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7545B" w:rsidRDefault="002F2B74">
      <w:pPr>
        <w:pStyle w:val="Heading2"/>
        <w:tabs>
          <w:tab w:val="left" w:pos="900"/>
        </w:tabs>
        <w:ind w:right="-180"/>
        <w:rPr>
          <w:sz w:val="28"/>
          <w:szCs w:val="28"/>
        </w:rPr>
      </w:pPr>
      <w:bookmarkStart w:id="0" w:name="_gjdgxs" w:colFirst="0" w:colLast="0"/>
      <w:bookmarkEnd w:id="0"/>
      <w:r>
        <w:rPr>
          <w:sz w:val="28"/>
          <w:szCs w:val="28"/>
        </w:rPr>
        <w:t xml:space="preserve">Request for Approval under the “DOI Generic Clearance for the Collection of Qualitative Feedback on Agency Service Delivery” </w:t>
      </w:r>
    </w:p>
    <w:p w:rsidR="0067545B" w:rsidRDefault="002F2B74">
      <w:pPr>
        <w:pStyle w:val="Heading2"/>
        <w:tabs>
          <w:tab w:val="left" w:pos="900"/>
        </w:tabs>
        <w:ind w:right="-180"/>
      </w:pPr>
      <w:r>
        <w:rPr>
          <w:sz w:val="28"/>
          <w:szCs w:val="28"/>
        </w:rPr>
        <w:t>OMB Control Number: 1090-0011</w:t>
      </w:r>
    </w:p>
    <w:p w:rsidR="0067545B" w:rsidRDefault="0067545B">
      <w:pPr>
        <w:rPr>
          <w:b/>
        </w:rPr>
      </w:pPr>
    </w:p>
    <w:p w:rsidR="0067545B" w:rsidRDefault="002F2B74">
      <w:r>
        <w:rPr>
          <w:b/>
        </w:rPr>
        <w:t>TITLE OF INFORMATION COLLECTION:</w:t>
      </w:r>
      <w:r>
        <w:t xml:space="preserve">  </w:t>
      </w:r>
      <w:r>
        <w:rPr>
          <w:noProof/>
        </w:rPr>
        <mc:AlternateContent>
          <mc:Choice Requires="wps">
            <w:drawing>
              <wp:anchor distT="0" distB="0" distL="114300" distR="114300" simplePos="0" relativeHeight="251658240" behindDoc="0" locked="0" layoutInCell="0" hidden="0" allowOverlap="1">
                <wp:simplePos x="0" y="0"/>
                <wp:positionH relativeFrom="margin">
                  <wp:posOffset>0</wp:posOffset>
                </wp:positionH>
                <wp:positionV relativeFrom="paragraph">
                  <wp:posOffset>0</wp:posOffset>
                </wp:positionV>
                <wp:extent cx="5943600" cy="12700"/>
                <wp:effectExtent l="0" t="0" r="0" b="0"/>
                <wp:wrapNone/>
                <wp:docPr id="1" name=""/>
                <wp:cNvGraphicFramePr/>
                <a:graphic xmlns:a="http://schemas.openxmlformats.org/drawingml/2006/main">
                  <a:graphicData uri="http://schemas.microsoft.com/office/word/2010/wordprocessingShape">
                    <wps:wsp>
                      <wps:cNvCnPr/>
                      <wps:spPr>
                        <a:xfrm>
                          <a:off x="2374200" y="3780000"/>
                          <a:ext cx="5943599"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59B3F1F1" id="_x0000_t32" coordsize="21600,21600" o:spt="32" o:oned="t" path="m,l21600,21600e" filled="f">
                <v:path arrowok="t" fillok="f" o:connecttype="none"/>
                <o:lock v:ext="edit" shapetype="t"/>
              </v:shapetype>
              <v:shape id="Straight Arrow Connector 1" o:spid="_x0000_s1026" type="#_x0000_t32" style="position:absolute;margin-left:0;margin-top:0;width:468pt;height:1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" o:allowincell="f" strokeweight="1.5pt">
                <w10:wrap anchorx="margin"/>
              </v:shape>
            </w:pict>
          </mc:Fallback>
        </mc:AlternateContent>
      </w:r>
    </w:p>
    <w:p w:rsidR="0067545B" w:rsidRDefault="0067545B"/>
    <w:p w:rsidR="0067545B" w:rsidRDefault="002F2B74">
      <w:r>
        <w:t>ACRCC Partner Assessment of asiancarp.us</w:t>
      </w:r>
    </w:p>
    <w:p w:rsidR="0067545B" w:rsidRDefault="0067545B">
      <w:pPr>
        <w:rPr>
          <w:b/>
        </w:rPr>
      </w:pPr>
    </w:p>
    <w:p w:rsidR="0067545B" w:rsidRDefault="002F2B74">
      <w:r>
        <w:rPr>
          <w:b/>
        </w:rPr>
        <w:t xml:space="preserve">PURPOSE: </w:t>
      </w:r>
    </w:p>
    <w:p w:rsidR="0067545B" w:rsidRDefault="0067545B"/>
    <w:p w:rsidR="0067545B" w:rsidRDefault="002F2B74">
      <w:r>
        <w:t>The Asian Carp Regional Coordinating Committee (ACRCC) is beginning the process of updating its website (asiancarp.us) to provide better experiences for site visitors. FWS is a partner of the ACRCC and FWS Midwest Regional Office is responsible for the upk</w:t>
      </w:r>
      <w:r>
        <w:t>eep of the website. The information collected from this survey will be used to dictate changes to the design and content of the site. It will provide insight into desired audiences, messaging, and navigation priorities ACRCC partners have for the updated w</w:t>
      </w:r>
      <w:r>
        <w:t xml:space="preserve">ebsite. </w:t>
      </w:r>
    </w:p>
    <w:p w:rsidR="0067545B" w:rsidRDefault="0067545B">
      <w:pPr>
        <w:tabs>
          <w:tab w:val="center" w:pos="4320"/>
          <w:tab w:val="right" w:pos="8640"/>
        </w:tabs>
        <w:rPr>
          <w:b/>
        </w:rPr>
      </w:pPr>
    </w:p>
    <w:p w:rsidR="0067545B" w:rsidRDefault="002F2B74">
      <w:pPr>
        <w:tabs>
          <w:tab w:val="center" w:pos="4320"/>
          <w:tab w:val="right" w:pos="8640"/>
        </w:tabs>
        <w:rPr>
          <w:i/>
        </w:rPr>
      </w:pPr>
      <w:r>
        <w:rPr>
          <w:b/>
        </w:rPr>
        <w:t>DESCRIPTION OF RESPONDENTS</w:t>
      </w:r>
      <w:r>
        <w:t xml:space="preserve">: </w:t>
      </w:r>
    </w:p>
    <w:p w:rsidR="0067545B" w:rsidRDefault="002F2B74">
      <w:pPr>
        <w:rPr>
          <w:b/>
        </w:rPr>
      </w:pPr>
      <w:r>
        <w:t xml:space="preserve">Respondents will be individuals from the partner organizations that </w:t>
      </w:r>
      <w:r>
        <w:t xml:space="preserve">make up the ACRCC. </w:t>
      </w:r>
    </w:p>
    <w:p w:rsidR="0067545B" w:rsidRDefault="0067545B">
      <w:pPr>
        <w:rPr>
          <w:b/>
        </w:rPr>
      </w:pPr>
    </w:p>
    <w:p w:rsidR="0067545B" w:rsidRDefault="002F2B74">
      <w:pPr>
        <w:rPr>
          <w:b/>
        </w:rPr>
      </w:pPr>
      <w:r>
        <w:rPr>
          <w:b/>
        </w:rPr>
        <w:t>TYPE OF COLLECTION:</w:t>
      </w:r>
      <w:r>
        <w:t xml:space="preserve"> (Check one)</w:t>
      </w:r>
    </w:p>
    <w:p w:rsidR="0067545B" w:rsidRDefault="0067545B">
      <w:pPr>
        <w:tabs>
          <w:tab w:val="left" w:pos="360"/>
        </w:tabs>
        <w:rPr>
          <w:sz w:val="16"/>
          <w:szCs w:val="16"/>
        </w:rPr>
      </w:pPr>
    </w:p>
    <w:p w:rsidR="0067545B" w:rsidRDefault="002F2B74">
      <w:pPr>
        <w:tabs>
          <w:tab w:val="left" w:pos="360"/>
        </w:tabs>
      </w:pPr>
      <w:r>
        <w:t xml:space="preserve">[ ] Customer Comment Card/Complaint Form </w:t>
      </w:r>
      <w:r>
        <w:tab/>
        <w:t xml:space="preserve">[ ] Customer Satisfaction Survey    </w:t>
      </w:r>
    </w:p>
    <w:p w:rsidR="0067545B" w:rsidRDefault="002F2B74">
      <w:pPr>
        <w:tabs>
          <w:tab w:val="left" w:pos="360"/>
        </w:tabs>
      </w:pPr>
      <w:r>
        <w:t>[ ] Usability T</w:t>
      </w:r>
      <w:r>
        <w:t>esting (e.g., Website or Software)</w:t>
      </w:r>
      <w:r>
        <w:tab/>
        <w:t>[ ] Small Discussion Group</w:t>
      </w:r>
    </w:p>
    <w:p w:rsidR="0067545B" w:rsidRDefault="002F2B74">
      <w:pPr>
        <w:tabs>
          <w:tab w:val="left" w:pos="360"/>
        </w:tabs>
      </w:pPr>
      <w:r>
        <w:t xml:space="preserve">[ ] Focus Group  </w:t>
      </w:r>
      <w:r>
        <w:tab/>
      </w:r>
      <w:r>
        <w:tab/>
      </w:r>
      <w:r>
        <w:tab/>
      </w:r>
      <w:r>
        <w:tab/>
      </w:r>
      <w:r>
        <w:tab/>
        <w:t>[x] Other:</w:t>
      </w:r>
      <w:r>
        <w:rPr>
          <w:u w:val="single"/>
        </w:rPr>
        <w:t xml:space="preserve"> </w:t>
      </w:r>
      <w:r>
        <w:rPr>
          <w:u w:val="single"/>
        </w:rPr>
        <w:t xml:space="preserve">Survey  </w:t>
      </w:r>
      <w:r>
        <w:rPr>
          <w:u w:val="single"/>
        </w:rPr>
        <w:tab/>
      </w:r>
    </w:p>
    <w:p w:rsidR="0067545B" w:rsidRDefault="0067545B">
      <w:pPr>
        <w:tabs>
          <w:tab w:val="center" w:pos="4320"/>
          <w:tab w:val="right" w:pos="8640"/>
        </w:tabs>
      </w:pPr>
    </w:p>
    <w:p w:rsidR="0067545B" w:rsidRDefault="002F2B74">
      <w:pPr>
        <w:rPr>
          <w:b/>
        </w:rPr>
      </w:pPr>
      <w:r>
        <w:rPr>
          <w:b/>
        </w:rPr>
        <w:t>CERTIFICATION:</w:t>
      </w:r>
    </w:p>
    <w:p w:rsidR="0067545B" w:rsidRDefault="0067545B">
      <w:pPr>
        <w:rPr>
          <w:sz w:val="16"/>
          <w:szCs w:val="16"/>
        </w:rPr>
      </w:pPr>
    </w:p>
    <w:p w:rsidR="0067545B" w:rsidRDefault="002F2B74">
      <w:r>
        <w:t xml:space="preserve">I certify the following to be true: </w:t>
      </w:r>
    </w:p>
    <w:p w:rsidR="0067545B" w:rsidRDefault="002F2B74">
      <w:pPr>
        <w:numPr>
          <w:ilvl w:val="0"/>
          <w:numId w:val="1"/>
        </w:numPr>
        <w:ind w:hanging="360"/>
        <w:contextualSpacing/>
      </w:pPr>
      <w:r>
        <w:t xml:space="preserve">The collection is voluntary. </w:t>
      </w:r>
    </w:p>
    <w:p w:rsidR="0067545B" w:rsidRDefault="002F2B74">
      <w:pPr>
        <w:numPr>
          <w:ilvl w:val="0"/>
          <w:numId w:val="1"/>
        </w:numPr>
        <w:ind w:hanging="360"/>
        <w:contextualSpacing/>
      </w:pPr>
      <w:r>
        <w:t>The collection is low-burden for respondents and low-cost for the F</w:t>
      </w:r>
      <w:r>
        <w:t>ederal Government.</w:t>
      </w:r>
    </w:p>
    <w:p w:rsidR="0067545B" w:rsidRDefault="002F2B74">
      <w:pPr>
        <w:numPr>
          <w:ilvl w:val="0"/>
          <w:numId w:val="1"/>
        </w:numPr>
        <w:ind w:hanging="360"/>
        <w:contextualSpacing/>
      </w:pPr>
      <w:r>
        <w:t xml:space="preserve">The collection is non-controversial and does </w:t>
      </w:r>
      <w:r>
        <w:rPr>
          <w:u w:val="single"/>
        </w:rPr>
        <w:t>not</w:t>
      </w:r>
      <w:r>
        <w:t xml:space="preserve"> raise issues of concern to other federal agencies.</w:t>
      </w:r>
      <w:r>
        <w:tab/>
      </w:r>
      <w:r>
        <w:tab/>
      </w:r>
      <w:r>
        <w:tab/>
      </w:r>
      <w:r>
        <w:tab/>
      </w:r>
      <w:r>
        <w:tab/>
      </w:r>
      <w:r>
        <w:tab/>
      </w:r>
      <w:r>
        <w:tab/>
      </w:r>
      <w:r>
        <w:tab/>
      </w:r>
      <w:r>
        <w:tab/>
      </w:r>
    </w:p>
    <w:p w:rsidR="0067545B" w:rsidRDefault="002F2B74">
      <w:pPr>
        <w:numPr>
          <w:ilvl w:val="0"/>
          <w:numId w:val="1"/>
        </w:numPr>
        <w:ind w:hanging="360"/>
        <w:contextualSpacing/>
      </w:pPr>
      <w:r>
        <w:t xml:space="preserve">The results are </w:t>
      </w:r>
      <w:r>
        <w:rPr>
          <w:u w:val="single"/>
        </w:rPr>
        <w:t>not</w:t>
      </w:r>
      <w:r>
        <w:t xml:space="preserve"> intended to be disseminated to the public.</w:t>
      </w:r>
      <w:r>
        <w:tab/>
      </w:r>
      <w:r>
        <w:tab/>
      </w:r>
    </w:p>
    <w:p w:rsidR="0067545B" w:rsidRDefault="002F2B74">
      <w:pPr>
        <w:numPr>
          <w:ilvl w:val="0"/>
          <w:numId w:val="1"/>
        </w:numPr>
        <w:ind w:hanging="360"/>
        <w:contextualSpacing/>
      </w:pPr>
      <w:r>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rsidR="0067545B" w:rsidRDefault="002F2B74">
      <w:pPr>
        <w:numPr>
          <w:ilvl w:val="0"/>
          <w:numId w:val="1"/>
        </w:numPr>
        <w:ind w:hanging="360"/>
        <w:contextualSpacing/>
      </w:pPr>
      <w:r>
        <w:t>The collection is targeted to the solicitation of opinions from respondents who have experience with the program or may have experience with the program in the future.</w:t>
      </w:r>
    </w:p>
    <w:p w:rsidR="0067545B" w:rsidRDefault="0067545B"/>
    <w:p w:rsidR="0067545B" w:rsidRDefault="0067545B"/>
    <w:p w:rsidR="0067545B" w:rsidRDefault="002F2B74">
      <w:pPr>
        <w:rPr>
          <w:u w:val="single"/>
        </w:rPr>
      </w:pPr>
      <w:r>
        <w:t>Name:</w:t>
      </w:r>
      <w:r>
        <w:rPr>
          <w:u w:val="single"/>
        </w:rPr>
        <w:t xml:space="preserve"> Monica Blaser, Public Aff</w:t>
      </w:r>
      <w:r>
        <w:rPr>
          <w:u w:val="single"/>
        </w:rPr>
        <w:t>airs Specialist - Midwest Regional Office</w:t>
      </w:r>
    </w:p>
    <w:p w:rsidR="0067545B" w:rsidRDefault="002F2B74">
      <w:r>
        <w:br w:type="page"/>
      </w:r>
    </w:p>
    <w:p w:rsidR="0067545B" w:rsidRDefault="0067545B"/>
    <w:p w:rsidR="0067545B" w:rsidRDefault="0067545B"/>
    <w:p w:rsidR="0067545B" w:rsidRDefault="002F2B74">
      <w:r>
        <w:t>To assist review, please provide answers to the following questions:</w:t>
      </w:r>
    </w:p>
    <w:p w:rsidR="0067545B" w:rsidRDefault="0067545B">
      <w:pPr>
        <w:ind w:left="360"/>
      </w:pPr>
    </w:p>
    <w:p w:rsidR="0067545B" w:rsidRDefault="002F2B74">
      <w:pPr>
        <w:rPr>
          <w:b/>
        </w:rPr>
      </w:pPr>
      <w:r>
        <w:rPr>
          <w:b/>
        </w:rPr>
        <w:t>Personally Identifiable Information:</w:t>
      </w:r>
    </w:p>
    <w:p w:rsidR="0067545B" w:rsidRDefault="002F2B74">
      <w:pPr>
        <w:numPr>
          <w:ilvl w:val="0"/>
          <w:numId w:val="4"/>
        </w:numPr>
        <w:ind w:hanging="360"/>
        <w:contextualSpacing/>
      </w:pPr>
      <w:r>
        <w:t>Is personally identifiable information (PII) collected?  [ ] Yes  [</w:t>
      </w:r>
      <w:r>
        <w:t>x</w:t>
      </w:r>
      <w:r>
        <w:t xml:space="preserve">]  No </w:t>
      </w:r>
    </w:p>
    <w:p w:rsidR="0067545B" w:rsidRDefault="002F2B74">
      <w:pPr>
        <w:numPr>
          <w:ilvl w:val="0"/>
          <w:numId w:val="4"/>
        </w:numPr>
        <w:ind w:hanging="360"/>
        <w:contextualSpacing/>
      </w:pPr>
      <w:r>
        <w:t xml:space="preserve">If </w:t>
      </w:r>
      <w:r w:rsidR="00EA6B5C">
        <w:t>yes</w:t>
      </w:r>
      <w:r>
        <w:t>, is the information t</w:t>
      </w:r>
      <w:r>
        <w:t xml:space="preserve">hat will be collected included in records that are subject to the Privacy Act of 1974?   [ ] Yes [ ] No   </w:t>
      </w:r>
    </w:p>
    <w:p w:rsidR="0067545B" w:rsidRDefault="002F2B74">
      <w:pPr>
        <w:numPr>
          <w:ilvl w:val="0"/>
          <w:numId w:val="4"/>
        </w:numPr>
        <w:ind w:hanging="360"/>
        <w:contextualSpacing/>
      </w:pPr>
      <w:r>
        <w:t>If Applicable, has a System or Records Notice been published?  [ ] Yes  [ ] No</w:t>
      </w:r>
    </w:p>
    <w:p w:rsidR="0067545B" w:rsidRDefault="0067545B">
      <w:pPr>
        <w:ind w:left="360"/>
      </w:pPr>
    </w:p>
    <w:p w:rsidR="0067545B" w:rsidRDefault="002F2B74">
      <w:pPr>
        <w:rPr>
          <w:b/>
        </w:rPr>
      </w:pPr>
      <w:r>
        <w:rPr>
          <w:b/>
        </w:rPr>
        <w:t>Gifts or Payments:</w:t>
      </w:r>
    </w:p>
    <w:p w:rsidR="0067545B" w:rsidRPr="00B442D2" w:rsidRDefault="002F2B74">
      <w:r>
        <w:t>Is an incentive (e.g., money or reimbursement of e</w:t>
      </w:r>
      <w:r>
        <w:t xml:space="preserve">xpenses, token of appreciation) provided to participants?  [ ] Yes [x] No </w:t>
      </w:r>
      <w:r>
        <w:t>(If yes, please explain.)</w:t>
      </w:r>
    </w:p>
    <w:p w:rsidR="0067545B" w:rsidRDefault="0067545B">
      <w:pPr>
        <w:rPr>
          <w:b/>
        </w:rPr>
      </w:pPr>
    </w:p>
    <w:p w:rsidR="0067545B" w:rsidRDefault="002F2B74">
      <w:pPr>
        <w:rPr>
          <w:i/>
        </w:rPr>
      </w:pPr>
      <w:r>
        <w:rPr>
          <w:b/>
        </w:rPr>
        <w:t>BURDEN HOURS</w:t>
      </w:r>
      <w:r>
        <w:t xml:space="preserve"> </w:t>
      </w:r>
    </w:p>
    <w:tbl>
      <w:tblPr>
        <w:tblStyle w:val="a"/>
        <w:tblW w:w="85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5"/>
        <w:gridCol w:w="1605"/>
        <w:gridCol w:w="1725"/>
        <w:gridCol w:w="1380"/>
      </w:tblGrid>
      <w:tr w:rsidR="0067545B" w:rsidTr="00B442D2">
        <w:trPr>
          <w:trHeight w:val="260"/>
        </w:trPr>
        <w:tc>
          <w:tcPr>
            <w:tcW w:w="3835" w:type="dxa"/>
            <w:vAlign w:val="bottom"/>
          </w:tcPr>
          <w:p w:rsidR="0067545B" w:rsidRDefault="002F2B74" w:rsidP="00B442D2">
            <w:pPr>
              <w:contextualSpacing w:val="0"/>
              <w:jc w:val="center"/>
              <w:rPr>
                <w:b/>
              </w:rPr>
            </w:pPr>
            <w:r>
              <w:rPr>
                <w:b/>
              </w:rPr>
              <w:t>Category of Respondents</w:t>
            </w:r>
          </w:p>
        </w:tc>
        <w:tc>
          <w:tcPr>
            <w:tcW w:w="1605" w:type="dxa"/>
            <w:vAlign w:val="bottom"/>
          </w:tcPr>
          <w:p w:rsidR="0067545B" w:rsidRDefault="002F2B74" w:rsidP="00B442D2">
            <w:pPr>
              <w:contextualSpacing w:val="0"/>
              <w:jc w:val="center"/>
              <w:rPr>
                <w:b/>
              </w:rPr>
            </w:pPr>
            <w:r>
              <w:rPr>
                <w:b/>
              </w:rPr>
              <w:t>No. of Respondents</w:t>
            </w:r>
          </w:p>
        </w:tc>
        <w:tc>
          <w:tcPr>
            <w:tcW w:w="1725" w:type="dxa"/>
            <w:vAlign w:val="bottom"/>
          </w:tcPr>
          <w:p w:rsidR="0067545B" w:rsidRDefault="002F2B74" w:rsidP="00B442D2">
            <w:pPr>
              <w:contextualSpacing w:val="0"/>
              <w:jc w:val="center"/>
              <w:rPr>
                <w:b/>
              </w:rPr>
            </w:pPr>
            <w:r>
              <w:rPr>
                <w:b/>
              </w:rPr>
              <w:t>Participation Time</w:t>
            </w:r>
          </w:p>
        </w:tc>
        <w:tc>
          <w:tcPr>
            <w:tcW w:w="1380" w:type="dxa"/>
            <w:vAlign w:val="bottom"/>
          </w:tcPr>
          <w:p w:rsidR="0067545B" w:rsidRDefault="002F2B74" w:rsidP="00B442D2">
            <w:pPr>
              <w:contextualSpacing w:val="0"/>
              <w:jc w:val="center"/>
              <w:rPr>
                <w:b/>
              </w:rPr>
            </w:pPr>
            <w:r>
              <w:rPr>
                <w:b/>
              </w:rPr>
              <w:t>Burden</w:t>
            </w:r>
          </w:p>
        </w:tc>
      </w:tr>
      <w:tr w:rsidR="0067545B" w:rsidTr="00B442D2">
        <w:trPr>
          <w:trHeight w:val="260"/>
        </w:trPr>
        <w:tc>
          <w:tcPr>
            <w:tcW w:w="3835" w:type="dxa"/>
          </w:tcPr>
          <w:p w:rsidR="0067545B" w:rsidRDefault="002F2B74">
            <w:pPr>
              <w:contextualSpacing w:val="0"/>
            </w:pPr>
            <w:r>
              <w:t>Individuals (ACRCC partners)</w:t>
            </w:r>
          </w:p>
        </w:tc>
        <w:tc>
          <w:tcPr>
            <w:tcW w:w="1605" w:type="dxa"/>
          </w:tcPr>
          <w:p w:rsidR="0067545B" w:rsidRDefault="002F2B74">
            <w:pPr>
              <w:contextualSpacing w:val="0"/>
            </w:pPr>
            <w:r>
              <w:t>124</w:t>
            </w:r>
          </w:p>
        </w:tc>
        <w:tc>
          <w:tcPr>
            <w:tcW w:w="1725" w:type="dxa"/>
          </w:tcPr>
          <w:p w:rsidR="0067545B" w:rsidRDefault="002F2B74">
            <w:pPr>
              <w:contextualSpacing w:val="0"/>
            </w:pPr>
            <w:r>
              <w:t>15 minutes</w:t>
            </w:r>
          </w:p>
        </w:tc>
        <w:tc>
          <w:tcPr>
            <w:tcW w:w="1380" w:type="dxa"/>
          </w:tcPr>
          <w:p w:rsidR="0067545B" w:rsidRDefault="002F2B74">
            <w:pPr>
              <w:contextualSpacing w:val="0"/>
            </w:pPr>
            <w:r>
              <w:t>31 hours</w:t>
            </w:r>
          </w:p>
        </w:tc>
      </w:tr>
      <w:tr w:rsidR="0067545B" w:rsidTr="00B442D2">
        <w:trPr>
          <w:trHeight w:val="280"/>
        </w:trPr>
        <w:tc>
          <w:tcPr>
            <w:tcW w:w="3835" w:type="dxa"/>
          </w:tcPr>
          <w:p w:rsidR="0067545B" w:rsidRDefault="002F2B74">
            <w:pPr>
              <w:contextualSpacing w:val="0"/>
              <w:rPr>
                <w:b/>
              </w:rPr>
            </w:pPr>
            <w:r>
              <w:rPr>
                <w:b/>
              </w:rPr>
              <w:t>Totals</w:t>
            </w:r>
          </w:p>
        </w:tc>
        <w:tc>
          <w:tcPr>
            <w:tcW w:w="1605" w:type="dxa"/>
          </w:tcPr>
          <w:p w:rsidR="0067545B" w:rsidRDefault="002F2B74" w:rsidP="00B442D2">
            <w:pPr>
              <w:contextualSpacing w:val="0"/>
              <w:rPr>
                <w:b/>
              </w:rPr>
            </w:pPr>
            <w:r>
              <w:rPr>
                <w:b/>
              </w:rPr>
              <w:t xml:space="preserve">124 </w:t>
            </w:r>
          </w:p>
        </w:tc>
        <w:tc>
          <w:tcPr>
            <w:tcW w:w="1725" w:type="dxa"/>
          </w:tcPr>
          <w:p w:rsidR="0067545B" w:rsidRDefault="002F2B74">
            <w:pPr>
              <w:contextualSpacing w:val="0"/>
              <w:rPr>
                <w:b/>
              </w:rPr>
            </w:pPr>
            <w:r>
              <w:rPr>
                <w:b/>
              </w:rPr>
              <w:t>1</w:t>
            </w:r>
            <w:r>
              <w:rPr>
                <w:b/>
              </w:rPr>
              <w:t>5 minutes</w:t>
            </w:r>
          </w:p>
        </w:tc>
        <w:tc>
          <w:tcPr>
            <w:tcW w:w="1380" w:type="dxa"/>
          </w:tcPr>
          <w:p w:rsidR="0067545B" w:rsidRDefault="002F2B74">
            <w:pPr>
              <w:contextualSpacing w:val="0"/>
              <w:rPr>
                <w:b/>
              </w:rPr>
            </w:pPr>
            <w:r>
              <w:rPr>
                <w:b/>
              </w:rPr>
              <w:t>31 hours</w:t>
            </w:r>
          </w:p>
        </w:tc>
      </w:tr>
    </w:tbl>
    <w:p w:rsidR="0067545B" w:rsidRDefault="0067545B"/>
    <w:p w:rsidR="0067545B" w:rsidRDefault="002F2B74">
      <w:r>
        <w:rPr>
          <w:b/>
        </w:rPr>
        <w:t xml:space="preserve">FEDERAL COST:  </w:t>
      </w:r>
      <w:r>
        <w:t>The estimated annual cost to the Federal government to administer this information collection is $248.00. 124 surveys x $2.00 (the weighted average from below)</w:t>
      </w:r>
    </w:p>
    <w:p w:rsidR="0067545B" w:rsidRDefault="0067545B"/>
    <w:tbl>
      <w:tblPr>
        <w:tblStyle w:val="a0"/>
        <w:tblW w:w="9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0"/>
        <w:gridCol w:w="900"/>
        <w:gridCol w:w="1620"/>
        <w:gridCol w:w="1260"/>
        <w:gridCol w:w="1080"/>
        <w:gridCol w:w="1080"/>
        <w:gridCol w:w="1100"/>
      </w:tblGrid>
      <w:tr w:rsidR="0067545B" w:rsidTr="00B442D2">
        <w:tc>
          <w:tcPr>
            <w:tcW w:w="2440" w:type="dxa"/>
            <w:tcMar>
              <w:top w:w="100" w:type="dxa"/>
              <w:left w:w="100" w:type="dxa"/>
              <w:bottom w:w="100" w:type="dxa"/>
              <w:right w:w="100" w:type="dxa"/>
            </w:tcMar>
            <w:vAlign w:val="bottom"/>
          </w:tcPr>
          <w:p w:rsidR="0067545B" w:rsidRPr="00B442D2" w:rsidRDefault="002F2B74" w:rsidP="00B442D2">
            <w:pPr>
              <w:jc w:val="center"/>
              <w:rPr>
                <w:b/>
                <w:sz w:val="18"/>
                <w:szCs w:val="18"/>
              </w:rPr>
            </w:pPr>
            <w:r w:rsidRPr="00B442D2">
              <w:rPr>
                <w:b/>
                <w:sz w:val="18"/>
                <w:szCs w:val="18"/>
              </w:rPr>
              <w:t>Position</w:t>
            </w:r>
          </w:p>
        </w:tc>
        <w:tc>
          <w:tcPr>
            <w:tcW w:w="900" w:type="dxa"/>
            <w:tcMar>
              <w:top w:w="100" w:type="dxa"/>
              <w:left w:w="100" w:type="dxa"/>
              <w:bottom w:w="100" w:type="dxa"/>
              <w:right w:w="100" w:type="dxa"/>
            </w:tcMar>
            <w:vAlign w:val="bottom"/>
          </w:tcPr>
          <w:p w:rsidR="0067545B" w:rsidRPr="00B442D2" w:rsidRDefault="002F2B74" w:rsidP="00B442D2">
            <w:pPr>
              <w:jc w:val="center"/>
              <w:rPr>
                <w:b/>
                <w:sz w:val="18"/>
                <w:szCs w:val="18"/>
              </w:rPr>
            </w:pPr>
            <w:r w:rsidRPr="00B442D2">
              <w:rPr>
                <w:b/>
                <w:sz w:val="18"/>
                <w:szCs w:val="18"/>
              </w:rPr>
              <w:t>Hourly pay</w:t>
            </w:r>
          </w:p>
        </w:tc>
        <w:tc>
          <w:tcPr>
            <w:tcW w:w="1620" w:type="dxa"/>
            <w:tcMar>
              <w:top w:w="100" w:type="dxa"/>
              <w:left w:w="100" w:type="dxa"/>
              <w:bottom w:w="100" w:type="dxa"/>
              <w:right w:w="100" w:type="dxa"/>
            </w:tcMar>
            <w:vAlign w:val="bottom"/>
          </w:tcPr>
          <w:p w:rsidR="0067545B" w:rsidRPr="00B442D2" w:rsidRDefault="002F2B74" w:rsidP="00B442D2">
            <w:pPr>
              <w:jc w:val="center"/>
              <w:rPr>
                <w:b/>
                <w:sz w:val="18"/>
                <w:szCs w:val="18"/>
              </w:rPr>
            </w:pPr>
            <w:r w:rsidRPr="00B442D2">
              <w:rPr>
                <w:b/>
                <w:sz w:val="18"/>
                <w:szCs w:val="18"/>
              </w:rPr>
              <w:t>Hourly pay including benefits</w:t>
            </w:r>
          </w:p>
        </w:tc>
        <w:tc>
          <w:tcPr>
            <w:tcW w:w="1260" w:type="dxa"/>
            <w:tcMar>
              <w:top w:w="100" w:type="dxa"/>
              <w:left w:w="100" w:type="dxa"/>
              <w:bottom w:w="100" w:type="dxa"/>
              <w:right w:w="100" w:type="dxa"/>
            </w:tcMar>
            <w:vAlign w:val="bottom"/>
          </w:tcPr>
          <w:p w:rsidR="0067545B" w:rsidRPr="00B442D2" w:rsidRDefault="002F2B74" w:rsidP="00B442D2">
            <w:pPr>
              <w:jc w:val="center"/>
              <w:rPr>
                <w:b/>
                <w:sz w:val="18"/>
                <w:szCs w:val="18"/>
              </w:rPr>
            </w:pPr>
            <w:r w:rsidRPr="00B442D2">
              <w:rPr>
                <w:b/>
                <w:sz w:val="18"/>
                <w:szCs w:val="18"/>
              </w:rPr>
              <w:t>Time spent on collection</w:t>
            </w:r>
          </w:p>
        </w:tc>
        <w:tc>
          <w:tcPr>
            <w:tcW w:w="1080" w:type="dxa"/>
            <w:tcMar>
              <w:top w:w="100" w:type="dxa"/>
              <w:left w:w="100" w:type="dxa"/>
              <w:bottom w:w="100" w:type="dxa"/>
              <w:right w:w="100" w:type="dxa"/>
            </w:tcMar>
            <w:vAlign w:val="bottom"/>
          </w:tcPr>
          <w:p w:rsidR="0067545B" w:rsidRPr="00B442D2" w:rsidRDefault="002F2B74" w:rsidP="00B442D2">
            <w:pPr>
              <w:jc w:val="center"/>
              <w:rPr>
                <w:b/>
                <w:sz w:val="18"/>
                <w:szCs w:val="18"/>
              </w:rPr>
            </w:pPr>
            <w:r w:rsidRPr="00B442D2">
              <w:rPr>
                <w:b/>
                <w:sz w:val="18"/>
                <w:szCs w:val="18"/>
              </w:rPr>
              <w:t>Weighted average</w:t>
            </w:r>
            <w:r>
              <w:rPr>
                <w:b/>
                <w:sz w:val="18"/>
                <w:szCs w:val="18"/>
              </w:rPr>
              <w:t>*</w:t>
            </w:r>
          </w:p>
        </w:tc>
        <w:tc>
          <w:tcPr>
            <w:tcW w:w="1080" w:type="dxa"/>
            <w:tcMar>
              <w:top w:w="100" w:type="dxa"/>
              <w:left w:w="100" w:type="dxa"/>
              <w:bottom w:w="100" w:type="dxa"/>
              <w:right w:w="100" w:type="dxa"/>
            </w:tcMar>
            <w:vAlign w:val="bottom"/>
          </w:tcPr>
          <w:p w:rsidR="0067545B" w:rsidRPr="00B442D2" w:rsidRDefault="002F2B74" w:rsidP="00B442D2">
            <w:pPr>
              <w:jc w:val="center"/>
              <w:rPr>
                <w:b/>
                <w:sz w:val="18"/>
                <w:szCs w:val="18"/>
              </w:rPr>
            </w:pPr>
            <w:r w:rsidRPr="00B442D2">
              <w:rPr>
                <w:b/>
                <w:sz w:val="18"/>
                <w:szCs w:val="18"/>
              </w:rPr>
              <w:t>Number of positions</w:t>
            </w:r>
          </w:p>
        </w:tc>
        <w:tc>
          <w:tcPr>
            <w:tcW w:w="1100" w:type="dxa"/>
            <w:tcMar>
              <w:top w:w="100" w:type="dxa"/>
              <w:left w:w="100" w:type="dxa"/>
              <w:bottom w:w="100" w:type="dxa"/>
              <w:right w:w="100" w:type="dxa"/>
            </w:tcMar>
            <w:vAlign w:val="bottom"/>
          </w:tcPr>
          <w:p w:rsidR="0067545B" w:rsidRPr="00B442D2" w:rsidRDefault="002F2B74" w:rsidP="00B442D2">
            <w:pPr>
              <w:jc w:val="center"/>
              <w:rPr>
                <w:b/>
                <w:sz w:val="18"/>
                <w:szCs w:val="18"/>
              </w:rPr>
            </w:pPr>
            <w:r w:rsidRPr="00B442D2">
              <w:rPr>
                <w:b/>
                <w:sz w:val="18"/>
                <w:szCs w:val="18"/>
              </w:rPr>
              <w:t>Total Cost per survey</w:t>
            </w:r>
          </w:p>
        </w:tc>
      </w:tr>
      <w:tr w:rsidR="0067545B" w:rsidTr="00B442D2">
        <w:tc>
          <w:tcPr>
            <w:tcW w:w="2440" w:type="dxa"/>
            <w:tcMar>
              <w:top w:w="100" w:type="dxa"/>
              <w:left w:w="100" w:type="dxa"/>
              <w:bottom w:w="100" w:type="dxa"/>
              <w:right w:w="100" w:type="dxa"/>
            </w:tcMar>
          </w:tcPr>
          <w:p w:rsidR="0067545B" w:rsidRPr="00B442D2" w:rsidRDefault="002F2B74">
            <w:pPr>
              <w:rPr>
                <w:sz w:val="22"/>
                <w:szCs w:val="22"/>
              </w:rPr>
            </w:pPr>
            <w:r w:rsidRPr="00B442D2">
              <w:rPr>
                <w:sz w:val="22"/>
                <w:szCs w:val="22"/>
              </w:rPr>
              <w:t xml:space="preserve">Public Affairs </w:t>
            </w:r>
            <w:r w:rsidR="00B442D2" w:rsidRPr="00B442D2">
              <w:rPr>
                <w:sz w:val="22"/>
                <w:szCs w:val="22"/>
              </w:rPr>
              <w:t>S</w:t>
            </w:r>
            <w:r w:rsidRPr="00B442D2">
              <w:rPr>
                <w:sz w:val="22"/>
                <w:szCs w:val="22"/>
              </w:rPr>
              <w:t>pecialist</w:t>
            </w:r>
          </w:p>
          <w:p w:rsidR="0067545B" w:rsidRPr="00B442D2" w:rsidRDefault="002F2B74">
            <w:pPr>
              <w:rPr>
                <w:sz w:val="22"/>
                <w:szCs w:val="22"/>
              </w:rPr>
            </w:pPr>
            <w:r w:rsidRPr="00B442D2">
              <w:rPr>
                <w:sz w:val="22"/>
                <w:szCs w:val="22"/>
              </w:rPr>
              <w:t>GS-09/01</w:t>
            </w:r>
          </w:p>
        </w:tc>
        <w:tc>
          <w:tcPr>
            <w:tcW w:w="900" w:type="dxa"/>
            <w:tcMar>
              <w:top w:w="100" w:type="dxa"/>
              <w:left w:w="100" w:type="dxa"/>
              <w:bottom w:w="100" w:type="dxa"/>
              <w:right w:w="100" w:type="dxa"/>
            </w:tcMar>
            <w:vAlign w:val="center"/>
          </w:tcPr>
          <w:p w:rsidR="0067545B" w:rsidRPr="00B442D2" w:rsidRDefault="002F2B74" w:rsidP="00B442D2">
            <w:pPr>
              <w:jc w:val="center"/>
              <w:rPr>
                <w:sz w:val="22"/>
                <w:szCs w:val="22"/>
              </w:rPr>
            </w:pPr>
            <w:r w:rsidRPr="00B442D2">
              <w:rPr>
                <w:sz w:val="22"/>
                <w:szCs w:val="22"/>
              </w:rPr>
              <w:t>$25.43</w:t>
            </w:r>
          </w:p>
        </w:tc>
        <w:tc>
          <w:tcPr>
            <w:tcW w:w="1620" w:type="dxa"/>
            <w:tcMar>
              <w:top w:w="100" w:type="dxa"/>
              <w:left w:w="100" w:type="dxa"/>
              <w:bottom w:w="100" w:type="dxa"/>
              <w:right w:w="100" w:type="dxa"/>
            </w:tcMar>
            <w:vAlign w:val="center"/>
          </w:tcPr>
          <w:p w:rsidR="0067545B" w:rsidRPr="00B442D2" w:rsidRDefault="002F2B74" w:rsidP="00B442D2">
            <w:pPr>
              <w:jc w:val="center"/>
              <w:rPr>
                <w:sz w:val="22"/>
                <w:szCs w:val="22"/>
              </w:rPr>
            </w:pPr>
            <w:r w:rsidRPr="00B442D2">
              <w:rPr>
                <w:sz w:val="22"/>
                <w:szCs w:val="22"/>
              </w:rPr>
              <w:t>$39.93</w:t>
            </w:r>
          </w:p>
        </w:tc>
        <w:tc>
          <w:tcPr>
            <w:tcW w:w="1260" w:type="dxa"/>
            <w:tcMar>
              <w:top w:w="100" w:type="dxa"/>
              <w:left w:w="100" w:type="dxa"/>
              <w:bottom w:w="100" w:type="dxa"/>
              <w:right w:w="100" w:type="dxa"/>
            </w:tcMar>
            <w:vAlign w:val="center"/>
          </w:tcPr>
          <w:p w:rsidR="0067545B" w:rsidRPr="00B442D2" w:rsidRDefault="002F2B74" w:rsidP="00B442D2">
            <w:pPr>
              <w:jc w:val="center"/>
              <w:rPr>
                <w:sz w:val="22"/>
                <w:szCs w:val="22"/>
              </w:rPr>
            </w:pPr>
            <w:r w:rsidRPr="00B442D2">
              <w:rPr>
                <w:sz w:val="22"/>
                <w:szCs w:val="22"/>
              </w:rPr>
              <w:t>10 hours (5%)</w:t>
            </w:r>
          </w:p>
        </w:tc>
        <w:tc>
          <w:tcPr>
            <w:tcW w:w="1080" w:type="dxa"/>
            <w:tcMar>
              <w:top w:w="100" w:type="dxa"/>
              <w:left w:w="100" w:type="dxa"/>
              <w:bottom w:w="100" w:type="dxa"/>
              <w:right w:w="100" w:type="dxa"/>
            </w:tcMar>
            <w:vAlign w:val="center"/>
          </w:tcPr>
          <w:p w:rsidR="0067545B" w:rsidRPr="00B442D2" w:rsidRDefault="002F2B74" w:rsidP="00B442D2">
            <w:pPr>
              <w:jc w:val="center"/>
              <w:rPr>
                <w:sz w:val="22"/>
                <w:szCs w:val="22"/>
              </w:rPr>
            </w:pPr>
            <w:r w:rsidRPr="00B442D2">
              <w:rPr>
                <w:sz w:val="22"/>
                <w:szCs w:val="22"/>
              </w:rPr>
              <w:t>$2.00</w:t>
            </w:r>
          </w:p>
        </w:tc>
        <w:tc>
          <w:tcPr>
            <w:tcW w:w="1080" w:type="dxa"/>
            <w:tcMar>
              <w:top w:w="100" w:type="dxa"/>
              <w:left w:w="100" w:type="dxa"/>
              <w:bottom w:w="100" w:type="dxa"/>
              <w:right w:w="100" w:type="dxa"/>
            </w:tcMar>
            <w:vAlign w:val="center"/>
          </w:tcPr>
          <w:p w:rsidR="0067545B" w:rsidRPr="00B442D2" w:rsidRDefault="002F2B74" w:rsidP="00B442D2">
            <w:pPr>
              <w:jc w:val="center"/>
              <w:rPr>
                <w:sz w:val="22"/>
                <w:szCs w:val="22"/>
              </w:rPr>
            </w:pPr>
            <w:r w:rsidRPr="00B442D2">
              <w:rPr>
                <w:sz w:val="22"/>
                <w:szCs w:val="22"/>
              </w:rPr>
              <w:t>1</w:t>
            </w:r>
          </w:p>
        </w:tc>
        <w:tc>
          <w:tcPr>
            <w:tcW w:w="1100" w:type="dxa"/>
            <w:tcMar>
              <w:top w:w="100" w:type="dxa"/>
              <w:left w:w="100" w:type="dxa"/>
              <w:bottom w:w="100" w:type="dxa"/>
              <w:right w:w="100" w:type="dxa"/>
            </w:tcMar>
            <w:vAlign w:val="center"/>
          </w:tcPr>
          <w:p w:rsidR="0067545B" w:rsidRPr="00B442D2" w:rsidRDefault="002F2B74" w:rsidP="00B442D2">
            <w:pPr>
              <w:jc w:val="center"/>
              <w:rPr>
                <w:sz w:val="22"/>
                <w:szCs w:val="22"/>
              </w:rPr>
            </w:pPr>
            <w:r w:rsidRPr="00B442D2">
              <w:rPr>
                <w:sz w:val="22"/>
                <w:szCs w:val="22"/>
              </w:rPr>
              <w:t>$2.00</w:t>
            </w:r>
          </w:p>
        </w:tc>
      </w:tr>
    </w:tbl>
    <w:p w:rsidR="0067545B" w:rsidRPr="002F2B74" w:rsidRDefault="002F2B74">
      <w:pPr>
        <w:rPr>
          <w:sz w:val="20"/>
          <w:szCs w:val="20"/>
        </w:rPr>
      </w:pPr>
      <w:r w:rsidRPr="002F2B74">
        <w:rPr>
          <w:sz w:val="20"/>
          <w:szCs w:val="20"/>
        </w:rPr>
        <w:t>*Rounded</w:t>
      </w:r>
    </w:p>
    <w:p w:rsidR="002F2B74" w:rsidRDefault="002F2B74"/>
    <w:p w:rsidR="0067545B" w:rsidRDefault="002F2B74">
      <w:pPr>
        <w:rPr>
          <w:b/>
        </w:rPr>
      </w:pPr>
      <w:r>
        <w:rPr>
          <w:b/>
          <w:u w:val="single"/>
        </w:rPr>
        <w:t>If you are conducting a focus group, survey, or plan to employ statistical methods, please  provide answers to the following questions:</w:t>
      </w:r>
    </w:p>
    <w:p w:rsidR="0067545B" w:rsidRDefault="0067545B">
      <w:pPr>
        <w:rPr>
          <w:b/>
        </w:rPr>
      </w:pPr>
    </w:p>
    <w:p w:rsidR="0067545B" w:rsidRDefault="002F2B74">
      <w:pPr>
        <w:rPr>
          <w:b/>
        </w:rPr>
      </w:pPr>
      <w:r>
        <w:rPr>
          <w:b/>
        </w:rPr>
        <w:t>The selection of your targeted respondents</w:t>
      </w:r>
    </w:p>
    <w:p w:rsidR="0067545B" w:rsidRDefault="002F2B74">
      <w:pPr>
        <w:numPr>
          <w:ilvl w:val="0"/>
          <w:numId w:val="2"/>
        </w:numPr>
        <w:ind w:hanging="360"/>
        <w:contextualSpacing/>
      </w:pPr>
      <w:r>
        <w:t>Do you have a customer list or something similar that defines the universe o</w:t>
      </w:r>
      <w:r>
        <w:t>f potential respondents and do you have a sampling plan for selecting from this universe?</w:t>
      </w:r>
      <w:r>
        <w:tab/>
        <w:t xml:space="preserve"> [</w:t>
      </w:r>
      <w:r>
        <w:t>x</w:t>
      </w:r>
      <w:r>
        <w:t>] Yes [ ] No</w:t>
      </w:r>
    </w:p>
    <w:p w:rsidR="0067545B" w:rsidRDefault="0067545B"/>
    <w:p w:rsidR="0067545B" w:rsidRDefault="002F2B74">
      <w:r>
        <w:t xml:space="preserve">The universe of respondents will come directly from the roster of the ACRCC Communications Work Group which is made up communication representatives </w:t>
      </w:r>
      <w:r>
        <w:t xml:space="preserve">from ACRCC partner agencies and organizations. The sample of respondents will consist of the entire universe of potential respondents as every individual from the roster will be invited to complete the survey. </w:t>
      </w:r>
    </w:p>
    <w:p w:rsidR="0067545B" w:rsidRDefault="0067545B">
      <w:pPr>
        <w:ind w:left="720"/>
      </w:pPr>
    </w:p>
    <w:p w:rsidR="0067545B" w:rsidRDefault="002F2B74">
      <w:pPr>
        <w:rPr>
          <w:b/>
        </w:rPr>
      </w:pPr>
      <w:r>
        <w:rPr>
          <w:b/>
        </w:rPr>
        <w:t>Administration of the Instrument</w:t>
      </w:r>
    </w:p>
    <w:p w:rsidR="0067545B" w:rsidRDefault="002F2B74">
      <w:pPr>
        <w:numPr>
          <w:ilvl w:val="0"/>
          <w:numId w:val="3"/>
        </w:numPr>
        <w:ind w:hanging="360"/>
        <w:contextualSpacing/>
      </w:pPr>
      <w:r>
        <w:t>How will you collect the information? (Check all that apply)</w:t>
      </w:r>
    </w:p>
    <w:p w:rsidR="006964DD" w:rsidRDefault="006964DD" w:rsidP="006964DD">
      <w:pPr>
        <w:tabs>
          <w:tab w:val="left" w:pos="360"/>
          <w:tab w:val="left" w:pos="720"/>
          <w:tab w:val="left" w:pos="5760"/>
        </w:tabs>
        <w:ind w:left="-90"/>
      </w:pPr>
      <w:r>
        <w:tab/>
      </w:r>
      <w:r w:rsidR="002F2B74">
        <w:t>[ ] Web-based</w:t>
      </w:r>
      <w:r>
        <w:t xml:space="preserve"> or other forms of Social Media</w:t>
      </w:r>
      <w:r>
        <w:tab/>
        <w:t>[ ] Telephone</w:t>
      </w:r>
    </w:p>
    <w:p w:rsidR="006964DD" w:rsidRDefault="006964DD" w:rsidP="006964DD">
      <w:pPr>
        <w:tabs>
          <w:tab w:val="left" w:pos="360"/>
          <w:tab w:val="left" w:pos="720"/>
          <w:tab w:val="left" w:pos="5760"/>
        </w:tabs>
        <w:ind w:left="-90"/>
      </w:pPr>
      <w:r>
        <w:tab/>
      </w:r>
      <w:r w:rsidR="002F2B74">
        <w:t>[ ] In-person</w:t>
      </w:r>
      <w:r w:rsidR="002F2B74">
        <w:tab/>
      </w:r>
      <w:r w:rsidR="002F2B74">
        <w:t xml:space="preserve">[ ] Mail </w:t>
      </w:r>
    </w:p>
    <w:p w:rsidR="0067545B" w:rsidRDefault="006964DD" w:rsidP="006964DD">
      <w:pPr>
        <w:tabs>
          <w:tab w:val="left" w:pos="360"/>
          <w:tab w:val="left" w:pos="720"/>
          <w:tab w:val="left" w:pos="5760"/>
        </w:tabs>
        <w:ind w:left="-90"/>
      </w:pPr>
      <w:r>
        <w:tab/>
      </w:r>
      <w:r w:rsidR="002F2B74">
        <w:t>[x] Other: Survey distribution via email/Collection platform SurveyMonkey</w:t>
      </w:r>
    </w:p>
    <w:p w:rsidR="002F2B74" w:rsidRDefault="002F2B74" w:rsidP="002F2B74">
      <w:pPr>
        <w:ind w:left="360"/>
        <w:contextualSpacing/>
      </w:pPr>
      <w:bookmarkStart w:id="1" w:name="_GoBack"/>
      <w:bookmarkEnd w:id="1"/>
    </w:p>
    <w:p w:rsidR="0067545B" w:rsidRDefault="002F2B74">
      <w:pPr>
        <w:numPr>
          <w:ilvl w:val="0"/>
          <w:numId w:val="3"/>
        </w:numPr>
        <w:ind w:hanging="360"/>
        <w:contextualSpacing/>
      </w:pPr>
      <w:r>
        <w:t>Will interviewers or facilitators b</w:t>
      </w:r>
      <w:r>
        <w:t>e used?  [ ] Yes [</w:t>
      </w:r>
      <w:r>
        <w:t>x</w:t>
      </w:r>
      <w:r>
        <w:t>] No</w:t>
      </w:r>
    </w:p>
    <w:sectPr w:rsidR="0067545B" w:rsidSect="002F2B74">
      <w:headerReference w:type="default" r:id="rId7"/>
      <w:footerReference w:type="default" r:id="rId8"/>
      <w:pgSz w:w="12240" w:h="15840"/>
      <w:pgMar w:top="540" w:right="1440" w:bottom="126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F2B74">
      <w:r>
        <w:separator/>
      </w:r>
    </w:p>
  </w:endnote>
  <w:endnote w:type="continuationSeparator" w:id="0">
    <w:p w:rsidR="00000000" w:rsidRDefault="002F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45B" w:rsidRPr="006964DD" w:rsidRDefault="006964DD" w:rsidP="006964DD">
    <w:pPr>
      <w:tabs>
        <w:tab w:val="right" w:pos="9000"/>
      </w:tabs>
      <w:spacing w:after="720"/>
      <w:jc w:val="center"/>
    </w:pPr>
    <w:r>
      <w:t xml:space="preserve">- </w:t>
    </w:r>
    <w:r w:rsidR="002F2B74" w:rsidRPr="006964DD">
      <w:fldChar w:fldCharType="begin"/>
    </w:r>
    <w:r w:rsidR="002F2B74" w:rsidRPr="006964DD">
      <w:instrText>PAGE</w:instrText>
    </w:r>
    <w:r w:rsidR="006E3BC2" w:rsidRPr="006964DD">
      <w:fldChar w:fldCharType="separate"/>
    </w:r>
    <w:r w:rsidR="002F2B74">
      <w:rPr>
        <w:noProof/>
      </w:rPr>
      <w:t>2</w:t>
    </w:r>
    <w:r w:rsidR="002F2B74" w:rsidRPr="006964DD">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F2B74">
      <w:r>
        <w:separator/>
      </w:r>
    </w:p>
  </w:footnote>
  <w:footnote w:type="continuationSeparator" w:id="0">
    <w:p w:rsidR="00000000" w:rsidRDefault="002F2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45B" w:rsidRDefault="0067545B">
    <w:pPr>
      <w:tabs>
        <w:tab w:val="center" w:pos="4320"/>
        <w:tab w:val="right" w:pos="8640"/>
      </w:tabs>
      <w:spacing w:before="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B7FF8"/>
    <w:multiLevelType w:val="multilevel"/>
    <w:tmpl w:val="63620098"/>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15:restartNumberingAfterBreak="0">
    <w:nsid w:val="0DAB7C6C"/>
    <w:multiLevelType w:val="multilevel"/>
    <w:tmpl w:val="00646A86"/>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15:restartNumberingAfterBreak="0">
    <w:nsid w:val="0F2B1313"/>
    <w:multiLevelType w:val="multilevel"/>
    <w:tmpl w:val="EC26F088"/>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 w15:restartNumberingAfterBreak="0">
    <w:nsid w:val="3CC16A6E"/>
    <w:multiLevelType w:val="multilevel"/>
    <w:tmpl w:val="9A9E3D96"/>
    <w:lvl w:ilvl="0">
      <w:start w:val="1"/>
      <w:numFmt w:val="decimal"/>
      <w:lvlText w:val="%1."/>
      <w:lvlJc w:val="left"/>
      <w:pPr>
        <w:ind w:left="36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7E100EC0"/>
    <w:multiLevelType w:val="hybridMultilevel"/>
    <w:tmpl w:val="280E09F4"/>
    <w:lvl w:ilvl="0" w:tplc="2E1C62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7545B"/>
    <w:rsid w:val="002F2B74"/>
    <w:rsid w:val="003578D8"/>
    <w:rsid w:val="0067545B"/>
    <w:rsid w:val="006964DD"/>
    <w:rsid w:val="006E3BC2"/>
    <w:rsid w:val="008410EF"/>
    <w:rsid w:val="00B442D2"/>
    <w:rsid w:val="00DC53D2"/>
    <w:rsid w:val="00EA6B5C"/>
    <w:rsid w:val="00FF2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8195C"/>
  <w15:docId w15:val="{66A8E680-7C46-4C42-B785-64C726E9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6964DD"/>
    <w:pPr>
      <w:tabs>
        <w:tab w:val="center" w:pos="4680"/>
        <w:tab w:val="right" w:pos="9360"/>
      </w:tabs>
    </w:pPr>
  </w:style>
  <w:style w:type="character" w:customStyle="1" w:styleId="HeaderChar">
    <w:name w:val="Header Char"/>
    <w:basedOn w:val="DefaultParagraphFont"/>
    <w:link w:val="Header"/>
    <w:uiPriority w:val="99"/>
    <w:rsid w:val="006964DD"/>
  </w:style>
  <w:style w:type="paragraph" w:styleId="Footer">
    <w:name w:val="footer"/>
    <w:basedOn w:val="Normal"/>
    <w:link w:val="FooterChar"/>
    <w:uiPriority w:val="99"/>
    <w:unhideWhenUsed/>
    <w:rsid w:val="006964DD"/>
    <w:pPr>
      <w:tabs>
        <w:tab w:val="center" w:pos="4680"/>
        <w:tab w:val="right" w:pos="9360"/>
      </w:tabs>
    </w:pPr>
  </w:style>
  <w:style w:type="character" w:customStyle="1" w:styleId="FooterChar">
    <w:name w:val="Footer Char"/>
    <w:basedOn w:val="DefaultParagraphFont"/>
    <w:link w:val="Footer"/>
    <w:uiPriority w:val="99"/>
    <w:rsid w:val="006964DD"/>
  </w:style>
  <w:style w:type="paragraph" w:styleId="ListParagraph">
    <w:name w:val="List Paragraph"/>
    <w:basedOn w:val="Normal"/>
    <w:uiPriority w:val="34"/>
    <w:qFormat/>
    <w:rsid w:val="00696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596</Words>
  <Characters>3403</Characters>
  <Application>Microsoft Office Word</Application>
  <DocSecurity>0</DocSecurity>
  <Lines>28</Lines>
  <Paragraphs>7</Paragraphs>
  <ScaleCrop>false</ScaleCrop>
  <Company>USFW</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Baucum, Madonna L</cp:lastModifiedBy>
  <cp:revision>10</cp:revision>
  <dcterms:created xsi:type="dcterms:W3CDTF">2017-06-05T15:07:00Z</dcterms:created>
  <dcterms:modified xsi:type="dcterms:W3CDTF">2017-06-05T16:26:00Z</dcterms:modified>
</cp:coreProperties>
</file>