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B0" w:rsidRDefault="00A530B0">
      <w:bookmarkStart w:id="0" w:name="_GoBack"/>
      <w:bookmarkEnd w:id="0"/>
    </w:p>
    <w:p w:rsidR="00A530B0" w:rsidRDefault="00A530B0"/>
    <w:p w:rsidR="00A530B0" w:rsidRDefault="00C17850">
      <w:pPr>
        <w:pStyle w:val="Heading1"/>
        <w:jc w:val="center"/>
        <w:rPr>
          <w:rFonts w:ascii="Calibri" w:hAnsi="Calibri"/>
          <w:color w:val="auto"/>
          <w:sz w:val="32"/>
          <w:szCs w:val="32"/>
        </w:rPr>
      </w:pPr>
      <w:r>
        <w:rPr>
          <w:rFonts w:ascii="Calibri" w:hAnsi="Calibri"/>
          <w:color w:val="auto"/>
          <w:sz w:val="32"/>
          <w:szCs w:val="32"/>
        </w:rPr>
        <w:t xml:space="preserve">Executive Summary </w:t>
      </w:r>
    </w:p>
    <w:p w:rsidR="00A530B0" w:rsidRDefault="00C17850">
      <w:pPr>
        <w:pStyle w:val="Heading2"/>
        <w:rPr>
          <w:rFonts w:ascii="Calibri" w:hAnsi="Calibri"/>
          <w:i w:val="0"/>
        </w:rPr>
      </w:pPr>
      <w:r>
        <w:rPr>
          <w:rFonts w:ascii="Calibri" w:hAnsi="Calibri"/>
          <w:i w:val="0"/>
        </w:rPr>
        <w:t>ES-05 Executive Summary - 91.200(c), 91.220(b)</w:t>
      </w:r>
    </w:p>
    <w:p w:rsidR="00A530B0" w:rsidRDefault="00C17850">
      <w:pPr>
        <w:rPr>
          <w:b/>
          <w:sz w:val="24"/>
          <w:szCs w:val="24"/>
        </w:rPr>
      </w:pPr>
      <w:r>
        <w:rPr>
          <w:b/>
          <w:sz w:val="24"/>
          <w:szCs w:val="24"/>
        </w:rPr>
        <w:t>1.</w:t>
      </w:r>
      <w:r>
        <w:rPr>
          <w:b/>
          <w:sz w:val="24"/>
          <w:szCs w:val="24"/>
        </w:rPr>
        <w:tab/>
        <w:t>Introduction</w:t>
      </w:r>
    </w:p>
    <w:p w:rsidR="00A530B0" w:rsidRDefault="00C17850">
      <w:pPr>
        <w:rPr>
          <w:b/>
          <w:sz w:val="24"/>
          <w:szCs w:val="24"/>
        </w:rPr>
      </w:pPr>
      <w:r>
        <w:rPr>
          <w:b/>
          <w:sz w:val="24"/>
          <w:szCs w:val="24"/>
        </w:rPr>
        <w:t>2.</w:t>
      </w:r>
      <w:r>
        <w:rPr>
          <w:b/>
          <w:sz w:val="24"/>
          <w:szCs w:val="24"/>
        </w:rPr>
        <w:tab/>
        <w:t>Summary of the objectives and outcomes identified in the Plan</w:t>
      </w:r>
    </w:p>
    <w:p w:rsidR="00A530B0" w:rsidRDefault="00C17850">
      <w:pPr>
        <w:rPr>
          <w:b/>
          <w:sz w:val="24"/>
          <w:szCs w:val="24"/>
        </w:rPr>
      </w:pPr>
      <w:r>
        <w:rPr>
          <w:b/>
          <w:sz w:val="24"/>
          <w:szCs w:val="24"/>
        </w:rPr>
        <w:t>3.</w:t>
      </w:r>
      <w:r>
        <w:rPr>
          <w:b/>
          <w:sz w:val="24"/>
          <w:szCs w:val="24"/>
        </w:rPr>
        <w:tab/>
        <w:t>Evaluation of past performance</w:t>
      </w:r>
    </w:p>
    <w:p w:rsidR="00A530B0" w:rsidRDefault="00C17850">
      <w:pPr>
        <w:rPr>
          <w:b/>
          <w:sz w:val="24"/>
          <w:szCs w:val="24"/>
        </w:rPr>
      </w:pPr>
      <w:r>
        <w:rPr>
          <w:b/>
          <w:sz w:val="24"/>
          <w:szCs w:val="24"/>
        </w:rPr>
        <w:t>4.</w:t>
      </w:r>
      <w:r>
        <w:rPr>
          <w:b/>
          <w:sz w:val="24"/>
          <w:szCs w:val="24"/>
        </w:rPr>
        <w:tab/>
        <w:t>Summary of citizen participation process and consultation process</w:t>
      </w:r>
    </w:p>
    <w:p w:rsidR="00A530B0" w:rsidRDefault="00C17850">
      <w:pPr>
        <w:rPr>
          <w:b/>
          <w:sz w:val="24"/>
          <w:szCs w:val="24"/>
        </w:rPr>
      </w:pPr>
      <w:r>
        <w:rPr>
          <w:b/>
          <w:sz w:val="24"/>
          <w:szCs w:val="24"/>
        </w:rPr>
        <w:t>5.</w:t>
      </w:r>
      <w:r>
        <w:rPr>
          <w:b/>
          <w:sz w:val="24"/>
          <w:szCs w:val="24"/>
        </w:rPr>
        <w:tab/>
        <w:t>Summary of public comments</w:t>
      </w:r>
    </w:p>
    <w:p w:rsidR="00A530B0" w:rsidRDefault="00C17850">
      <w:pPr>
        <w:rPr>
          <w:b/>
          <w:sz w:val="24"/>
          <w:szCs w:val="24"/>
        </w:rPr>
      </w:pPr>
      <w:r>
        <w:rPr>
          <w:b/>
          <w:sz w:val="24"/>
          <w:szCs w:val="24"/>
        </w:rPr>
        <w:t>6.</w:t>
      </w:r>
      <w:r>
        <w:rPr>
          <w:b/>
          <w:sz w:val="24"/>
          <w:szCs w:val="24"/>
        </w:rPr>
        <w:tab/>
        <w:t>Summary of comments or views not accepted and the reasons for not accepting them</w:t>
      </w:r>
    </w:p>
    <w:p w:rsidR="00A530B0" w:rsidRDefault="00C17850">
      <w:pPr>
        <w:rPr>
          <w:b/>
          <w:sz w:val="24"/>
          <w:szCs w:val="24"/>
        </w:rPr>
      </w:pPr>
      <w:r>
        <w:rPr>
          <w:b/>
          <w:sz w:val="24"/>
          <w:szCs w:val="24"/>
        </w:rPr>
        <w:t>7.</w:t>
      </w:r>
      <w:r>
        <w:rPr>
          <w:b/>
          <w:sz w:val="24"/>
          <w:szCs w:val="24"/>
        </w:rPr>
        <w:tab/>
        <w:t>Summary</w:t>
      </w:r>
    </w:p>
    <w:p w:rsidR="00A530B0" w:rsidRDefault="00A530B0">
      <w:pPr>
        <w:rPr>
          <w:rFonts w:cs="Arial"/>
        </w:rPr>
      </w:pPr>
    </w:p>
    <w:p w:rsidR="00A530B0" w:rsidRDefault="00C17850">
      <w:pPr>
        <w:pStyle w:val="Heading1"/>
        <w:pageBreakBefore/>
        <w:jc w:val="center"/>
        <w:rPr>
          <w:rFonts w:ascii="Calibri" w:hAnsi="Calibri"/>
          <w:color w:val="auto"/>
          <w:sz w:val="32"/>
          <w:szCs w:val="32"/>
        </w:rPr>
      </w:pPr>
      <w:r>
        <w:rPr>
          <w:rFonts w:ascii="Calibri" w:hAnsi="Calibri"/>
          <w:color w:val="auto"/>
          <w:sz w:val="32"/>
          <w:szCs w:val="32"/>
        </w:rPr>
        <w:lastRenderedPageBreak/>
        <w:t>The Process</w:t>
      </w:r>
    </w:p>
    <w:p w:rsidR="00A530B0" w:rsidRDefault="00C17850">
      <w:pPr>
        <w:pStyle w:val="Heading2"/>
        <w:rPr>
          <w:rFonts w:ascii="Calibri" w:hAnsi="Calibri"/>
          <w:i w:val="0"/>
        </w:rPr>
      </w:pPr>
      <w:r>
        <w:rPr>
          <w:rFonts w:ascii="Calibri" w:hAnsi="Calibri"/>
          <w:i w:val="0"/>
        </w:rPr>
        <w:t>PR-05 Lead &amp; Responsible Agencies - 91.200(b)</w:t>
      </w:r>
    </w:p>
    <w:p w:rsidR="00A530B0" w:rsidRDefault="00C17850">
      <w:pPr>
        <w:keepNext/>
        <w:rPr>
          <w:b/>
          <w:sz w:val="24"/>
          <w:szCs w:val="24"/>
        </w:rPr>
      </w:pPr>
      <w:r>
        <w:rPr>
          <w:b/>
          <w:sz w:val="24"/>
          <w:szCs w:val="24"/>
        </w:rPr>
        <w:t>1.</w:t>
      </w:r>
      <w:r>
        <w:rPr>
          <w:b/>
          <w:sz w:val="24"/>
          <w:szCs w:val="24"/>
        </w:rPr>
        <w:tab/>
        <w:t>Describe agency/entity responsible for preparing the Consolidated Plan and those responsible for administration of each grant program and funding source</w:t>
      </w:r>
    </w:p>
    <w:p w:rsidR="00A530B0" w:rsidRDefault="00C17850">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A530B0">
        <w:trPr>
          <w:cantSplit/>
          <w:tblHeader/>
        </w:trPr>
        <w:tc>
          <w:tcPr>
            <w:tcW w:w="3192" w:type="dxa"/>
          </w:tcPr>
          <w:p w:rsidR="00A530B0" w:rsidRDefault="00C17850">
            <w:pPr>
              <w:keepNext/>
              <w:widowControl w:val="0"/>
              <w:spacing w:after="0" w:line="240" w:lineRule="auto"/>
              <w:jc w:val="center"/>
              <w:rPr>
                <w:b/>
                <w:bCs/>
              </w:rPr>
            </w:pPr>
            <w:r>
              <w:rPr>
                <w:b/>
                <w:bCs/>
              </w:rPr>
              <w:t>Agency Role</w:t>
            </w:r>
          </w:p>
        </w:tc>
        <w:tc>
          <w:tcPr>
            <w:tcW w:w="3192" w:type="dxa"/>
          </w:tcPr>
          <w:p w:rsidR="00A530B0" w:rsidRDefault="00C17850">
            <w:pPr>
              <w:keepNext/>
              <w:widowControl w:val="0"/>
              <w:spacing w:after="0" w:line="240" w:lineRule="auto"/>
              <w:jc w:val="center"/>
              <w:rPr>
                <w:b/>
                <w:bCs/>
              </w:rPr>
            </w:pPr>
            <w:r>
              <w:rPr>
                <w:b/>
                <w:bCs/>
              </w:rPr>
              <w:t>Name</w:t>
            </w:r>
          </w:p>
        </w:tc>
        <w:tc>
          <w:tcPr>
            <w:tcW w:w="3192" w:type="dxa"/>
          </w:tcPr>
          <w:p w:rsidR="00A530B0" w:rsidRDefault="00C17850">
            <w:pPr>
              <w:keepNext/>
              <w:widowControl w:val="0"/>
              <w:spacing w:after="0" w:line="240" w:lineRule="auto"/>
              <w:jc w:val="center"/>
              <w:rPr>
                <w:b/>
                <w:bCs/>
              </w:rPr>
            </w:pPr>
            <w:r>
              <w:rPr>
                <w:b/>
                <w:bCs/>
              </w:rPr>
              <w:t>Department/Agency</w:t>
            </w:r>
          </w:p>
        </w:tc>
      </w:tr>
      <w:tr w:rsidR="00A530B0">
        <w:trPr>
          <w:cantSplit/>
          <w:tblHeader/>
        </w:trPr>
        <w:tc>
          <w:tcPr>
            <w:tcW w:w="3192" w:type="dxa"/>
          </w:tcPr>
          <w:p w:rsidR="00A530B0" w:rsidRDefault="00A530B0">
            <w:pPr>
              <w:keepNext/>
              <w:widowControl w:val="0"/>
              <w:spacing w:after="0" w:line="240" w:lineRule="auto"/>
              <w:rPr>
                <w:bCs/>
              </w:rPr>
            </w:pPr>
          </w:p>
        </w:tc>
        <w:tc>
          <w:tcPr>
            <w:tcW w:w="3192" w:type="dxa"/>
          </w:tcPr>
          <w:p w:rsidR="00A530B0" w:rsidRDefault="00A530B0">
            <w:pPr>
              <w:keepNext/>
              <w:widowControl w:val="0"/>
              <w:spacing w:after="0" w:line="240" w:lineRule="auto"/>
              <w:rPr>
                <w:bCs/>
              </w:rPr>
            </w:pPr>
          </w:p>
        </w:tc>
        <w:tc>
          <w:tcPr>
            <w:tcW w:w="3192" w:type="dxa"/>
          </w:tcPr>
          <w:p w:rsidR="00A530B0" w:rsidRDefault="00A530B0">
            <w:pPr>
              <w:keepNext/>
              <w:widowControl w:val="0"/>
              <w:spacing w:after="0" w:line="240" w:lineRule="auto"/>
              <w:rPr>
                <w:bCs/>
              </w:rPr>
            </w:pPr>
          </w:p>
        </w:tc>
      </w:tr>
    </w:tbl>
    <w:p w:rsidR="00A530B0" w:rsidRDefault="00A530B0">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A530B0">
        <w:trPr>
          <w:cantSplit/>
          <w:tblHeader/>
          <w:hidden/>
        </w:trPr>
        <w:tc>
          <w:tcPr>
            <w:tcW w:w="3192" w:type="dxa"/>
          </w:tcPr>
          <w:p w:rsidR="00A530B0" w:rsidRDefault="00A530B0">
            <w:pPr>
              <w:keepNext/>
              <w:widowControl w:val="0"/>
              <w:spacing w:after="0" w:line="240" w:lineRule="auto"/>
              <w:jc w:val="center"/>
              <w:rPr>
                <w:b/>
                <w:bCs/>
                <w:vanish/>
              </w:rPr>
            </w:pPr>
          </w:p>
        </w:tc>
        <w:tc>
          <w:tcPr>
            <w:tcW w:w="3192" w:type="dxa"/>
          </w:tcPr>
          <w:p w:rsidR="00A530B0" w:rsidRDefault="00A530B0">
            <w:pPr>
              <w:keepNext/>
              <w:widowControl w:val="0"/>
              <w:spacing w:after="0" w:line="240" w:lineRule="auto"/>
              <w:jc w:val="center"/>
              <w:rPr>
                <w:b/>
                <w:bCs/>
                <w:vanish/>
              </w:rPr>
            </w:pPr>
          </w:p>
        </w:tc>
        <w:tc>
          <w:tcPr>
            <w:tcW w:w="3192" w:type="dxa"/>
          </w:tcPr>
          <w:p w:rsidR="00A530B0" w:rsidRDefault="00A530B0">
            <w:pPr>
              <w:keepNext/>
              <w:widowControl w:val="0"/>
              <w:spacing w:after="0" w:line="240" w:lineRule="auto"/>
              <w:jc w:val="center"/>
              <w:rPr>
                <w:b/>
                <w:bCs/>
                <w:vanish/>
              </w:rPr>
            </w:pPr>
          </w:p>
        </w:tc>
      </w:tr>
      <w:tr w:rsidR="00A530B0">
        <w:trPr>
          <w:cantSplit/>
          <w:tblHeader/>
        </w:trPr>
        <w:tc>
          <w:tcPr>
            <w:tcW w:w="3192" w:type="dxa"/>
          </w:tcPr>
          <w:p w:rsidR="00A530B0" w:rsidRDefault="00A530B0">
            <w:pPr>
              <w:keepNext/>
              <w:widowControl w:val="0"/>
              <w:spacing w:after="0" w:line="240" w:lineRule="auto"/>
              <w:rPr>
                <w:bCs/>
              </w:rPr>
            </w:pPr>
          </w:p>
        </w:tc>
        <w:tc>
          <w:tcPr>
            <w:tcW w:w="3192" w:type="dxa"/>
          </w:tcPr>
          <w:p w:rsidR="00A530B0" w:rsidRDefault="00A530B0">
            <w:pPr>
              <w:keepNext/>
              <w:widowControl w:val="0"/>
              <w:spacing w:after="0" w:line="240" w:lineRule="auto"/>
              <w:rPr>
                <w:bCs/>
              </w:rPr>
            </w:pPr>
          </w:p>
        </w:tc>
        <w:tc>
          <w:tcPr>
            <w:tcW w:w="3192" w:type="dxa"/>
          </w:tcPr>
          <w:p w:rsidR="00A530B0" w:rsidRDefault="00A530B0">
            <w:pPr>
              <w:keepNext/>
              <w:widowControl w:val="0"/>
              <w:spacing w:after="0" w:line="240" w:lineRule="auto"/>
              <w:rPr>
                <w:bCs/>
              </w:rP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1</w:t>
      </w:r>
      <w:r>
        <w:rPr>
          <w:rFonts w:asciiTheme="minorHAnsi" w:hAnsiTheme="minorHAnsi"/>
        </w:rPr>
        <w:fldChar w:fldCharType="end"/>
      </w:r>
      <w:r>
        <w:rPr>
          <w:rFonts w:asciiTheme="minorHAnsi" w:hAnsiTheme="minorHAnsi"/>
        </w:rPr>
        <w:t>– Responsible Agencies</w:t>
      </w:r>
    </w:p>
    <w:p w:rsidR="00A530B0" w:rsidRDefault="00A530B0">
      <w:pPr>
        <w:spacing w:after="0" w:line="240" w:lineRule="auto"/>
        <w:rPr>
          <w:b/>
          <w:sz w:val="24"/>
          <w:szCs w:val="24"/>
        </w:rPr>
      </w:pPr>
    </w:p>
    <w:p w:rsidR="00A530B0" w:rsidRDefault="00C17850">
      <w:pPr>
        <w:rPr>
          <w:b/>
          <w:sz w:val="24"/>
          <w:szCs w:val="24"/>
        </w:rPr>
      </w:pPr>
      <w:r>
        <w:rPr>
          <w:b/>
          <w:sz w:val="24"/>
          <w:szCs w:val="24"/>
        </w:rPr>
        <w:t>Narrative</w:t>
      </w:r>
    </w:p>
    <w:p w:rsidR="00A530B0" w:rsidRDefault="00C17850">
      <w:pPr>
        <w:rPr>
          <w:b/>
          <w:sz w:val="24"/>
          <w:szCs w:val="24"/>
        </w:rPr>
      </w:pPr>
      <w:r>
        <w:rPr>
          <w:b/>
          <w:sz w:val="24"/>
          <w:szCs w:val="24"/>
        </w:rPr>
        <w:t>Consolidated Plan Public Contact Information</w:t>
      </w:r>
    </w:p>
    <w:p w:rsidR="00A530B0" w:rsidRDefault="00A530B0">
      <w:pPr>
        <w:pStyle w:val="Heading2"/>
        <w:keepNext w:val="0"/>
        <w:pageBreakBefore/>
        <w:widowControl w:val="0"/>
        <w:rPr>
          <w:rFonts w:ascii="Calibri" w:hAnsi="Calibri"/>
          <w:i w:val="0"/>
        </w:rPr>
        <w:sectPr w:rsidR="00A530B0">
          <w:footerReference w:type="default" r:id="rId9"/>
          <w:pgSz w:w="12240" w:h="15840"/>
          <w:pgMar w:top="1440" w:right="1440" w:bottom="1440" w:left="1440" w:header="720" w:footer="720" w:gutter="0"/>
          <w:cols w:space="720"/>
          <w:docGrid w:linePitch="360"/>
        </w:sectPr>
      </w:pPr>
    </w:p>
    <w:p w:rsidR="00A530B0" w:rsidRDefault="00C17850">
      <w:pPr>
        <w:pStyle w:val="Heading2"/>
        <w:keepNext w:val="0"/>
        <w:pageBreakBefore/>
        <w:widowControl w:val="0"/>
        <w:rPr>
          <w:rFonts w:ascii="Calibri" w:hAnsi="Calibri"/>
          <w:i w:val="0"/>
        </w:rPr>
      </w:pPr>
      <w:r>
        <w:rPr>
          <w:rFonts w:ascii="Calibri" w:hAnsi="Calibri"/>
          <w:i w:val="0"/>
        </w:rPr>
        <w:lastRenderedPageBreak/>
        <w:t>PR-10 Consultation - 91.100, 91.200(b), 91.215(l)</w:t>
      </w:r>
    </w:p>
    <w:p w:rsidR="00A530B0" w:rsidRDefault="00C17850">
      <w:pPr>
        <w:rPr>
          <w:b/>
          <w:sz w:val="24"/>
          <w:szCs w:val="24"/>
        </w:rPr>
      </w:pPr>
      <w:r>
        <w:rPr>
          <w:b/>
          <w:sz w:val="24"/>
          <w:szCs w:val="24"/>
        </w:rPr>
        <w:t>1.</w:t>
      </w:r>
      <w:r>
        <w:rPr>
          <w:b/>
          <w:sz w:val="24"/>
          <w:szCs w:val="24"/>
        </w:rPr>
        <w:tab/>
        <w:t>Introduction</w:t>
      </w:r>
    </w:p>
    <w:p w:rsidR="00A530B0" w:rsidRDefault="00C17850">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(91.215(I)).</w:t>
      </w:r>
    </w:p>
    <w:p w:rsidR="00A530B0" w:rsidRDefault="00C17850">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A530B0" w:rsidRDefault="00C17850">
      <w:pPr>
        <w:rPr>
          <w:b/>
          <w:sz w:val="24"/>
          <w:szCs w:val="24"/>
        </w:rPr>
      </w:pPr>
      <w:r>
        <w:rPr>
          <w:b/>
          <w:sz w:val="24"/>
          <w:szCs w:val="24"/>
        </w:rPr>
        <w:t>Describe consultation with the Continuum(s) of Care that serves the jurisdiction's area in determining how to allocate ESG funds, develop performance standards and evaluate outcomes, and develop funding, policies and procedures for the administration of HMIS</w:t>
      </w:r>
    </w:p>
    <w:p w:rsidR="00A530B0" w:rsidRDefault="00C17850">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A530B0" w:rsidRDefault="00A530B0">
      <w:pPr>
        <w:keepNext/>
        <w:widowControl w:val="0"/>
        <w:spacing w:after="0" w:line="240" w:lineRule="auto"/>
        <w:rPr>
          <w:b/>
          <w:bCs/>
        </w:rPr>
        <w:sectPr w:rsidR="00A530B0">
          <w:pgSz w:w="12240" w:h="15840"/>
          <w:pgMar w:top="1440" w:right="1440" w:bottom="1440" w:left="1440" w:header="720" w:footer="720" w:gutter="0"/>
          <w:cols w:space="720"/>
          <w:docGrid w:linePitch="360"/>
        </w:sectPr>
      </w:pPr>
    </w:p>
    <w:p w:rsidR="00A530B0" w:rsidRDefault="00C17850">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2</w:t>
      </w:r>
      <w:r>
        <w:rPr>
          <w:rFonts w:asciiTheme="minorHAnsi" w:hAnsiTheme="minorHAnsi"/>
        </w:rPr>
        <w:fldChar w:fldCharType="end"/>
      </w:r>
      <w:r>
        <w:rPr>
          <w:rFonts w:asciiTheme="minorHAnsi" w:hAnsiTheme="minorHAnsi"/>
        </w:rPr>
        <w:t>– Agencies, groups, organizations who participated</w:t>
      </w:r>
    </w:p>
    <w:p w:rsidR="00A530B0" w:rsidRDefault="00A530B0"/>
    <w:p w:rsidR="00A530B0" w:rsidRDefault="00C17850">
      <w:pPr>
        <w:rPr>
          <w:b/>
          <w:sz w:val="24"/>
          <w:szCs w:val="24"/>
        </w:rPr>
      </w:pPr>
      <w:r>
        <w:rPr>
          <w:b/>
          <w:sz w:val="24"/>
          <w:szCs w:val="24"/>
        </w:rPr>
        <w:t>Identify any Agency Types not consulted and provide rationale for not consulting</w:t>
      </w:r>
    </w:p>
    <w:p w:rsidR="00A530B0" w:rsidRDefault="00A530B0">
      <w:pPr>
        <w:rPr>
          <w:rFonts w:cs="Arial"/>
        </w:rPr>
      </w:pPr>
    </w:p>
    <w:p w:rsidR="00A530B0" w:rsidRDefault="00C17850">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A530B0">
        <w:trPr>
          <w:cantSplit/>
          <w:tblHeader/>
        </w:trPr>
        <w:tc>
          <w:tcPr>
            <w:tcW w:w="4392" w:type="dxa"/>
          </w:tcPr>
          <w:p w:rsidR="00A530B0" w:rsidRDefault="00C17850">
            <w:pPr>
              <w:keepNext/>
              <w:widowControl w:val="0"/>
              <w:spacing w:after="0" w:line="240" w:lineRule="auto"/>
              <w:jc w:val="center"/>
              <w:rPr>
                <w:b/>
                <w:bCs/>
              </w:rPr>
            </w:pPr>
            <w:r>
              <w:rPr>
                <w:b/>
                <w:bCs/>
              </w:rPr>
              <w:t>Name of Plan</w:t>
            </w:r>
          </w:p>
        </w:tc>
        <w:tc>
          <w:tcPr>
            <w:tcW w:w="4392" w:type="dxa"/>
          </w:tcPr>
          <w:p w:rsidR="00A530B0" w:rsidRDefault="00C17850">
            <w:pPr>
              <w:spacing w:after="0" w:line="240" w:lineRule="auto"/>
              <w:jc w:val="center"/>
              <w:rPr>
                <w:b/>
                <w:bCs/>
              </w:rPr>
            </w:pPr>
            <w:r>
              <w:rPr>
                <w:b/>
                <w:bCs/>
              </w:rPr>
              <w:t>Lead Organization</w:t>
            </w:r>
          </w:p>
        </w:tc>
        <w:tc>
          <w:tcPr>
            <w:tcW w:w="4392" w:type="dxa"/>
          </w:tcPr>
          <w:p w:rsidR="00A530B0" w:rsidRDefault="00C17850">
            <w:pPr>
              <w:keepNext/>
              <w:widowControl w:val="0"/>
              <w:spacing w:after="0" w:line="240" w:lineRule="auto"/>
              <w:jc w:val="center"/>
              <w:rPr>
                <w:b/>
                <w:bCs/>
              </w:rPr>
            </w:pPr>
            <w:r>
              <w:rPr>
                <w:b/>
                <w:bCs/>
              </w:rPr>
              <w:t>How do the goals of your Strategic Plan overlap with the goals of each plan?</w:t>
            </w:r>
          </w:p>
        </w:tc>
      </w:tr>
      <w:tr w:rsidR="00A530B0">
        <w:trPr>
          <w:cantSplit/>
          <w:trHeight w:val="359"/>
          <w:tblHeader/>
        </w:trPr>
        <w:tc>
          <w:tcPr>
            <w:tcW w:w="4392" w:type="dxa"/>
          </w:tcPr>
          <w:p w:rsidR="00A530B0" w:rsidRDefault="00A530B0">
            <w:pPr>
              <w:keepNext/>
              <w:widowControl w:val="0"/>
              <w:spacing w:after="0" w:line="240" w:lineRule="auto"/>
              <w:rPr>
                <w:bCs/>
              </w:rPr>
            </w:pPr>
          </w:p>
        </w:tc>
        <w:tc>
          <w:tcPr>
            <w:tcW w:w="4392" w:type="dxa"/>
          </w:tcPr>
          <w:p w:rsidR="00A530B0" w:rsidRDefault="00A530B0">
            <w:pPr>
              <w:keepNext/>
              <w:widowControl w:val="0"/>
              <w:spacing w:after="0" w:line="240" w:lineRule="auto"/>
              <w:rPr>
                <w:bCs/>
              </w:rPr>
            </w:pPr>
          </w:p>
        </w:tc>
        <w:tc>
          <w:tcPr>
            <w:tcW w:w="4392" w:type="dxa"/>
          </w:tcPr>
          <w:p w:rsidR="00A530B0" w:rsidRDefault="00A530B0">
            <w:pPr>
              <w:keepNext/>
              <w:widowControl w:val="0"/>
              <w:spacing w:after="0" w:line="240" w:lineRule="auto"/>
              <w:rPr>
                <w:bCs/>
              </w:rPr>
            </w:pPr>
          </w:p>
        </w:tc>
      </w:tr>
    </w:tbl>
    <w:p w:rsidR="00A530B0" w:rsidRDefault="00C17850">
      <w:pPr>
        <w:pStyle w:val="Caption"/>
        <w:jc w:val="center"/>
      </w:pPr>
      <w:r>
        <w:t xml:space="preserve">Table </w:t>
      </w:r>
      <w:r w:rsidR="001D75A5">
        <w:fldChar w:fldCharType="begin"/>
      </w:r>
      <w:r w:rsidR="001D75A5">
        <w:instrText xml:space="preserve"> SEQ Table \* ARABIC </w:instrText>
      </w:r>
      <w:r w:rsidR="001D75A5">
        <w:fldChar w:fldCharType="separate"/>
      </w:r>
      <w:r w:rsidR="00BD4AAA">
        <w:rPr>
          <w:noProof/>
        </w:rPr>
        <w:t>3</w:t>
      </w:r>
      <w:r w:rsidR="001D75A5">
        <w:fldChar w:fldCharType="end"/>
      </w:r>
      <w:r>
        <w:t>– Other local / regional / federal planning efforts</w:t>
      </w:r>
    </w:p>
    <w:p w:rsidR="00A530B0" w:rsidRDefault="00A530B0">
      <w:pPr>
        <w:rPr>
          <w:b/>
          <w:sz w:val="24"/>
          <w:szCs w:val="24"/>
        </w:rPr>
      </w:pPr>
    </w:p>
    <w:p w:rsidR="00A530B0" w:rsidRDefault="00C17850">
      <w:pPr>
        <w:rPr>
          <w:b/>
          <w:sz w:val="24"/>
          <w:szCs w:val="24"/>
        </w:rPr>
      </w:pPr>
      <w:r>
        <w:rPr>
          <w:b/>
          <w:sz w:val="24"/>
          <w:szCs w:val="24"/>
        </w:rPr>
        <w:t>Describe cooperation and coordination with other public entities, including the State and any adjacent units of general local government, in the implementation of the Consolidated Plan (91.215(l))</w:t>
      </w:r>
    </w:p>
    <w:p w:rsidR="00A530B0" w:rsidRDefault="00C17850">
      <w:pPr>
        <w:rPr>
          <w:b/>
          <w:sz w:val="24"/>
          <w:szCs w:val="24"/>
        </w:rPr>
      </w:pPr>
      <w:r>
        <w:rPr>
          <w:b/>
          <w:sz w:val="24"/>
          <w:szCs w:val="24"/>
        </w:rPr>
        <w:t>Narrative</w:t>
      </w:r>
    </w:p>
    <w:p w:rsidR="00A530B0" w:rsidRDefault="00C17850">
      <w:pPr>
        <w:pStyle w:val="Heading2"/>
        <w:keepNext w:val="0"/>
        <w:pageBreakBefore/>
        <w:widowControl w:val="0"/>
        <w:rPr>
          <w:rFonts w:ascii="Calibri" w:hAnsi="Calibri"/>
          <w:i w:val="0"/>
        </w:rPr>
      </w:pPr>
      <w:r>
        <w:rPr>
          <w:rFonts w:ascii="Calibri" w:hAnsi="Calibri"/>
          <w:i w:val="0"/>
        </w:rPr>
        <w:lastRenderedPageBreak/>
        <w:t>PR-15 Citizen Participation - 91.401, 91.105, 91.200(c)</w:t>
      </w:r>
    </w:p>
    <w:p w:rsidR="00A530B0" w:rsidRDefault="00C17850">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A530B0" w:rsidRDefault="00C17850">
      <w:pPr>
        <w:spacing w:after="0" w:line="240" w:lineRule="auto"/>
        <w:rPr>
          <w:b/>
          <w:sz w:val="24"/>
          <w:szCs w:val="24"/>
        </w:rPr>
      </w:pPr>
      <w:r>
        <w:rPr>
          <w:b/>
          <w:sz w:val="24"/>
          <w:szCs w:val="24"/>
        </w:rPr>
        <w:t>Summarize citizen participation process and how it impacted goal-setting</w:t>
      </w:r>
    </w:p>
    <w:p w:rsidR="00A530B0" w:rsidRDefault="00A530B0">
      <w:pPr>
        <w:spacing w:after="0" w:line="240" w:lineRule="auto"/>
        <w:rPr>
          <w:b/>
          <w:sz w:val="24"/>
          <w:szCs w:val="24"/>
        </w:rPr>
      </w:pPr>
    </w:p>
    <w:p w:rsidR="00A530B0" w:rsidRDefault="00A530B0">
      <w:pPr>
        <w:rPr>
          <w:rFonts w:cs="Arial"/>
        </w:rPr>
      </w:pPr>
    </w:p>
    <w:p w:rsidR="00A530B0" w:rsidRDefault="00A530B0">
      <w:pPr>
        <w:keepNext/>
        <w:rPr>
          <w:b/>
          <w:sz w:val="24"/>
          <w:szCs w:val="24"/>
        </w:rPr>
      </w:pPr>
    </w:p>
    <w:p w:rsidR="00A530B0" w:rsidRDefault="00C17850">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1"/>
        <w:gridCol w:w="1908"/>
        <w:gridCol w:w="1956"/>
        <w:gridCol w:w="2192"/>
        <w:gridCol w:w="2020"/>
        <w:gridCol w:w="2350"/>
        <w:gridCol w:w="1533"/>
      </w:tblGrid>
      <w:tr w:rsidR="00A530B0">
        <w:trPr>
          <w:cantSplit/>
          <w:tblHeader/>
        </w:trPr>
        <w:tc>
          <w:tcPr>
            <w:tcW w:w="467" w:type="pct"/>
          </w:tcPr>
          <w:p w:rsidR="00A530B0" w:rsidRDefault="00C17850">
            <w:pPr>
              <w:keepNext/>
              <w:spacing w:after="0" w:line="240" w:lineRule="auto"/>
              <w:jc w:val="center"/>
              <w:rPr>
                <w:b/>
                <w:bCs/>
              </w:rPr>
            </w:pPr>
            <w:r>
              <w:rPr>
                <w:b/>
                <w:bCs/>
              </w:rPr>
              <w:t>Sort Order</w:t>
            </w:r>
          </w:p>
        </w:tc>
        <w:tc>
          <w:tcPr>
            <w:tcW w:w="723" w:type="pct"/>
          </w:tcPr>
          <w:p w:rsidR="00A530B0" w:rsidRDefault="00C17850">
            <w:pPr>
              <w:keepNext/>
              <w:spacing w:after="0" w:line="240" w:lineRule="auto"/>
              <w:jc w:val="center"/>
              <w:rPr>
                <w:b/>
              </w:rPr>
            </w:pPr>
            <w:r>
              <w:rPr>
                <w:b/>
                <w:bCs/>
              </w:rPr>
              <w:t>Mode of Outreach</w:t>
            </w:r>
          </w:p>
        </w:tc>
        <w:tc>
          <w:tcPr>
            <w:tcW w:w="741" w:type="pct"/>
          </w:tcPr>
          <w:p w:rsidR="00A530B0" w:rsidRDefault="00C17850">
            <w:pPr>
              <w:keepNext/>
              <w:spacing w:after="0" w:line="240" w:lineRule="auto"/>
              <w:jc w:val="center"/>
              <w:rPr>
                <w:b/>
              </w:rPr>
            </w:pPr>
            <w:r>
              <w:rPr>
                <w:b/>
                <w:bCs/>
              </w:rPr>
              <w:t>Target of Outreach</w:t>
            </w:r>
          </w:p>
        </w:tc>
        <w:tc>
          <w:tcPr>
            <w:tcW w:w="831" w:type="pct"/>
          </w:tcPr>
          <w:p w:rsidR="00A530B0" w:rsidRDefault="00C17850">
            <w:pPr>
              <w:keepNext/>
              <w:spacing w:after="0" w:line="240" w:lineRule="auto"/>
              <w:jc w:val="center"/>
              <w:rPr>
                <w:b/>
                <w:bCs/>
              </w:rPr>
            </w:pPr>
            <w:r>
              <w:rPr>
                <w:b/>
                <w:bCs/>
              </w:rPr>
              <w:t>Summary of </w:t>
            </w:r>
          </w:p>
          <w:p w:rsidR="00A530B0" w:rsidRDefault="00C17850">
            <w:pPr>
              <w:keepNext/>
              <w:spacing w:after="0" w:line="240" w:lineRule="auto"/>
              <w:jc w:val="center"/>
              <w:rPr>
                <w:b/>
              </w:rPr>
            </w:pPr>
            <w:r>
              <w:rPr>
                <w:b/>
                <w:bCs/>
              </w:rPr>
              <w:t>response/attendance</w:t>
            </w:r>
          </w:p>
        </w:tc>
        <w:tc>
          <w:tcPr>
            <w:tcW w:w="766" w:type="pct"/>
          </w:tcPr>
          <w:p w:rsidR="00A530B0" w:rsidRDefault="00C17850">
            <w:pPr>
              <w:keepNext/>
              <w:spacing w:after="0" w:line="240" w:lineRule="auto"/>
              <w:jc w:val="center"/>
              <w:rPr>
                <w:b/>
                <w:bCs/>
              </w:rPr>
            </w:pPr>
            <w:r>
              <w:rPr>
                <w:b/>
                <w:bCs/>
              </w:rPr>
              <w:t>Summary of </w:t>
            </w:r>
          </w:p>
          <w:p w:rsidR="00A530B0" w:rsidRDefault="00C17850">
            <w:pPr>
              <w:keepNext/>
              <w:spacing w:after="0" w:line="240" w:lineRule="auto"/>
              <w:jc w:val="center"/>
              <w:rPr>
                <w:b/>
              </w:rPr>
            </w:pPr>
            <w:r>
              <w:rPr>
                <w:b/>
                <w:bCs/>
              </w:rPr>
              <w:t>comments received</w:t>
            </w:r>
          </w:p>
        </w:tc>
        <w:tc>
          <w:tcPr>
            <w:tcW w:w="891" w:type="pct"/>
          </w:tcPr>
          <w:p w:rsidR="00A530B0" w:rsidRDefault="00C17850">
            <w:pPr>
              <w:keepNext/>
              <w:spacing w:after="0" w:line="240" w:lineRule="auto"/>
              <w:jc w:val="center"/>
              <w:rPr>
                <w:b/>
              </w:rPr>
            </w:pPr>
            <w:r>
              <w:rPr>
                <w:b/>
                <w:bCs/>
              </w:rPr>
              <w:t>Summary of comments not accepted and reasons</w:t>
            </w:r>
          </w:p>
        </w:tc>
        <w:tc>
          <w:tcPr>
            <w:tcW w:w="581" w:type="pct"/>
          </w:tcPr>
          <w:p w:rsidR="00A530B0" w:rsidRDefault="00C17850">
            <w:pPr>
              <w:keepNext/>
              <w:spacing w:after="0" w:line="240" w:lineRule="auto"/>
              <w:jc w:val="center"/>
              <w:rPr>
                <w:b/>
              </w:rPr>
            </w:pPr>
            <w:r>
              <w:rPr>
                <w:b/>
                <w:bCs/>
              </w:rPr>
              <w:t>URL (If applicable)</w:t>
            </w:r>
          </w:p>
        </w:tc>
      </w:tr>
      <w:tr w:rsidR="00A530B0">
        <w:trPr>
          <w:cantSplit/>
        </w:trPr>
        <w:tc>
          <w:tcPr>
            <w:tcW w:w="467" w:type="pct"/>
          </w:tcPr>
          <w:p w:rsidR="00A530B0" w:rsidRDefault="00A530B0">
            <w:pPr>
              <w:keepNext/>
              <w:spacing w:after="0" w:line="240" w:lineRule="auto"/>
            </w:pPr>
          </w:p>
        </w:tc>
        <w:tc>
          <w:tcPr>
            <w:tcW w:w="723" w:type="pct"/>
          </w:tcPr>
          <w:p w:rsidR="00A530B0" w:rsidRDefault="00A530B0">
            <w:pPr>
              <w:keepNext/>
              <w:spacing w:after="0" w:line="240" w:lineRule="auto"/>
            </w:pPr>
          </w:p>
        </w:tc>
        <w:tc>
          <w:tcPr>
            <w:tcW w:w="741" w:type="pct"/>
          </w:tcPr>
          <w:p w:rsidR="00A530B0" w:rsidRDefault="00A530B0">
            <w:pPr>
              <w:keepNext/>
              <w:spacing w:after="0" w:line="240" w:lineRule="auto"/>
            </w:pPr>
          </w:p>
        </w:tc>
        <w:tc>
          <w:tcPr>
            <w:tcW w:w="831" w:type="pct"/>
          </w:tcPr>
          <w:p w:rsidR="00A530B0" w:rsidRDefault="00A530B0">
            <w:pPr>
              <w:keepNext/>
              <w:spacing w:after="0" w:line="240" w:lineRule="auto"/>
            </w:pPr>
          </w:p>
        </w:tc>
        <w:tc>
          <w:tcPr>
            <w:tcW w:w="766" w:type="pct"/>
          </w:tcPr>
          <w:p w:rsidR="00A530B0" w:rsidRDefault="00A530B0">
            <w:pPr>
              <w:keepNext/>
              <w:spacing w:after="0" w:line="240" w:lineRule="auto"/>
            </w:pPr>
          </w:p>
        </w:tc>
        <w:tc>
          <w:tcPr>
            <w:tcW w:w="891" w:type="pct"/>
          </w:tcPr>
          <w:p w:rsidR="00A530B0" w:rsidRDefault="00A530B0">
            <w:pPr>
              <w:keepNext/>
              <w:spacing w:after="0" w:line="240" w:lineRule="auto"/>
            </w:pPr>
          </w:p>
        </w:tc>
        <w:tc>
          <w:tcPr>
            <w:tcW w:w="581" w:type="pct"/>
          </w:tcPr>
          <w:p w:rsidR="00A530B0" w:rsidRDefault="00A530B0">
            <w:pPr>
              <w:keepNext/>
              <w:spacing w:after="0" w:line="240" w:lineRule="auto"/>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4</w:t>
      </w:r>
      <w:r>
        <w:rPr>
          <w:rFonts w:asciiTheme="minorHAnsi" w:hAnsiTheme="minorHAnsi"/>
        </w:rPr>
        <w:fldChar w:fldCharType="end"/>
      </w:r>
      <w:r>
        <w:rPr>
          <w:rFonts w:asciiTheme="minorHAnsi" w:hAnsiTheme="minorHAnsi"/>
        </w:rPr>
        <w:t>– Citizen Participation Outreach</w:t>
      </w:r>
    </w:p>
    <w:p w:rsidR="00A530B0" w:rsidRDefault="00A530B0">
      <w:pPr>
        <w:keepNext/>
        <w:jc w:val="center"/>
        <w:rPr>
          <w:b/>
          <w:bCs/>
          <w:sz w:val="20"/>
          <w:szCs w:val="20"/>
        </w:rPr>
      </w:pPr>
    </w:p>
    <w:p w:rsidR="00A530B0" w:rsidRDefault="00A530B0">
      <w:pPr>
        <w:rPr>
          <w:rFonts w:cs="Arial"/>
        </w:rPr>
      </w:pPr>
    </w:p>
    <w:p w:rsidR="00A530B0" w:rsidRDefault="00A530B0">
      <w:pPr>
        <w:pStyle w:val="Heading1"/>
        <w:pageBreakBefore/>
        <w:jc w:val="center"/>
        <w:rPr>
          <w:rFonts w:ascii="Calibri" w:hAnsi="Calibri"/>
          <w:color w:val="auto"/>
          <w:sz w:val="32"/>
          <w:szCs w:val="32"/>
        </w:rPr>
        <w:sectPr w:rsidR="00A530B0">
          <w:pgSz w:w="15840" w:h="12240" w:orient="landscape"/>
          <w:pgMar w:top="1440" w:right="1440" w:bottom="1440" w:left="1440" w:header="720" w:footer="720" w:gutter="0"/>
          <w:cols w:space="720"/>
          <w:docGrid w:linePitch="360"/>
        </w:sectPr>
      </w:pPr>
    </w:p>
    <w:p w:rsidR="00A530B0" w:rsidRDefault="00C17850">
      <w:pPr>
        <w:pStyle w:val="Heading1"/>
        <w:pageBreakBefore/>
        <w:jc w:val="center"/>
        <w:rPr>
          <w:rFonts w:ascii="Calibri" w:hAnsi="Calibri"/>
          <w:color w:val="auto"/>
          <w:sz w:val="32"/>
          <w:szCs w:val="32"/>
        </w:rPr>
      </w:pPr>
      <w:r>
        <w:rPr>
          <w:rFonts w:ascii="Calibri" w:hAnsi="Calibri"/>
          <w:color w:val="auto"/>
          <w:sz w:val="32"/>
          <w:szCs w:val="32"/>
        </w:rPr>
        <w:lastRenderedPageBreak/>
        <w:t>Needs Assessment</w:t>
      </w:r>
    </w:p>
    <w:p w:rsidR="00A530B0" w:rsidRDefault="00C17850">
      <w:pPr>
        <w:pStyle w:val="Heading2"/>
        <w:rPr>
          <w:rFonts w:ascii="Calibri" w:hAnsi="Calibri"/>
          <w:i w:val="0"/>
        </w:rPr>
      </w:pPr>
      <w:r>
        <w:rPr>
          <w:rFonts w:ascii="Calibri" w:hAnsi="Calibri"/>
          <w:i w:val="0"/>
        </w:rPr>
        <w:t>NA-05 Overview</w:t>
      </w:r>
    </w:p>
    <w:p w:rsidR="00A530B0" w:rsidRDefault="00C17850">
      <w:pPr>
        <w:rPr>
          <w:b/>
          <w:sz w:val="24"/>
          <w:szCs w:val="24"/>
        </w:rPr>
      </w:pPr>
      <w:r>
        <w:rPr>
          <w:b/>
          <w:sz w:val="24"/>
          <w:szCs w:val="24"/>
        </w:rPr>
        <w:t>Needs Assessment Overview</w:t>
      </w:r>
    </w:p>
    <w:p w:rsidR="00A530B0" w:rsidRDefault="00A530B0">
      <w:pPr>
        <w:pStyle w:val="Heading2"/>
        <w:pageBreakBefore/>
        <w:rPr>
          <w:rFonts w:ascii="Calibri" w:hAnsi="Calibri"/>
          <w:i w:val="0"/>
        </w:rPr>
        <w:sectPr w:rsidR="00A530B0">
          <w:pgSz w:w="12240" w:h="15840"/>
          <w:pgMar w:top="1440" w:right="1440" w:bottom="1440" w:left="1440" w:header="720" w:footer="720" w:gutter="0"/>
          <w:cols w:space="720"/>
          <w:docGrid w:linePitch="360"/>
        </w:sectPr>
      </w:pPr>
    </w:p>
    <w:p w:rsidR="00A530B0" w:rsidRDefault="00A530B0">
      <w:pPr>
        <w:keepNext/>
        <w:widowControl w:val="0"/>
        <w:spacing w:after="0" w:line="240" w:lineRule="auto"/>
        <w:jc w:val="center"/>
        <w:rPr>
          <w:b/>
          <w:bCs/>
          <w:vanish/>
          <w:sz w:val="20"/>
          <w:szCs w:val="20"/>
        </w:rPr>
      </w:pPr>
    </w:p>
    <w:p w:rsidR="00A530B0" w:rsidRDefault="00A530B0">
      <w:pPr>
        <w:spacing w:after="0" w:line="240" w:lineRule="auto"/>
        <w:rPr>
          <w:b/>
          <w:bCs/>
          <w:vanish/>
          <w:sz w:val="16"/>
          <w:szCs w:val="16"/>
        </w:rPr>
      </w:pPr>
    </w:p>
    <w:p w:rsidR="00A530B0" w:rsidRDefault="00A530B0"/>
    <w:p w:rsidR="00A530B0" w:rsidRDefault="00A530B0"/>
    <w:p w:rsidR="00A530B0" w:rsidRDefault="00A530B0">
      <w:pPr>
        <w:keepNext/>
        <w:widowControl w:val="0"/>
        <w:spacing w:after="0" w:line="240" w:lineRule="auto"/>
        <w:jc w:val="center"/>
        <w:rPr>
          <w:b/>
          <w:bCs/>
          <w:vanish/>
          <w:sz w:val="20"/>
          <w:szCs w:val="20"/>
        </w:rPr>
      </w:pPr>
    </w:p>
    <w:p w:rsidR="00A530B0" w:rsidRDefault="00A530B0">
      <w:pPr>
        <w:spacing w:after="0" w:line="240" w:lineRule="auto"/>
        <w:rPr>
          <w:b/>
          <w:bCs/>
          <w:vanish/>
          <w:sz w:val="16"/>
          <w:szCs w:val="16"/>
        </w:rPr>
      </w:pPr>
    </w:p>
    <w:p w:rsidR="00A530B0" w:rsidRDefault="00A530B0"/>
    <w:p w:rsidR="00A530B0" w:rsidRDefault="00A530B0">
      <w:pPr>
        <w:rPr>
          <w:b/>
          <w:sz w:val="24"/>
          <w:szCs w:val="24"/>
        </w:rPr>
      </w:pPr>
    </w:p>
    <w:p w:rsidR="00A530B0" w:rsidRDefault="00A530B0">
      <w:pPr>
        <w:keepNext/>
        <w:widowControl w:val="0"/>
        <w:spacing w:after="0" w:line="240" w:lineRule="auto"/>
        <w:jc w:val="center"/>
        <w:rPr>
          <w:b/>
          <w:bCs/>
          <w:vanish/>
          <w:sz w:val="20"/>
          <w:szCs w:val="20"/>
        </w:rPr>
      </w:pPr>
    </w:p>
    <w:p w:rsidR="00A530B0" w:rsidRDefault="00A530B0">
      <w:pPr>
        <w:spacing w:after="0" w:line="240" w:lineRule="auto"/>
        <w:rPr>
          <w:b/>
          <w:bCs/>
          <w:vanish/>
          <w:sz w:val="16"/>
          <w:szCs w:val="16"/>
        </w:rPr>
      </w:pPr>
    </w:p>
    <w:p w:rsidR="00A530B0" w:rsidRDefault="00A530B0"/>
    <w:p w:rsidR="00A530B0" w:rsidRDefault="00A530B0">
      <w:pPr>
        <w:keepNext/>
        <w:widowControl w:val="0"/>
        <w:spacing w:after="0" w:line="240" w:lineRule="auto"/>
        <w:rPr>
          <w:b/>
          <w:vanish/>
          <w:sz w:val="10"/>
          <w:szCs w:val="10"/>
        </w:rPr>
      </w:pPr>
    </w:p>
    <w:p w:rsidR="00A530B0" w:rsidRDefault="00A530B0">
      <w:pPr>
        <w:keepNext/>
        <w:widowControl w:val="0"/>
        <w:spacing w:after="0" w:line="240" w:lineRule="auto"/>
        <w:jc w:val="center"/>
        <w:rPr>
          <w:b/>
          <w:bCs/>
          <w:vanish/>
          <w:sz w:val="20"/>
          <w:szCs w:val="20"/>
        </w:rPr>
      </w:pPr>
    </w:p>
    <w:p w:rsidR="00A530B0" w:rsidRDefault="00A530B0">
      <w:pPr>
        <w:spacing w:after="0" w:line="240" w:lineRule="auto"/>
        <w:rPr>
          <w:b/>
          <w:bCs/>
          <w:vanish/>
          <w:sz w:val="16"/>
          <w:szCs w:val="16"/>
        </w:rPr>
      </w:pPr>
    </w:p>
    <w:p w:rsidR="00A530B0" w:rsidRDefault="00A530B0">
      <w:pPr>
        <w:rPr>
          <w:rFonts w:cs="Arial"/>
          <w:sz w:val="16"/>
          <w:szCs w:val="16"/>
        </w:rPr>
      </w:pPr>
    </w:p>
    <w:p w:rsidR="00A530B0" w:rsidRDefault="00A530B0">
      <w:pPr>
        <w:keepNext/>
        <w:widowControl w:val="0"/>
        <w:spacing w:after="0" w:line="240" w:lineRule="auto"/>
        <w:jc w:val="center"/>
        <w:rPr>
          <w:b/>
          <w:bCs/>
          <w:vanish/>
          <w:sz w:val="20"/>
          <w:szCs w:val="20"/>
        </w:rPr>
      </w:pPr>
    </w:p>
    <w:p w:rsidR="00A530B0" w:rsidRDefault="00A530B0">
      <w:pPr>
        <w:spacing w:after="0" w:line="240" w:lineRule="auto"/>
        <w:rPr>
          <w:b/>
          <w:bCs/>
          <w:vanish/>
          <w:sz w:val="16"/>
          <w:szCs w:val="16"/>
        </w:rPr>
      </w:pPr>
    </w:p>
    <w:p w:rsidR="00A530B0" w:rsidRDefault="00A530B0"/>
    <w:p w:rsidR="00A530B0" w:rsidRDefault="00C17850">
      <w:pPr>
        <w:spacing w:after="0" w:line="240" w:lineRule="auto"/>
        <w:rPr>
          <w:rFonts w:cs="Arial"/>
        </w:rPr>
      </w:pPr>
      <w:r>
        <w:rPr>
          <w:rFonts w:cs="Arial"/>
        </w:rPr>
        <w:br w:type="page"/>
      </w:r>
    </w:p>
    <w:p w:rsidR="00A530B0" w:rsidRDefault="00A530B0">
      <w:pPr>
        <w:pStyle w:val="Heading2"/>
        <w:pageBreakBefore/>
        <w:rPr>
          <w:rFonts w:ascii="Calibri" w:hAnsi="Calibri"/>
          <w:i w:val="0"/>
        </w:rPr>
        <w:sectPr w:rsidR="00A530B0">
          <w:headerReference w:type="even" r:id="rId10"/>
          <w:headerReference w:type="default" r:id="rId11"/>
          <w:footerReference w:type="even" r:id="rId12"/>
          <w:headerReference w:type="first" r:id="rId13"/>
          <w:footerReference w:type="first" r:id="rId14"/>
          <w:pgSz w:w="15840" w:h="12240" w:orient="landscape"/>
          <w:pgMar w:top="1440" w:right="1440" w:bottom="1440" w:left="1440" w:header="720" w:footer="720" w:gutter="0"/>
          <w:cols w:space="720"/>
          <w:docGrid w:linePitch="360"/>
        </w:sectPr>
      </w:pPr>
    </w:p>
    <w:p w:rsidR="00A530B0" w:rsidRDefault="00C17850">
      <w:pPr>
        <w:pStyle w:val="Heading2"/>
        <w:pageBreakBefore/>
        <w:rPr>
          <w:rFonts w:ascii="Calibri" w:hAnsi="Calibri"/>
          <w:i w:val="0"/>
        </w:rPr>
      </w:pPr>
      <w:r>
        <w:rPr>
          <w:rFonts w:ascii="Calibri" w:hAnsi="Calibri"/>
          <w:i w:val="0"/>
        </w:rPr>
        <w:lastRenderedPageBreak/>
        <w:t>NA-50 Non-Housing Community Development Needs - 91.415, 91.215 (f)</w:t>
      </w:r>
    </w:p>
    <w:p w:rsidR="00A530B0" w:rsidRDefault="00C17850">
      <w:pPr>
        <w:rPr>
          <w:b/>
          <w:sz w:val="24"/>
          <w:szCs w:val="24"/>
        </w:rPr>
      </w:pPr>
      <w:r>
        <w:rPr>
          <w:b/>
          <w:sz w:val="24"/>
          <w:szCs w:val="24"/>
        </w:rPr>
        <w:t>Describe the jurisdiction’s need for Public Facilities:</w:t>
      </w:r>
    </w:p>
    <w:p w:rsidR="00A530B0" w:rsidRDefault="00C17850">
      <w:pPr>
        <w:rPr>
          <w:rFonts w:cs="Arial"/>
          <w:b/>
          <w:sz w:val="24"/>
          <w:szCs w:val="24"/>
        </w:rPr>
      </w:pPr>
      <w:r>
        <w:rPr>
          <w:b/>
          <w:sz w:val="24"/>
          <w:szCs w:val="24"/>
        </w:rPr>
        <w:t>How were these needs determined?</w:t>
      </w:r>
    </w:p>
    <w:p w:rsidR="00A530B0" w:rsidRDefault="00A530B0">
      <w:pPr>
        <w:rPr>
          <w:rFonts w:cs="Arial"/>
        </w:rPr>
      </w:pPr>
    </w:p>
    <w:p w:rsidR="00A530B0" w:rsidRDefault="00C17850">
      <w:pPr>
        <w:rPr>
          <w:b/>
          <w:sz w:val="24"/>
          <w:szCs w:val="24"/>
        </w:rPr>
      </w:pPr>
      <w:r>
        <w:rPr>
          <w:b/>
          <w:sz w:val="24"/>
          <w:szCs w:val="24"/>
        </w:rPr>
        <w:t>Describe the jurisdiction’s need for Public Improvements:</w:t>
      </w:r>
    </w:p>
    <w:p w:rsidR="00A530B0" w:rsidRDefault="00C17850">
      <w:pPr>
        <w:rPr>
          <w:b/>
          <w:sz w:val="24"/>
          <w:szCs w:val="24"/>
        </w:rPr>
      </w:pPr>
      <w:r>
        <w:rPr>
          <w:b/>
          <w:sz w:val="24"/>
          <w:szCs w:val="24"/>
        </w:rPr>
        <w:t>How were these needs determined?</w:t>
      </w:r>
    </w:p>
    <w:p w:rsidR="00A530B0" w:rsidRDefault="00A530B0">
      <w:pPr>
        <w:rPr>
          <w:rFonts w:cs="Arial"/>
        </w:rPr>
      </w:pPr>
    </w:p>
    <w:p w:rsidR="00A530B0" w:rsidRDefault="00C17850">
      <w:pPr>
        <w:rPr>
          <w:b/>
          <w:sz w:val="24"/>
          <w:szCs w:val="24"/>
        </w:rPr>
      </w:pPr>
      <w:r>
        <w:rPr>
          <w:b/>
          <w:sz w:val="24"/>
          <w:szCs w:val="24"/>
        </w:rPr>
        <w:t>Describe the jurisdiction’s need for Public Services:</w:t>
      </w:r>
    </w:p>
    <w:p w:rsidR="00A530B0" w:rsidRDefault="00C17850">
      <w:pPr>
        <w:rPr>
          <w:b/>
          <w:sz w:val="24"/>
          <w:szCs w:val="24"/>
        </w:rPr>
      </w:pPr>
      <w:r>
        <w:rPr>
          <w:b/>
          <w:sz w:val="24"/>
          <w:szCs w:val="24"/>
        </w:rPr>
        <w:t>How were these needs determined?</w:t>
      </w:r>
    </w:p>
    <w:p w:rsidR="00A530B0" w:rsidRDefault="00A530B0">
      <w:pPr>
        <w:rPr>
          <w:rFonts w:cs="Arial"/>
        </w:rPr>
      </w:pPr>
    </w:p>
    <w:p w:rsidR="00A530B0" w:rsidRDefault="00C17850">
      <w:pPr>
        <w:rPr>
          <w:b/>
          <w:sz w:val="24"/>
          <w:szCs w:val="24"/>
        </w:rPr>
      </w:pPr>
      <w:r>
        <w:rPr>
          <w:b/>
          <w:sz w:val="24"/>
          <w:szCs w:val="24"/>
        </w:rPr>
        <w:t>Based on the needs analysis above, describe the State's needs in Colonias</w:t>
      </w:r>
    </w:p>
    <w:p w:rsidR="00A530B0" w:rsidRDefault="00A530B0">
      <w:pPr>
        <w:spacing w:line="204" w:lineRule="auto"/>
        <w:rPr>
          <w:rFonts w:cs="Arial"/>
        </w:rPr>
        <w:sectPr w:rsidR="00A530B0">
          <w:pgSz w:w="12240" w:h="15840"/>
          <w:pgMar w:top="1440" w:right="1440" w:bottom="1440" w:left="1440" w:header="720" w:footer="720" w:gutter="0"/>
          <w:cols w:space="720"/>
          <w:docGrid w:linePitch="360"/>
        </w:sectPr>
      </w:pPr>
    </w:p>
    <w:p w:rsidR="00A530B0" w:rsidRDefault="00C17850">
      <w:pPr>
        <w:pStyle w:val="Heading1"/>
        <w:pageBreakBefore/>
        <w:jc w:val="center"/>
        <w:rPr>
          <w:rFonts w:ascii="Calibri" w:hAnsi="Calibri"/>
          <w:color w:val="auto"/>
          <w:sz w:val="32"/>
          <w:szCs w:val="32"/>
        </w:rPr>
      </w:pPr>
      <w:r>
        <w:rPr>
          <w:rFonts w:ascii="Calibri" w:hAnsi="Calibri"/>
          <w:color w:val="auto"/>
          <w:sz w:val="32"/>
          <w:szCs w:val="32"/>
        </w:rPr>
        <w:lastRenderedPageBreak/>
        <w:t>Housing Market Analysis</w:t>
      </w:r>
    </w:p>
    <w:p w:rsidR="00A530B0" w:rsidRDefault="00C17850">
      <w:pPr>
        <w:pStyle w:val="Heading2"/>
        <w:rPr>
          <w:rFonts w:ascii="Calibri" w:hAnsi="Calibri"/>
          <w:i w:val="0"/>
        </w:rPr>
      </w:pPr>
      <w:r>
        <w:rPr>
          <w:rFonts w:ascii="Calibri" w:hAnsi="Calibri"/>
          <w:i w:val="0"/>
        </w:rPr>
        <w:t>MA-05 Overview</w:t>
      </w:r>
    </w:p>
    <w:p w:rsidR="00A530B0" w:rsidRDefault="00C17850">
      <w:pPr>
        <w:rPr>
          <w:b/>
          <w:sz w:val="24"/>
          <w:szCs w:val="24"/>
        </w:rPr>
      </w:pPr>
      <w:r>
        <w:rPr>
          <w:b/>
          <w:sz w:val="24"/>
          <w:szCs w:val="24"/>
        </w:rPr>
        <w:t>Housing Market Analysis Overview:</w:t>
      </w:r>
    </w:p>
    <w:p w:rsidR="00A530B0" w:rsidRDefault="00C17850">
      <w:pPr>
        <w:spacing w:after="0" w:line="240" w:lineRule="auto"/>
        <w:rPr>
          <w:rFonts w:cs="Arial"/>
        </w:rPr>
      </w:pPr>
      <w:r>
        <w:rPr>
          <w:rFonts w:cs="Arial"/>
        </w:rPr>
        <w:br w:type="page"/>
      </w:r>
    </w:p>
    <w:p w:rsidR="00A530B0" w:rsidRDefault="00A530B0">
      <w:pPr>
        <w:pStyle w:val="Heading2"/>
        <w:rPr>
          <w:rFonts w:ascii="Calibri" w:hAnsi="Calibri"/>
          <w:i w:val="0"/>
        </w:rPr>
        <w:sectPr w:rsidR="00A530B0">
          <w:pgSz w:w="12240" w:h="15840"/>
          <w:pgMar w:top="1440" w:right="1440" w:bottom="1440" w:left="1440" w:header="720" w:footer="720" w:gutter="0"/>
          <w:cols w:space="720"/>
          <w:docGrid w:linePitch="360"/>
        </w:sectPr>
      </w:pPr>
    </w:p>
    <w:p w:rsidR="00A530B0" w:rsidRDefault="00A530B0">
      <w:pPr>
        <w:keepNext/>
        <w:widowControl w:val="0"/>
        <w:spacing w:after="0" w:line="240" w:lineRule="auto"/>
        <w:jc w:val="center"/>
        <w:rPr>
          <w:b/>
          <w:bCs/>
          <w:vanish/>
          <w:sz w:val="20"/>
          <w:szCs w:val="20"/>
        </w:rPr>
      </w:pPr>
    </w:p>
    <w:p w:rsidR="00A530B0" w:rsidRDefault="00A530B0">
      <w:pPr>
        <w:spacing w:after="0" w:line="240" w:lineRule="auto"/>
        <w:rPr>
          <w:b/>
          <w:bCs/>
          <w:vanish/>
          <w:sz w:val="16"/>
          <w:szCs w:val="16"/>
        </w:rPr>
      </w:pPr>
    </w:p>
    <w:p w:rsidR="00A530B0" w:rsidRDefault="00A530B0">
      <w:pPr>
        <w:spacing w:line="240" w:lineRule="auto"/>
      </w:pPr>
    </w:p>
    <w:p w:rsidR="00A530B0" w:rsidRDefault="00A530B0"/>
    <w:p w:rsidR="00A530B0" w:rsidRDefault="00A530B0">
      <w:pPr>
        <w:keepNext/>
        <w:widowControl w:val="0"/>
        <w:spacing w:after="0" w:line="240" w:lineRule="auto"/>
        <w:jc w:val="center"/>
        <w:rPr>
          <w:b/>
          <w:bCs/>
          <w:vanish/>
          <w:sz w:val="20"/>
          <w:szCs w:val="20"/>
        </w:rPr>
      </w:pPr>
    </w:p>
    <w:p w:rsidR="00A530B0" w:rsidRDefault="00A530B0">
      <w:pPr>
        <w:rPr>
          <w:b/>
          <w:bCs/>
          <w:vanish/>
          <w:sz w:val="16"/>
          <w:szCs w:val="16"/>
        </w:rPr>
      </w:pPr>
    </w:p>
    <w:p w:rsidR="00A530B0" w:rsidRDefault="00A530B0"/>
    <w:p w:rsidR="00A530B0" w:rsidRDefault="00A530B0">
      <w:pPr>
        <w:spacing w:line="204" w:lineRule="auto"/>
        <w:rPr>
          <w:rFonts w:cs="Arial"/>
        </w:rPr>
      </w:pPr>
    </w:p>
    <w:p w:rsidR="00A530B0" w:rsidRDefault="00C17850">
      <w:pPr>
        <w:pStyle w:val="Heading2"/>
        <w:pageBreakBefore/>
        <w:rPr>
          <w:rFonts w:ascii="Calibri" w:hAnsi="Calibri"/>
          <w:i w:val="0"/>
        </w:rPr>
      </w:pPr>
      <w:r>
        <w:rPr>
          <w:rFonts w:ascii="Calibri" w:hAnsi="Calibri"/>
          <w:i w:val="0"/>
        </w:rPr>
        <w:lastRenderedPageBreak/>
        <w:t>MA-45 Non-Housing Community Development Assets - 91.410, 91.210(f)</w:t>
      </w:r>
    </w:p>
    <w:p w:rsidR="00A530B0" w:rsidRDefault="00C17850">
      <w:pPr>
        <w:spacing w:line="204" w:lineRule="auto"/>
        <w:rPr>
          <w:b/>
          <w:sz w:val="24"/>
          <w:szCs w:val="24"/>
        </w:rPr>
      </w:pPr>
      <w:r>
        <w:rPr>
          <w:b/>
          <w:sz w:val="24"/>
          <w:szCs w:val="24"/>
        </w:rPr>
        <w:t>Introduction</w:t>
      </w:r>
    </w:p>
    <w:p w:rsidR="00A530B0" w:rsidRDefault="00C17850">
      <w:pPr>
        <w:keepNext/>
        <w:widowControl w:val="0"/>
        <w:rPr>
          <w:b/>
          <w:sz w:val="24"/>
          <w:szCs w:val="24"/>
        </w:rPr>
      </w:pPr>
      <w:r>
        <w:rPr>
          <w:b/>
          <w:sz w:val="24"/>
          <w:szCs w:val="24"/>
        </w:rPr>
        <w:t>Economic Development Market Analysis</w:t>
      </w:r>
    </w:p>
    <w:p w:rsidR="00A530B0" w:rsidRDefault="00C17850">
      <w:pPr>
        <w:keepNext/>
        <w:widowControl w:val="0"/>
        <w:rPr>
          <w:b/>
          <w:sz w:val="24"/>
          <w:szCs w:val="24"/>
        </w:rPr>
      </w:pPr>
      <w:r>
        <w:rPr>
          <w:b/>
          <w:sz w:val="24"/>
          <w:szCs w:val="24"/>
        </w:rPr>
        <w:t>Business Activity</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1555"/>
        <w:gridCol w:w="1557"/>
        <w:gridCol w:w="1557"/>
        <w:gridCol w:w="1557"/>
        <w:gridCol w:w="1557"/>
      </w:tblGrid>
      <w:tr w:rsidR="00A530B0">
        <w:trPr>
          <w:cantSplit/>
          <w:tblHeader/>
        </w:trPr>
        <w:tc>
          <w:tcPr>
            <w:tcW w:w="3907" w:type="dxa"/>
          </w:tcPr>
          <w:p w:rsidR="00A530B0" w:rsidRDefault="00C17850">
            <w:pPr>
              <w:keepNext/>
              <w:widowControl w:val="0"/>
              <w:spacing w:after="0" w:line="240" w:lineRule="auto"/>
              <w:jc w:val="center"/>
            </w:pPr>
            <w:r>
              <w:rPr>
                <w:b/>
                <w:sz w:val="16"/>
                <w:szCs w:val="16"/>
              </w:rPr>
              <w:t>Business by Sector</w:t>
            </w:r>
          </w:p>
        </w:tc>
        <w:tc>
          <w:tcPr>
            <w:tcW w:w="1133" w:type="dxa"/>
          </w:tcPr>
          <w:p w:rsidR="00A530B0" w:rsidRDefault="00C17850">
            <w:pPr>
              <w:keepNext/>
              <w:widowControl w:val="0"/>
              <w:spacing w:after="0" w:line="240" w:lineRule="auto"/>
              <w:jc w:val="center"/>
            </w:pPr>
            <w:r>
              <w:rPr>
                <w:b/>
                <w:sz w:val="16"/>
                <w:szCs w:val="16"/>
              </w:rPr>
              <w:t>Number of Workers</w:t>
            </w:r>
          </w:p>
        </w:tc>
        <w:tc>
          <w:tcPr>
            <w:tcW w:w="1134" w:type="dxa"/>
          </w:tcPr>
          <w:p w:rsidR="00A530B0" w:rsidRDefault="00C17850">
            <w:pPr>
              <w:keepNext/>
              <w:widowControl w:val="0"/>
              <w:spacing w:after="0" w:line="240" w:lineRule="auto"/>
              <w:jc w:val="center"/>
            </w:pPr>
            <w:r>
              <w:rPr>
                <w:b/>
                <w:sz w:val="16"/>
                <w:szCs w:val="16"/>
              </w:rPr>
              <w:t>Number of Jobs</w:t>
            </w:r>
          </w:p>
        </w:tc>
        <w:tc>
          <w:tcPr>
            <w:tcW w:w="1134" w:type="dxa"/>
          </w:tcPr>
          <w:p w:rsidR="00A530B0" w:rsidRDefault="00C17850">
            <w:pPr>
              <w:keepNext/>
              <w:widowControl w:val="0"/>
              <w:spacing w:after="0" w:line="240" w:lineRule="auto"/>
              <w:jc w:val="center"/>
              <w:rPr>
                <w:b/>
                <w:sz w:val="16"/>
                <w:szCs w:val="16"/>
              </w:rPr>
            </w:pPr>
            <w:r>
              <w:rPr>
                <w:b/>
                <w:sz w:val="16"/>
                <w:szCs w:val="16"/>
              </w:rPr>
              <w:t>Share of Workers</w:t>
            </w:r>
          </w:p>
          <w:p w:rsidR="00A530B0" w:rsidRDefault="00C17850">
            <w:pPr>
              <w:keepNext/>
              <w:widowControl w:val="0"/>
              <w:spacing w:after="0" w:line="240" w:lineRule="auto"/>
              <w:jc w:val="center"/>
            </w:pPr>
            <w:r>
              <w:rPr>
                <w:b/>
                <w:sz w:val="16"/>
                <w:szCs w:val="16"/>
              </w:rPr>
              <w:t>%</w:t>
            </w:r>
          </w:p>
        </w:tc>
        <w:tc>
          <w:tcPr>
            <w:tcW w:w="1134" w:type="dxa"/>
          </w:tcPr>
          <w:p w:rsidR="00A530B0" w:rsidRDefault="00C17850">
            <w:pPr>
              <w:keepNext/>
              <w:widowControl w:val="0"/>
              <w:spacing w:after="0" w:line="240" w:lineRule="auto"/>
              <w:jc w:val="center"/>
              <w:rPr>
                <w:b/>
                <w:sz w:val="16"/>
                <w:szCs w:val="16"/>
              </w:rPr>
            </w:pPr>
            <w:r>
              <w:rPr>
                <w:b/>
                <w:sz w:val="16"/>
                <w:szCs w:val="16"/>
              </w:rPr>
              <w:t>Share of Jobs</w:t>
            </w:r>
          </w:p>
          <w:p w:rsidR="00A530B0" w:rsidRDefault="00C17850">
            <w:pPr>
              <w:keepNext/>
              <w:widowControl w:val="0"/>
              <w:spacing w:after="0" w:line="240" w:lineRule="auto"/>
              <w:jc w:val="center"/>
            </w:pPr>
            <w:r>
              <w:rPr>
                <w:b/>
                <w:sz w:val="16"/>
                <w:szCs w:val="16"/>
              </w:rPr>
              <w:t>%</w:t>
            </w:r>
          </w:p>
        </w:tc>
        <w:tc>
          <w:tcPr>
            <w:tcW w:w="1134" w:type="dxa"/>
          </w:tcPr>
          <w:p w:rsidR="00A530B0" w:rsidRDefault="00C17850">
            <w:pPr>
              <w:keepNext/>
              <w:widowControl w:val="0"/>
              <w:spacing w:after="0" w:line="240" w:lineRule="auto"/>
              <w:jc w:val="center"/>
              <w:rPr>
                <w:b/>
                <w:sz w:val="16"/>
                <w:szCs w:val="16"/>
              </w:rPr>
            </w:pPr>
            <w:r>
              <w:rPr>
                <w:b/>
                <w:sz w:val="16"/>
                <w:szCs w:val="16"/>
              </w:rPr>
              <w:t>Jobs less workers</w:t>
            </w:r>
          </w:p>
          <w:p w:rsidR="00A530B0" w:rsidRDefault="00C17850">
            <w:pPr>
              <w:keepNext/>
              <w:widowControl w:val="0"/>
              <w:spacing w:after="0" w:line="240" w:lineRule="auto"/>
              <w:jc w:val="center"/>
            </w:pPr>
            <w:r>
              <w:rPr>
                <w:b/>
                <w:sz w:val="16"/>
                <w:szCs w:val="16"/>
              </w:rPr>
              <w:t>%</w:t>
            </w:r>
          </w:p>
        </w:tc>
      </w:tr>
      <w:tr w:rsidR="00A530B0">
        <w:trPr>
          <w:cantSplit/>
        </w:trPr>
        <w:tc>
          <w:tcPr>
            <w:tcW w:w="0" w:type="auto"/>
          </w:tcPr>
          <w:p w:rsidR="00A530B0" w:rsidRDefault="00C17850">
            <w:pPr>
              <w:spacing w:beforeAutospacing="1" w:afterAutospacing="1"/>
              <w:rPr>
                <w:sz w:val="20"/>
                <w:szCs w:val="20"/>
              </w:rPr>
            </w:pPr>
            <w:r>
              <w:rPr>
                <w:sz w:val="20"/>
                <w:szCs w:val="20"/>
              </w:rPr>
              <w:t>Agriculture, Mining, Oil &amp; Gas Extraction</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keepNext/>
              <w:widowControl w:val="0"/>
              <w:spacing w:after="0" w:line="240" w:lineRule="auto"/>
              <w:rPr>
                <w:sz w:val="20"/>
                <w:szCs w:val="20"/>
              </w:rPr>
            </w:pPr>
            <w:r>
              <w:rPr>
                <w:sz w:val="20"/>
                <w:szCs w:val="20"/>
              </w:rPr>
              <w:t>Arts, Entertainment, Accommodations</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keepNext/>
              <w:widowControl w:val="0"/>
              <w:spacing w:after="0" w:line="240" w:lineRule="auto"/>
              <w:rPr>
                <w:sz w:val="20"/>
                <w:szCs w:val="20"/>
              </w:rPr>
            </w:pPr>
            <w:r>
              <w:rPr>
                <w:sz w:val="20"/>
                <w:szCs w:val="20"/>
              </w:rPr>
              <w:t>Construction</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spacing w:beforeAutospacing="1" w:afterAutospacing="1"/>
            </w:pPr>
            <w:r>
              <w:rPr>
                <w:sz w:val="20"/>
                <w:szCs w:val="20"/>
              </w:rPr>
              <w:t>Education and Health Care Services</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spacing w:beforeAutospacing="1" w:afterAutospacing="1"/>
            </w:pPr>
            <w:r>
              <w:rPr>
                <w:sz w:val="20"/>
                <w:szCs w:val="20"/>
              </w:rPr>
              <w:t>Finance, Insurance, and Real Estate</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spacing w:beforeAutospacing="1" w:afterAutospacing="1"/>
            </w:pPr>
            <w:r>
              <w:rPr>
                <w:sz w:val="20"/>
                <w:szCs w:val="20"/>
              </w:rPr>
              <w:t>Information</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spacing w:beforeAutospacing="1" w:afterAutospacing="1"/>
            </w:pPr>
            <w:r>
              <w:rPr>
                <w:sz w:val="20"/>
                <w:szCs w:val="20"/>
              </w:rPr>
              <w:t>Manufacturing</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spacing w:beforeAutospacing="1" w:afterAutospacing="1"/>
              <w:rPr>
                <w:sz w:val="20"/>
                <w:szCs w:val="20"/>
              </w:rPr>
            </w:pPr>
            <w:r>
              <w:rPr>
                <w:sz w:val="20"/>
                <w:szCs w:val="20"/>
              </w:rPr>
              <w:t>Other Services</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keepNext/>
              <w:widowControl w:val="0"/>
              <w:spacing w:after="0" w:line="240" w:lineRule="auto"/>
              <w:rPr>
                <w:sz w:val="20"/>
                <w:szCs w:val="20"/>
              </w:rPr>
            </w:pPr>
            <w:r>
              <w:rPr>
                <w:sz w:val="20"/>
                <w:szCs w:val="20"/>
              </w:rPr>
              <w:t>Professional, Scientific, Management Services</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keepNext/>
              <w:widowControl w:val="0"/>
              <w:spacing w:after="0" w:line="240" w:lineRule="auto"/>
              <w:rPr>
                <w:sz w:val="20"/>
                <w:szCs w:val="20"/>
              </w:rPr>
            </w:pPr>
            <w:r>
              <w:rPr>
                <w:sz w:val="20"/>
                <w:szCs w:val="20"/>
              </w:rPr>
              <w:t>Public Administration</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keepNext/>
              <w:widowControl w:val="0"/>
              <w:spacing w:after="0" w:line="240" w:lineRule="auto"/>
              <w:rPr>
                <w:sz w:val="20"/>
                <w:szCs w:val="20"/>
              </w:rPr>
            </w:pPr>
            <w:r>
              <w:rPr>
                <w:sz w:val="20"/>
                <w:szCs w:val="20"/>
              </w:rPr>
              <w:t>Retail Trade</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keepNext/>
              <w:widowControl w:val="0"/>
              <w:spacing w:after="0" w:line="240" w:lineRule="auto"/>
              <w:rPr>
                <w:sz w:val="20"/>
                <w:szCs w:val="20"/>
              </w:rPr>
            </w:pPr>
            <w:r>
              <w:rPr>
                <w:sz w:val="20"/>
                <w:szCs w:val="20"/>
              </w:rPr>
              <w:t>Transportation &amp; Warehousing</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keepNext/>
              <w:widowControl w:val="0"/>
              <w:spacing w:after="0" w:line="240" w:lineRule="auto"/>
              <w:rPr>
                <w:sz w:val="20"/>
                <w:szCs w:val="20"/>
              </w:rPr>
            </w:pPr>
            <w:r>
              <w:rPr>
                <w:sz w:val="20"/>
                <w:szCs w:val="20"/>
              </w:rPr>
              <w:t>Wholesale Trade</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r w:rsidR="00A530B0">
        <w:trPr>
          <w:cantSplit/>
        </w:trPr>
        <w:tc>
          <w:tcPr>
            <w:tcW w:w="0" w:type="auto"/>
          </w:tcPr>
          <w:p w:rsidR="00A530B0" w:rsidRDefault="00C17850">
            <w:pPr>
              <w:keepNext/>
              <w:widowControl w:val="0"/>
              <w:spacing w:after="0" w:line="240" w:lineRule="auto"/>
              <w:rPr>
                <w:sz w:val="20"/>
                <w:szCs w:val="20"/>
              </w:rPr>
            </w:pPr>
            <w:r>
              <w:rPr>
                <w:sz w:val="20"/>
                <w:szCs w:val="20"/>
              </w:rPr>
              <w:t>Grand Total</w:t>
            </w: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c>
          <w:tcPr>
            <w:tcW w:w="0" w:type="auto"/>
            <w:vAlign w:val="bottom"/>
          </w:tcPr>
          <w:p w:rsidR="00A530B0" w:rsidRDefault="00A530B0">
            <w:pPr>
              <w:spacing w:beforeAutospacing="1" w:afterAutospacing="1"/>
              <w:jc w:val="right"/>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5</w:t>
      </w:r>
      <w:r>
        <w:rPr>
          <w:rFonts w:asciiTheme="minorHAnsi" w:hAnsiTheme="minorHAnsi"/>
        </w:rPr>
        <w:fldChar w:fldCharType="end"/>
      </w:r>
      <w:r>
        <w:rPr>
          <w:rFonts w:asciiTheme="minorHAnsi" w:hAnsiTheme="minorHAnsi"/>
        </w:rPr>
        <w:t xml:space="preserve"> - Business Activity</w:t>
      </w:r>
    </w:p>
    <w:p w:rsidR="00A530B0" w:rsidRDefault="00A530B0">
      <w:pPr>
        <w:keepNext/>
        <w:widowControl w:val="0"/>
        <w:spacing w:after="0" w:line="240" w:lineRule="auto"/>
        <w:jc w:val="center"/>
        <w:rPr>
          <w:b/>
          <w:bCs/>
          <w:vanish/>
          <w:sz w:val="20"/>
          <w:szCs w:val="20"/>
        </w:rPr>
      </w:pPr>
    </w:p>
    <w:p w:rsidR="00A530B0" w:rsidRDefault="00A530B0">
      <w:pPr>
        <w:rPr>
          <w:b/>
          <w:bCs/>
          <w:vanish/>
          <w:sz w:val="16"/>
          <w:szCs w:val="16"/>
        </w:rPr>
      </w:pPr>
    </w:p>
    <w:p w:rsidR="00A530B0" w:rsidRDefault="00A530B0">
      <w:pPr>
        <w:keepNext/>
        <w:widowControl w:val="0"/>
      </w:pPr>
    </w:p>
    <w:p w:rsidR="00A530B0" w:rsidRDefault="00A530B0">
      <w:pPr>
        <w:keepNext/>
        <w:widowControl w:val="0"/>
      </w:pPr>
    </w:p>
    <w:p w:rsidR="00A530B0" w:rsidRDefault="00C17850">
      <w:pPr>
        <w:keepNext/>
        <w:widowControl w:val="0"/>
        <w:rPr>
          <w:b/>
          <w:sz w:val="24"/>
          <w:szCs w:val="24"/>
        </w:rPr>
      </w:pPr>
      <w:r>
        <w:rPr>
          <w:b/>
          <w:sz w:val="24"/>
          <w:szCs w:val="24"/>
        </w:rPr>
        <w:t>Labor Force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2"/>
        <w:gridCol w:w="6914"/>
      </w:tblGrid>
      <w:tr w:rsidR="00A530B0">
        <w:trPr>
          <w:cantSplit/>
          <w:hidden/>
        </w:trPr>
        <w:tc>
          <w:tcPr>
            <w:tcW w:w="4500" w:type="dxa"/>
            <w:tcBorders>
              <w:right w:val="nil"/>
            </w:tcBorders>
          </w:tcPr>
          <w:p w:rsidR="00A530B0" w:rsidRDefault="00A530B0">
            <w:pPr>
              <w:keepNext/>
              <w:widowControl w:val="0"/>
              <w:spacing w:after="0" w:line="240" w:lineRule="auto"/>
              <w:rPr>
                <w:vanish/>
                <w:sz w:val="4"/>
                <w:szCs w:val="4"/>
              </w:rPr>
            </w:pPr>
          </w:p>
        </w:tc>
        <w:tc>
          <w:tcPr>
            <w:tcW w:w="4968" w:type="dxa"/>
            <w:tcBorders>
              <w:left w:val="nil"/>
            </w:tcBorders>
          </w:tcPr>
          <w:p w:rsidR="00A530B0" w:rsidRDefault="00A530B0">
            <w:pPr>
              <w:keepNext/>
              <w:widowControl w:val="0"/>
              <w:spacing w:after="0" w:line="240" w:lineRule="auto"/>
              <w:jc w:val="center"/>
              <w:rPr>
                <w:vanish/>
                <w:sz w:val="4"/>
                <w:szCs w:val="4"/>
              </w:rPr>
            </w:pPr>
          </w:p>
        </w:tc>
      </w:tr>
      <w:tr w:rsidR="00A530B0">
        <w:trPr>
          <w:cantSplit/>
        </w:trPr>
        <w:tc>
          <w:tcPr>
            <w:tcW w:w="4500" w:type="dxa"/>
            <w:tcBorders>
              <w:right w:val="nil"/>
            </w:tcBorders>
          </w:tcPr>
          <w:p w:rsidR="00A530B0" w:rsidRDefault="00C17850">
            <w:pPr>
              <w:keepNext/>
              <w:widowControl w:val="0"/>
              <w:spacing w:after="0" w:line="240" w:lineRule="auto"/>
            </w:pPr>
            <w:r>
              <w:t xml:space="preserve">Total Population in the Civilian Labor Force  </w:t>
            </w:r>
          </w:p>
        </w:tc>
        <w:tc>
          <w:tcPr>
            <w:tcW w:w="4968" w:type="dxa"/>
            <w:tcBorders>
              <w:left w:val="nil"/>
            </w:tcBorders>
          </w:tcPr>
          <w:p w:rsidR="00A530B0" w:rsidRDefault="00A530B0">
            <w:pPr>
              <w:keepNext/>
              <w:widowControl w:val="0"/>
              <w:spacing w:after="0" w:line="240" w:lineRule="auto"/>
              <w:jc w:val="center"/>
            </w:pPr>
          </w:p>
        </w:tc>
      </w:tr>
      <w:tr w:rsidR="00A530B0">
        <w:trPr>
          <w:cantSplit/>
        </w:trPr>
        <w:tc>
          <w:tcPr>
            <w:tcW w:w="4500" w:type="dxa"/>
            <w:tcBorders>
              <w:right w:val="nil"/>
            </w:tcBorders>
          </w:tcPr>
          <w:p w:rsidR="00A530B0" w:rsidRDefault="00C17850">
            <w:pPr>
              <w:keepNext/>
              <w:widowControl w:val="0"/>
              <w:spacing w:after="0" w:line="240" w:lineRule="auto"/>
            </w:pPr>
            <w:r>
              <w:rPr>
                <w:bCs/>
              </w:rPr>
              <w:t>Civilian Employed Population 16 years and over</w:t>
            </w:r>
          </w:p>
        </w:tc>
        <w:tc>
          <w:tcPr>
            <w:tcW w:w="4968" w:type="dxa"/>
            <w:tcBorders>
              <w:left w:val="nil"/>
            </w:tcBorders>
          </w:tcPr>
          <w:p w:rsidR="00A530B0" w:rsidRDefault="00A530B0">
            <w:pPr>
              <w:keepNext/>
              <w:widowControl w:val="0"/>
              <w:spacing w:after="0" w:line="240" w:lineRule="auto"/>
              <w:jc w:val="center"/>
            </w:pPr>
          </w:p>
        </w:tc>
      </w:tr>
      <w:tr w:rsidR="00A530B0">
        <w:trPr>
          <w:cantSplit/>
        </w:trPr>
        <w:tc>
          <w:tcPr>
            <w:tcW w:w="4500" w:type="dxa"/>
            <w:tcBorders>
              <w:right w:val="nil"/>
            </w:tcBorders>
          </w:tcPr>
          <w:p w:rsidR="00A530B0" w:rsidRDefault="00C17850">
            <w:pPr>
              <w:keepNext/>
              <w:widowControl w:val="0"/>
              <w:spacing w:after="0" w:line="240" w:lineRule="auto"/>
              <w:rPr>
                <w:szCs w:val="10"/>
              </w:rPr>
            </w:pPr>
            <w:r>
              <w:t>Unemployment Rate</w:t>
            </w:r>
          </w:p>
        </w:tc>
        <w:tc>
          <w:tcPr>
            <w:tcW w:w="4968" w:type="dxa"/>
            <w:tcBorders>
              <w:left w:val="nil"/>
            </w:tcBorders>
          </w:tcPr>
          <w:p w:rsidR="00A530B0" w:rsidRDefault="00A530B0">
            <w:pPr>
              <w:keepNext/>
              <w:widowControl w:val="0"/>
              <w:spacing w:after="0" w:line="240" w:lineRule="auto"/>
              <w:jc w:val="center"/>
            </w:pPr>
          </w:p>
        </w:tc>
      </w:tr>
      <w:tr w:rsidR="00A530B0">
        <w:trPr>
          <w:cantSplit/>
        </w:trPr>
        <w:tc>
          <w:tcPr>
            <w:tcW w:w="4500" w:type="dxa"/>
            <w:tcBorders>
              <w:right w:val="nil"/>
            </w:tcBorders>
          </w:tcPr>
          <w:p w:rsidR="00A530B0" w:rsidRDefault="00C17850">
            <w:pPr>
              <w:keepNext/>
              <w:widowControl w:val="0"/>
              <w:spacing w:after="0" w:line="240" w:lineRule="auto"/>
              <w:rPr>
                <w:szCs w:val="10"/>
              </w:rPr>
            </w:pPr>
            <w:r>
              <w:t>Unemployment Rate for Ages 16-24</w:t>
            </w:r>
          </w:p>
        </w:tc>
        <w:tc>
          <w:tcPr>
            <w:tcW w:w="4968" w:type="dxa"/>
            <w:tcBorders>
              <w:left w:val="nil"/>
            </w:tcBorders>
          </w:tcPr>
          <w:p w:rsidR="00A530B0" w:rsidRDefault="00A530B0">
            <w:pPr>
              <w:keepNext/>
              <w:widowControl w:val="0"/>
              <w:spacing w:after="0" w:line="240" w:lineRule="auto"/>
              <w:jc w:val="center"/>
            </w:pPr>
          </w:p>
        </w:tc>
      </w:tr>
      <w:tr w:rsidR="00A530B0">
        <w:trPr>
          <w:cantSplit/>
        </w:trPr>
        <w:tc>
          <w:tcPr>
            <w:tcW w:w="4500" w:type="dxa"/>
            <w:tcBorders>
              <w:right w:val="nil"/>
            </w:tcBorders>
          </w:tcPr>
          <w:p w:rsidR="00A530B0" w:rsidRDefault="00C17850">
            <w:pPr>
              <w:keepNext/>
              <w:widowControl w:val="0"/>
              <w:spacing w:after="0" w:line="240" w:lineRule="auto"/>
              <w:rPr>
                <w:szCs w:val="10"/>
              </w:rPr>
            </w:pPr>
            <w:r>
              <w:t>Unemployment Rate for Ages 25-65</w:t>
            </w:r>
          </w:p>
        </w:tc>
        <w:tc>
          <w:tcPr>
            <w:tcW w:w="4968" w:type="dxa"/>
            <w:tcBorders>
              <w:left w:val="nil"/>
            </w:tcBorders>
          </w:tcPr>
          <w:p w:rsidR="00A530B0" w:rsidRDefault="00A530B0">
            <w:pPr>
              <w:keepNext/>
              <w:widowControl w:val="0"/>
              <w:spacing w:after="0" w:line="240" w:lineRule="auto"/>
              <w:jc w:val="cente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6</w:t>
      </w:r>
      <w:r>
        <w:rPr>
          <w:rFonts w:asciiTheme="minorHAnsi" w:hAnsiTheme="minorHAnsi"/>
        </w:rPr>
        <w:fldChar w:fldCharType="end"/>
      </w:r>
      <w:r>
        <w:rPr>
          <w:rFonts w:asciiTheme="minorHAnsi" w:hAnsiTheme="minorHAnsi"/>
        </w:rPr>
        <w:t xml:space="preserve"> - Labor Force</w:t>
      </w:r>
    </w:p>
    <w:p w:rsidR="00A530B0" w:rsidRDefault="00A530B0">
      <w:pPr>
        <w:keepNext/>
        <w:widowControl w:val="0"/>
        <w:spacing w:after="0" w:line="240" w:lineRule="auto"/>
        <w:jc w:val="center"/>
        <w:rPr>
          <w:b/>
          <w:bCs/>
          <w:vanish/>
          <w:sz w:val="20"/>
          <w:szCs w:val="20"/>
        </w:rPr>
      </w:pPr>
    </w:p>
    <w:p w:rsidR="00A530B0" w:rsidRDefault="00A530B0">
      <w:pPr>
        <w:rPr>
          <w:b/>
          <w:bCs/>
          <w:vanish/>
          <w:sz w:val="16"/>
          <w:szCs w:val="16"/>
        </w:rPr>
      </w:pPr>
    </w:p>
    <w:p w:rsidR="00A530B0" w:rsidRDefault="00A530B0">
      <w:pPr>
        <w:rPr>
          <w:rFonts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58"/>
        <w:gridCol w:w="1711"/>
        <w:gridCol w:w="6878"/>
        <w:gridCol w:w="43"/>
      </w:tblGrid>
      <w:tr w:rsidR="00A530B0">
        <w:trPr>
          <w:gridAfter w:val="1"/>
          <w:wAfter w:w="43" w:type="dxa"/>
          <w:cantSplit/>
          <w:tblHeader/>
        </w:trPr>
        <w:tc>
          <w:tcPr>
            <w:tcW w:w="4558" w:type="dxa"/>
            <w:tcBorders>
              <w:right w:val="nil"/>
            </w:tcBorders>
          </w:tcPr>
          <w:p w:rsidR="00A530B0" w:rsidRDefault="00C17850">
            <w:pPr>
              <w:keepNext/>
              <w:widowControl w:val="0"/>
              <w:rPr>
                <w:b/>
              </w:rPr>
            </w:pPr>
            <w:r>
              <w:rPr>
                <w:b/>
              </w:rPr>
              <w:t>Occupations by Sector</w:t>
            </w:r>
          </w:p>
        </w:tc>
        <w:tc>
          <w:tcPr>
            <w:tcW w:w="8589" w:type="dxa"/>
            <w:gridSpan w:val="2"/>
            <w:tcBorders>
              <w:left w:val="nil"/>
            </w:tcBorders>
          </w:tcPr>
          <w:p w:rsidR="00A530B0" w:rsidRDefault="00C17850">
            <w:pPr>
              <w:keepNext/>
              <w:widowControl w:val="0"/>
              <w:spacing w:after="0" w:line="240" w:lineRule="auto"/>
              <w:jc w:val="center"/>
              <w:rPr>
                <w:b/>
                <w:vanish/>
              </w:rPr>
            </w:pPr>
            <w:r>
              <w:rPr>
                <w:b/>
              </w:rPr>
              <w:t>Number of People</w:t>
            </w:r>
            <w:r>
              <w:rPr>
                <w:b/>
                <w:vanish/>
              </w:rPr>
              <w:t>Median Income</w:t>
            </w:r>
          </w:p>
        </w:tc>
      </w:tr>
      <w:tr w:rsidR="00A530B0">
        <w:trPr>
          <w:cantSplit/>
        </w:trPr>
        <w:tc>
          <w:tcPr>
            <w:tcW w:w="6269" w:type="dxa"/>
            <w:gridSpan w:val="2"/>
            <w:tcBorders>
              <w:right w:val="nil"/>
            </w:tcBorders>
          </w:tcPr>
          <w:p w:rsidR="00A530B0" w:rsidRDefault="00C17850">
            <w:pPr>
              <w:keepNext/>
              <w:widowControl w:val="0"/>
              <w:spacing w:after="0" w:line="240" w:lineRule="auto"/>
              <w:rPr>
                <w:szCs w:val="10"/>
              </w:rPr>
            </w:pPr>
            <w:r>
              <w:t>Management, business and financial</w:t>
            </w:r>
          </w:p>
        </w:tc>
        <w:tc>
          <w:tcPr>
            <w:tcW w:w="6921" w:type="dxa"/>
            <w:gridSpan w:val="2"/>
            <w:tcBorders>
              <w:left w:val="nil"/>
            </w:tcBorders>
          </w:tcPr>
          <w:p w:rsidR="00A530B0" w:rsidRDefault="00A530B0">
            <w:pPr>
              <w:keepNext/>
              <w:widowControl w:val="0"/>
              <w:spacing w:after="0" w:line="240" w:lineRule="auto"/>
              <w:jc w:val="center"/>
            </w:pPr>
          </w:p>
        </w:tc>
      </w:tr>
      <w:tr w:rsidR="00A530B0">
        <w:trPr>
          <w:cantSplit/>
        </w:trPr>
        <w:tc>
          <w:tcPr>
            <w:tcW w:w="6269" w:type="dxa"/>
            <w:gridSpan w:val="2"/>
            <w:tcBorders>
              <w:right w:val="nil"/>
            </w:tcBorders>
          </w:tcPr>
          <w:p w:rsidR="00A530B0" w:rsidRDefault="00C17850">
            <w:pPr>
              <w:keepNext/>
              <w:widowControl w:val="0"/>
              <w:spacing w:after="0" w:line="240" w:lineRule="auto"/>
              <w:rPr>
                <w:szCs w:val="10"/>
              </w:rPr>
            </w:pPr>
            <w:r>
              <w:t>Farming, fisheries and forestry occupations</w:t>
            </w:r>
          </w:p>
        </w:tc>
        <w:tc>
          <w:tcPr>
            <w:tcW w:w="6921" w:type="dxa"/>
            <w:gridSpan w:val="2"/>
            <w:tcBorders>
              <w:left w:val="nil"/>
            </w:tcBorders>
          </w:tcPr>
          <w:p w:rsidR="00A530B0" w:rsidRDefault="00A530B0">
            <w:pPr>
              <w:keepNext/>
              <w:widowControl w:val="0"/>
              <w:spacing w:after="0" w:line="240" w:lineRule="auto"/>
              <w:jc w:val="center"/>
            </w:pPr>
          </w:p>
        </w:tc>
      </w:tr>
      <w:tr w:rsidR="00A530B0">
        <w:trPr>
          <w:cantSplit/>
        </w:trPr>
        <w:tc>
          <w:tcPr>
            <w:tcW w:w="6269" w:type="dxa"/>
            <w:gridSpan w:val="2"/>
            <w:tcBorders>
              <w:right w:val="nil"/>
            </w:tcBorders>
          </w:tcPr>
          <w:p w:rsidR="00A530B0" w:rsidRDefault="00C17850">
            <w:pPr>
              <w:keepNext/>
              <w:widowControl w:val="0"/>
              <w:spacing w:after="0" w:line="240" w:lineRule="auto"/>
              <w:rPr>
                <w:szCs w:val="10"/>
              </w:rPr>
            </w:pPr>
            <w:r>
              <w:t>Service</w:t>
            </w:r>
          </w:p>
        </w:tc>
        <w:tc>
          <w:tcPr>
            <w:tcW w:w="6921" w:type="dxa"/>
            <w:gridSpan w:val="2"/>
            <w:tcBorders>
              <w:left w:val="nil"/>
            </w:tcBorders>
          </w:tcPr>
          <w:p w:rsidR="00A530B0" w:rsidRDefault="00A530B0">
            <w:pPr>
              <w:keepNext/>
              <w:widowControl w:val="0"/>
              <w:spacing w:after="0" w:line="240" w:lineRule="auto"/>
              <w:jc w:val="center"/>
            </w:pPr>
          </w:p>
        </w:tc>
      </w:tr>
      <w:tr w:rsidR="00A530B0">
        <w:trPr>
          <w:cantSplit/>
        </w:trPr>
        <w:tc>
          <w:tcPr>
            <w:tcW w:w="6269" w:type="dxa"/>
            <w:gridSpan w:val="2"/>
            <w:tcBorders>
              <w:right w:val="nil"/>
            </w:tcBorders>
          </w:tcPr>
          <w:p w:rsidR="00A530B0" w:rsidRDefault="00C17850">
            <w:pPr>
              <w:keepNext/>
              <w:widowControl w:val="0"/>
              <w:spacing w:after="0" w:line="240" w:lineRule="auto"/>
              <w:rPr>
                <w:szCs w:val="10"/>
              </w:rPr>
            </w:pPr>
            <w:r>
              <w:t>Sales and office</w:t>
            </w:r>
          </w:p>
        </w:tc>
        <w:tc>
          <w:tcPr>
            <w:tcW w:w="6921" w:type="dxa"/>
            <w:gridSpan w:val="2"/>
            <w:tcBorders>
              <w:left w:val="nil"/>
            </w:tcBorders>
          </w:tcPr>
          <w:p w:rsidR="00A530B0" w:rsidRDefault="00A530B0">
            <w:pPr>
              <w:keepNext/>
              <w:widowControl w:val="0"/>
              <w:spacing w:after="0" w:line="240" w:lineRule="auto"/>
              <w:jc w:val="center"/>
            </w:pPr>
          </w:p>
        </w:tc>
      </w:tr>
      <w:tr w:rsidR="00A530B0">
        <w:trPr>
          <w:cantSplit/>
        </w:trPr>
        <w:tc>
          <w:tcPr>
            <w:tcW w:w="6269" w:type="dxa"/>
            <w:gridSpan w:val="2"/>
            <w:tcBorders>
              <w:right w:val="nil"/>
            </w:tcBorders>
          </w:tcPr>
          <w:p w:rsidR="00A530B0" w:rsidRDefault="00C17850">
            <w:pPr>
              <w:keepNext/>
              <w:widowControl w:val="0"/>
              <w:spacing w:after="0" w:line="240" w:lineRule="auto"/>
              <w:rPr>
                <w:szCs w:val="10"/>
              </w:rPr>
            </w:pPr>
            <w:r>
              <w:t>Construction, extraction, maintenance and repair</w:t>
            </w:r>
          </w:p>
        </w:tc>
        <w:tc>
          <w:tcPr>
            <w:tcW w:w="6921" w:type="dxa"/>
            <w:gridSpan w:val="2"/>
            <w:tcBorders>
              <w:left w:val="nil"/>
            </w:tcBorders>
          </w:tcPr>
          <w:p w:rsidR="00A530B0" w:rsidRDefault="00A530B0">
            <w:pPr>
              <w:keepNext/>
              <w:widowControl w:val="0"/>
              <w:spacing w:after="0" w:line="240" w:lineRule="auto"/>
              <w:jc w:val="center"/>
            </w:pPr>
          </w:p>
        </w:tc>
      </w:tr>
      <w:tr w:rsidR="00A530B0">
        <w:trPr>
          <w:cantSplit/>
        </w:trPr>
        <w:tc>
          <w:tcPr>
            <w:tcW w:w="6269" w:type="dxa"/>
            <w:gridSpan w:val="2"/>
            <w:tcBorders>
              <w:right w:val="nil"/>
            </w:tcBorders>
          </w:tcPr>
          <w:p w:rsidR="00A530B0" w:rsidRDefault="00C17850">
            <w:pPr>
              <w:keepNext/>
              <w:widowControl w:val="0"/>
              <w:spacing w:after="0" w:line="240" w:lineRule="auto"/>
              <w:rPr>
                <w:szCs w:val="10"/>
              </w:rPr>
            </w:pPr>
            <w:r>
              <w:t>Production, transportation and material moving</w:t>
            </w:r>
          </w:p>
        </w:tc>
        <w:tc>
          <w:tcPr>
            <w:tcW w:w="6921" w:type="dxa"/>
            <w:gridSpan w:val="2"/>
            <w:tcBorders>
              <w:left w:val="nil"/>
            </w:tcBorders>
          </w:tcPr>
          <w:p w:rsidR="00A530B0" w:rsidRDefault="00A530B0">
            <w:pPr>
              <w:keepNext/>
              <w:widowControl w:val="0"/>
              <w:spacing w:after="0" w:line="240" w:lineRule="auto"/>
              <w:jc w:val="cente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7</w:t>
      </w:r>
      <w:r>
        <w:rPr>
          <w:rFonts w:asciiTheme="minorHAnsi" w:hAnsiTheme="minorHAnsi"/>
        </w:rPr>
        <w:fldChar w:fldCharType="end"/>
      </w:r>
      <w:r>
        <w:rPr>
          <w:rFonts w:asciiTheme="minorHAnsi" w:hAnsiTheme="minorHAnsi"/>
        </w:rPr>
        <w:t xml:space="preserve"> – Occupations by Sector</w:t>
      </w:r>
    </w:p>
    <w:p w:rsidR="00A530B0" w:rsidRDefault="00A530B0">
      <w:pPr>
        <w:keepNext/>
        <w:widowControl w:val="0"/>
        <w:spacing w:after="0" w:line="240" w:lineRule="auto"/>
        <w:jc w:val="center"/>
        <w:rPr>
          <w:b/>
          <w:bCs/>
          <w:vanish/>
          <w:sz w:val="20"/>
          <w:szCs w:val="20"/>
        </w:rPr>
      </w:pPr>
    </w:p>
    <w:p w:rsidR="00A530B0" w:rsidRDefault="00A530B0">
      <w:pPr>
        <w:rPr>
          <w:b/>
          <w:bCs/>
          <w:vanish/>
          <w:sz w:val="16"/>
          <w:szCs w:val="16"/>
        </w:rPr>
      </w:pPr>
    </w:p>
    <w:p w:rsidR="00A530B0" w:rsidRDefault="00A530B0">
      <w:pPr>
        <w:rPr>
          <w:b/>
          <w:bCs/>
          <w:sz w:val="20"/>
          <w:szCs w:val="20"/>
        </w:rPr>
      </w:pPr>
    </w:p>
    <w:p w:rsidR="00A530B0" w:rsidRDefault="00C17850">
      <w:pPr>
        <w:keepNext/>
        <w:widowControl w:val="0"/>
        <w:rPr>
          <w:b/>
          <w:sz w:val="24"/>
          <w:szCs w:val="24"/>
        </w:rPr>
      </w:pPr>
      <w:r>
        <w:rPr>
          <w:b/>
          <w:sz w:val="24"/>
          <w:szCs w:val="24"/>
        </w:rPr>
        <w:lastRenderedPageBreak/>
        <w:t>Travel Time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2"/>
        <w:gridCol w:w="4442"/>
        <w:gridCol w:w="4442"/>
      </w:tblGrid>
      <w:tr w:rsidR="00A530B0">
        <w:trPr>
          <w:cantSplit/>
          <w:tblHeader/>
        </w:trPr>
        <w:tc>
          <w:tcPr>
            <w:tcW w:w="3084" w:type="dxa"/>
          </w:tcPr>
          <w:p w:rsidR="00A530B0" w:rsidRDefault="00C17850">
            <w:pPr>
              <w:keepNext/>
              <w:widowControl w:val="0"/>
              <w:spacing w:after="0" w:line="240" w:lineRule="auto"/>
              <w:rPr>
                <w:b/>
              </w:rPr>
            </w:pPr>
            <w:r>
              <w:rPr>
                <w:b/>
              </w:rPr>
              <w:t>Travel Time</w:t>
            </w:r>
          </w:p>
        </w:tc>
        <w:tc>
          <w:tcPr>
            <w:tcW w:w="3192" w:type="dxa"/>
          </w:tcPr>
          <w:p w:rsidR="00A530B0" w:rsidRDefault="00C17850">
            <w:pPr>
              <w:keepNext/>
              <w:widowControl w:val="0"/>
              <w:spacing w:after="0" w:line="240" w:lineRule="auto"/>
              <w:jc w:val="center"/>
              <w:rPr>
                <w:b/>
              </w:rPr>
            </w:pPr>
            <w:r>
              <w:rPr>
                <w:b/>
              </w:rPr>
              <w:t>Number</w:t>
            </w:r>
          </w:p>
        </w:tc>
        <w:tc>
          <w:tcPr>
            <w:tcW w:w="3192" w:type="dxa"/>
          </w:tcPr>
          <w:p w:rsidR="00A530B0" w:rsidRDefault="00C17850">
            <w:pPr>
              <w:keepNext/>
              <w:widowControl w:val="0"/>
              <w:spacing w:after="0" w:line="240" w:lineRule="auto"/>
              <w:jc w:val="center"/>
              <w:rPr>
                <w:b/>
              </w:rPr>
            </w:pPr>
            <w:r>
              <w:rPr>
                <w:b/>
              </w:rPr>
              <w:t>Percentage</w:t>
            </w:r>
          </w:p>
        </w:tc>
      </w:tr>
      <w:tr w:rsidR="00A530B0">
        <w:trPr>
          <w:cantSplit/>
        </w:trPr>
        <w:tc>
          <w:tcPr>
            <w:tcW w:w="3084" w:type="dxa"/>
          </w:tcPr>
          <w:p w:rsidR="00A530B0" w:rsidRDefault="00C17850">
            <w:pPr>
              <w:keepNext/>
              <w:widowControl w:val="0"/>
              <w:spacing w:after="0" w:line="240" w:lineRule="auto"/>
            </w:pPr>
            <w:r>
              <w:t>&lt; 30 Minutes</w:t>
            </w:r>
          </w:p>
        </w:tc>
        <w:tc>
          <w:tcPr>
            <w:tcW w:w="3192" w:type="dxa"/>
          </w:tcPr>
          <w:p w:rsidR="00A530B0" w:rsidRDefault="00A530B0">
            <w:pPr>
              <w:keepNext/>
              <w:widowControl w:val="0"/>
              <w:spacing w:after="0" w:line="240" w:lineRule="auto"/>
              <w:jc w:val="center"/>
            </w:pPr>
          </w:p>
        </w:tc>
        <w:tc>
          <w:tcPr>
            <w:tcW w:w="3192" w:type="dxa"/>
          </w:tcPr>
          <w:p w:rsidR="00A530B0" w:rsidRDefault="00A530B0">
            <w:pPr>
              <w:keepNext/>
              <w:widowControl w:val="0"/>
              <w:spacing w:after="0" w:line="240" w:lineRule="auto"/>
              <w:jc w:val="center"/>
            </w:pPr>
          </w:p>
        </w:tc>
      </w:tr>
      <w:tr w:rsidR="00A530B0">
        <w:trPr>
          <w:cantSplit/>
        </w:trPr>
        <w:tc>
          <w:tcPr>
            <w:tcW w:w="3084" w:type="dxa"/>
          </w:tcPr>
          <w:p w:rsidR="00A530B0" w:rsidRDefault="00C17850">
            <w:pPr>
              <w:keepNext/>
              <w:widowControl w:val="0"/>
              <w:spacing w:after="0" w:line="240" w:lineRule="auto"/>
            </w:pPr>
            <w:r>
              <w:t>30-59 Minutes</w:t>
            </w:r>
          </w:p>
        </w:tc>
        <w:tc>
          <w:tcPr>
            <w:tcW w:w="3192" w:type="dxa"/>
          </w:tcPr>
          <w:p w:rsidR="00A530B0" w:rsidRDefault="00A530B0">
            <w:pPr>
              <w:keepNext/>
              <w:widowControl w:val="0"/>
              <w:spacing w:after="0" w:line="240" w:lineRule="auto"/>
              <w:jc w:val="center"/>
            </w:pPr>
          </w:p>
        </w:tc>
        <w:tc>
          <w:tcPr>
            <w:tcW w:w="3192" w:type="dxa"/>
          </w:tcPr>
          <w:p w:rsidR="00A530B0" w:rsidRDefault="00A530B0">
            <w:pPr>
              <w:keepNext/>
              <w:widowControl w:val="0"/>
              <w:spacing w:after="0" w:line="240" w:lineRule="auto"/>
              <w:jc w:val="center"/>
            </w:pPr>
          </w:p>
        </w:tc>
      </w:tr>
      <w:tr w:rsidR="00A530B0">
        <w:trPr>
          <w:cantSplit/>
        </w:trPr>
        <w:tc>
          <w:tcPr>
            <w:tcW w:w="3084" w:type="dxa"/>
          </w:tcPr>
          <w:p w:rsidR="00A530B0" w:rsidRDefault="00C17850">
            <w:pPr>
              <w:keepNext/>
              <w:widowControl w:val="0"/>
              <w:spacing w:after="0" w:line="240" w:lineRule="auto"/>
            </w:pPr>
            <w:r>
              <w:t>60 or More Minutes</w:t>
            </w:r>
          </w:p>
        </w:tc>
        <w:tc>
          <w:tcPr>
            <w:tcW w:w="3192" w:type="dxa"/>
          </w:tcPr>
          <w:p w:rsidR="00A530B0" w:rsidRDefault="00A530B0">
            <w:pPr>
              <w:keepNext/>
              <w:widowControl w:val="0"/>
              <w:spacing w:after="0" w:line="240" w:lineRule="auto"/>
              <w:jc w:val="center"/>
            </w:pPr>
          </w:p>
        </w:tc>
        <w:tc>
          <w:tcPr>
            <w:tcW w:w="3192" w:type="dxa"/>
          </w:tcPr>
          <w:p w:rsidR="00A530B0" w:rsidRDefault="00A530B0">
            <w:pPr>
              <w:keepNext/>
              <w:widowControl w:val="0"/>
              <w:spacing w:after="0" w:line="240" w:lineRule="auto"/>
              <w:jc w:val="center"/>
            </w:pPr>
          </w:p>
        </w:tc>
      </w:tr>
      <w:tr w:rsidR="00A530B0">
        <w:trPr>
          <w:cantSplit/>
        </w:trPr>
        <w:tc>
          <w:tcPr>
            <w:tcW w:w="3084" w:type="dxa"/>
          </w:tcPr>
          <w:p w:rsidR="00A530B0" w:rsidRDefault="00C17850">
            <w:pPr>
              <w:keepNext/>
              <w:widowControl w:val="0"/>
              <w:spacing w:after="0" w:line="240" w:lineRule="auto"/>
            </w:pPr>
            <w:r>
              <w:t>Total</w:t>
            </w:r>
          </w:p>
        </w:tc>
        <w:tc>
          <w:tcPr>
            <w:tcW w:w="3192" w:type="dxa"/>
          </w:tcPr>
          <w:p w:rsidR="00A530B0" w:rsidRDefault="00A530B0">
            <w:pPr>
              <w:keepNext/>
              <w:widowControl w:val="0"/>
              <w:spacing w:after="0" w:line="240" w:lineRule="auto"/>
              <w:jc w:val="center"/>
            </w:pPr>
          </w:p>
        </w:tc>
        <w:tc>
          <w:tcPr>
            <w:tcW w:w="3192" w:type="dxa"/>
          </w:tcPr>
          <w:p w:rsidR="00A530B0" w:rsidRDefault="00A530B0">
            <w:pPr>
              <w:keepNext/>
              <w:widowControl w:val="0"/>
              <w:spacing w:after="0" w:line="240" w:lineRule="auto"/>
              <w:jc w:val="cente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8</w:t>
      </w:r>
      <w:r>
        <w:rPr>
          <w:rFonts w:asciiTheme="minorHAnsi" w:hAnsiTheme="minorHAnsi"/>
        </w:rPr>
        <w:fldChar w:fldCharType="end"/>
      </w:r>
      <w:r>
        <w:rPr>
          <w:rFonts w:asciiTheme="minorHAnsi" w:hAnsiTheme="minorHAnsi"/>
        </w:rPr>
        <w:t xml:space="preserve"> - Travel Time</w:t>
      </w:r>
    </w:p>
    <w:p w:rsidR="00A530B0" w:rsidRDefault="00A530B0">
      <w:pPr>
        <w:keepNext/>
        <w:widowControl w:val="0"/>
        <w:spacing w:after="0" w:line="240" w:lineRule="auto"/>
        <w:jc w:val="center"/>
        <w:rPr>
          <w:b/>
          <w:bCs/>
          <w:vanish/>
          <w:sz w:val="20"/>
          <w:szCs w:val="20"/>
        </w:rPr>
      </w:pPr>
    </w:p>
    <w:p w:rsidR="00A530B0" w:rsidRDefault="00A530B0">
      <w:pPr>
        <w:rPr>
          <w:b/>
          <w:bCs/>
          <w:vanish/>
          <w:sz w:val="16"/>
          <w:szCs w:val="16"/>
        </w:rPr>
      </w:pPr>
    </w:p>
    <w:p w:rsidR="00A530B0" w:rsidRDefault="00A530B0">
      <w:pPr>
        <w:rPr>
          <w:bCs/>
        </w:rPr>
      </w:pPr>
    </w:p>
    <w:p w:rsidR="00A530B0" w:rsidRDefault="00C17850">
      <w:pPr>
        <w:keepNext/>
        <w:widowControl w:val="0"/>
        <w:rPr>
          <w:b/>
          <w:sz w:val="24"/>
          <w:szCs w:val="24"/>
        </w:rPr>
      </w:pPr>
      <w:r>
        <w:rPr>
          <w:b/>
          <w:sz w:val="24"/>
          <w:szCs w:val="24"/>
        </w:rPr>
        <w:t>Education:</w:t>
      </w:r>
    </w:p>
    <w:p w:rsidR="00A530B0" w:rsidRDefault="00C17850">
      <w:pPr>
        <w:keepNext/>
        <w:widowControl w:val="0"/>
        <w:rPr>
          <w:sz w:val="24"/>
          <w:szCs w:val="24"/>
        </w:rPr>
      </w:pPr>
      <w:r>
        <w:rPr>
          <w:sz w:val="24"/>
          <w:szCs w:val="24"/>
        </w:rPr>
        <w:t>Educational Attainment by Employment Status (Population 16 and Older)</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2883"/>
        <w:gridCol w:w="2883"/>
        <w:gridCol w:w="2908"/>
      </w:tblGrid>
      <w:tr w:rsidR="00A530B0">
        <w:trPr>
          <w:cantSplit/>
          <w:tblHeader/>
        </w:trPr>
        <w:tc>
          <w:tcPr>
            <w:tcW w:w="4502" w:type="dxa"/>
            <w:vMerge w:val="restart"/>
          </w:tcPr>
          <w:p w:rsidR="00A530B0" w:rsidRDefault="00C17850">
            <w:pPr>
              <w:keepNext/>
              <w:widowControl w:val="0"/>
              <w:spacing w:after="0" w:line="240" w:lineRule="auto"/>
              <w:jc w:val="center"/>
            </w:pPr>
            <w:r>
              <w:rPr>
                <w:b/>
              </w:rPr>
              <w:t>Educational Attainment</w:t>
            </w:r>
          </w:p>
        </w:tc>
        <w:tc>
          <w:tcPr>
            <w:tcW w:w="5766" w:type="dxa"/>
            <w:gridSpan w:val="2"/>
          </w:tcPr>
          <w:p w:rsidR="00A530B0" w:rsidRDefault="00C17850">
            <w:pPr>
              <w:keepNext/>
              <w:widowControl w:val="0"/>
              <w:spacing w:after="0" w:line="240" w:lineRule="auto"/>
              <w:jc w:val="center"/>
            </w:pPr>
            <w:r>
              <w:rPr>
                <w:b/>
              </w:rPr>
              <w:t>In Labor Force</w:t>
            </w:r>
          </w:p>
        </w:tc>
        <w:tc>
          <w:tcPr>
            <w:tcW w:w="2908" w:type="dxa"/>
          </w:tcPr>
          <w:p w:rsidR="00A530B0" w:rsidRDefault="00A530B0">
            <w:pPr>
              <w:keepNext/>
              <w:widowControl w:val="0"/>
              <w:spacing w:after="0" w:line="240" w:lineRule="auto"/>
              <w:jc w:val="center"/>
            </w:pPr>
          </w:p>
        </w:tc>
      </w:tr>
      <w:tr w:rsidR="00A530B0">
        <w:trPr>
          <w:cantSplit/>
          <w:tblHeader/>
        </w:trPr>
        <w:tc>
          <w:tcPr>
            <w:tcW w:w="4502" w:type="dxa"/>
            <w:vMerge/>
          </w:tcPr>
          <w:p w:rsidR="00A530B0" w:rsidRDefault="00A530B0">
            <w:pPr>
              <w:keepNext/>
              <w:widowControl w:val="0"/>
              <w:spacing w:after="0" w:line="240" w:lineRule="auto"/>
              <w:jc w:val="center"/>
            </w:pPr>
          </w:p>
        </w:tc>
        <w:tc>
          <w:tcPr>
            <w:tcW w:w="2883" w:type="dxa"/>
          </w:tcPr>
          <w:p w:rsidR="00A530B0" w:rsidRDefault="00C17850">
            <w:pPr>
              <w:keepNext/>
              <w:widowControl w:val="0"/>
              <w:spacing w:after="0" w:line="240" w:lineRule="auto"/>
              <w:jc w:val="center"/>
            </w:pPr>
            <w:r>
              <w:rPr>
                <w:b/>
              </w:rPr>
              <w:t>Civilian Employed</w:t>
            </w:r>
          </w:p>
        </w:tc>
        <w:tc>
          <w:tcPr>
            <w:tcW w:w="2883" w:type="dxa"/>
          </w:tcPr>
          <w:p w:rsidR="00A530B0" w:rsidRDefault="00C17850">
            <w:pPr>
              <w:keepNext/>
              <w:widowControl w:val="0"/>
              <w:spacing w:after="0" w:line="240" w:lineRule="auto"/>
              <w:jc w:val="center"/>
            </w:pPr>
            <w:r>
              <w:rPr>
                <w:b/>
              </w:rPr>
              <w:t>Unemployed</w:t>
            </w:r>
          </w:p>
        </w:tc>
        <w:tc>
          <w:tcPr>
            <w:tcW w:w="2908" w:type="dxa"/>
          </w:tcPr>
          <w:p w:rsidR="00A530B0" w:rsidRDefault="00C17850">
            <w:pPr>
              <w:keepNext/>
              <w:widowControl w:val="0"/>
              <w:spacing w:after="0" w:line="240" w:lineRule="auto"/>
              <w:jc w:val="center"/>
            </w:pPr>
            <w:r>
              <w:rPr>
                <w:b/>
              </w:rPr>
              <w:t>Not in Labor Force</w:t>
            </w:r>
          </w:p>
        </w:tc>
      </w:tr>
      <w:tr w:rsidR="00A530B0">
        <w:trPr>
          <w:cantSplit/>
        </w:trPr>
        <w:tc>
          <w:tcPr>
            <w:tcW w:w="4502" w:type="dxa"/>
          </w:tcPr>
          <w:p w:rsidR="00A530B0" w:rsidRDefault="00C17850">
            <w:pPr>
              <w:keepNext/>
              <w:widowControl w:val="0"/>
              <w:spacing w:after="0" w:line="240" w:lineRule="auto"/>
              <w:rPr>
                <w:szCs w:val="24"/>
              </w:rPr>
            </w:pPr>
            <w:r>
              <w:t>Less than high school graduate</w:t>
            </w:r>
          </w:p>
        </w:tc>
        <w:tc>
          <w:tcPr>
            <w:tcW w:w="2883" w:type="dxa"/>
          </w:tcPr>
          <w:p w:rsidR="00A530B0" w:rsidRDefault="00A530B0">
            <w:pPr>
              <w:keepNext/>
              <w:widowControl w:val="0"/>
              <w:spacing w:after="0" w:line="240" w:lineRule="auto"/>
            </w:pPr>
          </w:p>
        </w:tc>
        <w:tc>
          <w:tcPr>
            <w:tcW w:w="2883" w:type="dxa"/>
          </w:tcPr>
          <w:p w:rsidR="00A530B0" w:rsidRDefault="00A530B0">
            <w:pPr>
              <w:keepNext/>
              <w:widowControl w:val="0"/>
              <w:spacing w:after="0" w:line="240" w:lineRule="auto"/>
            </w:pPr>
          </w:p>
        </w:tc>
        <w:tc>
          <w:tcPr>
            <w:tcW w:w="2908" w:type="dxa"/>
          </w:tcPr>
          <w:p w:rsidR="00A530B0" w:rsidRDefault="00A530B0">
            <w:pPr>
              <w:keepNext/>
              <w:widowControl w:val="0"/>
              <w:spacing w:after="0" w:line="240" w:lineRule="auto"/>
            </w:pPr>
          </w:p>
        </w:tc>
      </w:tr>
      <w:tr w:rsidR="00A530B0">
        <w:trPr>
          <w:cantSplit/>
        </w:trPr>
        <w:tc>
          <w:tcPr>
            <w:tcW w:w="4502" w:type="dxa"/>
          </w:tcPr>
          <w:p w:rsidR="00A530B0" w:rsidRDefault="00C17850">
            <w:pPr>
              <w:keepNext/>
              <w:widowControl w:val="0"/>
              <w:spacing w:after="0" w:line="240" w:lineRule="auto"/>
              <w:rPr>
                <w:szCs w:val="24"/>
              </w:rPr>
            </w:pPr>
            <w:r>
              <w:t>High school graduate (includes equivalency)</w:t>
            </w:r>
          </w:p>
        </w:tc>
        <w:tc>
          <w:tcPr>
            <w:tcW w:w="2883" w:type="dxa"/>
          </w:tcPr>
          <w:p w:rsidR="00A530B0" w:rsidRDefault="00A530B0">
            <w:pPr>
              <w:keepNext/>
              <w:widowControl w:val="0"/>
              <w:spacing w:after="0" w:line="240" w:lineRule="auto"/>
            </w:pPr>
          </w:p>
        </w:tc>
        <w:tc>
          <w:tcPr>
            <w:tcW w:w="2883" w:type="dxa"/>
          </w:tcPr>
          <w:p w:rsidR="00A530B0" w:rsidRDefault="00A530B0">
            <w:pPr>
              <w:keepNext/>
              <w:widowControl w:val="0"/>
              <w:spacing w:after="0" w:line="240" w:lineRule="auto"/>
            </w:pPr>
          </w:p>
        </w:tc>
        <w:tc>
          <w:tcPr>
            <w:tcW w:w="2908" w:type="dxa"/>
          </w:tcPr>
          <w:p w:rsidR="00A530B0" w:rsidRDefault="00A530B0">
            <w:pPr>
              <w:keepNext/>
              <w:widowControl w:val="0"/>
              <w:spacing w:after="0" w:line="240" w:lineRule="auto"/>
            </w:pPr>
          </w:p>
        </w:tc>
      </w:tr>
      <w:tr w:rsidR="00A530B0">
        <w:trPr>
          <w:cantSplit/>
        </w:trPr>
        <w:tc>
          <w:tcPr>
            <w:tcW w:w="4502" w:type="dxa"/>
          </w:tcPr>
          <w:p w:rsidR="00A530B0" w:rsidRDefault="00C17850">
            <w:pPr>
              <w:keepNext/>
              <w:widowControl w:val="0"/>
              <w:spacing w:after="0" w:line="240" w:lineRule="auto"/>
              <w:rPr>
                <w:szCs w:val="24"/>
              </w:rPr>
            </w:pPr>
            <w:r>
              <w:t>Some college or Associate’s degree</w:t>
            </w:r>
          </w:p>
        </w:tc>
        <w:tc>
          <w:tcPr>
            <w:tcW w:w="2883" w:type="dxa"/>
          </w:tcPr>
          <w:p w:rsidR="00A530B0" w:rsidRDefault="00A530B0">
            <w:pPr>
              <w:keepNext/>
              <w:widowControl w:val="0"/>
              <w:spacing w:after="0" w:line="240" w:lineRule="auto"/>
            </w:pPr>
          </w:p>
        </w:tc>
        <w:tc>
          <w:tcPr>
            <w:tcW w:w="2883" w:type="dxa"/>
          </w:tcPr>
          <w:p w:rsidR="00A530B0" w:rsidRDefault="00A530B0">
            <w:pPr>
              <w:keepNext/>
              <w:widowControl w:val="0"/>
              <w:spacing w:after="0" w:line="240" w:lineRule="auto"/>
            </w:pPr>
          </w:p>
        </w:tc>
        <w:tc>
          <w:tcPr>
            <w:tcW w:w="2908" w:type="dxa"/>
          </w:tcPr>
          <w:p w:rsidR="00A530B0" w:rsidRDefault="00A530B0">
            <w:pPr>
              <w:keepNext/>
              <w:widowControl w:val="0"/>
              <w:spacing w:after="0" w:line="240" w:lineRule="auto"/>
            </w:pPr>
          </w:p>
        </w:tc>
      </w:tr>
      <w:tr w:rsidR="00A530B0">
        <w:trPr>
          <w:cantSplit/>
        </w:trPr>
        <w:tc>
          <w:tcPr>
            <w:tcW w:w="4502" w:type="dxa"/>
          </w:tcPr>
          <w:p w:rsidR="00A530B0" w:rsidRDefault="00C17850">
            <w:pPr>
              <w:keepNext/>
              <w:widowControl w:val="0"/>
              <w:spacing w:after="0" w:line="240" w:lineRule="auto"/>
              <w:rPr>
                <w:szCs w:val="24"/>
              </w:rPr>
            </w:pPr>
            <w:r>
              <w:t>Bachelor’s degree or higher</w:t>
            </w:r>
          </w:p>
        </w:tc>
        <w:tc>
          <w:tcPr>
            <w:tcW w:w="2883" w:type="dxa"/>
          </w:tcPr>
          <w:p w:rsidR="00A530B0" w:rsidRDefault="00A530B0">
            <w:pPr>
              <w:keepNext/>
              <w:widowControl w:val="0"/>
              <w:spacing w:after="0" w:line="240" w:lineRule="auto"/>
            </w:pPr>
          </w:p>
        </w:tc>
        <w:tc>
          <w:tcPr>
            <w:tcW w:w="2883" w:type="dxa"/>
          </w:tcPr>
          <w:p w:rsidR="00A530B0" w:rsidRDefault="00A530B0">
            <w:pPr>
              <w:keepNext/>
              <w:widowControl w:val="0"/>
              <w:spacing w:after="0" w:line="240" w:lineRule="auto"/>
            </w:pPr>
          </w:p>
        </w:tc>
        <w:tc>
          <w:tcPr>
            <w:tcW w:w="2908" w:type="dxa"/>
          </w:tcPr>
          <w:p w:rsidR="00A530B0" w:rsidRDefault="00A530B0">
            <w:pPr>
              <w:keepNext/>
              <w:widowControl w:val="0"/>
              <w:spacing w:after="0" w:line="240" w:lineRule="auto"/>
            </w:pPr>
          </w:p>
        </w:tc>
      </w:tr>
    </w:tbl>
    <w:p w:rsidR="00A530B0" w:rsidRDefault="00C17850">
      <w:pPr>
        <w:pStyle w:val="Caption"/>
        <w:jc w:val="center"/>
        <w:rPr>
          <w:rFonts w:asciiTheme="minorHAnsi" w:hAnsiTheme="minorHAnsi"/>
          <w:b w:val="0"/>
          <w:bCs w:val="0"/>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9</w:t>
      </w:r>
      <w:r>
        <w:rPr>
          <w:rFonts w:asciiTheme="minorHAnsi" w:hAnsiTheme="minorHAnsi"/>
        </w:rPr>
        <w:fldChar w:fldCharType="end"/>
      </w:r>
      <w:r>
        <w:rPr>
          <w:rFonts w:asciiTheme="minorHAnsi" w:hAnsiTheme="minorHAnsi"/>
        </w:rPr>
        <w:t xml:space="preserve"> - Educational Attainment by Employment Status</w:t>
      </w:r>
    </w:p>
    <w:p w:rsidR="00A530B0" w:rsidRDefault="00A530B0">
      <w:pPr>
        <w:keepNext/>
        <w:widowControl w:val="0"/>
        <w:spacing w:after="0" w:line="240" w:lineRule="auto"/>
        <w:jc w:val="center"/>
        <w:rPr>
          <w:b/>
          <w:bCs/>
          <w:vanish/>
          <w:sz w:val="20"/>
          <w:szCs w:val="20"/>
        </w:rPr>
      </w:pPr>
    </w:p>
    <w:p w:rsidR="00A530B0" w:rsidRDefault="00A530B0">
      <w:pPr>
        <w:spacing w:after="0" w:line="240" w:lineRule="auto"/>
        <w:rPr>
          <w:b/>
          <w:bCs/>
          <w:vanish/>
          <w:sz w:val="16"/>
          <w:szCs w:val="16"/>
        </w:rPr>
      </w:pPr>
    </w:p>
    <w:p w:rsidR="00A530B0" w:rsidRDefault="00A530B0">
      <w:pPr>
        <w:rPr>
          <w:bCs/>
        </w:rPr>
      </w:pPr>
    </w:p>
    <w:p w:rsidR="00A530B0" w:rsidRDefault="00C17850">
      <w:pPr>
        <w:keepNext/>
        <w:widowControl w:val="0"/>
        <w:rPr>
          <w:sz w:val="24"/>
          <w:szCs w:val="24"/>
        </w:rPr>
      </w:pPr>
      <w:r>
        <w:rPr>
          <w:sz w:val="24"/>
          <w:szCs w:val="24"/>
        </w:rPr>
        <w:lastRenderedPageBreak/>
        <w:t>Educational Attainment by Age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1934"/>
        <w:gridCol w:w="1936"/>
        <w:gridCol w:w="1934"/>
        <w:gridCol w:w="1936"/>
        <w:gridCol w:w="1936"/>
      </w:tblGrid>
      <w:tr w:rsidR="00A530B0">
        <w:trPr>
          <w:cantSplit/>
          <w:tblHeader/>
        </w:trPr>
        <w:tc>
          <w:tcPr>
            <w:tcW w:w="2513" w:type="dxa"/>
            <w:vMerge w:val="restart"/>
          </w:tcPr>
          <w:p w:rsidR="00A530B0" w:rsidRDefault="00A530B0">
            <w:pPr>
              <w:keepNext/>
              <w:widowControl w:val="0"/>
              <w:spacing w:after="0" w:line="240" w:lineRule="auto"/>
              <w:jc w:val="center"/>
            </w:pPr>
          </w:p>
        </w:tc>
        <w:tc>
          <w:tcPr>
            <w:tcW w:w="6948" w:type="dxa"/>
            <w:gridSpan w:val="5"/>
          </w:tcPr>
          <w:p w:rsidR="00A530B0" w:rsidRDefault="00C17850">
            <w:pPr>
              <w:keepNext/>
              <w:widowControl w:val="0"/>
              <w:spacing w:after="0" w:line="240" w:lineRule="auto"/>
              <w:jc w:val="center"/>
            </w:pPr>
            <w:r>
              <w:rPr>
                <w:b/>
              </w:rPr>
              <w:t>Age</w:t>
            </w:r>
          </w:p>
        </w:tc>
      </w:tr>
      <w:tr w:rsidR="00A530B0">
        <w:trPr>
          <w:cantSplit/>
          <w:tblHeader/>
        </w:trPr>
        <w:tc>
          <w:tcPr>
            <w:tcW w:w="2513" w:type="dxa"/>
            <w:vMerge/>
          </w:tcPr>
          <w:p w:rsidR="00A530B0" w:rsidRDefault="00A530B0">
            <w:pPr>
              <w:keepNext/>
              <w:widowControl w:val="0"/>
              <w:spacing w:after="0" w:line="240" w:lineRule="auto"/>
              <w:jc w:val="center"/>
            </w:pPr>
          </w:p>
        </w:tc>
        <w:tc>
          <w:tcPr>
            <w:tcW w:w="1389" w:type="dxa"/>
          </w:tcPr>
          <w:p w:rsidR="00A530B0" w:rsidRDefault="00C17850">
            <w:pPr>
              <w:keepNext/>
              <w:widowControl w:val="0"/>
              <w:spacing w:after="0" w:line="240" w:lineRule="auto"/>
              <w:jc w:val="center"/>
            </w:pPr>
            <w:r>
              <w:rPr>
                <w:b/>
              </w:rPr>
              <w:t>18–24 yrs</w:t>
            </w:r>
          </w:p>
        </w:tc>
        <w:tc>
          <w:tcPr>
            <w:tcW w:w="1390" w:type="dxa"/>
          </w:tcPr>
          <w:p w:rsidR="00A530B0" w:rsidRDefault="00C17850">
            <w:pPr>
              <w:keepNext/>
              <w:widowControl w:val="0"/>
              <w:spacing w:after="0" w:line="240" w:lineRule="auto"/>
              <w:jc w:val="center"/>
            </w:pPr>
            <w:r>
              <w:rPr>
                <w:b/>
              </w:rPr>
              <w:t>25–34 yrs</w:t>
            </w:r>
          </w:p>
        </w:tc>
        <w:tc>
          <w:tcPr>
            <w:tcW w:w="1389" w:type="dxa"/>
          </w:tcPr>
          <w:p w:rsidR="00A530B0" w:rsidRDefault="00C17850">
            <w:pPr>
              <w:keepNext/>
              <w:widowControl w:val="0"/>
              <w:spacing w:after="0" w:line="240" w:lineRule="auto"/>
              <w:jc w:val="center"/>
            </w:pPr>
            <w:r>
              <w:rPr>
                <w:b/>
              </w:rPr>
              <w:t>35–44 yrs</w:t>
            </w:r>
          </w:p>
        </w:tc>
        <w:tc>
          <w:tcPr>
            <w:tcW w:w="1390" w:type="dxa"/>
          </w:tcPr>
          <w:p w:rsidR="00A530B0" w:rsidRDefault="00C17850">
            <w:pPr>
              <w:keepNext/>
              <w:widowControl w:val="0"/>
              <w:spacing w:after="0" w:line="240" w:lineRule="auto"/>
              <w:jc w:val="center"/>
            </w:pPr>
            <w:r>
              <w:rPr>
                <w:b/>
              </w:rPr>
              <w:t>45–65 yrs</w:t>
            </w:r>
          </w:p>
        </w:tc>
        <w:tc>
          <w:tcPr>
            <w:tcW w:w="1390" w:type="dxa"/>
          </w:tcPr>
          <w:p w:rsidR="00A530B0" w:rsidRDefault="00C17850">
            <w:pPr>
              <w:keepNext/>
              <w:widowControl w:val="0"/>
              <w:spacing w:after="0" w:line="240" w:lineRule="auto"/>
              <w:jc w:val="center"/>
            </w:pPr>
            <w:r>
              <w:rPr>
                <w:b/>
              </w:rPr>
              <w:t>65+ yrs</w:t>
            </w:r>
          </w:p>
        </w:tc>
      </w:tr>
      <w:tr w:rsidR="00A530B0">
        <w:trPr>
          <w:cantSplit/>
        </w:trPr>
        <w:tc>
          <w:tcPr>
            <w:tcW w:w="2513" w:type="dxa"/>
          </w:tcPr>
          <w:p w:rsidR="00A530B0" w:rsidRDefault="00C17850">
            <w:pPr>
              <w:keepNext/>
              <w:widowControl w:val="0"/>
              <w:spacing w:after="0" w:line="240" w:lineRule="auto"/>
              <w:rPr>
                <w:szCs w:val="24"/>
              </w:rPr>
            </w:pPr>
            <w:r>
              <w:t>Less than 9th grade</w:t>
            </w: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r>
      <w:tr w:rsidR="00A530B0">
        <w:trPr>
          <w:cantSplit/>
        </w:trPr>
        <w:tc>
          <w:tcPr>
            <w:tcW w:w="2513" w:type="dxa"/>
          </w:tcPr>
          <w:p w:rsidR="00A530B0" w:rsidRDefault="00C17850">
            <w:pPr>
              <w:keepNext/>
              <w:widowControl w:val="0"/>
              <w:spacing w:after="0" w:line="240" w:lineRule="auto"/>
              <w:rPr>
                <w:szCs w:val="24"/>
              </w:rPr>
            </w:pPr>
            <w:r>
              <w:t>9th to 12th grade, no diploma</w:t>
            </w: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r>
      <w:tr w:rsidR="00A530B0">
        <w:trPr>
          <w:cantSplit/>
        </w:trPr>
        <w:tc>
          <w:tcPr>
            <w:tcW w:w="2513" w:type="dxa"/>
          </w:tcPr>
          <w:p w:rsidR="00A530B0" w:rsidRDefault="00C17850">
            <w:pPr>
              <w:keepNext/>
              <w:widowControl w:val="0"/>
              <w:spacing w:after="0" w:line="240" w:lineRule="auto"/>
              <w:rPr>
                <w:szCs w:val="24"/>
              </w:rPr>
            </w:pPr>
            <w:r>
              <w:t>High school graduate, GED, or alternative</w:t>
            </w: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r>
      <w:tr w:rsidR="00A530B0">
        <w:trPr>
          <w:cantSplit/>
        </w:trPr>
        <w:tc>
          <w:tcPr>
            <w:tcW w:w="2513" w:type="dxa"/>
          </w:tcPr>
          <w:p w:rsidR="00A530B0" w:rsidRDefault="00C17850">
            <w:pPr>
              <w:keepNext/>
              <w:widowControl w:val="0"/>
              <w:spacing w:after="0" w:line="240" w:lineRule="auto"/>
              <w:rPr>
                <w:szCs w:val="24"/>
              </w:rPr>
            </w:pPr>
            <w:r>
              <w:t>Some college, no degree</w:t>
            </w: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r>
      <w:tr w:rsidR="00A530B0">
        <w:trPr>
          <w:cantSplit/>
        </w:trPr>
        <w:tc>
          <w:tcPr>
            <w:tcW w:w="2513" w:type="dxa"/>
          </w:tcPr>
          <w:p w:rsidR="00A530B0" w:rsidRDefault="00C17850">
            <w:pPr>
              <w:keepNext/>
              <w:widowControl w:val="0"/>
              <w:spacing w:after="0" w:line="240" w:lineRule="auto"/>
              <w:rPr>
                <w:szCs w:val="24"/>
              </w:rPr>
            </w:pPr>
            <w:r>
              <w:t>Associate’s degree</w:t>
            </w: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r>
      <w:tr w:rsidR="00A530B0">
        <w:trPr>
          <w:cantSplit/>
        </w:trPr>
        <w:tc>
          <w:tcPr>
            <w:tcW w:w="2513" w:type="dxa"/>
          </w:tcPr>
          <w:p w:rsidR="00A530B0" w:rsidRDefault="00C17850">
            <w:pPr>
              <w:keepNext/>
              <w:widowControl w:val="0"/>
              <w:spacing w:after="0" w:line="240" w:lineRule="auto"/>
              <w:rPr>
                <w:szCs w:val="24"/>
              </w:rPr>
            </w:pPr>
            <w:r>
              <w:t>Bachelor’s degree</w:t>
            </w: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r>
      <w:tr w:rsidR="00A530B0">
        <w:trPr>
          <w:cantSplit/>
        </w:trPr>
        <w:tc>
          <w:tcPr>
            <w:tcW w:w="2513" w:type="dxa"/>
          </w:tcPr>
          <w:p w:rsidR="00A530B0" w:rsidRDefault="00C17850">
            <w:pPr>
              <w:keepNext/>
              <w:widowControl w:val="0"/>
              <w:spacing w:after="0" w:line="240" w:lineRule="auto"/>
              <w:rPr>
                <w:szCs w:val="24"/>
              </w:rPr>
            </w:pPr>
            <w:r>
              <w:t>Graduate or professional degree</w:t>
            </w: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89"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c>
          <w:tcPr>
            <w:tcW w:w="1390" w:type="dxa"/>
          </w:tcPr>
          <w:p w:rsidR="00A530B0" w:rsidRDefault="00A530B0">
            <w:pPr>
              <w:keepNext/>
              <w:widowControl w:val="0"/>
              <w:spacing w:after="0" w:line="240" w:lineRule="auto"/>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10</w:t>
      </w:r>
      <w:r>
        <w:rPr>
          <w:rFonts w:asciiTheme="minorHAnsi" w:hAnsiTheme="minorHAnsi"/>
        </w:rPr>
        <w:fldChar w:fldCharType="end"/>
      </w:r>
      <w:r>
        <w:rPr>
          <w:rFonts w:asciiTheme="minorHAnsi" w:hAnsiTheme="minorHAnsi"/>
        </w:rPr>
        <w:t xml:space="preserve"> - Educational Attainment by Age</w:t>
      </w:r>
    </w:p>
    <w:p w:rsidR="00A530B0" w:rsidRDefault="00A530B0">
      <w:pPr>
        <w:keepNext/>
        <w:widowControl w:val="0"/>
        <w:spacing w:after="0" w:line="240" w:lineRule="auto"/>
        <w:jc w:val="center"/>
        <w:rPr>
          <w:b/>
          <w:bCs/>
          <w:vanish/>
          <w:sz w:val="20"/>
          <w:szCs w:val="20"/>
        </w:rPr>
      </w:pPr>
    </w:p>
    <w:p w:rsidR="00A530B0" w:rsidRDefault="00A530B0">
      <w:pPr>
        <w:rPr>
          <w:b/>
          <w:bCs/>
          <w:vanish/>
          <w:sz w:val="16"/>
          <w:szCs w:val="16"/>
        </w:rPr>
      </w:pPr>
    </w:p>
    <w:p w:rsidR="00A530B0" w:rsidRDefault="00A530B0">
      <w:pPr>
        <w:rPr>
          <w:bCs/>
        </w:rPr>
      </w:pPr>
    </w:p>
    <w:p w:rsidR="00A530B0" w:rsidRDefault="00C17850">
      <w:pPr>
        <w:keepNext/>
        <w:widowControl w:val="0"/>
        <w:rPr>
          <w:sz w:val="24"/>
          <w:szCs w:val="24"/>
        </w:rPr>
      </w:pPr>
      <w:r>
        <w:rPr>
          <w:sz w:val="24"/>
          <w:szCs w:val="24"/>
        </w:rPr>
        <w:t>Educational Attainment – Median Earnings in the Past 12 Months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2"/>
        <w:gridCol w:w="6914"/>
      </w:tblGrid>
      <w:tr w:rsidR="00A530B0">
        <w:trPr>
          <w:cantSplit/>
          <w:tblHeader/>
        </w:trPr>
        <w:tc>
          <w:tcPr>
            <w:tcW w:w="4500" w:type="dxa"/>
          </w:tcPr>
          <w:p w:rsidR="00A530B0" w:rsidRDefault="00C17850">
            <w:pPr>
              <w:keepNext/>
              <w:widowControl w:val="0"/>
              <w:spacing w:after="0" w:line="240" w:lineRule="auto"/>
              <w:jc w:val="center"/>
              <w:rPr>
                <w:b/>
              </w:rPr>
            </w:pPr>
            <w:r>
              <w:rPr>
                <w:b/>
              </w:rPr>
              <w:t>Educational Attainment</w:t>
            </w:r>
          </w:p>
        </w:tc>
        <w:tc>
          <w:tcPr>
            <w:tcW w:w="4968" w:type="dxa"/>
          </w:tcPr>
          <w:p w:rsidR="00A530B0" w:rsidRDefault="00C17850">
            <w:pPr>
              <w:keepNext/>
              <w:widowControl w:val="0"/>
              <w:spacing w:after="0" w:line="240" w:lineRule="auto"/>
              <w:jc w:val="center"/>
              <w:rPr>
                <w:b/>
              </w:rPr>
            </w:pPr>
            <w:r>
              <w:rPr>
                <w:b/>
              </w:rPr>
              <w:t>Median Earnings in the Past 12 Months</w:t>
            </w:r>
          </w:p>
        </w:tc>
      </w:tr>
      <w:tr w:rsidR="00A530B0">
        <w:trPr>
          <w:cantSplit/>
        </w:trPr>
        <w:tc>
          <w:tcPr>
            <w:tcW w:w="4500" w:type="dxa"/>
          </w:tcPr>
          <w:p w:rsidR="00A530B0" w:rsidRDefault="00C17850">
            <w:pPr>
              <w:keepNext/>
              <w:widowControl w:val="0"/>
              <w:spacing w:after="0" w:line="240" w:lineRule="auto"/>
            </w:pPr>
            <w:r>
              <w:t>Less than high school graduate</w:t>
            </w:r>
          </w:p>
        </w:tc>
        <w:tc>
          <w:tcPr>
            <w:tcW w:w="4968" w:type="dxa"/>
          </w:tcPr>
          <w:p w:rsidR="00A530B0" w:rsidRDefault="00A530B0">
            <w:pPr>
              <w:keepNext/>
              <w:widowControl w:val="0"/>
              <w:spacing w:after="0" w:line="240" w:lineRule="auto"/>
            </w:pPr>
          </w:p>
        </w:tc>
      </w:tr>
      <w:tr w:rsidR="00A530B0">
        <w:trPr>
          <w:cantSplit/>
        </w:trPr>
        <w:tc>
          <w:tcPr>
            <w:tcW w:w="4500" w:type="dxa"/>
          </w:tcPr>
          <w:p w:rsidR="00A530B0" w:rsidRDefault="00C17850">
            <w:pPr>
              <w:keepNext/>
              <w:widowControl w:val="0"/>
              <w:spacing w:after="0" w:line="240" w:lineRule="auto"/>
            </w:pPr>
            <w:r>
              <w:t>High school graduate (includes equivalency)</w:t>
            </w:r>
          </w:p>
        </w:tc>
        <w:tc>
          <w:tcPr>
            <w:tcW w:w="4968" w:type="dxa"/>
          </w:tcPr>
          <w:p w:rsidR="00A530B0" w:rsidRDefault="00A530B0">
            <w:pPr>
              <w:keepNext/>
              <w:widowControl w:val="0"/>
              <w:spacing w:after="0" w:line="240" w:lineRule="auto"/>
            </w:pPr>
          </w:p>
        </w:tc>
      </w:tr>
      <w:tr w:rsidR="00A530B0">
        <w:trPr>
          <w:cantSplit/>
        </w:trPr>
        <w:tc>
          <w:tcPr>
            <w:tcW w:w="4500" w:type="dxa"/>
          </w:tcPr>
          <w:p w:rsidR="00A530B0" w:rsidRDefault="00C17850">
            <w:pPr>
              <w:keepNext/>
              <w:widowControl w:val="0"/>
              <w:spacing w:after="0" w:line="240" w:lineRule="auto"/>
            </w:pPr>
            <w:r>
              <w:t>Some college or Associate’s degree</w:t>
            </w:r>
          </w:p>
        </w:tc>
        <w:tc>
          <w:tcPr>
            <w:tcW w:w="4968" w:type="dxa"/>
          </w:tcPr>
          <w:p w:rsidR="00A530B0" w:rsidRDefault="00A530B0">
            <w:pPr>
              <w:keepNext/>
              <w:widowControl w:val="0"/>
              <w:spacing w:after="0" w:line="240" w:lineRule="auto"/>
            </w:pPr>
          </w:p>
        </w:tc>
      </w:tr>
      <w:tr w:rsidR="00A530B0">
        <w:trPr>
          <w:cantSplit/>
        </w:trPr>
        <w:tc>
          <w:tcPr>
            <w:tcW w:w="4500" w:type="dxa"/>
          </w:tcPr>
          <w:p w:rsidR="00A530B0" w:rsidRDefault="00C17850">
            <w:pPr>
              <w:keepNext/>
              <w:widowControl w:val="0"/>
              <w:spacing w:after="0" w:line="240" w:lineRule="auto"/>
            </w:pPr>
            <w:r>
              <w:t>Bachelor’s degree</w:t>
            </w:r>
          </w:p>
        </w:tc>
        <w:tc>
          <w:tcPr>
            <w:tcW w:w="4968" w:type="dxa"/>
          </w:tcPr>
          <w:p w:rsidR="00A530B0" w:rsidRDefault="00A530B0">
            <w:pPr>
              <w:keepNext/>
              <w:widowControl w:val="0"/>
              <w:spacing w:after="0" w:line="240" w:lineRule="auto"/>
            </w:pPr>
          </w:p>
        </w:tc>
      </w:tr>
      <w:tr w:rsidR="00A530B0">
        <w:trPr>
          <w:cantSplit/>
        </w:trPr>
        <w:tc>
          <w:tcPr>
            <w:tcW w:w="4500" w:type="dxa"/>
          </w:tcPr>
          <w:p w:rsidR="00A530B0" w:rsidRDefault="00C17850">
            <w:pPr>
              <w:keepNext/>
              <w:widowControl w:val="0"/>
              <w:spacing w:after="0" w:line="240" w:lineRule="auto"/>
            </w:pPr>
            <w:r>
              <w:t>Graduate or professional degree</w:t>
            </w:r>
          </w:p>
        </w:tc>
        <w:tc>
          <w:tcPr>
            <w:tcW w:w="4968" w:type="dxa"/>
          </w:tcPr>
          <w:p w:rsidR="00A530B0" w:rsidRDefault="00A530B0">
            <w:pPr>
              <w:keepNext/>
              <w:widowControl w:val="0"/>
              <w:spacing w:after="0" w:line="240" w:lineRule="auto"/>
            </w:pPr>
          </w:p>
        </w:tc>
      </w:tr>
    </w:tbl>
    <w:p w:rsidR="00A530B0" w:rsidRDefault="00C17850">
      <w:pPr>
        <w:pStyle w:val="Caption"/>
        <w:jc w:val="center"/>
        <w:rPr>
          <w:rFonts w:asciiTheme="minorHAnsi" w:hAnsiTheme="minorHAnsi"/>
          <w:b w:val="0"/>
          <w:bCs w:val="0"/>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11</w:t>
      </w:r>
      <w:r>
        <w:rPr>
          <w:rFonts w:asciiTheme="minorHAnsi" w:hAnsiTheme="minorHAnsi"/>
        </w:rPr>
        <w:fldChar w:fldCharType="end"/>
      </w:r>
      <w:r>
        <w:rPr>
          <w:rFonts w:asciiTheme="minorHAnsi" w:hAnsiTheme="minorHAnsi"/>
        </w:rPr>
        <w:t xml:space="preserve"> – Median Earnings in the Past 12 Months</w:t>
      </w:r>
    </w:p>
    <w:p w:rsidR="00A530B0" w:rsidRDefault="00A530B0">
      <w:pPr>
        <w:keepNext/>
        <w:widowControl w:val="0"/>
        <w:spacing w:after="0" w:line="240" w:lineRule="auto"/>
        <w:jc w:val="center"/>
        <w:rPr>
          <w:b/>
          <w:bCs/>
          <w:vanish/>
          <w:sz w:val="20"/>
          <w:szCs w:val="20"/>
        </w:rPr>
      </w:pPr>
    </w:p>
    <w:p w:rsidR="00A530B0" w:rsidRDefault="00A530B0">
      <w:pPr>
        <w:rPr>
          <w:b/>
          <w:bCs/>
          <w:vanish/>
          <w:sz w:val="16"/>
          <w:szCs w:val="16"/>
        </w:rPr>
      </w:pPr>
    </w:p>
    <w:p w:rsidR="00A530B0" w:rsidRDefault="00A530B0">
      <w:pPr>
        <w:spacing w:after="0" w:line="240" w:lineRule="auto"/>
        <w:rPr>
          <w:b/>
          <w:bCs/>
          <w:sz w:val="16"/>
          <w:szCs w:val="16"/>
        </w:rPr>
      </w:pPr>
    </w:p>
    <w:p w:rsidR="00A530B0" w:rsidRDefault="00A530B0">
      <w:pPr>
        <w:rPr>
          <w:bCs/>
        </w:rPr>
      </w:pPr>
    </w:p>
    <w:p w:rsidR="00A530B0" w:rsidRDefault="00C17850">
      <w:pPr>
        <w:rPr>
          <w:b/>
          <w:sz w:val="24"/>
          <w:szCs w:val="24"/>
        </w:rPr>
      </w:pPr>
      <w:r>
        <w:rPr>
          <w:b/>
          <w:sz w:val="24"/>
          <w:szCs w:val="24"/>
        </w:rPr>
        <w:t>Based on the Business Activity table above, what are the major employment sectors within your jurisdiction?</w:t>
      </w:r>
    </w:p>
    <w:p w:rsidR="00A530B0" w:rsidRDefault="00C17850">
      <w:pPr>
        <w:rPr>
          <w:b/>
          <w:sz w:val="24"/>
          <w:szCs w:val="24"/>
        </w:rPr>
      </w:pPr>
      <w:r>
        <w:rPr>
          <w:b/>
          <w:sz w:val="24"/>
          <w:szCs w:val="24"/>
        </w:rPr>
        <w:lastRenderedPageBreak/>
        <w:t>Describe the workforce and infrastructure needs of the business community:</w:t>
      </w:r>
    </w:p>
    <w:p w:rsidR="00A530B0" w:rsidRDefault="00C17850">
      <w:pPr>
        <w:rPr>
          <w:b/>
          <w:sz w:val="24"/>
          <w:szCs w:val="24"/>
        </w:rPr>
      </w:pPr>
      <w:r>
        <w:rPr>
          <w:b/>
          <w:sz w:val="24"/>
          <w:szCs w:val="24"/>
        </w:rPr>
        <w:t>Describe any major changes that may have an economic impact, such as planned local or regional public or private sector investments or initiatives that have affected or may affect job and business growth opportunities during the planning period. Describe any needs for workforce development, business support or infrastructure these changes may create.</w:t>
      </w:r>
    </w:p>
    <w:p w:rsidR="00A530B0" w:rsidRDefault="00C17850">
      <w:pPr>
        <w:rPr>
          <w:b/>
          <w:sz w:val="24"/>
          <w:szCs w:val="24"/>
        </w:rPr>
      </w:pPr>
      <w:r>
        <w:rPr>
          <w:b/>
          <w:sz w:val="24"/>
          <w:szCs w:val="24"/>
        </w:rPr>
        <w:t>How do the skills and education of the current workforce correspond to employment opportunities in the jurisdiction?</w:t>
      </w:r>
    </w:p>
    <w:p w:rsidR="00A530B0" w:rsidRDefault="00C17850">
      <w:pPr>
        <w:rPr>
          <w:b/>
          <w:sz w:val="24"/>
          <w:szCs w:val="24"/>
        </w:rPr>
      </w:pPr>
      <w:r>
        <w:rPr>
          <w:b/>
          <w:sz w:val="24"/>
          <w:szCs w:val="24"/>
        </w:rPr>
        <w:t>Describe any current workforce training initiatives, including those supported by Workforce Investment Boards, community colleges and other organizations. Describe how these efforts will support the jurisdiction's Consolidated Plan.</w:t>
      </w:r>
    </w:p>
    <w:p w:rsidR="00A530B0" w:rsidRDefault="00C17850">
      <w:pPr>
        <w:rPr>
          <w:b/>
          <w:sz w:val="24"/>
          <w:szCs w:val="24"/>
        </w:rPr>
      </w:pPr>
      <w:r>
        <w:rPr>
          <w:b/>
          <w:sz w:val="24"/>
          <w:szCs w:val="24"/>
        </w:rPr>
        <w:t>Does your jurisdiction participate in a Comprehensive Economic Development Strategy (CEDS)?</w:t>
      </w:r>
    </w:p>
    <w:p w:rsidR="00A530B0" w:rsidRDefault="00C17850">
      <w:pPr>
        <w:rPr>
          <w:b/>
          <w:sz w:val="24"/>
          <w:szCs w:val="24"/>
        </w:rPr>
      </w:pPr>
      <w:r>
        <w:rPr>
          <w:b/>
          <w:sz w:val="24"/>
          <w:szCs w:val="24"/>
        </w:rPr>
        <w:t>If so, what economic development initiatives are you undertaking that may be coordinated with the Consolidated Plan? If not, describe other local/regional plans or initiatives that impact economic growth.</w:t>
      </w:r>
    </w:p>
    <w:p w:rsidR="00A530B0" w:rsidRDefault="00C17850">
      <w:pPr>
        <w:spacing w:line="204" w:lineRule="auto"/>
        <w:rPr>
          <w:b/>
          <w:sz w:val="24"/>
          <w:szCs w:val="24"/>
        </w:rPr>
      </w:pPr>
      <w:r>
        <w:rPr>
          <w:b/>
          <w:sz w:val="24"/>
          <w:szCs w:val="24"/>
        </w:rPr>
        <w:t>Discussion</w:t>
      </w:r>
    </w:p>
    <w:p w:rsidR="00A530B0" w:rsidRDefault="00A530B0">
      <w:pPr>
        <w:spacing w:line="204" w:lineRule="auto"/>
        <w:rPr>
          <w:rFonts w:cs="Arial"/>
        </w:rPr>
      </w:pPr>
    </w:p>
    <w:p w:rsidR="00A530B0" w:rsidRDefault="00A530B0">
      <w:pPr>
        <w:spacing w:line="204" w:lineRule="auto"/>
        <w:rPr>
          <w:rFonts w:cs="Arial"/>
        </w:rPr>
      </w:pPr>
    </w:p>
    <w:p w:rsidR="00A530B0" w:rsidRDefault="00A530B0">
      <w:pPr>
        <w:pStyle w:val="Heading2"/>
        <w:pageBreakBefore/>
        <w:rPr>
          <w:rFonts w:ascii="Calibri" w:hAnsi="Calibri"/>
          <w:i w:val="0"/>
        </w:rPr>
        <w:sectPr w:rsidR="00A530B0">
          <w:pgSz w:w="15840" w:h="12240" w:orient="landscape"/>
          <w:pgMar w:top="1440" w:right="1440" w:bottom="1440" w:left="1440" w:header="720" w:footer="720" w:gutter="0"/>
          <w:cols w:space="720"/>
          <w:docGrid w:linePitch="360"/>
        </w:sectPr>
      </w:pPr>
    </w:p>
    <w:p w:rsidR="00A530B0" w:rsidRDefault="00C17850">
      <w:pPr>
        <w:pStyle w:val="Heading2"/>
        <w:pageBreakBefore/>
        <w:rPr>
          <w:rFonts w:ascii="Calibri" w:hAnsi="Calibri"/>
          <w:i w:val="0"/>
        </w:rPr>
      </w:pPr>
      <w:r>
        <w:rPr>
          <w:rFonts w:ascii="Calibri" w:hAnsi="Calibri"/>
          <w:i w:val="0"/>
        </w:rPr>
        <w:lastRenderedPageBreak/>
        <w:t xml:space="preserve">MA-50 Needs and Market Analysis Discussion </w:t>
      </w:r>
    </w:p>
    <w:p w:rsidR="00A530B0" w:rsidRDefault="00C17850">
      <w:pPr>
        <w:rPr>
          <w:b/>
          <w:sz w:val="24"/>
          <w:szCs w:val="24"/>
        </w:rPr>
      </w:pPr>
      <w:r>
        <w:rPr>
          <w:b/>
          <w:sz w:val="24"/>
          <w:szCs w:val="24"/>
        </w:rPr>
        <w:t>Are there areas where households with multiple housing problems are concentrated? (include a definition of "concentration")</w:t>
      </w:r>
    </w:p>
    <w:p w:rsidR="00A530B0" w:rsidRDefault="00C17850">
      <w:pPr>
        <w:rPr>
          <w:b/>
          <w:sz w:val="24"/>
          <w:szCs w:val="24"/>
        </w:rPr>
      </w:pPr>
      <w:r>
        <w:rPr>
          <w:b/>
          <w:sz w:val="24"/>
          <w:szCs w:val="24"/>
        </w:rPr>
        <w:t>Are there any areas in the jurisdiction where racial or ethnic minorities or low-income families are concentrated? (include a definition of "concentration")</w:t>
      </w:r>
    </w:p>
    <w:p w:rsidR="00A530B0" w:rsidRDefault="00C17850">
      <w:pPr>
        <w:rPr>
          <w:b/>
          <w:sz w:val="24"/>
          <w:szCs w:val="24"/>
        </w:rPr>
      </w:pPr>
      <w:r>
        <w:rPr>
          <w:b/>
          <w:sz w:val="24"/>
          <w:szCs w:val="24"/>
        </w:rPr>
        <w:t>What are the characteristics of the market in these areas/neighborhoods?</w:t>
      </w:r>
    </w:p>
    <w:p w:rsidR="00A530B0" w:rsidRDefault="00C17850">
      <w:pPr>
        <w:rPr>
          <w:b/>
          <w:sz w:val="24"/>
          <w:szCs w:val="24"/>
        </w:rPr>
      </w:pPr>
      <w:r>
        <w:rPr>
          <w:b/>
          <w:sz w:val="24"/>
          <w:szCs w:val="24"/>
        </w:rPr>
        <w:t>Are there any community assets in these areas/neighborhoods?</w:t>
      </w:r>
    </w:p>
    <w:p w:rsidR="00A530B0" w:rsidRDefault="00C17850">
      <w:pPr>
        <w:rPr>
          <w:b/>
          <w:sz w:val="24"/>
          <w:szCs w:val="24"/>
        </w:rPr>
      </w:pPr>
      <w:r>
        <w:rPr>
          <w:b/>
          <w:sz w:val="24"/>
          <w:szCs w:val="24"/>
        </w:rPr>
        <w:t>Are there other strategic opportunities in any of these areas?</w:t>
      </w:r>
    </w:p>
    <w:p w:rsidR="00A530B0" w:rsidRDefault="00A530B0">
      <w:pPr>
        <w:keepNext/>
        <w:widowControl w:val="0"/>
        <w:rPr>
          <w:szCs w:val="26"/>
        </w:rPr>
        <w:sectPr w:rsidR="00A530B0">
          <w:pgSz w:w="12240" w:h="15840"/>
          <w:pgMar w:top="1440" w:right="1440" w:bottom="1440" w:left="1440" w:header="720" w:footer="720" w:gutter="0"/>
          <w:cols w:space="720"/>
          <w:docGrid w:linePitch="360"/>
        </w:sectPr>
      </w:pPr>
    </w:p>
    <w:p w:rsidR="00A530B0" w:rsidRDefault="00C17850">
      <w:pPr>
        <w:pStyle w:val="Heading1"/>
        <w:pageBreakBefore/>
        <w:jc w:val="center"/>
        <w:rPr>
          <w:rFonts w:ascii="Calibri" w:hAnsi="Calibri"/>
          <w:color w:val="auto"/>
          <w:sz w:val="32"/>
          <w:szCs w:val="32"/>
        </w:rPr>
      </w:pPr>
      <w:r>
        <w:rPr>
          <w:rFonts w:ascii="Calibri" w:hAnsi="Calibri"/>
          <w:color w:val="auto"/>
          <w:sz w:val="32"/>
          <w:szCs w:val="32"/>
        </w:rPr>
        <w:lastRenderedPageBreak/>
        <w:t>Strategic Plan</w:t>
      </w:r>
    </w:p>
    <w:p w:rsidR="00A530B0" w:rsidRDefault="00C17850">
      <w:pPr>
        <w:pStyle w:val="Heading2"/>
        <w:rPr>
          <w:rFonts w:ascii="Calibri" w:hAnsi="Calibri"/>
          <w:i w:val="0"/>
        </w:rPr>
      </w:pPr>
      <w:r>
        <w:rPr>
          <w:rFonts w:ascii="Calibri" w:hAnsi="Calibri"/>
          <w:i w:val="0"/>
        </w:rPr>
        <w:t>SP-05 Overview</w:t>
      </w:r>
    </w:p>
    <w:p w:rsidR="00A530B0" w:rsidRDefault="00C17850">
      <w:pPr>
        <w:rPr>
          <w:b/>
          <w:sz w:val="24"/>
          <w:szCs w:val="24"/>
        </w:rPr>
      </w:pPr>
      <w:r>
        <w:rPr>
          <w:b/>
          <w:sz w:val="24"/>
          <w:szCs w:val="24"/>
        </w:rPr>
        <w:t>Strategic Plan Overview</w:t>
      </w:r>
    </w:p>
    <w:p w:rsidR="00A530B0" w:rsidRDefault="00C17850">
      <w:pPr>
        <w:pStyle w:val="Heading2"/>
        <w:pageBreakBefore/>
        <w:rPr>
          <w:rFonts w:ascii="Calibri" w:hAnsi="Calibri"/>
          <w:i w:val="0"/>
        </w:rPr>
      </w:pPr>
      <w:r>
        <w:rPr>
          <w:rFonts w:ascii="Calibri" w:hAnsi="Calibri"/>
          <w:i w:val="0"/>
        </w:rPr>
        <w:lastRenderedPageBreak/>
        <w:t>SP-10 Geographic Priorities - 91.415, 91.215(a)(1)</w:t>
      </w:r>
    </w:p>
    <w:p w:rsidR="00A530B0" w:rsidRDefault="00C17850">
      <w:pPr>
        <w:keepNext/>
        <w:widowControl w:val="0"/>
        <w:rPr>
          <w:b/>
          <w:sz w:val="24"/>
          <w:szCs w:val="24"/>
        </w:rPr>
      </w:pPr>
      <w:r>
        <w:rPr>
          <w:b/>
          <w:sz w:val="24"/>
          <w:szCs w:val="24"/>
        </w:rPr>
        <w:t>Geographic Area</w:t>
      </w:r>
    </w:p>
    <w:p w:rsidR="00A530B0" w:rsidRDefault="00C1785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12</w:t>
      </w:r>
      <w:r>
        <w:rPr>
          <w:rFonts w:asciiTheme="minorHAnsi" w:hAnsiTheme="minorHAnsi"/>
        </w:rPr>
        <w:fldChar w:fldCharType="end"/>
      </w:r>
      <w:r>
        <w:rPr>
          <w:rFonts w:asciiTheme="minorHAnsi" w:hAnsiTheme="minorHAnsi"/>
        </w:rPr>
        <w:t xml:space="preserve"> - Geographic Priority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540"/>
        <w:gridCol w:w="3708"/>
      </w:tblGrid>
      <w:tr w:rsidR="00C329FB" w:rsidTr="0059273B">
        <w:trPr>
          <w:cantSplit/>
        </w:trPr>
        <w:tc>
          <w:tcPr>
            <w:tcW w:w="0" w:type="auto"/>
            <w:vMerge w:val="restart"/>
          </w:tcPr>
          <w:p w:rsidR="00C329FB" w:rsidRDefault="00C329FB" w:rsidP="0059273B">
            <w:r>
              <w:rPr>
                <w:b/>
              </w:rPr>
              <w:t>1</w:t>
            </w:r>
          </w:p>
        </w:tc>
        <w:tc>
          <w:tcPr>
            <w:tcW w:w="5540" w:type="dxa"/>
          </w:tcPr>
          <w:p w:rsidR="00C329FB" w:rsidRDefault="00C329FB" w:rsidP="0059273B">
            <w:pPr>
              <w:keepNext/>
              <w:widowControl w:val="0"/>
              <w:spacing w:before="100" w:after="0"/>
              <w:rPr>
                <w:b/>
                <w:sz w:val="24"/>
                <w:szCs w:val="24"/>
              </w:rPr>
            </w:pPr>
            <w:r>
              <w:rPr>
                <w:b/>
              </w:rPr>
              <w:t>Area Name:</w:t>
            </w:r>
          </w:p>
        </w:tc>
        <w:tc>
          <w:tcPr>
            <w:tcW w:w="3708"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5540" w:type="dxa"/>
          </w:tcPr>
          <w:p w:rsidR="00C329FB" w:rsidRDefault="00C329FB" w:rsidP="0059273B">
            <w:pPr>
              <w:keepNext/>
              <w:widowControl w:val="0"/>
              <w:spacing w:before="100" w:after="0"/>
              <w:rPr>
                <w:b/>
                <w:sz w:val="24"/>
                <w:szCs w:val="24"/>
              </w:rPr>
            </w:pPr>
            <w:r>
              <w:rPr>
                <w:b/>
              </w:rPr>
              <w:t>Area Type:</w:t>
            </w:r>
          </w:p>
        </w:tc>
        <w:tc>
          <w:tcPr>
            <w:tcW w:w="3708"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5540" w:type="dxa"/>
          </w:tcPr>
          <w:p w:rsidR="00C329FB" w:rsidRDefault="00C329FB" w:rsidP="0059273B">
            <w:pPr>
              <w:keepNext/>
              <w:widowControl w:val="0"/>
              <w:spacing w:before="100" w:after="0"/>
              <w:rPr>
                <w:b/>
                <w:sz w:val="24"/>
                <w:szCs w:val="24"/>
              </w:rPr>
            </w:pPr>
            <w:r>
              <w:rPr>
                <w:b/>
              </w:rPr>
              <w:t>Other Target Area Description:</w:t>
            </w:r>
          </w:p>
        </w:tc>
        <w:tc>
          <w:tcPr>
            <w:tcW w:w="3708"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5540" w:type="dxa"/>
          </w:tcPr>
          <w:p w:rsidR="00C329FB" w:rsidRDefault="00C329FB" w:rsidP="0059273B">
            <w:pPr>
              <w:keepNext/>
              <w:widowControl w:val="0"/>
              <w:spacing w:before="100" w:after="0"/>
              <w:rPr>
                <w:b/>
                <w:sz w:val="24"/>
                <w:szCs w:val="24"/>
              </w:rPr>
            </w:pPr>
            <w:r>
              <w:rPr>
                <w:b/>
              </w:rPr>
              <w:t>HUD Approval Date:</w:t>
            </w:r>
          </w:p>
        </w:tc>
        <w:tc>
          <w:tcPr>
            <w:tcW w:w="3708"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5540" w:type="dxa"/>
          </w:tcPr>
          <w:p w:rsidR="00C329FB" w:rsidRDefault="00C329FB" w:rsidP="0059273B">
            <w:pPr>
              <w:keepNext/>
              <w:widowControl w:val="0"/>
              <w:spacing w:before="100" w:after="0"/>
              <w:rPr>
                <w:b/>
              </w:rPr>
            </w:pPr>
            <w:r>
              <w:rPr>
                <w:b/>
              </w:rPr>
              <w:t>% of Low/ Mod:</w:t>
            </w:r>
          </w:p>
        </w:tc>
        <w:tc>
          <w:tcPr>
            <w:tcW w:w="3708"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5540" w:type="dxa"/>
          </w:tcPr>
          <w:p w:rsidR="00C329FB" w:rsidRDefault="00C329FB" w:rsidP="0059273B">
            <w:pPr>
              <w:keepNext/>
              <w:widowControl w:val="0"/>
              <w:spacing w:before="100" w:after="0"/>
              <w:rPr>
                <w:b/>
              </w:rPr>
            </w:pPr>
            <w:r>
              <w:rPr>
                <w:b/>
              </w:rPr>
              <w:t xml:space="preserve">Revital Type: </w:t>
            </w:r>
          </w:p>
        </w:tc>
        <w:tc>
          <w:tcPr>
            <w:tcW w:w="3708"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5540" w:type="dxa"/>
          </w:tcPr>
          <w:p w:rsidR="00C329FB" w:rsidRDefault="00C329FB" w:rsidP="0059273B">
            <w:pPr>
              <w:keepNext/>
              <w:widowControl w:val="0"/>
              <w:spacing w:before="100" w:after="0"/>
              <w:rPr>
                <w:b/>
              </w:rPr>
            </w:pPr>
            <w:r>
              <w:rPr>
                <w:b/>
              </w:rPr>
              <w:t>Other Revital Description:</w:t>
            </w:r>
          </w:p>
        </w:tc>
        <w:tc>
          <w:tcPr>
            <w:tcW w:w="3708"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5540" w:type="dxa"/>
          </w:tcPr>
          <w:p w:rsidR="00C329FB" w:rsidRDefault="00C329FB" w:rsidP="0059273B">
            <w:pPr>
              <w:keepNext/>
              <w:widowControl w:val="0"/>
              <w:spacing w:before="100" w:after="0"/>
              <w:rPr>
                <w:b/>
                <w:sz w:val="24"/>
                <w:szCs w:val="24"/>
              </w:rPr>
            </w:pPr>
            <w:r>
              <w:rPr>
                <w:b/>
              </w:rPr>
              <w:t>Identify the neighborhood boundaries for this target area.</w:t>
            </w:r>
          </w:p>
        </w:tc>
        <w:tc>
          <w:tcPr>
            <w:tcW w:w="3708"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5540" w:type="dxa"/>
          </w:tcPr>
          <w:p w:rsidR="00C329FB" w:rsidRDefault="00C329FB" w:rsidP="0059273B">
            <w:pPr>
              <w:keepNext/>
              <w:widowControl w:val="0"/>
              <w:spacing w:before="100" w:after="0"/>
              <w:rPr>
                <w:b/>
                <w:sz w:val="24"/>
                <w:szCs w:val="24"/>
              </w:rPr>
            </w:pPr>
            <w:r>
              <w:rPr>
                <w:b/>
              </w:rPr>
              <w:t>Include specific housing and commercial characteristics of this target area.</w:t>
            </w:r>
          </w:p>
        </w:tc>
        <w:tc>
          <w:tcPr>
            <w:tcW w:w="3708"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5540" w:type="dxa"/>
          </w:tcPr>
          <w:p w:rsidR="00C329FB" w:rsidRDefault="00C329FB" w:rsidP="0059273B">
            <w:pPr>
              <w:keepNext/>
              <w:widowControl w:val="0"/>
              <w:spacing w:before="100" w:after="0"/>
              <w:rPr>
                <w:b/>
                <w:sz w:val="24"/>
                <w:szCs w:val="24"/>
              </w:rPr>
            </w:pPr>
            <w:r>
              <w:rPr>
                <w:b/>
              </w:rPr>
              <w:t>How did your consultation and citizen participation process help you to identify this neighborhood as a target area?</w:t>
            </w:r>
          </w:p>
        </w:tc>
        <w:tc>
          <w:tcPr>
            <w:tcW w:w="3708"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5540" w:type="dxa"/>
          </w:tcPr>
          <w:p w:rsidR="00C329FB" w:rsidRDefault="00C329FB" w:rsidP="0059273B">
            <w:pPr>
              <w:keepNext/>
              <w:widowControl w:val="0"/>
              <w:spacing w:before="100" w:after="0"/>
              <w:rPr>
                <w:b/>
                <w:sz w:val="24"/>
                <w:szCs w:val="24"/>
              </w:rPr>
            </w:pPr>
            <w:r>
              <w:rPr>
                <w:b/>
              </w:rPr>
              <w:t>Identify the needs in this target area.</w:t>
            </w:r>
          </w:p>
        </w:tc>
        <w:tc>
          <w:tcPr>
            <w:tcW w:w="3708"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5540" w:type="dxa"/>
          </w:tcPr>
          <w:p w:rsidR="00C329FB" w:rsidRDefault="00C329FB" w:rsidP="0059273B">
            <w:pPr>
              <w:keepNext/>
              <w:widowControl w:val="0"/>
              <w:spacing w:before="100" w:after="0"/>
              <w:rPr>
                <w:b/>
                <w:sz w:val="24"/>
                <w:szCs w:val="24"/>
              </w:rPr>
            </w:pPr>
            <w:r>
              <w:rPr>
                <w:b/>
              </w:rPr>
              <w:t xml:space="preserve">What are the opportunities for improvement in this target area?    </w:t>
            </w:r>
          </w:p>
        </w:tc>
        <w:tc>
          <w:tcPr>
            <w:tcW w:w="3708"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5540" w:type="dxa"/>
          </w:tcPr>
          <w:p w:rsidR="00C329FB" w:rsidRDefault="00C329FB" w:rsidP="0059273B">
            <w:pPr>
              <w:keepNext/>
              <w:widowControl w:val="0"/>
              <w:spacing w:before="100" w:after="0"/>
              <w:rPr>
                <w:b/>
                <w:sz w:val="24"/>
                <w:szCs w:val="24"/>
              </w:rPr>
            </w:pPr>
            <w:r>
              <w:rPr>
                <w:b/>
              </w:rPr>
              <w:t>Are there barriers to improvement in this target area?</w:t>
            </w:r>
          </w:p>
        </w:tc>
        <w:tc>
          <w:tcPr>
            <w:tcW w:w="3708" w:type="dxa"/>
          </w:tcPr>
          <w:p w:rsidR="00C329FB" w:rsidRDefault="00C329FB" w:rsidP="0059273B">
            <w:pPr>
              <w:spacing w:before="100" w:after="0"/>
            </w:pPr>
          </w:p>
        </w:tc>
      </w:tr>
    </w:tbl>
    <w:p w:rsidR="00A530B0" w:rsidRDefault="00A530B0">
      <w:pPr>
        <w:spacing w:after="0" w:line="240" w:lineRule="auto"/>
        <w:rPr>
          <w:b/>
        </w:rPr>
      </w:pPr>
    </w:p>
    <w:p w:rsidR="00A530B0" w:rsidRDefault="00C17850">
      <w:pPr>
        <w:keepNext/>
        <w:widowControl w:val="0"/>
        <w:rPr>
          <w:b/>
          <w:sz w:val="24"/>
          <w:szCs w:val="24"/>
        </w:rPr>
      </w:pPr>
      <w:r>
        <w:rPr>
          <w:b/>
          <w:sz w:val="24"/>
          <w:szCs w:val="24"/>
        </w:rPr>
        <w:t>General Allocation Priorities</w:t>
      </w:r>
    </w:p>
    <w:p w:rsidR="00A530B0" w:rsidRDefault="00C17850">
      <w:pPr>
        <w:keepNext/>
        <w:widowControl w:val="0"/>
        <w:rPr>
          <w:b/>
          <w:sz w:val="24"/>
          <w:szCs w:val="24"/>
        </w:rPr>
      </w:pPr>
      <w:r>
        <w:t>Describe the basis for allocating investments geographically within the state</w:t>
      </w:r>
    </w:p>
    <w:p w:rsidR="00A530B0" w:rsidRDefault="00A530B0">
      <w:pPr>
        <w:spacing w:after="0" w:line="240" w:lineRule="auto"/>
        <w:rPr>
          <w:b/>
        </w:rPr>
      </w:pPr>
    </w:p>
    <w:p w:rsidR="00A530B0" w:rsidRDefault="00A530B0">
      <w:pPr>
        <w:spacing w:after="0" w:line="240" w:lineRule="auto"/>
        <w:rPr>
          <w:b/>
        </w:rPr>
      </w:pPr>
    </w:p>
    <w:p w:rsidR="00A530B0" w:rsidRDefault="00C17850">
      <w:pPr>
        <w:pStyle w:val="Heading2"/>
        <w:pageBreakBefore/>
        <w:rPr>
          <w:rFonts w:ascii="Calibri" w:hAnsi="Calibri"/>
          <w:i w:val="0"/>
        </w:rPr>
      </w:pPr>
      <w:r>
        <w:rPr>
          <w:rFonts w:ascii="Calibri" w:hAnsi="Calibri"/>
          <w:i w:val="0"/>
        </w:rPr>
        <w:lastRenderedPageBreak/>
        <w:t>SP-25 Priority Needs - 91.415, 91.215(a)(2)</w:t>
      </w:r>
    </w:p>
    <w:p w:rsidR="00A530B0" w:rsidRDefault="00C17850">
      <w:pPr>
        <w:keepNext/>
        <w:widowControl w:val="0"/>
        <w:rPr>
          <w:b/>
          <w:sz w:val="24"/>
          <w:szCs w:val="24"/>
        </w:rPr>
      </w:pPr>
      <w:r>
        <w:rPr>
          <w:b/>
          <w:sz w:val="24"/>
          <w:szCs w:val="24"/>
        </w:rPr>
        <w:t>Priority Needs</w:t>
      </w:r>
    </w:p>
    <w:p w:rsidR="00A530B0" w:rsidRDefault="00C1785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13</w:t>
      </w:r>
      <w:r>
        <w:rPr>
          <w:rFonts w:asciiTheme="minorHAnsi" w:hAnsiTheme="minorHAnsi"/>
        </w:rPr>
        <w:fldChar w:fldCharType="end"/>
      </w:r>
      <w:r>
        <w:rPr>
          <w:rFonts w:asciiTheme="minorHAnsi" w:hAnsiTheme="minorHAnsi"/>
        </w:rPr>
        <w:t xml:space="preserve"> – Priority Needs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658"/>
        <w:gridCol w:w="6122"/>
      </w:tblGrid>
      <w:tr w:rsidR="00C329FB" w:rsidTr="0059273B">
        <w:trPr>
          <w:cantSplit/>
        </w:trPr>
        <w:tc>
          <w:tcPr>
            <w:tcW w:w="0" w:type="auto"/>
            <w:vMerge w:val="restart"/>
          </w:tcPr>
          <w:p w:rsidR="00C329FB" w:rsidRDefault="00C329FB" w:rsidP="0059273B">
            <w:r>
              <w:rPr>
                <w:b/>
              </w:rPr>
              <w:t>1</w:t>
            </w:r>
          </w:p>
        </w:tc>
        <w:tc>
          <w:tcPr>
            <w:tcW w:w="0" w:type="auto"/>
          </w:tcPr>
          <w:p w:rsidR="00C329FB" w:rsidRDefault="00C329FB" w:rsidP="0059273B">
            <w:pPr>
              <w:keepNext/>
              <w:spacing w:before="100" w:after="0"/>
              <w:rPr>
                <w:b/>
              </w:rPr>
            </w:pPr>
            <w:r>
              <w:rPr>
                <w:b/>
              </w:rPr>
              <w:t>Priority Need Name</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Priority Level</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Population</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Geographic Areas Affected</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Associated Goals</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Description</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Basis for Relative Priority</w:t>
            </w:r>
          </w:p>
        </w:tc>
        <w:tc>
          <w:tcPr>
            <w:tcW w:w="6122" w:type="dxa"/>
          </w:tcPr>
          <w:p w:rsidR="00C329FB" w:rsidRDefault="00C329FB" w:rsidP="0059273B">
            <w:pPr>
              <w:spacing w:before="100" w:after="0"/>
            </w:pPr>
          </w:p>
        </w:tc>
      </w:tr>
      <w:tr w:rsidR="00C329FB" w:rsidTr="0059273B">
        <w:trPr>
          <w:cantSplit/>
        </w:trPr>
        <w:tc>
          <w:tcPr>
            <w:tcW w:w="0" w:type="auto"/>
            <w:vMerge w:val="restart"/>
          </w:tcPr>
          <w:p w:rsidR="00C329FB" w:rsidRDefault="00C329FB" w:rsidP="0059273B">
            <w:r>
              <w:rPr>
                <w:b/>
              </w:rPr>
              <w:t>2</w:t>
            </w:r>
          </w:p>
        </w:tc>
        <w:tc>
          <w:tcPr>
            <w:tcW w:w="0" w:type="auto"/>
          </w:tcPr>
          <w:p w:rsidR="00C329FB" w:rsidRDefault="00C329FB" w:rsidP="0059273B">
            <w:pPr>
              <w:keepNext/>
              <w:spacing w:before="100" w:after="0"/>
              <w:rPr>
                <w:b/>
              </w:rPr>
            </w:pPr>
            <w:r>
              <w:rPr>
                <w:b/>
              </w:rPr>
              <w:t>Priority Need Name</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Priority Level</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Population</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Geographic Areas Affected</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Associated Goals</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Description</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Basis for Relative Priority</w:t>
            </w:r>
          </w:p>
        </w:tc>
        <w:tc>
          <w:tcPr>
            <w:tcW w:w="6122" w:type="dxa"/>
          </w:tcPr>
          <w:p w:rsidR="00C329FB" w:rsidRDefault="00C329FB" w:rsidP="0059273B">
            <w:pPr>
              <w:spacing w:before="100" w:after="0"/>
            </w:pPr>
          </w:p>
        </w:tc>
      </w:tr>
      <w:tr w:rsidR="00C329FB" w:rsidTr="0059273B">
        <w:trPr>
          <w:cantSplit/>
        </w:trPr>
        <w:tc>
          <w:tcPr>
            <w:tcW w:w="0" w:type="auto"/>
            <w:vMerge w:val="restart"/>
          </w:tcPr>
          <w:p w:rsidR="00C329FB" w:rsidRDefault="00C329FB" w:rsidP="0059273B">
            <w:r>
              <w:rPr>
                <w:b/>
              </w:rPr>
              <w:t>3</w:t>
            </w:r>
          </w:p>
        </w:tc>
        <w:tc>
          <w:tcPr>
            <w:tcW w:w="0" w:type="auto"/>
          </w:tcPr>
          <w:p w:rsidR="00C329FB" w:rsidRDefault="00C329FB" w:rsidP="0059273B">
            <w:pPr>
              <w:keepNext/>
              <w:spacing w:before="100" w:after="0"/>
              <w:rPr>
                <w:b/>
              </w:rPr>
            </w:pPr>
            <w:r>
              <w:rPr>
                <w:b/>
              </w:rPr>
              <w:t>Priority Need Name</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Priority Level</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Population</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Geographic Areas Affected</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Associated Goals</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Description</w:t>
            </w:r>
          </w:p>
        </w:tc>
        <w:tc>
          <w:tcPr>
            <w:tcW w:w="6122" w:type="dxa"/>
          </w:tcPr>
          <w:p w:rsidR="00C329FB" w:rsidRDefault="00C329FB" w:rsidP="0059273B">
            <w:pPr>
              <w:spacing w:before="100" w:after="0"/>
            </w:pPr>
          </w:p>
        </w:tc>
      </w:tr>
      <w:tr w:rsidR="00C329FB" w:rsidTr="0059273B">
        <w:trPr>
          <w:cantSplit/>
        </w:trPr>
        <w:tc>
          <w:tcPr>
            <w:tcW w:w="0" w:type="auto"/>
            <w:vMerge/>
          </w:tcPr>
          <w:p w:rsidR="00C329FB" w:rsidRDefault="00C329FB" w:rsidP="0059273B"/>
        </w:tc>
        <w:tc>
          <w:tcPr>
            <w:tcW w:w="0" w:type="auto"/>
          </w:tcPr>
          <w:p w:rsidR="00C329FB" w:rsidRDefault="00C329FB" w:rsidP="0059273B">
            <w:pPr>
              <w:keepNext/>
              <w:spacing w:before="100" w:after="0"/>
              <w:rPr>
                <w:b/>
              </w:rPr>
            </w:pPr>
            <w:r>
              <w:rPr>
                <w:b/>
              </w:rPr>
              <w:t>Basis for Relative Priority</w:t>
            </w:r>
          </w:p>
        </w:tc>
        <w:tc>
          <w:tcPr>
            <w:tcW w:w="6122" w:type="dxa"/>
          </w:tcPr>
          <w:p w:rsidR="00C329FB" w:rsidRDefault="00C329FB" w:rsidP="0059273B">
            <w:pPr>
              <w:spacing w:before="100" w:after="0"/>
            </w:pPr>
          </w:p>
        </w:tc>
      </w:tr>
    </w:tbl>
    <w:p w:rsidR="00A530B0" w:rsidRDefault="00A530B0"/>
    <w:p w:rsidR="00A530B0" w:rsidRDefault="00C17850">
      <w:pPr>
        <w:keepNext/>
        <w:widowControl w:val="0"/>
        <w:rPr>
          <w:b/>
          <w:sz w:val="24"/>
          <w:szCs w:val="24"/>
        </w:rPr>
      </w:pPr>
      <w:r>
        <w:rPr>
          <w:b/>
          <w:sz w:val="24"/>
          <w:szCs w:val="24"/>
        </w:rPr>
        <w:t>Narrative (Optional)</w:t>
      </w:r>
    </w:p>
    <w:p w:rsidR="00A530B0" w:rsidRDefault="00A530B0">
      <w:pPr>
        <w:spacing w:after="0" w:line="240" w:lineRule="auto"/>
      </w:pPr>
    </w:p>
    <w:p w:rsidR="00A530B0" w:rsidRDefault="00C17850">
      <w:pPr>
        <w:spacing w:after="0" w:line="240" w:lineRule="auto"/>
      </w:pPr>
      <w:r>
        <w:br w:type="page"/>
      </w:r>
    </w:p>
    <w:p w:rsidR="00A530B0" w:rsidRDefault="00A530B0">
      <w:pPr>
        <w:rPr>
          <w:b/>
          <w:sz w:val="28"/>
          <w:szCs w:val="28"/>
        </w:rPr>
        <w:sectPr w:rsidR="00A530B0">
          <w:pgSz w:w="12240" w:h="15840"/>
          <w:pgMar w:top="1440" w:right="1440" w:bottom="1440" w:left="1440" w:header="720" w:footer="720" w:gutter="0"/>
          <w:cols w:space="720"/>
          <w:docGrid w:linePitch="360"/>
        </w:sectPr>
      </w:pPr>
    </w:p>
    <w:p w:rsidR="00A530B0" w:rsidRDefault="00C17850">
      <w:pPr>
        <w:rPr>
          <w:b/>
          <w:sz w:val="28"/>
          <w:szCs w:val="28"/>
        </w:rPr>
      </w:pPr>
      <w:r>
        <w:rPr>
          <w:b/>
          <w:sz w:val="28"/>
          <w:szCs w:val="28"/>
        </w:rPr>
        <w:lastRenderedPageBreak/>
        <w:t>SP-35 Anticipated Resources - 91.420(b), 91.215(a)(4), 91.220(c)(1,2)</w:t>
      </w:r>
    </w:p>
    <w:p w:rsidR="00A530B0" w:rsidRDefault="00C17850">
      <w:pPr>
        <w:spacing w:line="204" w:lineRule="auto"/>
        <w:rPr>
          <w:b/>
          <w:sz w:val="24"/>
          <w:szCs w:val="24"/>
        </w:rPr>
      </w:pPr>
      <w:r>
        <w:rPr>
          <w:b/>
          <w:sz w:val="24"/>
          <w:szCs w:val="24"/>
        </w:rPr>
        <w:t xml:space="preserve">Introduction </w:t>
      </w:r>
    </w:p>
    <w:p w:rsidR="00A530B0" w:rsidRDefault="00C17850">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A530B0">
        <w:trPr>
          <w:cantSplit/>
          <w:tblHeader/>
        </w:trPr>
        <w:tc>
          <w:tcPr>
            <w:tcW w:w="1793" w:type="dxa"/>
            <w:vMerge w:val="restart"/>
          </w:tcPr>
          <w:p w:rsidR="00A530B0" w:rsidRDefault="00C17850">
            <w:pPr>
              <w:keepNext/>
              <w:widowControl w:val="0"/>
              <w:spacing w:after="0" w:line="240" w:lineRule="auto"/>
              <w:jc w:val="center"/>
              <w:rPr>
                <w:b/>
                <w:sz w:val="24"/>
                <w:szCs w:val="24"/>
              </w:rPr>
            </w:pPr>
            <w:r>
              <w:rPr>
                <w:b/>
                <w:sz w:val="20"/>
                <w:szCs w:val="20"/>
              </w:rPr>
              <w:t>Program</w:t>
            </w:r>
          </w:p>
        </w:tc>
        <w:tc>
          <w:tcPr>
            <w:tcW w:w="820" w:type="dxa"/>
            <w:vMerge w:val="restart"/>
          </w:tcPr>
          <w:p w:rsidR="00A530B0" w:rsidRDefault="00C17850">
            <w:pPr>
              <w:keepNext/>
              <w:widowControl w:val="0"/>
              <w:spacing w:after="0" w:line="240" w:lineRule="auto"/>
              <w:jc w:val="center"/>
              <w:rPr>
                <w:b/>
                <w:sz w:val="24"/>
                <w:szCs w:val="24"/>
              </w:rPr>
            </w:pPr>
            <w:r>
              <w:rPr>
                <w:b/>
                <w:sz w:val="20"/>
                <w:szCs w:val="20"/>
              </w:rPr>
              <w:t>Source of Funds</w:t>
            </w:r>
          </w:p>
        </w:tc>
        <w:tc>
          <w:tcPr>
            <w:tcW w:w="1936" w:type="dxa"/>
            <w:vMerge w:val="restart"/>
          </w:tcPr>
          <w:p w:rsidR="00A530B0" w:rsidRDefault="00C17850">
            <w:pPr>
              <w:keepNext/>
              <w:widowControl w:val="0"/>
              <w:spacing w:after="0" w:line="240" w:lineRule="auto"/>
              <w:jc w:val="center"/>
              <w:rPr>
                <w:b/>
                <w:sz w:val="24"/>
                <w:szCs w:val="24"/>
              </w:rPr>
            </w:pPr>
            <w:r>
              <w:rPr>
                <w:b/>
                <w:sz w:val="20"/>
                <w:szCs w:val="20"/>
              </w:rPr>
              <w:t>Uses of Funds</w:t>
            </w:r>
          </w:p>
        </w:tc>
        <w:tc>
          <w:tcPr>
            <w:tcW w:w="4804" w:type="dxa"/>
            <w:gridSpan w:val="4"/>
          </w:tcPr>
          <w:p w:rsidR="00A530B0" w:rsidRDefault="00C17850">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A530B0" w:rsidRDefault="00C17850">
            <w:pPr>
              <w:keepNext/>
              <w:widowControl w:val="0"/>
              <w:spacing w:after="0" w:line="240" w:lineRule="auto"/>
              <w:jc w:val="center"/>
              <w:rPr>
                <w:b/>
                <w:sz w:val="20"/>
                <w:szCs w:val="20"/>
              </w:rPr>
            </w:pPr>
            <w:r>
              <w:rPr>
                <w:b/>
                <w:sz w:val="20"/>
                <w:szCs w:val="20"/>
              </w:rPr>
              <w:t xml:space="preserve">Expected Amount Available Reminder of ConPlan </w:t>
            </w:r>
          </w:p>
          <w:p w:rsidR="00A530B0" w:rsidRDefault="00C17850">
            <w:pPr>
              <w:keepNext/>
              <w:widowControl w:val="0"/>
              <w:spacing w:after="0" w:line="240" w:lineRule="auto"/>
              <w:jc w:val="center"/>
              <w:rPr>
                <w:b/>
                <w:sz w:val="24"/>
                <w:szCs w:val="24"/>
              </w:rPr>
            </w:pPr>
            <w:r>
              <w:rPr>
                <w:b/>
                <w:sz w:val="20"/>
                <w:szCs w:val="20"/>
              </w:rPr>
              <w:t>$</w:t>
            </w:r>
          </w:p>
        </w:tc>
        <w:tc>
          <w:tcPr>
            <w:tcW w:w="2448" w:type="dxa"/>
            <w:vMerge w:val="restart"/>
          </w:tcPr>
          <w:p w:rsidR="00A530B0" w:rsidRDefault="00C17850">
            <w:pPr>
              <w:keepNext/>
              <w:widowControl w:val="0"/>
              <w:spacing w:after="0" w:line="240" w:lineRule="auto"/>
              <w:jc w:val="center"/>
              <w:rPr>
                <w:b/>
                <w:sz w:val="24"/>
                <w:szCs w:val="24"/>
              </w:rPr>
            </w:pPr>
            <w:r>
              <w:rPr>
                <w:b/>
                <w:sz w:val="20"/>
                <w:szCs w:val="20"/>
              </w:rPr>
              <w:t>Narrative Description</w:t>
            </w:r>
          </w:p>
        </w:tc>
      </w:tr>
      <w:tr w:rsidR="00A530B0">
        <w:trPr>
          <w:cantSplit/>
          <w:tblHeader/>
        </w:trPr>
        <w:tc>
          <w:tcPr>
            <w:tcW w:w="1793" w:type="dxa"/>
            <w:vMerge/>
          </w:tcPr>
          <w:p w:rsidR="00A530B0" w:rsidRDefault="00A530B0">
            <w:pPr>
              <w:keepNext/>
              <w:widowControl w:val="0"/>
              <w:spacing w:after="0" w:line="240" w:lineRule="auto"/>
              <w:jc w:val="center"/>
              <w:rPr>
                <w:b/>
                <w:sz w:val="24"/>
                <w:szCs w:val="24"/>
              </w:rPr>
            </w:pPr>
          </w:p>
        </w:tc>
        <w:tc>
          <w:tcPr>
            <w:tcW w:w="820" w:type="dxa"/>
            <w:vMerge/>
          </w:tcPr>
          <w:p w:rsidR="00A530B0" w:rsidRDefault="00A530B0">
            <w:pPr>
              <w:keepNext/>
              <w:widowControl w:val="0"/>
              <w:spacing w:after="0" w:line="240" w:lineRule="auto"/>
              <w:jc w:val="center"/>
              <w:rPr>
                <w:b/>
                <w:sz w:val="24"/>
                <w:szCs w:val="24"/>
              </w:rPr>
            </w:pPr>
          </w:p>
        </w:tc>
        <w:tc>
          <w:tcPr>
            <w:tcW w:w="1936" w:type="dxa"/>
            <w:vMerge/>
          </w:tcPr>
          <w:p w:rsidR="00A530B0" w:rsidRDefault="00A530B0">
            <w:pPr>
              <w:keepNext/>
              <w:widowControl w:val="0"/>
              <w:spacing w:after="0" w:line="240" w:lineRule="auto"/>
              <w:jc w:val="center"/>
              <w:rPr>
                <w:b/>
                <w:sz w:val="24"/>
                <w:szCs w:val="24"/>
              </w:rPr>
            </w:pPr>
          </w:p>
        </w:tc>
        <w:tc>
          <w:tcPr>
            <w:tcW w:w="1204" w:type="dxa"/>
          </w:tcPr>
          <w:p w:rsidR="00A530B0" w:rsidRDefault="00C17850">
            <w:pPr>
              <w:keepNext/>
              <w:widowControl w:val="0"/>
              <w:spacing w:after="0" w:line="240" w:lineRule="auto"/>
              <w:jc w:val="center"/>
              <w:rPr>
                <w:b/>
                <w:sz w:val="24"/>
                <w:szCs w:val="24"/>
              </w:rPr>
            </w:pPr>
            <w:r>
              <w:rPr>
                <w:b/>
                <w:sz w:val="20"/>
                <w:szCs w:val="20"/>
              </w:rPr>
              <w:t>Annual Allocation: $</w:t>
            </w:r>
          </w:p>
        </w:tc>
        <w:tc>
          <w:tcPr>
            <w:tcW w:w="1260" w:type="dxa"/>
          </w:tcPr>
          <w:p w:rsidR="00A530B0" w:rsidRDefault="00C17850">
            <w:pPr>
              <w:keepNext/>
              <w:widowControl w:val="0"/>
              <w:spacing w:after="0" w:line="240" w:lineRule="auto"/>
              <w:jc w:val="center"/>
              <w:rPr>
                <w:b/>
                <w:sz w:val="24"/>
                <w:szCs w:val="24"/>
              </w:rPr>
            </w:pPr>
            <w:r>
              <w:rPr>
                <w:b/>
                <w:sz w:val="20"/>
                <w:szCs w:val="20"/>
              </w:rPr>
              <w:t>Program Income: $</w:t>
            </w:r>
          </w:p>
        </w:tc>
        <w:tc>
          <w:tcPr>
            <w:tcW w:w="1260" w:type="dxa"/>
          </w:tcPr>
          <w:p w:rsidR="00A530B0" w:rsidRDefault="00C17850">
            <w:pPr>
              <w:keepNext/>
              <w:widowControl w:val="0"/>
              <w:spacing w:after="0" w:line="240" w:lineRule="auto"/>
              <w:jc w:val="center"/>
              <w:rPr>
                <w:b/>
                <w:sz w:val="24"/>
                <w:szCs w:val="24"/>
              </w:rPr>
            </w:pPr>
            <w:r>
              <w:rPr>
                <w:b/>
                <w:sz w:val="20"/>
                <w:szCs w:val="20"/>
              </w:rPr>
              <w:t>Prior Year Resources: $</w:t>
            </w:r>
          </w:p>
        </w:tc>
        <w:tc>
          <w:tcPr>
            <w:tcW w:w="1080" w:type="dxa"/>
          </w:tcPr>
          <w:p w:rsidR="00A530B0" w:rsidRDefault="00C17850">
            <w:pPr>
              <w:keepNext/>
              <w:widowControl w:val="0"/>
              <w:spacing w:after="0" w:line="240" w:lineRule="auto"/>
              <w:jc w:val="center"/>
              <w:rPr>
                <w:b/>
                <w:sz w:val="20"/>
                <w:szCs w:val="20"/>
              </w:rPr>
            </w:pPr>
            <w:r>
              <w:rPr>
                <w:b/>
                <w:sz w:val="20"/>
                <w:szCs w:val="20"/>
              </w:rPr>
              <w:t>Total:</w:t>
            </w:r>
          </w:p>
          <w:p w:rsidR="00A530B0" w:rsidRDefault="00C17850">
            <w:pPr>
              <w:keepNext/>
              <w:widowControl w:val="0"/>
              <w:spacing w:after="0" w:line="240" w:lineRule="auto"/>
              <w:jc w:val="center"/>
              <w:rPr>
                <w:b/>
                <w:sz w:val="24"/>
                <w:szCs w:val="24"/>
              </w:rPr>
            </w:pPr>
            <w:r>
              <w:rPr>
                <w:b/>
                <w:sz w:val="20"/>
                <w:szCs w:val="20"/>
              </w:rPr>
              <w:t>$</w:t>
            </w:r>
          </w:p>
        </w:tc>
        <w:tc>
          <w:tcPr>
            <w:tcW w:w="1260" w:type="dxa"/>
            <w:vMerge/>
          </w:tcPr>
          <w:p w:rsidR="00A530B0" w:rsidRDefault="00A530B0">
            <w:pPr>
              <w:keepNext/>
              <w:widowControl w:val="0"/>
              <w:spacing w:after="0" w:line="240" w:lineRule="auto"/>
              <w:jc w:val="center"/>
              <w:rPr>
                <w:b/>
                <w:sz w:val="24"/>
                <w:szCs w:val="24"/>
              </w:rPr>
            </w:pPr>
          </w:p>
        </w:tc>
        <w:tc>
          <w:tcPr>
            <w:tcW w:w="2448" w:type="dxa"/>
            <w:vMerge/>
          </w:tcPr>
          <w:p w:rsidR="00A530B0" w:rsidRDefault="00A530B0">
            <w:pPr>
              <w:keepNext/>
              <w:widowControl w:val="0"/>
              <w:spacing w:after="0" w:line="240" w:lineRule="auto"/>
              <w:jc w:val="center"/>
              <w:rPr>
                <w:b/>
                <w:sz w:val="24"/>
                <w:szCs w:val="24"/>
              </w:rPr>
            </w:pPr>
          </w:p>
        </w:tc>
      </w:tr>
      <w:tr w:rsidR="00A530B0">
        <w:trPr>
          <w:cantSplit/>
          <w:tblHeader/>
        </w:trPr>
        <w:tc>
          <w:tcPr>
            <w:tcW w:w="1793" w:type="dxa"/>
          </w:tcPr>
          <w:p w:rsidR="00A530B0" w:rsidRDefault="00A530B0">
            <w:pPr>
              <w:keepNext/>
              <w:widowControl w:val="0"/>
              <w:spacing w:after="0" w:line="240" w:lineRule="auto"/>
              <w:jc w:val="center"/>
              <w:rPr>
                <w:b/>
              </w:rPr>
            </w:pPr>
          </w:p>
        </w:tc>
        <w:tc>
          <w:tcPr>
            <w:tcW w:w="820" w:type="dxa"/>
          </w:tcPr>
          <w:p w:rsidR="00A530B0" w:rsidRDefault="00A530B0">
            <w:pPr>
              <w:keepNext/>
              <w:widowControl w:val="0"/>
              <w:spacing w:after="0" w:line="240" w:lineRule="auto"/>
              <w:jc w:val="center"/>
              <w:rPr>
                <w:b/>
              </w:rPr>
            </w:pPr>
          </w:p>
        </w:tc>
        <w:tc>
          <w:tcPr>
            <w:tcW w:w="1936" w:type="dxa"/>
          </w:tcPr>
          <w:p w:rsidR="00A530B0" w:rsidRDefault="00A530B0">
            <w:pPr>
              <w:keepNext/>
              <w:widowControl w:val="0"/>
              <w:spacing w:after="0" w:line="240" w:lineRule="auto"/>
              <w:jc w:val="center"/>
              <w:rPr>
                <w:b/>
              </w:rPr>
            </w:pPr>
          </w:p>
        </w:tc>
        <w:tc>
          <w:tcPr>
            <w:tcW w:w="1204" w:type="dxa"/>
          </w:tcPr>
          <w:p w:rsidR="00A530B0" w:rsidRDefault="00A530B0">
            <w:pPr>
              <w:keepNext/>
              <w:widowControl w:val="0"/>
              <w:spacing w:after="0" w:line="240" w:lineRule="auto"/>
              <w:jc w:val="center"/>
              <w:rPr>
                <w:b/>
              </w:rPr>
            </w:pPr>
          </w:p>
        </w:tc>
        <w:tc>
          <w:tcPr>
            <w:tcW w:w="1260" w:type="dxa"/>
          </w:tcPr>
          <w:p w:rsidR="00A530B0" w:rsidRDefault="00A530B0">
            <w:pPr>
              <w:keepNext/>
              <w:widowControl w:val="0"/>
              <w:spacing w:after="0" w:line="240" w:lineRule="auto"/>
              <w:jc w:val="center"/>
              <w:rPr>
                <w:b/>
              </w:rPr>
            </w:pPr>
          </w:p>
        </w:tc>
        <w:tc>
          <w:tcPr>
            <w:tcW w:w="1260" w:type="dxa"/>
          </w:tcPr>
          <w:p w:rsidR="00A530B0" w:rsidRDefault="00A530B0">
            <w:pPr>
              <w:keepNext/>
              <w:widowControl w:val="0"/>
              <w:spacing w:after="0" w:line="240" w:lineRule="auto"/>
              <w:jc w:val="center"/>
              <w:rPr>
                <w:b/>
              </w:rPr>
            </w:pPr>
          </w:p>
        </w:tc>
        <w:tc>
          <w:tcPr>
            <w:tcW w:w="1080" w:type="dxa"/>
          </w:tcPr>
          <w:p w:rsidR="00A530B0" w:rsidRDefault="00A530B0">
            <w:pPr>
              <w:keepNext/>
              <w:widowControl w:val="0"/>
              <w:spacing w:after="0" w:line="240" w:lineRule="auto"/>
              <w:jc w:val="center"/>
              <w:rPr>
                <w:b/>
              </w:rPr>
            </w:pPr>
          </w:p>
        </w:tc>
        <w:tc>
          <w:tcPr>
            <w:tcW w:w="1260" w:type="dxa"/>
          </w:tcPr>
          <w:p w:rsidR="00A530B0" w:rsidRDefault="00A530B0">
            <w:pPr>
              <w:keepNext/>
              <w:widowControl w:val="0"/>
              <w:spacing w:after="0" w:line="240" w:lineRule="auto"/>
              <w:jc w:val="center"/>
              <w:rPr>
                <w:b/>
              </w:rPr>
            </w:pPr>
          </w:p>
        </w:tc>
        <w:tc>
          <w:tcPr>
            <w:tcW w:w="2448" w:type="dxa"/>
          </w:tcPr>
          <w:p w:rsidR="00A530B0" w:rsidRDefault="00A530B0">
            <w:pPr>
              <w:keepNext/>
              <w:widowControl w:val="0"/>
              <w:spacing w:after="0" w:line="240" w:lineRule="auto"/>
              <w:jc w:val="center"/>
              <w:rPr>
                <w:b/>
              </w:rP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14</w:t>
      </w:r>
      <w:r>
        <w:rPr>
          <w:rFonts w:asciiTheme="minorHAnsi" w:hAnsiTheme="minorHAnsi"/>
        </w:rPr>
        <w:fldChar w:fldCharType="end"/>
      </w:r>
      <w:r>
        <w:rPr>
          <w:rFonts w:asciiTheme="minorHAnsi" w:hAnsiTheme="minorHAnsi"/>
        </w:rPr>
        <w:t xml:space="preserve"> - Anticipated Resources</w:t>
      </w:r>
    </w:p>
    <w:p w:rsidR="00A530B0" w:rsidRDefault="00A530B0">
      <w:pPr>
        <w:rPr>
          <w:b/>
          <w:sz w:val="24"/>
          <w:szCs w:val="24"/>
        </w:rPr>
      </w:pPr>
    </w:p>
    <w:p w:rsidR="00A530B0" w:rsidRDefault="00C17850">
      <w:pPr>
        <w:rPr>
          <w:b/>
          <w:sz w:val="24"/>
          <w:szCs w:val="24"/>
        </w:rPr>
      </w:pPr>
      <w:r>
        <w:rPr>
          <w:b/>
          <w:sz w:val="24"/>
          <w:szCs w:val="24"/>
        </w:rPr>
        <w:t>Explain how federal funds will leverage those additional resources (private, state and local funds), including a description of how matching requirements will be satisfied</w:t>
      </w:r>
    </w:p>
    <w:p w:rsidR="00A530B0" w:rsidRDefault="00C17850">
      <w:pPr>
        <w:rPr>
          <w:b/>
          <w:sz w:val="24"/>
          <w:szCs w:val="24"/>
        </w:rPr>
      </w:pPr>
      <w:r>
        <w:rPr>
          <w:b/>
          <w:sz w:val="24"/>
          <w:szCs w:val="24"/>
        </w:rPr>
        <w:t>If appropriate, describe publically owned land or property located within the state that may be used to address the needs identified in the plan</w:t>
      </w:r>
    </w:p>
    <w:p w:rsidR="00A530B0" w:rsidRDefault="00C17850">
      <w:pPr>
        <w:spacing w:line="204" w:lineRule="auto"/>
        <w:rPr>
          <w:b/>
          <w:sz w:val="24"/>
          <w:szCs w:val="24"/>
        </w:rPr>
      </w:pPr>
      <w:r>
        <w:rPr>
          <w:b/>
          <w:sz w:val="24"/>
          <w:szCs w:val="24"/>
        </w:rPr>
        <w:t>Discussion</w:t>
      </w:r>
    </w:p>
    <w:p w:rsidR="00A530B0" w:rsidRDefault="00A530B0">
      <w:pPr>
        <w:spacing w:line="204" w:lineRule="auto"/>
        <w:sectPr w:rsidR="00A530B0">
          <w:pgSz w:w="15840" w:h="12240" w:orient="landscape"/>
          <w:pgMar w:top="1440" w:right="1440" w:bottom="1440" w:left="1440" w:header="720" w:footer="720" w:gutter="0"/>
          <w:cols w:space="720"/>
          <w:docGrid w:linePitch="360"/>
        </w:sectPr>
      </w:pPr>
    </w:p>
    <w:p w:rsidR="00A530B0" w:rsidRDefault="00C17850">
      <w:pPr>
        <w:pageBreakBefore/>
        <w:rPr>
          <w:b/>
          <w:sz w:val="28"/>
          <w:szCs w:val="28"/>
        </w:rPr>
      </w:pPr>
      <w:r>
        <w:rPr>
          <w:b/>
          <w:sz w:val="28"/>
          <w:szCs w:val="28"/>
        </w:rPr>
        <w:lastRenderedPageBreak/>
        <w:t>SP-40 Institutional Delivery Structure - 91.415, 91.215(k)</w:t>
      </w:r>
    </w:p>
    <w:p w:rsidR="00A530B0" w:rsidRDefault="00C17850">
      <w:pPr>
        <w:rPr>
          <w:rFonts w:cs="Arial"/>
        </w:rPr>
      </w:pPr>
      <w:r>
        <w:rPr>
          <w:rFonts w:cs="Arial"/>
        </w:rPr>
        <w:t>Explain the institutional structure through which the jurisdiction will carry out its consolidated plan including private industry, non-profit organizations, and public institutions.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2352"/>
        <w:gridCol w:w="2352"/>
        <w:gridCol w:w="2461"/>
      </w:tblGrid>
      <w:tr w:rsidR="00A530B0">
        <w:trPr>
          <w:cantSplit/>
          <w:tblHeader/>
        </w:trPr>
        <w:tc>
          <w:tcPr>
            <w:tcW w:w="2425" w:type="dxa"/>
          </w:tcPr>
          <w:p w:rsidR="00A530B0" w:rsidRDefault="00C17850">
            <w:pPr>
              <w:keepNext/>
              <w:widowControl w:val="0"/>
              <w:spacing w:after="0" w:line="240" w:lineRule="auto"/>
              <w:jc w:val="center"/>
              <w:rPr>
                <w:rFonts w:cs="Arial"/>
              </w:rPr>
            </w:pPr>
            <w:r>
              <w:rPr>
                <w:b/>
                <w:bCs/>
              </w:rPr>
              <w:t>Responsible Entity</w:t>
            </w:r>
          </w:p>
        </w:tc>
        <w:tc>
          <w:tcPr>
            <w:tcW w:w="2352" w:type="dxa"/>
          </w:tcPr>
          <w:p w:rsidR="00A530B0" w:rsidRDefault="00C17850">
            <w:pPr>
              <w:keepNext/>
              <w:widowControl w:val="0"/>
              <w:spacing w:after="0" w:line="240" w:lineRule="auto"/>
              <w:jc w:val="center"/>
              <w:rPr>
                <w:rFonts w:cs="Arial"/>
              </w:rPr>
            </w:pPr>
            <w:r>
              <w:rPr>
                <w:b/>
                <w:bCs/>
              </w:rPr>
              <w:t>Responsible Entity Type</w:t>
            </w:r>
          </w:p>
        </w:tc>
        <w:tc>
          <w:tcPr>
            <w:tcW w:w="2352" w:type="dxa"/>
          </w:tcPr>
          <w:p w:rsidR="00A530B0" w:rsidRDefault="00C17850">
            <w:pPr>
              <w:keepNext/>
              <w:widowControl w:val="0"/>
              <w:spacing w:after="0" w:line="240" w:lineRule="auto"/>
              <w:jc w:val="center"/>
              <w:rPr>
                <w:rFonts w:cs="Arial"/>
              </w:rPr>
            </w:pPr>
            <w:r>
              <w:rPr>
                <w:b/>
                <w:bCs/>
              </w:rPr>
              <w:t>Role</w:t>
            </w:r>
          </w:p>
        </w:tc>
        <w:tc>
          <w:tcPr>
            <w:tcW w:w="2461" w:type="dxa"/>
          </w:tcPr>
          <w:p w:rsidR="00A530B0" w:rsidRDefault="00C17850">
            <w:pPr>
              <w:keepNext/>
              <w:widowControl w:val="0"/>
              <w:spacing w:after="0" w:line="240" w:lineRule="auto"/>
              <w:jc w:val="center"/>
              <w:rPr>
                <w:rFonts w:cs="Arial"/>
              </w:rPr>
            </w:pPr>
            <w:r>
              <w:rPr>
                <w:b/>
                <w:bCs/>
              </w:rPr>
              <w:t>Geographic Area Served</w:t>
            </w:r>
          </w:p>
        </w:tc>
      </w:tr>
      <w:tr w:rsidR="00A530B0">
        <w:trPr>
          <w:cantSplit/>
          <w:tblHeader/>
        </w:trPr>
        <w:tc>
          <w:tcPr>
            <w:tcW w:w="2425" w:type="dxa"/>
          </w:tcPr>
          <w:p w:rsidR="00A530B0" w:rsidRDefault="00A530B0">
            <w:pPr>
              <w:keepNext/>
              <w:widowControl w:val="0"/>
              <w:spacing w:after="0" w:line="240" w:lineRule="auto"/>
              <w:jc w:val="center"/>
              <w:rPr>
                <w:rFonts w:cs="Arial"/>
              </w:rPr>
            </w:pPr>
          </w:p>
        </w:tc>
        <w:tc>
          <w:tcPr>
            <w:tcW w:w="2352" w:type="dxa"/>
          </w:tcPr>
          <w:p w:rsidR="00A530B0" w:rsidRDefault="00A530B0">
            <w:pPr>
              <w:keepNext/>
              <w:widowControl w:val="0"/>
              <w:spacing w:after="0" w:line="240" w:lineRule="auto"/>
              <w:jc w:val="center"/>
              <w:rPr>
                <w:rFonts w:cs="Arial"/>
              </w:rPr>
            </w:pPr>
          </w:p>
        </w:tc>
        <w:tc>
          <w:tcPr>
            <w:tcW w:w="2352" w:type="dxa"/>
          </w:tcPr>
          <w:p w:rsidR="00A530B0" w:rsidRDefault="00A530B0">
            <w:pPr>
              <w:keepNext/>
              <w:widowControl w:val="0"/>
              <w:spacing w:after="0" w:line="240" w:lineRule="auto"/>
              <w:jc w:val="center"/>
              <w:rPr>
                <w:rFonts w:cs="Arial"/>
              </w:rPr>
            </w:pPr>
          </w:p>
        </w:tc>
        <w:tc>
          <w:tcPr>
            <w:tcW w:w="2461" w:type="dxa"/>
          </w:tcPr>
          <w:p w:rsidR="00A530B0" w:rsidRDefault="00A530B0">
            <w:pPr>
              <w:keepNext/>
              <w:widowControl w:val="0"/>
              <w:spacing w:after="0" w:line="240" w:lineRule="auto"/>
              <w:jc w:val="center"/>
              <w:rPr>
                <w:rFonts w:cs="Arial"/>
              </w:rP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15</w:t>
      </w:r>
      <w:r>
        <w:rPr>
          <w:rFonts w:asciiTheme="minorHAnsi" w:hAnsiTheme="minorHAnsi"/>
        </w:rPr>
        <w:fldChar w:fldCharType="end"/>
      </w:r>
      <w:r>
        <w:rPr>
          <w:rFonts w:asciiTheme="minorHAnsi" w:hAnsiTheme="minorHAnsi"/>
        </w:rPr>
        <w:t xml:space="preserve"> </w:t>
      </w:r>
      <w:r>
        <w:rPr>
          <w:rFonts w:asciiTheme="minorHAnsi" w:hAnsiTheme="minorHAnsi" w:cs="Arial"/>
        </w:rPr>
        <w:t>- Institutional Delivery Structure</w:t>
      </w:r>
    </w:p>
    <w:p w:rsidR="00A530B0" w:rsidRDefault="00C17850">
      <w:pPr>
        <w:rPr>
          <w:rFonts w:cs="Arial"/>
          <w:b/>
          <w:sz w:val="26"/>
          <w:szCs w:val="26"/>
        </w:rPr>
      </w:pPr>
      <w:r>
        <w:rPr>
          <w:b/>
          <w:sz w:val="24"/>
          <w:szCs w:val="24"/>
        </w:rPr>
        <w:t>Assess of Strengths and Gaps in the Institutional Delivery System</w:t>
      </w:r>
    </w:p>
    <w:p w:rsidR="00A530B0" w:rsidRDefault="00C17850">
      <w:pPr>
        <w:rPr>
          <w:rFonts w:cs="Arial"/>
        </w:rPr>
      </w:pPr>
      <w:r>
        <w:rPr>
          <w:rFonts w:cs="Arial"/>
          <w:b/>
          <w:sz w:val="24"/>
          <w:szCs w:val="24"/>
        </w:rPr>
        <w:t>Availability of services targeted to homeless persons and persons with HIV and mainstream services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A530B0">
        <w:trPr>
          <w:cantSplit/>
          <w:tblHeader/>
        </w:trPr>
        <w:tc>
          <w:tcPr>
            <w:tcW w:w="3060" w:type="dxa"/>
          </w:tcPr>
          <w:p w:rsidR="00A530B0" w:rsidRDefault="00C17850">
            <w:pPr>
              <w:keepNext/>
              <w:widowControl w:val="0"/>
              <w:spacing w:after="0" w:line="240" w:lineRule="auto"/>
              <w:jc w:val="center"/>
              <w:rPr>
                <w:rFonts w:cs="Arial"/>
              </w:rPr>
            </w:pPr>
            <w:r>
              <w:rPr>
                <w:b/>
                <w:bCs/>
              </w:rPr>
              <w:t>Homelessness Prevention Services</w:t>
            </w:r>
          </w:p>
        </w:tc>
        <w:tc>
          <w:tcPr>
            <w:tcW w:w="2136" w:type="dxa"/>
          </w:tcPr>
          <w:p w:rsidR="00A530B0" w:rsidRDefault="00C17850">
            <w:pPr>
              <w:keepNext/>
              <w:widowControl w:val="0"/>
              <w:spacing w:after="0" w:line="240" w:lineRule="auto"/>
              <w:jc w:val="center"/>
              <w:rPr>
                <w:rFonts w:cs="Arial"/>
              </w:rPr>
            </w:pPr>
            <w:r>
              <w:rPr>
                <w:b/>
                <w:bCs/>
              </w:rPr>
              <w:t>Available in the Community</w:t>
            </w:r>
          </w:p>
        </w:tc>
        <w:tc>
          <w:tcPr>
            <w:tcW w:w="2136" w:type="dxa"/>
          </w:tcPr>
          <w:p w:rsidR="00A530B0" w:rsidRDefault="00C17850">
            <w:pPr>
              <w:keepNext/>
              <w:widowControl w:val="0"/>
              <w:spacing w:after="0" w:line="240" w:lineRule="auto"/>
              <w:jc w:val="center"/>
              <w:rPr>
                <w:rFonts w:cs="Arial"/>
              </w:rPr>
            </w:pPr>
            <w:r>
              <w:rPr>
                <w:b/>
                <w:bCs/>
              </w:rPr>
              <w:t>Targeted to Homeless</w:t>
            </w:r>
          </w:p>
        </w:tc>
        <w:tc>
          <w:tcPr>
            <w:tcW w:w="2136" w:type="dxa"/>
          </w:tcPr>
          <w:p w:rsidR="00A530B0" w:rsidRDefault="00C17850">
            <w:pPr>
              <w:keepNext/>
              <w:widowControl w:val="0"/>
              <w:spacing w:after="0" w:line="240" w:lineRule="auto"/>
              <w:jc w:val="center"/>
              <w:rPr>
                <w:rFonts w:cs="Arial"/>
              </w:rPr>
            </w:pPr>
            <w:r>
              <w:rPr>
                <w:b/>
                <w:bCs/>
              </w:rPr>
              <w:t>Targeted to People with HIV</w:t>
            </w:r>
          </w:p>
        </w:tc>
      </w:tr>
      <w:tr w:rsidR="00A530B0">
        <w:trPr>
          <w:cantSplit/>
          <w:trHeight w:val="107"/>
          <w:tblHeader/>
        </w:trPr>
        <w:tc>
          <w:tcPr>
            <w:tcW w:w="9468" w:type="dxa"/>
            <w:gridSpan w:val="4"/>
          </w:tcPr>
          <w:p w:rsidR="00A530B0" w:rsidRDefault="00C17850">
            <w:pPr>
              <w:keepNext/>
              <w:widowControl w:val="0"/>
              <w:spacing w:after="0" w:line="240" w:lineRule="auto"/>
              <w:jc w:val="center"/>
              <w:rPr>
                <w:rFonts w:cs="Arial"/>
              </w:rPr>
            </w:pPr>
            <w:r>
              <w:rPr>
                <w:b/>
                <w:bCs/>
              </w:rPr>
              <w:t>Homelessness Prevention Services</w:t>
            </w:r>
          </w:p>
        </w:tc>
      </w:tr>
      <w:tr w:rsidR="00A530B0">
        <w:trPr>
          <w:cantSplit/>
          <w:tblHeader/>
          <w:hidden/>
        </w:trPr>
        <w:tc>
          <w:tcPr>
            <w:tcW w:w="3060" w:type="dxa"/>
          </w:tcPr>
          <w:p w:rsidR="00A530B0" w:rsidRDefault="00A530B0">
            <w:pPr>
              <w:keepNext/>
              <w:widowControl w:val="0"/>
              <w:spacing w:after="0" w:line="240" w:lineRule="auto"/>
              <w:jc w:val="center"/>
              <w:rPr>
                <w:rFonts w:cs="Arial"/>
                <w:vanish/>
                <w:sz w:val="4"/>
                <w:szCs w:val="4"/>
              </w:rPr>
            </w:pPr>
          </w:p>
        </w:tc>
        <w:tc>
          <w:tcPr>
            <w:tcW w:w="2136" w:type="dxa"/>
          </w:tcPr>
          <w:p w:rsidR="00A530B0" w:rsidRDefault="00A530B0">
            <w:pPr>
              <w:keepNext/>
              <w:widowControl w:val="0"/>
              <w:spacing w:after="0" w:line="240" w:lineRule="auto"/>
              <w:jc w:val="center"/>
              <w:rPr>
                <w:rFonts w:cs="Arial"/>
                <w:vanish/>
                <w:sz w:val="4"/>
                <w:szCs w:val="4"/>
              </w:rPr>
            </w:pPr>
          </w:p>
        </w:tc>
        <w:tc>
          <w:tcPr>
            <w:tcW w:w="2136" w:type="dxa"/>
          </w:tcPr>
          <w:p w:rsidR="00A530B0" w:rsidRDefault="00A530B0">
            <w:pPr>
              <w:keepNext/>
              <w:widowControl w:val="0"/>
              <w:spacing w:after="0" w:line="240" w:lineRule="auto"/>
              <w:jc w:val="center"/>
              <w:rPr>
                <w:rFonts w:cs="Arial"/>
                <w:vanish/>
                <w:sz w:val="4"/>
                <w:szCs w:val="4"/>
              </w:rPr>
            </w:pPr>
          </w:p>
        </w:tc>
        <w:tc>
          <w:tcPr>
            <w:tcW w:w="2136" w:type="dxa"/>
          </w:tcPr>
          <w:p w:rsidR="00A530B0" w:rsidRDefault="00A530B0">
            <w:pPr>
              <w:keepNext/>
              <w:widowControl w:val="0"/>
              <w:spacing w:after="0" w:line="240" w:lineRule="auto"/>
              <w:jc w:val="center"/>
              <w:rPr>
                <w:rFonts w:cs="Arial"/>
                <w:vanish/>
                <w:sz w:val="4"/>
                <w:szCs w:val="4"/>
              </w:rPr>
            </w:pPr>
          </w:p>
        </w:tc>
      </w:tr>
      <w:tr w:rsidR="00A530B0">
        <w:trPr>
          <w:cantSplit/>
          <w:tblHeader/>
        </w:trPr>
        <w:tc>
          <w:tcPr>
            <w:tcW w:w="3060" w:type="dxa"/>
          </w:tcPr>
          <w:p w:rsidR="00A530B0" w:rsidRDefault="00C17850">
            <w:pPr>
              <w:keepNext/>
              <w:widowControl w:val="0"/>
              <w:spacing w:after="0" w:line="240" w:lineRule="auto"/>
              <w:rPr>
                <w:rFonts w:cs="Arial"/>
              </w:rPr>
            </w:pPr>
            <w:r>
              <w:t>Counseling/Advocacy</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Legal Assistance</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Mortgage Assistance</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Rental Assistance</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Utilities Assistance</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bl>
    <w:p w:rsidR="00A530B0" w:rsidRDefault="00A530B0">
      <w:pPr>
        <w:spacing w:after="0" w:line="14" w:lineRule="exact"/>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A530B0">
        <w:trPr>
          <w:cantSplit/>
          <w:trHeight w:val="107"/>
          <w:tblHeader/>
        </w:trPr>
        <w:tc>
          <w:tcPr>
            <w:tcW w:w="9468" w:type="dxa"/>
            <w:gridSpan w:val="4"/>
          </w:tcPr>
          <w:p w:rsidR="00A530B0" w:rsidRDefault="00C17850">
            <w:pPr>
              <w:keepNext/>
              <w:widowControl w:val="0"/>
              <w:spacing w:after="0" w:line="240" w:lineRule="auto"/>
              <w:jc w:val="center"/>
              <w:rPr>
                <w:rFonts w:cs="Arial"/>
              </w:rPr>
            </w:pPr>
            <w:r>
              <w:rPr>
                <w:b/>
                <w:bCs/>
              </w:rPr>
              <w:t>Street Outreach Services</w:t>
            </w:r>
          </w:p>
        </w:tc>
      </w:tr>
      <w:tr w:rsidR="00A530B0">
        <w:trPr>
          <w:cantSplit/>
          <w:tblHeader/>
          <w:hidden/>
        </w:trPr>
        <w:tc>
          <w:tcPr>
            <w:tcW w:w="3060" w:type="dxa"/>
          </w:tcPr>
          <w:p w:rsidR="00A530B0" w:rsidRDefault="00A530B0">
            <w:pPr>
              <w:keepNext/>
              <w:widowControl w:val="0"/>
              <w:spacing w:after="0" w:line="240" w:lineRule="auto"/>
              <w:jc w:val="center"/>
              <w:rPr>
                <w:rFonts w:cs="Arial"/>
                <w:vanish/>
                <w:sz w:val="4"/>
                <w:szCs w:val="4"/>
              </w:rPr>
            </w:pPr>
          </w:p>
        </w:tc>
        <w:tc>
          <w:tcPr>
            <w:tcW w:w="2136" w:type="dxa"/>
          </w:tcPr>
          <w:p w:rsidR="00A530B0" w:rsidRDefault="00A530B0">
            <w:pPr>
              <w:keepNext/>
              <w:widowControl w:val="0"/>
              <w:spacing w:after="0" w:line="240" w:lineRule="auto"/>
              <w:jc w:val="center"/>
              <w:rPr>
                <w:rFonts w:cs="Arial"/>
                <w:vanish/>
                <w:sz w:val="4"/>
                <w:szCs w:val="4"/>
              </w:rPr>
            </w:pPr>
          </w:p>
        </w:tc>
        <w:tc>
          <w:tcPr>
            <w:tcW w:w="2136" w:type="dxa"/>
          </w:tcPr>
          <w:p w:rsidR="00A530B0" w:rsidRDefault="00A530B0">
            <w:pPr>
              <w:keepNext/>
              <w:widowControl w:val="0"/>
              <w:spacing w:after="0" w:line="240" w:lineRule="auto"/>
              <w:jc w:val="center"/>
              <w:rPr>
                <w:rFonts w:cs="Arial"/>
                <w:vanish/>
                <w:sz w:val="4"/>
                <w:szCs w:val="4"/>
              </w:rPr>
            </w:pPr>
          </w:p>
        </w:tc>
        <w:tc>
          <w:tcPr>
            <w:tcW w:w="2136" w:type="dxa"/>
          </w:tcPr>
          <w:p w:rsidR="00A530B0" w:rsidRDefault="00A530B0">
            <w:pPr>
              <w:keepNext/>
              <w:widowControl w:val="0"/>
              <w:spacing w:after="0" w:line="240" w:lineRule="auto"/>
              <w:jc w:val="center"/>
              <w:rPr>
                <w:rFonts w:cs="Arial"/>
                <w:vanish/>
                <w:sz w:val="4"/>
                <w:szCs w:val="4"/>
              </w:rPr>
            </w:pPr>
          </w:p>
        </w:tc>
      </w:tr>
      <w:tr w:rsidR="00A530B0">
        <w:trPr>
          <w:cantSplit/>
          <w:tblHeader/>
        </w:trPr>
        <w:tc>
          <w:tcPr>
            <w:tcW w:w="3060" w:type="dxa"/>
          </w:tcPr>
          <w:p w:rsidR="00A530B0" w:rsidRDefault="00C17850">
            <w:pPr>
              <w:keepNext/>
              <w:widowControl w:val="0"/>
              <w:spacing w:after="0" w:line="240" w:lineRule="auto"/>
              <w:rPr>
                <w:rFonts w:cs="Arial"/>
              </w:rPr>
            </w:pPr>
            <w:r>
              <w:t>Law Enforcement</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Mobile Clinics</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Other Street Outreach Services</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bl>
    <w:p w:rsidR="00A530B0" w:rsidRDefault="00A530B0">
      <w:pPr>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A530B0">
        <w:trPr>
          <w:cantSplit/>
          <w:trHeight w:val="107"/>
          <w:tblHeader/>
        </w:trPr>
        <w:tc>
          <w:tcPr>
            <w:tcW w:w="9468" w:type="dxa"/>
            <w:gridSpan w:val="4"/>
          </w:tcPr>
          <w:p w:rsidR="00A530B0" w:rsidRDefault="00C17850">
            <w:pPr>
              <w:keepNext/>
              <w:widowControl w:val="0"/>
              <w:spacing w:after="0" w:line="240" w:lineRule="auto"/>
              <w:jc w:val="center"/>
              <w:rPr>
                <w:rFonts w:cs="Arial"/>
              </w:rPr>
            </w:pPr>
            <w:r>
              <w:rPr>
                <w:b/>
                <w:bCs/>
              </w:rPr>
              <w:t>Supportive Services</w:t>
            </w:r>
          </w:p>
        </w:tc>
      </w:tr>
      <w:tr w:rsidR="00A530B0">
        <w:trPr>
          <w:cantSplit/>
          <w:tblHeader/>
          <w:hidden/>
        </w:trPr>
        <w:tc>
          <w:tcPr>
            <w:tcW w:w="3060" w:type="dxa"/>
          </w:tcPr>
          <w:p w:rsidR="00A530B0" w:rsidRDefault="00A530B0">
            <w:pPr>
              <w:keepNext/>
              <w:widowControl w:val="0"/>
              <w:spacing w:after="0" w:line="240" w:lineRule="auto"/>
              <w:jc w:val="center"/>
              <w:rPr>
                <w:rFonts w:cs="Arial"/>
                <w:vanish/>
                <w:sz w:val="4"/>
                <w:szCs w:val="4"/>
              </w:rPr>
            </w:pPr>
          </w:p>
        </w:tc>
        <w:tc>
          <w:tcPr>
            <w:tcW w:w="2136" w:type="dxa"/>
          </w:tcPr>
          <w:p w:rsidR="00A530B0" w:rsidRDefault="00A530B0">
            <w:pPr>
              <w:keepNext/>
              <w:widowControl w:val="0"/>
              <w:spacing w:after="0" w:line="240" w:lineRule="auto"/>
              <w:jc w:val="center"/>
              <w:rPr>
                <w:rFonts w:cs="Arial"/>
                <w:vanish/>
                <w:sz w:val="4"/>
                <w:szCs w:val="4"/>
              </w:rPr>
            </w:pPr>
          </w:p>
        </w:tc>
        <w:tc>
          <w:tcPr>
            <w:tcW w:w="2136" w:type="dxa"/>
          </w:tcPr>
          <w:p w:rsidR="00A530B0" w:rsidRDefault="00A530B0">
            <w:pPr>
              <w:keepNext/>
              <w:widowControl w:val="0"/>
              <w:spacing w:after="0" w:line="240" w:lineRule="auto"/>
              <w:jc w:val="center"/>
              <w:rPr>
                <w:rFonts w:cs="Arial"/>
                <w:vanish/>
                <w:sz w:val="4"/>
                <w:szCs w:val="4"/>
              </w:rPr>
            </w:pPr>
          </w:p>
        </w:tc>
        <w:tc>
          <w:tcPr>
            <w:tcW w:w="2136" w:type="dxa"/>
          </w:tcPr>
          <w:p w:rsidR="00A530B0" w:rsidRDefault="00A530B0">
            <w:pPr>
              <w:keepNext/>
              <w:widowControl w:val="0"/>
              <w:spacing w:after="0" w:line="240" w:lineRule="auto"/>
              <w:jc w:val="center"/>
              <w:rPr>
                <w:rFonts w:cs="Arial"/>
                <w:vanish/>
                <w:sz w:val="4"/>
                <w:szCs w:val="4"/>
              </w:rPr>
            </w:pPr>
          </w:p>
        </w:tc>
      </w:tr>
      <w:tr w:rsidR="00A530B0">
        <w:trPr>
          <w:cantSplit/>
          <w:tblHeader/>
        </w:trPr>
        <w:tc>
          <w:tcPr>
            <w:tcW w:w="3060" w:type="dxa"/>
          </w:tcPr>
          <w:p w:rsidR="00A530B0" w:rsidRDefault="00C17850">
            <w:pPr>
              <w:keepNext/>
              <w:widowControl w:val="0"/>
              <w:spacing w:after="0" w:line="240" w:lineRule="auto"/>
              <w:rPr>
                <w:rFonts w:cs="Arial"/>
              </w:rPr>
            </w:pPr>
            <w:r>
              <w:t>Alcohol &amp; Drug Abuse</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Child Care</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Education</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Employment and Employment Training</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Healthcare</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HIV/AIDS</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Life Skills</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Mental Health Counseling</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r w:rsidR="00A530B0">
        <w:trPr>
          <w:cantSplit/>
          <w:tblHeader/>
        </w:trPr>
        <w:tc>
          <w:tcPr>
            <w:tcW w:w="3060" w:type="dxa"/>
          </w:tcPr>
          <w:p w:rsidR="00A530B0" w:rsidRDefault="00C17850">
            <w:pPr>
              <w:keepNext/>
              <w:widowControl w:val="0"/>
              <w:spacing w:after="0" w:line="240" w:lineRule="auto"/>
              <w:rPr>
                <w:rFonts w:cs="Arial"/>
              </w:rPr>
            </w:pPr>
            <w:r>
              <w:t>Transportation</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bl>
    <w:p w:rsidR="00A530B0" w:rsidRDefault="00A530B0">
      <w:pPr>
        <w:spacing w:after="0" w:line="14" w:lineRule="exact"/>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A530B0">
        <w:trPr>
          <w:cantSplit/>
          <w:trHeight w:val="107"/>
          <w:tblHeader/>
        </w:trPr>
        <w:tc>
          <w:tcPr>
            <w:tcW w:w="9468" w:type="dxa"/>
            <w:gridSpan w:val="4"/>
          </w:tcPr>
          <w:p w:rsidR="00A530B0" w:rsidRDefault="00C17850">
            <w:pPr>
              <w:keepNext/>
              <w:widowControl w:val="0"/>
              <w:spacing w:after="0" w:line="240" w:lineRule="auto"/>
              <w:jc w:val="center"/>
              <w:rPr>
                <w:rFonts w:cs="Arial"/>
              </w:rPr>
            </w:pPr>
            <w:r>
              <w:rPr>
                <w:b/>
                <w:bCs/>
              </w:rPr>
              <w:t>Other</w:t>
            </w:r>
          </w:p>
        </w:tc>
      </w:tr>
      <w:tr w:rsidR="00A530B0">
        <w:trPr>
          <w:cantSplit/>
          <w:tblHeader/>
          <w:hidden/>
        </w:trPr>
        <w:tc>
          <w:tcPr>
            <w:tcW w:w="3060" w:type="dxa"/>
          </w:tcPr>
          <w:p w:rsidR="00A530B0" w:rsidRDefault="00A530B0">
            <w:pPr>
              <w:keepNext/>
              <w:widowControl w:val="0"/>
              <w:spacing w:after="0" w:line="240" w:lineRule="auto"/>
              <w:jc w:val="center"/>
              <w:rPr>
                <w:rFonts w:cs="Arial"/>
                <w:vanish/>
              </w:rPr>
            </w:pPr>
          </w:p>
        </w:tc>
        <w:tc>
          <w:tcPr>
            <w:tcW w:w="2136" w:type="dxa"/>
          </w:tcPr>
          <w:p w:rsidR="00A530B0" w:rsidRDefault="00A530B0">
            <w:pPr>
              <w:keepNext/>
              <w:widowControl w:val="0"/>
              <w:spacing w:after="0" w:line="240" w:lineRule="auto"/>
              <w:jc w:val="center"/>
              <w:rPr>
                <w:rFonts w:cs="Arial"/>
                <w:vanish/>
              </w:rPr>
            </w:pPr>
          </w:p>
        </w:tc>
        <w:tc>
          <w:tcPr>
            <w:tcW w:w="2136" w:type="dxa"/>
          </w:tcPr>
          <w:p w:rsidR="00A530B0" w:rsidRDefault="00A530B0">
            <w:pPr>
              <w:keepNext/>
              <w:widowControl w:val="0"/>
              <w:spacing w:after="0" w:line="240" w:lineRule="auto"/>
              <w:jc w:val="center"/>
              <w:rPr>
                <w:rFonts w:cs="Arial"/>
                <w:vanish/>
              </w:rPr>
            </w:pPr>
          </w:p>
        </w:tc>
        <w:tc>
          <w:tcPr>
            <w:tcW w:w="2136" w:type="dxa"/>
          </w:tcPr>
          <w:p w:rsidR="00A530B0" w:rsidRDefault="00A530B0">
            <w:pPr>
              <w:keepNext/>
              <w:widowControl w:val="0"/>
              <w:spacing w:after="0" w:line="240" w:lineRule="auto"/>
              <w:jc w:val="center"/>
              <w:rPr>
                <w:rFonts w:cs="Arial"/>
                <w:vanish/>
              </w:rPr>
            </w:pPr>
          </w:p>
        </w:tc>
      </w:tr>
      <w:tr w:rsidR="00A530B0">
        <w:trPr>
          <w:cantSplit/>
          <w:tblHeader/>
        </w:trPr>
        <w:tc>
          <w:tcPr>
            <w:tcW w:w="3060" w:type="dxa"/>
          </w:tcPr>
          <w:p w:rsidR="00A530B0" w:rsidRDefault="00C17850">
            <w:pPr>
              <w:keepNext/>
              <w:widowControl w:val="0"/>
              <w:spacing w:after="0" w:line="240" w:lineRule="auto"/>
              <w:rPr>
                <w:rFonts w:cs="Arial"/>
              </w:rPr>
            </w:pPr>
            <w:r>
              <w:t>Other</w:t>
            </w: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c>
          <w:tcPr>
            <w:tcW w:w="2136" w:type="dxa"/>
          </w:tcPr>
          <w:p w:rsidR="00A530B0" w:rsidRDefault="00A530B0">
            <w:pPr>
              <w:keepNext/>
              <w:widowControl w:val="0"/>
              <w:spacing w:after="0" w:line="240" w:lineRule="auto"/>
              <w:rPr>
                <w:rFonts w:cs="Arial"/>
              </w:rP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16</w:t>
      </w:r>
      <w:r>
        <w:rPr>
          <w:rFonts w:asciiTheme="minorHAnsi" w:hAnsiTheme="minorHAnsi"/>
        </w:rPr>
        <w:fldChar w:fldCharType="end"/>
      </w:r>
      <w:r>
        <w:rPr>
          <w:rFonts w:asciiTheme="minorHAnsi" w:hAnsiTheme="minorHAnsi"/>
        </w:rPr>
        <w:t xml:space="preserve"> </w:t>
      </w:r>
      <w:r>
        <w:rPr>
          <w:rFonts w:asciiTheme="minorHAnsi" w:hAnsiTheme="minorHAnsi" w:cs="Arial"/>
        </w:rPr>
        <w:t>- Homeless Prevention Services Summary</w:t>
      </w:r>
    </w:p>
    <w:p w:rsidR="00A530B0" w:rsidRDefault="00C17850">
      <w:pPr>
        <w:rPr>
          <w:b/>
          <w:sz w:val="24"/>
          <w:szCs w:val="24"/>
        </w:rPr>
      </w:pPr>
      <w:r>
        <w:rPr>
          <w:b/>
          <w:sz w:val="24"/>
          <w:szCs w:val="24"/>
        </w:rPr>
        <w:lastRenderedPageBreak/>
        <w:t>Describe how the service delivery system including, but not limited to, the services listed above meet the needs of homeless persons (particularly chronically homeless individuals and families, families with children, veterans and their families, and unaccompanied youth)</w:t>
      </w:r>
    </w:p>
    <w:p w:rsidR="00A530B0" w:rsidRDefault="00C17850">
      <w:pPr>
        <w:rPr>
          <w:b/>
          <w:sz w:val="24"/>
          <w:szCs w:val="24"/>
        </w:rPr>
      </w:pPr>
      <w:r>
        <w:rPr>
          <w:b/>
          <w:sz w:val="24"/>
          <w:szCs w:val="24"/>
        </w:rPr>
        <w:t>Describe the strengths and gaps of the service delivery system for special needs population and persons experiencing homelessness, including, but not limited to, the services listed above</w:t>
      </w:r>
    </w:p>
    <w:p w:rsidR="00A530B0" w:rsidRDefault="00C17850">
      <w:pPr>
        <w:rPr>
          <w:b/>
          <w:sz w:val="24"/>
          <w:szCs w:val="24"/>
        </w:rPr>
      </w:pPr>
      <w:r>
        <w:rPr>
          <w:b/>
          <w:sz w:val="24"/>
          <w:szCs w:val="24"/>
        </w:rPr>
        <w:t>Provide a summary of the strategy for overcoming gaps in the institutional structure and service delivery system for carrying out a strategy to address priority needs</w:t>
      </w:r>
    </w:p>
    <w:p w:rsidR="00A530B0" w:rsidRDefault="00A530B0">
      <w:pPr>
        <w:rPr>
          <w:rFonts w:cs="Arial"/>
        </w:rPr>
        <w:sectPr w:rsidR="00A530B0">
          <w:pgSz w:w="12240" w:h="15840"/>
          <w:pgMar w:top="1440" w:right="1440" w:bottom="1440" w:left="1440" w:header="720" w:footer="720" w:gutter="0"/>
          <w:cols w:space="720"/>
          <w:docGrid w:linePitch="360"/>
        </w:sectPr>
      </w:pPr>
    </w:p>
    <w:p w:rsidR="00A530B0" w:rsidRDefault="00C17850">
      <w:pPr>
        <w:rPr>
          <w:b/>
          <w:sz w:val="28"/>
          <w:szCs w:val="28"/>
        </w:rPr>
      </w:pPr>
      <w:r>
        <w:rPr>
          <w:b/>
          <w:sz w:val="28"/>
          <w:szCs w:val="28"/>
        </w:rPr>
        <w:lastRenderedPageBreak/>
        <w:t>SP-45 Goals - 91.415, 91.215(a)(4)</w:t>
      </w:r>
    </w:p>
    <w:p w:rsidR="00A530B0" w:rsidRDefault="00C17850">
      <w:pPr>
        <w:keepNext/>
        <w:rPr>
          <w:b/>
          <w:sz w:val="24"/>
          <w:szCs w:val="24"/>
        </w:rPr>
      </w:pPr>
      <w:r>
        <w:rPr>
          <w:b/>
          <w:sz w:val="24"/>
          <w:szCs w:val="24"/>
        </w:rPr>
        <w:t xml:space="preserve">Goals Summary Information </w:t>
      </w:r>
    </w:p>
    <w:tbl>
      <w:tblPr>
        <w:tblW w:w="529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780"/>
        <w:gridCol w:w="620"/>
        <w:gridCol w:w="591"/>
        <w:gridCol w:w="1222"/>
        <w:gridCol w:w="1275"/>
        <w:gridCol w:w="1162"/>
        <w:gridCol w:w="2306"/>
        <w:gridCol w:w="3227"/>
      </w:tblGrid>
      <w:tr w:rsidR="00A530B0">
        <w:trPr>
          <w:cantSplit/>
          <w:trHeight w:val="470"/>
          <w:tblHeader/>
        </w:trPr>
        <w:tc>
          <w:tcPr>
            <w:tcW w:w="1793"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Sort Order</w:t>
            </w:r>
          </w:p>
        </w:tc>
        <w:tc>
          <w:tcPr>
            <w:tcW w:w="1794"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Goal Name</w:t>
            </w:r>
          </w:p>
        </w:tc>
        <w:tc>
          <w:tcPr>
            <w:tcW w:w="577"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Start Year</w:t>
            </w:r>
          </w:p>
        </w:tc>
        <w:tc>
          <w:tcPr>
            <w:tcW w:w="550"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End Year</w:t>
            </w:r>
          </w:p>
        </w:tc>
        <w:tc>
          <w:tcPr>
            <w:tcW w:w="1225"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Category</w:t>
            </w:r>
          </w:p>
        </w:tc>
        <w:tc>
          <w:tcPr>
            <w:tcW w:w="1276"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Geographic Area</w:t>
            </w:r>
          </w:p>
        </w:tc>
        <w:tc>
          <w:tcPr>
            <w:tcW w:w="1163"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Needs Addressed</w:t>
            </w:r>
          </w:p>
        </w:tc>
        <w:tc>
          <w:tcPr>
            <w:tcW w:w="2325"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Funding</w:t>
            </w:r>
          </w:p>
        </w:tc>
        <w:tc>
          <w:tcPr>
            <w:tcW w:w="3256"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Goal Outcome Indicator</w:t>
            </w:r>
          </w:p>
        </w:tc>
      </w:tr>
      <w:tr w:rsidR="00A530B0">
        <w:trPr>
          <w:cantSplit/>
          <w:trHeight w:val="226"/>
          <w:tblHeader/>
        </w:trPr>
        <w:tc>
          <w:tcPr>
            <w:tcW w:w="1793"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1794"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577"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550"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1225"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1163"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2325"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3256"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17</w:t>
      </w:r>
      <w:r>
        <w:rPr>
          <w:rFonts w:asciiTheme="minorHAnsi" w:hAnsiTheme="minorHAnsi"/>
        </w:rPr>
        <w:fldChar w:fldCharType="end"/>
      </w:r>
      <w:r>
        <w:rPr>
          <w:rFonts w:asciiTheme="minorHAnsi" w:hAnsiTheme="minorHAnsi"/>
        </w:rPr>
        <w:t xml:space="preserve"> – Goals Summary</w:t>
      </w:r>
    </w:p>
    <w:p w:rsidR="00A530B0" w:rsidRDefault="00A530B0">
      <w:pPr>
        <w:rPr>
          <w:b/>
          <w:sz w:val="24"/>
          <w:szCs w:val="24"/>
        </w:rPr>
      </w:pPr>
    </w:p>
    <w:p w:rsidR="00A530B0" w:rsidRDefault="00C17850">
      <w:pPr>
        <w:rPr>
          <w:b/>
          <w:sz w:val="24"/>
          <w:szCs w:val="24"/>
        </w:rPr>
      </w:pPr>
      <w:r>
        <w:rPr>
          <w:b/>
          <w:sz w:val="24"/>
          <w:szCs w:val="24"/>
        </w:rPr>
        <w:t>Goal Descriptions</w:t>
      </w:r>
    </w:p>
    <w:p w:rsidR="00A530B0" w:rsidRDefault="00A530B0">
      <w:pPr>
        <w:rPr>
          <w:b/>
          <w:sz w:val="24"/>
          <w:szCs w:val="24"/>
        </w:rPr>
      </w:pPr>
    </w:p>
    <w:p w:rsidR="00A530B0" w:rsidRDefault="00C17850">
      <w:pPr>
        <w:rPr>
          <w:b/>
          <w:sz w:val="24"/>
          <w:szCs w:val="24"/>
        </w:rPr>
      </w:pPr>
      <w:r>
        <w:rPr>
          <w:b/>
          <w:sz w:val="24"/>
          <w:szCs w:val="24"/>
        </w:rPr>
        <w:t>Estimate the number of extremely low-income, low-income, and moderate-income families to whom the jurisdiction will provide affordable housing as defined by HOME 91.315(b)(2)</w:t>
      </w:r>
    </w:p>
    <w:p w:rsidR="00A530B0" w:rsidRDefault="00A530B0">
      <w:pPr>
        <w:rPr>
          <w:rFonts w:cs="Arial"/>
        </w:rPr>
      </w:pPr>
    </w:p>
    <w:p w:rsidR="00A530B0" w:rsidRDefault="00A530B0">
      <w:pPr>
        <w:pStyle w:val="Heading2"/>
        <w:pageBreakBefore/>
        <w:rPr>
          <w:rFonts w:ascii="Calibri" w:hAnsi="Calibri"/>
          <w:i w:val="0"/>
        </w:rPr>
        <w:sectPr w:rsidR="00A530B0">
          <w:pgSz w:w="15840" w:h="12240" w:orient="landscape" w:code="1"/>
          <w:pgMar w:top="1440" w:right="1440" w:bottom="1440" w:left="1440" w:header="720" w:footer="720" w:gutter="0"/>
          <w:cols w:space="720"/>
          <w:docGrid w:linePitch="360"/>
        </w:sectPr>
      </w:pPr>
    </w:p>
    <w:p w:rsidR="00A530B0" w:rsidRDefault="00A530B0">
      <w:pPr>
        <w:rPr>
          <w:sz w:val="24"/>
          <w:szCs w:val="24"/>
        </w:rPr>
      </w:pPr>
    </w:p>
    <w:p w:rsidR="00A530B0" w:rsidRDefault="00C17850">
      <w:pPr>
        <w:pStyle w:val="Heading2"/>
        <w:pageBreakBefore/>
        <w:rPr>
          <w:rFonts w:ascii="Calibri" w:hAnsi="Calibri"/>
          <w:i w:val="0"/>
        </w:rPr>
      </w:pPr>
      <w:r>
        <w:rPr>
          <w:rFonts w:ascii="Calibri" w:hAnsi="Calibri"/>
          <w:i w:val="0"/>
        </w:rPr>
        <w:lastRenderedPageBreak/>
        <w:t>SP-65 Lead-based Paint Hazards - 91.415, 91.215(i)</w:t>
      </w:r>
    </w:p>
    <w:p w:rsidR="00A530B0" w:rsidRDefault="00C17850">
      <w:pPr>
        <w:rPr>
          <w:b/>
          <w:sz w:val="24"/>
          <w:szCs w:val="24"/>
        </w:rPr>
      </w:pPr>
      <w:r>
        <w:rPr>
          <w:b/>
          <w:sz w:val="24"/>
          <w:szCs w:val="24"/>
        </w:rPr>
        <w:t>Actions to address LBP hazards and increase access to housing without LBP hazards</w:t>
      </w:r>
    </w:p>
    <w:p w:rsidR="00A530B0" w:rsidRDefault="00C17850">
      <w:pPr>
        <w:rPr>
          <w:b/>
          <w:sz w:val="24"/>
          <w:szCs w:val="24"/>
        </w:rPr>
      </w:pPr>
      <w:r>
        <w:rPr>
          <w:b/>
          <w:sz w:val="24"/>
          <w:szCs w:val="24"/>
        </w:rPr>
        <w:t>How are the actions listed above integrated into housing policies and procedures?</w:t>
      </w:r>
    </w:p>
    <w:p w:rsidR="00A530B0" w:rsidRDefault="00A530B0">
      <w:pPr>
        <w:keepNext/>
        <w:widowControl w:val="0"/>
        <w:rPr>
          <w:b/>
          <w:sz w:val="24"/>
          <w:szCs w:val="24"/>
        </w:rPr>
      </w:pPr>
    </w:p>
    <w:p w:rsidR="00A530B0" w:rsidRDefault="00A530B0">
      <w:pPr>
        <w:keepNext/>
        <w:widowControl w:val="0"/>
        <w:rPr>
          <w:b/>
          <w:sz w:val="24"/>
          <w:szCs w:val="24"/>
        </w:rPr>
      </w:pPr>
    </w:p>
    <w:p w:rsidR="00A530B0" w:rsidRDefault="00A530B0">
      <w:pPr>
        <w:keepNext/>
        <w:widowControl w:val="0"/>
        <w:rPr>
          <w:b/>
          <w:sz w:val="24"/>
          <w:szCs w:val="24"/>
        </w:rPr>
      </w:pPr>
    </w:p>
    <w:p w:rsidR="00A530B0" w:rsidRDefault="00A530B0">
      <w:pPr>
        <w:keepNext/>
        <w:widowControl w:val="0"/>
        <w:rPr>
          <w:b/>
          <w:sz w:val="24"/>
          <w:szCs w:val="24"/>
        </w:rPr>
      </w:pPr>
    </w:p>
    <w:p w:rsidR="00A530B0" w:rsidRDefault="00A530B0">
      <w:pPr>
        <w:keepNext/>
        <w:widowControl w:val="0"/>
        <w:rPr>
          <w:b/>
          <w:sz w:val="24"/>
          <w:szCs w:val="24"/>
        </w:rPr>
      </w:pPr>
    </w:p>
    <w:p w:rsidR="00A530B0" w:rsidRDefault="00C17850">
      <w:pPr>
        <w:pStyle w:val="Heading2"/>
        <w:pageBreakBefore/>
        <w:rPr>
          <w:rFonts w:ascii="Calibri" w:hAnsi="Calibri"/>
          <w:i w:val="0"/>
        </w:rPr>
      </w:pPr>
      <w:r>
        <w:rPr>
          <w:rFonts w:ascii="Calibri" w:hAnsi="Calibri"/>
          <w:i w:val="0"/>
        </w:rPr>
        <w:lastRenderedPageBreak/>
        <w:t>SP-70 Anti-Poverty Strategy - 91.415, 91.215(j)</w:t>
      </w:r>
    </w:p>
    <w:p w:rsidR="00A530B0" w:rsidRDefault="00C17850">
      <w:pPr>
        <w:rPr>
          <w:b/>
          <w:sz w:val="24"/>
          <w:szCs w:val="24"/>
        </w:rPr>
      </w:pPr>
      <w:r>
        <w:rPr>
          <w:b/>
          <w:sz w:val="24"/>
          <w:szCs w:val="24"/>
        </w:rPr>
        <w:t>Jurisdiction Goals, Programs and Policies for reducing the number of Poverty-Level Families</w:t>
      </w:r>
    </w:p>
    <w:p w:rsidR="00A530B0" w:rsidRDefault="00C17850">
      <w:pPr>
        <w:rPr>
          <w:b/>
          <w:sz w:val="24"/>
          <w:szCs w:val="24"/>
        </w:rPr>
      </w:pPr>
      <w:r>
        <w:rPr>
          <w:b/>
          <w:sz w:val="24"/>
          <w:szCs w:val="24"/>
        </w:rPr>
        <w:t>How are the Jurisdiction poverty reducing goals, programs, and policies coordinated with this affordable housing plan</w:t>
      </w:r>
    </w:p>
    <w:p w:rsidR="00A530B0" w:rsidRDefault="00C17850">
      <w:pPr>
        <w:pStyle w:val="Heading2"/>
        <w:pageBreakBefore/>
        <w:rPr>
          <w:rFonts w:ascii="Calibri" w:hAnsi="Calibri"/>
          <w:i w:val="0"/>
        </w:rPr>
      </w:pPr>
      <w:r>
        <w:rPr>
          <w:rFonts w:ascii="Calibri" w:hAnsi="Calibri"/>
          <w:i w:val="0"/>
        </w:rPr>
        <w:lastRenderedPageBreak/>
        <w:t>SP-80 Monitoring - 91.230</w:t>
      </w:r>
    </w:p>
    <w:p w:rsidR="00A530B0" w:rsidRDefault="00C17850">
      <w:pPr>
        <w:rPr>
          <w:b/>
          <w:sz w:val="24"/>
          <w:szCs w:val="24"/>
        </w:rPr>
      </w:pPr>
      <w:r>
        <w:rPr>
          <w:b/>
          <w:sz w:val="24"/>
          <w:szCs w:val="24"/>
        </w:rPr>
        <w:t>Describe the standards and procedures that the jurisdiction will use to monitor activities carried out in furtherance of the plan and will use to ensure long-term compliance with requirements of the programs involved, including minority business outreach and the comprehensive planning requirements</w:t>
      </w:r>
    </w:p>
    <w:p w:rsidR="00A530B0" w:rsidRDefault="00A530B0">
      <w:pPr>
        <w:rPr>
          <w:rFonts w:cs="Arial"/>
        </w:rPr>
        <w:sectPr w:rsidR="00A530B0">
          <w:pgSz w:w="12240" w:h="15840" w:code="1"/>
          <w:pgMar w:top="1440" w:right="1440" w:bottom="1440" w:left="1440" w:header="720" w:footer="720" w:gutter="0"/>
          <w:cols w:space="720"/>
          <w:docGrid w:linePitch="360"/>
        </w:sectPr>
      </w:pPr>
    </w:p>
    <w:p w:rsidR="00A530B0" w:rsidRDefault="00C17850">
      <w:pPr>
        <w:pStyle w:val="Heading1"/>
        <w:jc w:val="center"/>
        <w:rPr>
          <w:rFonts w:ascii="Calibri" w:hAnsi="Calibri"/>
          <w:color w:val="auto"/>
          <w:sz w:val="32"/>
          <w:szCs w:val="32"/>
        </w:rPr>
      </w:pPr>
      <w:r>
        <w:rPr>
          <w:rFonts w:ascii="Calibri" w:hAnsi="Calibri"/>
          <w:color w:val="auto"/>
          <w:sz w:val="32"/>
          <w:szCs w:val="32"/>
        </w:rPr>
        <w:lastRenderedPageBreak/>
        <w:t>Expected Resources</w:t>
      </w:r>
    </w:p>
    <w:p w:rsidR="00A530B0" w:rsidRDefault="00A530B0">
      <w:pPr>
        <w:rPr>
          <w:b/>
          <w:sz w:val="28"/>
          <w:szCs w:val="28"/>
        </w:rPr>
      </w:pPr>
    </w:p>
    <w:p w:rsidR="00A530B0" w:rsidRDefault="00C17850">
      <w:pPr>
        <w:pStyle w:val="Heading2"/>
        <w:rPr>
          <w:rFonts w:ascii="Calibri" w:hAnsi="Calibri"/>
          <w:i w:val="0"/>
        </w:rPr>
      </w:pPr>
      <w:r>
        <w:rPr>
          <w:rFonts w:ascii="Calibri" w:hAnsi="Calibri"/>
          <w:i w:val="0"/>
        </w:rPr>
        <w:t>AP-15 Expected Resources - 91.420(b), 91.220(c)(1,2)</w:t>
      </w:r>
    </w:p>
    <w:p w:rsidR="00A530B0" w:rsidRDefault="00C17850">
      <w:pPr>
        <w:keepNext/>
        <w:widowControl w:val="0"/>
        <w:spacing w:line="204" w:lineRule="auto"/>
        <w:rPr>
          <w:b/>
          <w:sz w:val="28"/>
          <w:szCs w:val="28"/>
        </w:rPr>
      </w:pPr>
      <w:r>
        <w:rPr>
          <w:b/>
          <w:sz w:val="24"/>
          <w:szCs w:val="24"/>
        </w:rPr>
        <w:t>Introduction</w:t>
      </w:r>
    </w:p>
    <w:p w:rsidR="00A530B0" w:rsidRDefault="00C17850">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A530B0">
        <w:trPr>
          <w:cantSplit/>
          <w:tblHeader/>
        </w:trPr>
        <w:tc>
          <w:tcPr>
            <w:tcW w:w="1793" w:type="dxa"/>
            <w:vMerge w:val="restart"/>
          </w:tcPr>
          <w:p w:rsidR="00A530B0" w:rsidRDefault="00C17850">
            <w:pPr>
              <w:keepNext/>
              <w:widowControl w:val="0"/>
              <w:spacing w:after="0" w:line="240" w:lineRule="auto"/>
              <w:jc w:val="center"/>
              <w:rPr>
                <w:b/>
                <w:sz w:val="24"/>
                <w:szCs w:val="24"/>
              </w:rPr>
            </w:pPr>
            <w:r>
              <w:rPr>
                <w:b/>
                <w:sz w:val="20"/>
                <w:szCs w:val="20"/>
              </w:rPr>
              <w:t>Program</w:t>
            </w:r>
          </w:p>
        </w:tc>
        <w:tc>
          <w:tcPr>
            <w:tcW w:w="820" w:type="dxa"/>
            <w:vMerge w:val="restart"/>
          </w:tcPr>
          <w:p w:rsidR="00A530B0" w:rsidRDefault="00C17850">
            <w:pPr>
              <w:keepNext/>
              <w:widowControl w:val="0"/>
              <w:spacing w:after="0" w:line="240" w:lineRule="auto"/>
              <w:jc w:val="center"/>
              <w:rPr>
                <w:b/>
                <w:sz w:val="24"/>
                <w:szCs w:val="24"/>
              </w:rPr>
            </w:pPr>
            <w:r>
              <w:rPr>
                <w:b/>
                <w:sz w:val="20"/>
                <w:szCs w:val="20"/>
              </w:rPr>
              <w:t>Source of Funds</w:t>
            </w:r>
          </w:p>
        </w:tc>
        <w:tc>
          <w:tcPr>
            <w:tcW w:w="1936" w:type="dxa"/>
            <w:vMerge w:val="restart"/>
          </w:tcPr>
          <w:p w:rsidR="00A530B0" w:rsidRDefault="00C17850">
            <w:pPr>
              <w:keepNext/>
              <w:widowControl w:val="0"/>
              <w:spacing w:after="0" w:line="240" w:lineRule="auto"/>
              <w:jc w:val="center"/>
              <w:rPr>
                <w:b/>
                <w:sz w:val="24"/>
                <w:szCs w:val="24"/>
              </w:rPr>
            </w:pPr>
            <w:r>
              <w:rPr>
                <w:b/>
                <w:sz w:val="20"/>
                <w:szCs w:val="20"/>
              </w:rPr>
              <w:t>Uses of Funds</w:t>
            </w:r>
          </w:p>
        </w:tc>
        <w:tc>
          <w:tcPr>
            <w:tcW w:w="4804" w:type="dxa"/>
            <w:gridSpan w:val="4"/>
          </w:tcPr>
          <w:p w:rsidR="00A530B0" w:rsidRDefault="00C17850">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A530B0" w:rsidRDefault="00C17850">
            <w:pPr>
              <w:keepNext/>
              <w:widowControl w:val="0"/>
              <w:spacing w:after="0" w:line="240" w:lineRule="auto"/>
              <w:jc w:val="center"/>
              <w:rPr>
                <w:b/>
                <w:sz w:val="20"/>
                <w:szCs w:val="20"/>
              </w:rPr>
            </w:pPr>
            <w:r>
              <w:rPr>
                <w:b/>
                <w:sz w:val="20"/>
                <w:szCs w:val="20"/>
              </w:rPr>
              <w:t xml:space="preserve">Expected Amount Available Reminder of ConPlan </w:t>
            </w:r>
          </w:p>
          <w:p w:rsidR="00A530B0" w:rsidRDefault="00C17850">
            <w:pPr>
              <w:keepNext/>
              <w:widowControl w:val="0"/>
              <w:spacing w:after="0" w:line="240" w:lineRule="auto"/>
              <w:jc w:val="center"/>
              <w:rPr>
                <w:b/>
                <w:sz w:val="24"/>
                <w:szCs w:val="24"/>
              </w:rPr>
            </w:pPr>
            <w:r>
              <w:rPr>
                <w:b/>
                <w:sz w:val="20"/>
                <w:szCs w:val="20"/>
              </w:rPr>
              <w:t>$</w:t>
            </w:r>
          </w:p>
        </w:tc>
        <w:tc>
          <w:tcPr>
            <w:tcW w:w="2448" w:type="dxa"/>
            <w:vMerge w:val="restart"/>
          </w:tcPr>
          <w:p w:rsidR="00A530B0" w:rsidRDefault="00C17850">
            <w:pPr>
              <w:keepNext/>
              <w:widowControl w:val="0"/>
              <w:spacing w:after="0" w:line="240" w:lineRule="auto"/>
              <w:jc w:val="center"/>
              <w:rPr>
                <w:b/>
                <w:sz w:val="24"/>
                <w:szCs w:val="24"/>
              </w:rPr>
            </w:pPr>
            <w:r>
              <w:rPr>
                <w:b/>
                <w:sz w:val="20"/>
                <w:szCs w:val="20"/>
              </w:rPr>
              <w:t>Narrative Description</w:t>
            </w:r>
          </w:p>
        </w:tc>
      </w:tr>
      <w:tr w:rsidR="00A530B0">
        <w:trPr>
          <w:cantSplit/>
          <w:tblHeader/>
        </w:trPr>
        <w:tc>
          <w:tcPr>
            <w:tcW w:w="1793" w:type="dxa"/>
            <w:vMerge/>
          </w:tcPr>
          <w:p w:rsidR="00A530B0" w:rsidRDefault="00A530B0">
            <w:pPr>
              <w:keepNext/>
              <w:widowControl w:val="0"/>
              <w:spacing w:after="0" w:line="240" w:lineRule="auto"/>
              <w:jc w:val="center"/>
              <w:rPr>
                <w:b/>
                <w:sz w:val="24"/>
                <w:szCs w:val="24"/>
              </w:rPr>
            </w:pPr>
          </w:p>
        </w:tc>
        <w:tc>
          <w:tcPr>
            <w:tcW w:w="820" w:type="dxa"/>
            <w:vMerge/>
          </w:tcPr>
          <w:p w:rsidR="00A530B0" w:rsidRDefault="00A530B0">
            <w:pPr>
              <w:keepNext/>
              <w:widowControl w:val="0"/>
              <w:spacing w:after="0" w:line="240" w:lineRule="auto"/>
              <w:jc w:val="center"/>
              <w:rPr>
                <w:b/>
                <w:sz w:val="24"/>
                <w:szCs w:val="24"/>
              </w:rPr>
            </w:pPr>
          </w:p>
        </w:tc>
        <w:tc>
          <w:tcPr>
            <w:tcW w:w="1936" w:type="dxa"/>
            <w:vMerge/>
          </w:tcPr>
          <w:p w:rsidR="00A530B0" w:rsidRDefault="00A530B0">
            <w:pPr>
              <w:keepNext/>
              <w:widowControl w:val="0"/>
              <w:spacing w:after="0" w:line="240" w:lineRule="auto"/>
              <w:jc w:val="center"/>
              <w:rPr>
                <w:b/>
                <w:sz w:val="24"/>
                <w:szCs w:val="24"/>
              </w:rPr>
            </w:pPr>
          </w:p>
        </w:tc>
        <w:tc>
          <w:tcPr>
            <w:tcW w:w="1204" w:type="dxa"/>
          </w:tcPr>
          <w:p w:rsidR="00A530B0" w:rsidRDefault="00C17850">
            <w:pPr>
              <w:keepNext/>
              <w:widowControl w:val="0"/>
              <w:spacing w:after="0" w:line="240" w:lineRule="auto"/>
              <w:jc w:val="center"/>
              <w:rPr>
                <w:b/>
                <w:sz w:val="24"/>
                <w:szCs w:val="24"/>
              </w:rPr>
            </w:pPr>
            <w:r>
              <w:rPr>
                <w:b/>
                <w:sz w:val="20"/>
                <w:szCs w:val="20"/>
              </w:rPr>
              <w:t>Annual Allocation: $</w:t>
            </w:r>
          </w:p>
        </w:tc>
        <w:tc>
          <w:tcPr>
            <w:tcW w:w="1260" w:type="dxa"/>
          </w:tcPr>
          <w:p w:rsidR="00A530B0" w:rsidRDefault="00C17850">
            <w:pPr>
              <w:keepNext/>
              <w:widowControl w:val="0"/>
              <w:spacing w:after="0" w:line="240" w:lineRule="auto"/>
              <w:jc w:val="center"/>
              <w:rPr>
                <w:b/>
                <w:sz w:val="24"/>
                <w:szCs w:val="24"/>
              </w:rPr>
            </w:pPr>
            <w:r>
              <w:rPr>
                <w:b/>
                <w:sz w:val="20"/>
                <w:szCs w:val="20"/>
              </w:rPr>
              <w:t>Program Income: $</w:t>
            </w:r>
          </w:p>
        </w:tc>
        <w:tc>
          <w:tcPr>
            <w:tcW w:w="1260" w:type="dxa"/>
          </w:tcPr>
          <w:p w:rsidR="00A530B0" w:rsidRDefault="00C17850">
            <w:pPr>
              <w:keepNext/>
              <w:widowControl w:val="0"/>
              <w:spacing w:after="0" w:line="240" w:lineRule="auto"/>
              <w:jc w:val="center"/>
              <w:rPr>
                <w:b/>
                <w:sz w:val="24"/>
                <w:szCs w:val="24"/>
              </w:rPr>
            </w:pPr>
            <w:r>
              <w:rPr>
                <w:b/>
                <w:sz w:val="20"/>
                <w:szCs w:val="20"/>
              </w:rPr>
              <w:t>Prior Year Resources: $</w:t>
            </w:r>
          </w:p>
        </w:tc>
        <w:tc>
          <w:tcPr>
            <w:tcW w:w="1080" w:type="dxa"/>
          </w:tcPr>
          <w:p w:rsidR="00A530B0" w:rsidRDefault="00C17850">
            <w:pPr>
              <w:keepNext/>
              <w:widowControl w:val="0"/>
              <w:spacing w:after="0" w:line="240" w:lineRule="auto"/>
              <w:jc w:val="center"/>
              <w:rPr>
                <w:b/>
                <w:sz w:val="20"/>
                <w:szCs w:val="20"/>
              </w:rPr>
            </w:pPr>
            <w:r>
              <w:rPr>
                <w:b/>
                <w:sz w:val="20"/>
                <w:szCs w:val="20"/>
              </w:rPr>
              <w:t>Total:</w:t>
            </w:r>
          </w:p>
          <w:p w:rsidR="00A530B0" w:rsidRDefault="00C17850">
            <w:pPr>
              <w:keepNext/>
              <w:widowControl w:val="0"/>
              <w:spacing w:after="0" w:line="240" w:lineRule="auto"/>
              <w:jc w:val="center"/>
              <w:rPr>
                <w:b/>
                <w:sz w:val="24"/>
                <w:szCs w:val="24"/>
              </w:rPr>
            </w:pPr>
            <w:r>
              <w:rPr>
                <w:b/>
                <w:sz w:val="20"/>
                <w:szCs w:val="20"/>
              </w:rPr>
              <w:t>$</w:t>
            </w:r>
          </w:p>
        </w:tc>
        <w:tc>
          <w:tcPr>
            <w:tcW w:w="1260" w:type="dxa"/>
            <w:vMerge/>
          </w:tcPr>
          <w:p w:rsidR="00A530B0" w:rsidRDefault="00A530B0">
            <w:pPr>
              <w:keepNext/>
              <w:widowControl w:val="0"/>
              <w:spacing w:after="0" w:line="240" w:lineRule="auto"/>
              <w:jc w:val="center"/>
              <w:rPr>
                <w:b/>
                <w:sz w:val="24"/>
                <w:szCs w:val="24"/>
              </w:rPr>
            </w:pPr>
          </w:p>
        </w:tc>
        <w:tc>
          <w:tcPr>
            <w:tcW w:w="2448" w:type="dxa"/>
            <w:vMerge/>
          </w:tcPr>
          <w:p w:rsidR="00A530B0" w:rsidRDefault="00A530B0">
            <w:pPr>
              <w:keepNext/>
              <w:widowControl w:val="0"/>
              <w:spacing w:after="0" w:line="240" w:lineRule="auto"/>
              <w:jc w:val="center"/>
              <w:rPr>
                <w:b/>
                <w:sz w:val="24"/>
                <w:szCs w:val="24"/>
              </w:rPr>
            </w:pPr>
          </w:p>
        </w:tc>
      </w:tr>
      <w:tr w:rsidR="00A530B0">
        <w:trPr>
          <w:cantSplit/>
          <w:tblHeader/>
        </w:trPr>
        <w:tc>
          <w:tcPr>
            <w:tcW w:w="1793" w:type="dxa"/>
          </w:tcPr>
          <w:p w:rsidR="00A530B0" w:rsidRDefault="00A530B0">
            <w:pPr>
              <w:keepNext/>
              <w:widowControl w:val="0"/>
              <w:spacing w:after="0" w:line="240" w:lineRule="auto"/>
              <w:jc w:val="center"/>
              <w:rPr>
                <w:b/>
              </w:rPr>
            </w:pPr>
          </w:p>
        </w:tc>
        <w:tc>
          <w:tcPr>
            <w:tcW w:w="820" w:type="dxa"/>
          </w:tcPr>
          <w:p w:rsidR="00A530B0" w:rsidRDefault="00A530B0">
            <w:pPr>
              <w:keepNext/>
              <w:widowControl w:val="0"/>
              <w:spacing w:after="0" w:line="240" w:lineRule="auto"/>
              <w:jc w:val="center"/>
              <w:rPr>
                <w:b/>
              </w:rPr>
            </w:pPr>
          </w:p>
        </w:tc>
        <w:tc>
          <w:tcPr>
            <w:tcW w:w="1936" w:type="dxa"/>
          </w:tcPr>
          <w:p w:rsidR="00A530B0" w:rsidRDefault="00A530B0">
            <w:pPr>
              <w:keepNext/>
              <w:widowControl w:val="0"/>
              <w:spacing w:after="0" w:line="240" w:lineRule="auto"/>
              <w:jc w:val="center"/>
              <w:rPr>
                <w:b/>
              </w:rPr>
            </w:pPr>
          </w:p>
        </w:tc>
        <w:tc>
          <w:tcPr>
            <w:tcW w:w="1204" w:type="dxa"/>
          </w:tcPr>
          <w:p w:rsidR="00A530B0" w:rsidRDefault="00A530B0">
            <w:pPr>
              <w:keepNext/>
              <w:widowControl w:val="0"/>
              <w:spacing w:after="0" w:line="240" w:lineRule="auto"/>
              <w:jc w:val="center"/>
              <w:rPr>
                <w:b/>
              </w:rPr>
            </w:pPr>
          </w:p>
        </w:tc>
        <w:tc>
          <w:tcPr>
            <w:tcW w:w="1260" w:type="dxa"/>
          </w:tcPr>
          <w:p w:rsidR="00A530B0" w:rsidRDefault="00A530B0">
            <w:pPr>
              <w:keepNext/>
              <w:widowControl w:val="0"/>
              <w:spacing w:after="0" w:line="240" w:lineRule="auto"/>
              <w:jc w:val="center"/>
              <w:rPr>
                <w:b/>
              </w:rPr>
            </w:pPr>
          </w:p>
        </w:tc>
        <w:tc>
          <w:tcPr>
            <w:tcW w:w="1260" w:type="dxa"/>
          </w:tcPr>
          <w:p w:rsidR="00A530B0" w:rsidRDefault="00A530B0">
            <w:pPr>
              <w:keepNext/>
              <w:widowControl w:val="0"/>
              <w:spacing w:after="0" w:line="240" w:lineRule="auto"/>
              <w:jc w:val="center"/>
              <w:rPr>
                <w:b/>
              </w:rPr>
            </w:pPr>
          </w:p>
        </w:tc>
        <w:tc>
          <w:tcPr>
            <w:tcW w:w="1080" w:type="dxa"/>
          </w:tcPr>
          <w:p w:rsidR="00A530B0" w:rsidRDefault="00A530B0">
            <w:pPr>
              <w:keepNext/>
              <w:widowControl w:val="0"/>
              <w:spacing w:after="0" w:line="240" w:lineRule="auto"/>
              <w:jc w:val="center"/>
              <w:rPr>
                <w:b/>
              </w:rPr>
            </w:pPr>
          </w:p>
        </w:tc>
        <w:tc>
          <w:tcPr>
            <w:tcW w:w="1260" w:type="dxa"/>
          </w:tcPr>
          <w:p w:rsidR="00A530B0" w:rsidRDefault="00A530B0">
            <w:pPr>
              <w:keepNext/>
              <w:widowControl w:val="0"/>
              <w:spacing w:after="0" w:line="240" w:lineRule="auto"/>
              <w:jc w:val="center"/>
              <w:rPr>
                <w:b/>
              </w:rPr>
            </w:pPr>
          </w:p>
        </w:tc>
        <w:tc>
          <w:tcPr>
            <w:tcW w:w="2448" w:type="dxa"/>
          </w:tcPr>
          <w:p w:rsidR="00A530B0" w:rsidRDefault="00A530B0">
            <w:pPr>
              <w:keepNext/>
              <w:widowControl w:val="0"/>
              <w:spacing w:after="0" w:line="240" w:lineRule="auto"/>
              <w:jc w:val="center"/>
              <w:rPr>
                <w:b/>
              </w:rP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18</w:t>
      </w:r>
      <w:r>
        <w:rPr>
          <w:rFonts w:asciiTheme="minorHAnsi" w:hAnsiTheme="minorHAnsi"/>
        </w:rPr>
        <w:fldChar w:fldCharType="end"/>
      </w:r>
      <w:r>
        <w:rPr>
          <w:rFonts w:asciiTheme="minorHAnsi" w:hAnsiTheme="minorHAnsi"/>
        </w:rPr>
        <w:t xml:space="preserve"> - Expected Resources – Priority Table</w:t>
      </w:r>
    </w:p>
    <w:p w:rsidR="00A530B0" w:rsidRDefault="00A530B0">
      <w:pPr>
        <w:spacing w:after="0" w:line="240" w:lineRule="auto"/>
        <w:rPr>
          <w:b/>
          <w:sz w:val="24"/>
          <w:szCs w:val="24"/>
        </w:rPr>
      </w:pPr>
    </w:p>
    <w:p w:rsidR="00A530B0" w:rsidRDefault="00C17850">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A530B0" w:rsidRDefault="00A530B0">
      <w:pPr>
        <w:keepNext/>
        <w:widowControl w:val="0"/>
        <w:rPr>
          <w:b/>
          <w:sz w:val="24"/>
          <w:szCs w:val="24"/>
        </w:rPr>
        <w:sectPr w:rsidR="00A530B0">
          <w:headerReference w:type="even" r:id="rId15"/>
          <w:headerReference w:type="default" r:id="rId16"/>
          <w:footerReference w:type="even" r:id="rId17"/>
          <w:headerReference w:type="first" r:id="rId18"/>
          <w:footerReference w:type="first" r:id="rId19"/>
          <w:pgSz w:w="15840" w:h="12240" w:orient="landscape" w:code="1"/>
          <w:pgMar w:top="1440" w:right="1440" w:bottom="1440" w:left="1440" w:header="720" w:footer="720" w:gutter="0"/>
          <w:cols w:space="720"/>
          <w:docGrid w:linePitch="360"/>
        </w:sectPr>
      </w:pPr>
    </w:p>
    <w:p w:rsidR="00A530B0" w:rsidRDefault="00C17850">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rsidR="00A530B0" w:rsidRDefault="00C17850">
      <w:pPr>
        <w:rPr>
          <w:b/>
          <w:sz w:val="24"/>
          <w:szCs w:val="24"/>
        </w:rPr>
      </w:pPr>
      <w:r>
        <w:rPr>
          <w:b/>
          <w:sz w:val="24"/>
          <w:szCs w:val="24"/>
        </w:rPr>
        <w:t>Discussion</w:t>
      </w:r>
    </w:p>
    <w:p w:rsidR="00A530B0" w:rsidRDefault="00A530B0">
      <w:pPr>
        <w:pStyle w:val="Heading1"/>
        <w:pageBreakBefore/>
        <w:jc w:val="center"/>
        <w:rPr>
          <w:rFonts w:ascii="Calibri" w:hAnsi="Calibri"/>
          <w:color w:val="auto"/>
          <w:sz w:val="32"/>
          <w:szCs w:val="32"/>
        </w:rPr>
        <w:sectPr w:rsidR="00A530B0">
          <w:pgSz w:w="12240" w:h="15840" w:code="1"/>
          <w:pgMar w:top="1440" w:right="1440" w:bottom="1440" w:left="1440" w:header="720" w:footer="720" w:gutter="0"/>
          <w:cols w:space="720"/>
          <w:docGrid w:linePitch="360"/>
        </w:sectPr>
      </w:pPr>
    </w:p>
    <w:p w:rsidR="00A530B0" w:rsidRDefault="00C17850">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A530B0" w:rsidRDefault="00C17850">
      <w:pPr>
        <w:rPr>
          <w:b/>
          <w:sz w:val="28"/>
          <w:szCs w:val="28"/>
        </w:rPr>
      </w:pPr>
      <w:r>
        <w:rPr>
          <w:b/>
          <w:sz w:val="28"/>
          <w:szCs w:val="28"/>
        </w:rPr>
        <w:t>AP-20 Annual Goals and Objectives - 91.420, 91.220(c)(3)&amp;(e)</w:t>
      </w:r>
    </w:p>
    <w:p w:rsidR="00A530B0" w:rsidRDefault="00C17850">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6"/>
        <w:gridCol w:w="620"/>
        <w:gridCol w:w="591"/>
        <w:gridCol w:w="1233"/>
        <w:gridCol w:w="1286"/>
        <w:gridCol w:w="1171"/>
        <w:gridCol w:w="2328"/>
        <w:gridCol w:w="3257"/>
      </w:tblGrid>
      <w:tr w:rsidR="00A530B0">
        <w:trPr>
          <w:cantSplit/>
          <w:trHeight w:val="486"/>
          <w:tblHeader/>
        </w:trPr>
        <w:tc>
          <w:tcPr>
            <w:tcW w:w="1808"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Sort Order</w:t>
            </w:r>
          </w:p>
        </w:tc>
        <w:tc>
          <w:tcPr>
            <w:tcW w:w="1809"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Goal Name</w:t>
            </w:r>
          </w:p>
        </w:tc>
        <w:tc>
          <w:tcPr>
            <w:tcW w:w="582"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Start Year</w:t>
            </w:r>
          </w:p>
        </w:tc>
        <w:tc>
          <w:tcPr>
            <w:tcW w:w="555"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End Year</w:t>
            </w:r>
          </w:p>
        </w:tc>
        <w:tc>
          <w:tcPr>
            <w:tcW w:w="1236"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Category</w:t>
            </w:r>
          </w:p>
        </w:tc>
        <w:tc>
          <w:tcPr>
            <w:tcW w:w="1287"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Geographic Area</w:t>
            </w:r>
          </w:p>
        </w:tc>
        <w:tc>
          <w:tcPr>
            <w:tcW w:w="1172"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Needs Addressed</w:t>
            </w:r>
          </w:p>
        </w:tc>
        <w:tc>
          <w:tcPr>
            <w:tcW w:w="2345"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Funding</w:t>
            </w:r>
          </w:p>
        </w:tc>
        <w:tc>
          <w:tcPr>
            <w:tcW w:w="3283"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Goal Outcome Indicator</w:t>
            </w:r>
          </w:p>
        </w:tc>
      </w:tr>
      <w:tr w:rsidR="00A530B0">
        <w:trPr>
          <w:cantSplit/>
          <w:trHeight w:val="251"/>
          <w:tblHeader/>
        </w:trPr>
        <w:tc>
          <w:tcPr>
            <w:tcW w:w="1808"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582"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555"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1236"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1287"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1172"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2345"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3283"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19</w:t>
      </w:r>
      <w:r>
        <w:rPr>
          <w:rFonts w:asciiTheme="minorHAnsi" w:hAnsiTheme="minorHAnsi"/>
        </w:rPr>
        <w:fldChar w:fldCharType="end"/>
      </w:r>
      <w:r>
        <w:rPr>
          <w:rFonts w:asciiTheme="minorHAnsi" w:hAnsiTheme="minorHAnsi"/>
        </w:rPr>
        <w:t xml:space="preserve"> – Goals Summary</w:t>
      </w:r>
    </w:p>
    <w:p w:rsidR="00A530B0" w:rsidRDefault="00A530B0"/>
    <w:p w:rsidR="00A530B0" w:rsidRDefault="00C17850">
      <w:pPr>
        <w:rPr>
          <w:b/>
          <w:sz w:val="24"/>
          <w:szCs w:val="24"/>
        </w:rPr>
      </w:pPr>
      <w:r>
        <w:rPr>
          <w:b/>
          <w:sz w:val="24"/>
          <w:szCs w:val="24"/>
        </w:rPr>
        <w:t>Goal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34"/>
        <w:gridCol w:w="8666"/>
      </w:tblGrid>
      <w:tr w:rsidR="00FF6FE0" w:rsidTr="00C20C85">
        <w:trPr>
          <w:cantSplit/>
        </w:trPr>
        <w:tc>
          <w:tcPr>
            <w:tcW w:w="0" w:type="auto"/>
            <w:vMerge w:val="restart"/>
          </w:tcPr>
          <w:p w:rsidR="00FF6FE0" w:rsidRDefault="00FF6FE0" w:rsidP="00C20C85">
            <w:pPr>
              <w:keepNext/>
              <w:spacing w:before="100" w:after="0"/>
            </w:pPr>
          </w:p>
        </w:tc>
        <w:tc>
          <w:tcPr>
            <w:tcW w:w="0" w:type="auto"/>
          </w:tcPr>
          <w:p w:rsidR="00FF6FE0" w:rsidRDefault="00FF6FE0" w:rsidP="00C20C85">
            <w:pPr>
              <w:keepNext/>
              <w:spacing w:before="100" w:after="0"/>
              <w:rPr>
                <w:b/>
              </w:rPr>
            </w:pPr>
            <w:r>
              <w:rPr>
                <w:b/>
              </w:rPr>
              <w:t>Goal Name</w:t>
            </w:r>
          </w:p>
        </w:tc>
        <w:tc>
          <w:tcPr>
            <w:tcW w:w="8666" w:type="dxa"/>
          </w:tcPr>
          <w:p w:rsidR="00FF6FE0" w:rsidRDefault="00FF6FE0" w:rsidP="00C20C85">
            <w:pPr>
              <w:spacing w:before="100" w:after="0"/>
            </w:pPr>
          </w:p>
        </w:tc>
      </w:tr>
      <w:tr w:rsidR="00FF6FE0" w:rsidTr="00C20C85">
        <w:trPr>
          <w:cantSplit/>
        </w:trPr>
        <w:tc>
          <w:tcPr>
            <w:tcW w:w="0" w:type="auto"/>
            <w:vMerge/>
          </w:tcPr>
          <w:p w:rsidR="00FF6FE0" w:rsidRDefault="00FF6FE0" w:rsidP="00C20C85"/>
        </w:tc>
        <w:tc>
          <w:tcPr>
            <w:tcW w:w="0" w:type="auto"/>
          </w:tcPr>
          <w:p w:rsidR="00FF6FE0" w:rsidRDefault="00FF6FE0" w:rsidP="00C20C85">
            <w:pPr>
              <w:keepNext/>
              <w:spacing w:before="100" w:after="0"/>
              <w:rPr>
                <w:b/>
              </w:rPr>
            </w:pPr>
            <w:r>
              <w:rPr>
                <w:b/>
              </w:rPr>
              <w:t>Goal Description</w:t>
            </w:r>
          </w:p>
        </w:tc>
        <w:tc>
          <w:tcPr>
            <w:tcW w:w="8666" w:type="dxa"/>
          </w:tcPr>
          <w:p w:rsidR="00FF6FE0" w:rsidRDefault="00FF6FE0" w:rsidP="00C20C85">
            <w:pPr>
              <w:spacing w:before="100" w:after="0"/>
            </w:pPr>
          </w:p>
        </w:tc>
      </w:tr>
    </w:tbl>
    <w:p w:rsidR="00A530B0" w:rsidRDefault="00A530B0">
      <w:pPr>
        <w:rPr>
          <w:b/>
          <w:sz w:val="24"/>
          <w:szCs w:val="24"/>
        </w:rPr>
      </w:pPr>
    </w:p>
    <w:p w:rsidR="00A530B0" w:rsidRDefault="00A530B0">
      <w:pPr>
        <w:rPr>
          <w:b/>
          <w:sz w:val="24"/>
          <w:szCs w:val="24"/>
        </w:rPr>
      </w:pPr>
    </w:p>
    <w:p w:rsidR="00A530B0" w:rsidRDefault="00A530B0">
      <w:pPr>
        <w:rPr>
          <w:b/>
          <w:sz w:val="24"/>
          <w:szCs w:val="24"/>
        </w:rPr>
      </w:pPr>
    </w:p>
    <w:p w:rsidR="00A530B0" w:rsidRDefault="00A530B0"/>
    <w:p w:rsidR="00A530B0" w:rsidRDefault="00A530B0">
      <w:pPr>
        <w:rPr>
          <w:b/>
          <w:sz w:val="24"/>
          <w:szCs w:val="24"/>
        </w:rPr>
      </w:pPr>
    </w:p>
    <w:p w:rsidR="00A530B0" w:rsidRDefault="00A530B0">
      <w:pPr>
        <w:widowControl w:val="0"/>
      </w:pPr>
    </w:p>
    <w:p w:rsidR="00A530B0" w:rsidRDefault="00A530B0">
      <w:pPr>
        <w:sectPr w:rsidR="00A530B0">
          <w:pgSz w:w="15840" w:h="12240" w:orient="landscape" w:code="1"/>
          <w:pgMar w:top="1440" w:right="1440" w:bottom="1440" w:left="1440" w:header="720" w:footer="720" w:gutter="0"/>
          <w:cols w:space="720"/>
          <w:docGrid w:linePitch="360"/>
        </w:sectPr>
      </w:pPr>
    </w:p>
    <w:p w:rsidR="00FF6FE0" w:rsidRDefault="00FF6FE0" w:rsidP="00FF6FE0">
      <w:pPr>
        <w:pStyle w:val="Heading2"/>
        <w:rPr>
          <w:rFonts w:ascii="Calibri" w:hAnsi="Calibri"/>
          <w:i w:val="0"/>
        </w:rPr>
      </w:pPr>
      <w:bookmarkStart w:id="1" w:name="_Toc309810475"/>
      <w:r>
        <w:rPr>
          <w:rFonts w:ascii="Calibri" w:hAnsi="Calibri"/>
          <w:i w:val="0"/>
        </w:rPr>
        <w:lastRenderedPageBreak/>
        <w:t>AP-25 Allocation Priorities – 91.320(d)</w:t>
      </w:r>
    </w:p>
    <w:p w:rsidR="00FF6FE0" w:rsidRDefault="00FF6FE0" w:rsidP="00FF6FE0">
      <w:pPr>
        <w:keepNext/>
        <w:widowControl w:val="0"/>
        <w:spacing w:line="204" w:lineRule="auto"/>
        <w:rPr>
          <w:b/>
          <w:sz w:val="24"/>
          <w:szCs w:val="24"/>
        </w:rPr>
      </w:pPr>
      <w:r>
        <w:rPr>
          <w:b/>
          <w:sz w:val="24"/>
          <w:szCs w:val="24"/>
        </w:rPr>
        <w:t xml:space="preserve">Introduction: </w:t>
      </w:r>
    </w:p>
    <w:p w:rsidR="00FF6FE0" w:rsidRDefault="00FF6FE0" w:rsidP="00FF6FE0">
      <w:pPr>
        <w:keepNext/>
        <w:widowControl w:val="0"/>
        <w:rPr>
          <w:rFonts w:cs="Arial"/>
          <w:b/>
          <w:sz w:val="24"/>
          <w:szCs w:val="24"/>
        </w:rPr>
      </w:pPr>
      <w:r>
        <w:rPr>
          <w:rFonts w:cs="Arial"/>
          <w:b/>
          <w:sz w:val="24"/>
          <w:szCs w:val="24"/>
        </w:rPr>
        <w:t>Funding Allocation Priorities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391"/>
        <w:gridCol w:w="2397"/>
        <w:gridCol w:w="2392"/>
      </w:tblGrid>
      <w:tr w:rsidR="00FF6FE0" w:rsidTr="00C20C85">
        <w:trPr>
          <w:cantSplit/>
          <w:tblHeader/>
        </w:trPr>
        <w:tc>
          <w:tcPr>
            <w:tcW w:w="2396" w:type="dxa"/>
          </w:tcPr>
          <w:p w:rsidR="00FF6FE0" w:rsidRDefault="00FF6FE0" w:rsidP="00C20C85">
            <w:pPr>
              <w:keepNext/>
              <w:widowControl w:val="0"/>
              <w:spacing w:after="0" w:line="240" w:lineRule="auto"/>
              <w:jc w:val="center"/>
              <w:rPr>
                <w:rFonts w:cs="Arial"/>
                <w:b/>
              </w:rPr>
            </w:pPr>
            <w:r>
              <w:rPr>
                <w:rFonts w:cs="Arial"/>
                <w:b/>
              </w:rPr>
              <w:t>Program</w:t>
            </w:r>
          </w:p>
        </w:tc>
        <w:tc>
          <w:tcPr>
            <w:tcW w:w="7180" w:type="dxa"/>
            <w:gridSpan w:val="3"/>
          </w:tcPr>
          <w:p w:rsidR="00FF6FE0" w:rsidRDefault="00FF6FE0" w:rsidP="00C20C85">
            <w:pPr>
              <w:keepNext/>
              <w:widowControl w:val="0"/>
              <w:spacing w:after="0" w:line="240" w:lineRule="auto"/>
              <w:jc w:val="center"/>
              <w:rPr>
                <w:rFonts w:cs="Arial"/>
                <w:b/>
              </w:rPr>
            </w:pPr>
            <w:r>
              <w:rPr>
                <w:rFonts w:cs="Arial"/>
                <w:b/>
              </w:rPr>
              <w:t>Goals</w:t>
            </w:r>
          </w:p>
        </w:tc>
      </w:tr>
      <w:tr w:rsidR="00FF6FE0" w:rsidTr="00C20C85">
        <w:trPr>
          <w:cantSplit/>
          <w:tblHeader/>
        </w:trPr>
        <w:tc>
          <w:tcPr>
            <w:tcW w:w="2396" w:type="dxa"/>
          </w:tcPr>
          <w:p w:rsidR="00FF6FE0" w:rsidRDefault="00FF6FE0" w:rsidP="00C20C85">
            <w:pPr>
              <w:keepNext/>
              <w:widowControl w:val="0"/>
              <w:spacing w:after="0" w:line="240" w:lineRule="auto"/>
              <w:rPr>
                <w:rFonts w:cs="Arial"/>
              </w:rPr>
            </w:pPr>
          </w:p>
        </w:tc>
        <w:tc>
          <w:tcPr>
            <w:tcW w:w="2391" w:type="dxa"/>
          </w:tcPr>
          <w:p w:rsidR="00FF6FE0" w:rsidRDefault="00FF6FE0" w:rsidP="00C20C85">
            <w:pPr>
              <w:keepNext/>
              <w:widowControl w:val="0"/>
              <w:spacing w:after="0" w:line="240" w:lineRule="auto"/>
              <w:rPr>
                <w:rFonts w:cs="Arial"/>
              </w:rPr>
            </w:pPr>
          </w:p>
        </w:tc>
        <w:tc>
          <w:tcPr>
            <w:tcW w:w="2397" w:type="dxa"/>
          </w:tcPr>
          <w:p w:rsidR="00FF6FE0" w:rsidRDefault="00FF6FE0" w:rsidP="00C20C85">
            <w:pPr>
              <w:keepNext/>
              <w:widowControl w:val="0"/>
              <w:spacing w:after="0" w:line="240" w:lineRule="auto"/>
              <w:rPr>
                <w:rFonts w:cs="Arial"/>
              </w:rPr>
            </w:pPr>
          </w:p>
        </w:tc>
        <w:tc>
          <w:tcPr>
            <w:tcW w:w="2392" w:type="dxa"/>
          </w:tcPr>
          <w:p w:rsidR="00FF6FE0" w:rsidRDefault="00FF6FE0" w:rsidP="00C20C85">
            <w:pPr>
              <w:keepNext/>
              <w:widowControl w:val="0"/>
              <w:spacing w:after="0" w:line="240" w:lineRule="auto"/>
              <w:rPr>
                <w:rFonts w:cs="Arial"/>
              </w:rPr>
            </w:pPr>
          </w:p>
        </w:tc>
      </w:tr>
      <w:tr w:rsidR="00FF6FE0" w:rsidTr="00C20C85">
        <w:trPr>
          <w:cantSplit/>
          <w:tblHeader/>
        </w:trPr>
        <w:tc>
          <w:tcPr>
            <w:tcW w:w="2396" w:type="dxa"/>
          </w:tcPr>
          <w:p w:rsidR="00FF6FE0" w:rsidRDefault="00FF6FE0" w:rsidP="00C20C85">
            <w:pPr>
              <w:keepNext/>
              <w:widowControl w:val="0"/>
              <w:spacing w:after="0" w:line="240" w:lineRule="auto"/>
              <w:rPr>
                <w:rFonts w:cs="Arial"/>
              </w:rPr>
            </w:pPr>
          </w:p>
        </w:tc>
        <w:tc>
          <w:tcPr>
            <w:tcW w:w="2391" w:type="dxa"/>
          </w:tcPr>
          <w:p w:rsidR="00FF6FE0" w:rsidRDefault="00FF6FE0" w:rsidP="00C20C85">
            <w:pPr>
              <w:keepNext/>
              <w:widowControl w:val="0"/>
              <w:spacing w:after="0" w:line="240" w:lineRule="auto"/>
              <w:rPr>
                <w:rFonts w:cs="Arial"/>
              </w:rPr>
            </w:pPr>
          </w:p>
        </w:tc>
        <w:tc>
          <w:tcPr>
            <w:tcW w:w="2397" w:type="dxa"/>
          </w:tcPr>
          <w:p w:rsidR="00FF6FE0" w:rsidRDefault="00FF6FE0" w:rsidP="00C20C85">
            <w:pPr>
              <w:keepNext/>
              <w:widowControl w:val="0"/>
              <w:spacing w:after="0" w:line="240" w:lineRule="auto"/>
              <w:rPr>
                <w:rFonts w:cs="Arial"/>
              </w:rPr>
            </w:pPr>
          </w:p>
        </w:tc>
        <w:tc>
          <w:tcPr>
            <w:tcW w:w="2392" w:type="dxa"/>
          </w:tcPr>
          <w:p w:rsidR="00FF6FE0" w:rsidRDefault="00FF6FE0" w:rsidP="00C20C85">
            <w:pPr>
              <w:keepNext/>
              <w:widowControl w:val="0"/>
              <w:spacing w:after="0" w:line="240" w:lineRule="auto"/>
              <w:rPr>
                <w:rFonts w:cs="Arial"/>
              </w:rPr>
            </w:pPr>
          </w:p>
        </w:tc>
      </w:tr>
      <w:tr w:rsidR="00FF6FE0" w:rsidTr="00C20C85">
        <w:trPr>
          <w:cantSplit/>
          <w:tblHeader/>
        </w:trPr>
        <w:tc>
          <w:tcPr>
            <w:tcW w:w="2396" w:type="dxa"/>
          </w:tcPr>
          <w:p w:rsidR="00FF6FE0" w:rsidRDefault="00FF6FE0" w:rsidP="00C20C85">
            <w:pPr>
              <w:keepNext/>
              <w:widowControl w:val="0"/>
              <w:spacing w:after="0" w:line="240" w:lineRule="auto"/>
              <w:rPr>
                <w:rFonts w:cs="Arial"/>
              </w:rPr>
            </w:pPr>
          </w:p>
        </w:tc>
        <w:tc>
          <w:tcPr>
            <w:tcW w:w="2391" w:type="dxa"/>
          </w:tcPr>
          <w:p w:rsidR="00FF6FE0" w:rsidRDefault="00FF6FE0" w:rsidP="00C20C85">
            <w:pPr>
              <w:keepNext/>
              <w:widowControl w:val="0"/>
              <w:spacing w:after="0" w:line="240" w:lineRule="auto"/>
              <w:rPr>
                <w:rFonts w:cs="Arial"/>
              </w:rPr>
            </w:pPr>
          </w:p>
        </w:tc>
        <w:tc>
          <w:tcPr>
            <w:tcW w:w="2397" w:type="dxa"/>
          </w:tcPr>
          <w:p w:rsidR="00FF6FE0" w:rsidRDefault="00FF6FE0" w:rsidP="00C20C85">
            <w:pPr>
              <w:keepNext/>
              <w:widowControl w:val="0"/>
              <w:spacing w:after="0" w:line="240" w:lineRule="auto"/>
              <w:rPr>
                <w:rFonts w:cs="Arial"/>
              </w:rPr>
            </w:pPr>
          </w:p>
        </w:tc>
        <w:tc>
          <w:tcPr>
            <w:tcW w:w="2392" w:type="dxa"/>
          </w:tcPr>
          <w:p w:rsidR="00FF6FE0" w:rsidRDefault="00FF6FE0" w:rsidP="00C20C85">
            <w:pPr>
              <w:keepNext/>
              <w:widowControl w:val="0"/>
              <w:spacing w:after="0" w:line="240" w:lineRule="auto"/>
              <w:rPr>
                <w:rFonts w:cs="Arial"/>
              </w:rPr>
            </w:pPr>
          </w:p>
        </w:tc>
      </w:tr>
      <w:tr w:rsidR="00FF6FE0" w:rsidTr="00C20C85">
        <w:trPr>
          <w:cantSplit/>
          <w:tblHeader/>
        </w:trPr>
        <w:tc>
          <w:tcPr>
            <w:tcW w:w="2396" w:type="dxa"/>
          </w:tcPr>
          <w:p w:rsidR="00FF6FE0" w:rsidRDefault="00FF6FE0" w:rsidP="00C20C85">
            <w:pPr>
              <w:keepNext/>
              <w:widowControl w:val="0"/>
              <w:spacing w:after="0" w:line="240" w:lineRule="auto"/>
              <w:rPr>
                <w:rFonts w:cs="Arial"/>
              </w:rPr>
            </w:pPr>
          </w:p>
        </w:tc>
        <w:tc>
          <w:tcPr>
            <w:tcW w:w="2391" w:type="dxa"/>
          </w:tcPr>
          <w:p w:rsidR="00FF6FE0" w:rsidRDefault="00FF6FE0" w:rsidP="00C20C85">
            <w:pPr>
              <w:keepNext/>
              <w:widowControl w:val="0"/>
              <w:spacing w:after="0" w:line="240" w:lineRule="auto"/>
              <w:ind w:firstLine="720"/>
              <w:rPr>
                <w:rFonts w:cs="Arial"/>
              </w:rPr>
            </w:pPr>
          </w:p>
        </w:tc>
        <w:tc>
          <w:tcPr>
            <w:tcW w:w="2397" w:type="dxa"/>
          </w:tcPr>
          <w:p w:rsidR="00FF6FE0" w:rsidRDefault="00FF6FE0" w:rsidP="00C20C85">
            <w:pPr>
              <w:keepNext/>
              <w:widowControl w:val="0"/>
              <w:spacing w:after="0" w:line="240" w:lineRule="auto"/>
              <w:rPr>
                <w:rFonts w:cs="Arial"/>
              </w:rPr>
            </w:pPr>
          </w:p>
        </w:tc>
        <w:tc>
          <w:tcPr>
            <w:tcW w:w="2392" w:type="dxa"/>
          </w:tcPr>
          <w:p w:rsidR="00FF6FE0" w:rsidRDefault="00FF6FE0" w:rsidP="00C20C85">
            <w:pPr>
              <w:keepNext/>
              <w:widowControl w:val="0"/>
              <w:spacing w:after="0" w:line="240" w:lineRule="auto"/>
              <w:rPr>
                <w:rFonts w:cs="Arial"/>
              </w:rPr>
            </w:pPr>
          </w:p>
        </w:tc>
      </w:tr>
    </w:tbl>
    <w:p w:rsidR="00FF6FE0" w:rsidRDefault="00FF6FE0" w:rsidP="00FF6FE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20</w:t>
      </w:r>
      <w:r>
        <w:rPr>
          <w:rFonts w:asciiTheme="minorHAnsi" w:hAnsiTheme="minorHAnsi"/>
        </w:rPr>
        <w:fldChar w:fldCharType="end"/>
      </w:r>
      <w:r>
        <w:rPr>
          <w:rFonts w:asciiTheme="minorHAnsi" w:hAnsiTheme="minorHAnsi"/>
        </w:rPr>
        <w:t xml:space="preserve"> – Funding Allocation Priorities</w:t>
      </w:r>
    </w:p>
    <w:p w:rsidR="00FF6FE0" w:rsidRDefault="00FF6FE0" w:rsidP="00FF6FE0">
      <w:pPr>
        <w:spacing w:after="0" w:line="240" w:lineRule="auto"/>
        <w:rPr>
          <w:b/>
          <w:sz w:val="24"/>
          <w:szCs w:val="24"/>
        </w:rPr>
      </w:pPr>
    </w:p>
    <w:p w:rsidR="00FF6FE0" w:rsidRDefault="00FF6FE0" w:rsidP="00FF6FE0">
      <w:pPr>
        <w:widowControl w:val="0"/>
        <w:rPr>
          <w:b/>
          <w:sz w:val="24"/>
          <w:szCs w:val="24"/>
        </w:rPr>
      </w:pPr>
      <w:r>
        <w:rPr>
          <w:b/>
          <w:sz w:val="24"/>
          <w:szCs w:val="24"/>
        </w:rPr>
        <w:t>Reason for Allocation Priorities</w:t>
      </w:r>
    </w:p>
    <w:p w:rsidR="00FF6FE0" w:rsidRDefault="00FF6FE0" w:rsidP="00FF6FE0">
      <w:pPr>
        <w:keepNext/>
        <w:widowControl w:val="0"/>
        <w:rPr>
          <w:b/>
          <w:sz w:val="24"/>
          <w:szCs w:val="24"/>
        </w:rPr>
      </w:pPr>
      <w:r>
        <w:rPr>
          <w:b/>
          <w:sz w:val="24"/>
          <w:szCs w:val="24"/>
        </w:rPr>
        <w:t>How will the proposed distribution of funds will address the priority needs and specific objectives described in the Consolidated Plan?</w:t>
      </w:r>
    </w:p>
    <w:p w:rsidR="00FF6FE0" w:rsidRDefault="00FF6FE0">
      <w:pPr>
        <w:spacing w:after="0" w:line="240" w:lineRule="auto"/>
        <w:rPr>
          <w:rFonts w:cs="Arial"/>
          <w:b/>
          <w:bCs/>
          <w:iCs/>
          <w:sz w:val="28"/>
          <w:szCs w:val="28"/>
        </w:rPr>
      </w:pPr>
      <w:r>
        <w:rPr>
          <w:i/>
        </w:rPr>
        <w:br w:type="page"/>
      </w:r>
    </w:p>
    <w:p w:rsidR="00A530B0" w:rsidRDefault="00C17850">
      <w:pPr>
        <w:pStyle w:val="Heading2"/>
        <w:rPr>
          <w:rFonts w:ascii="Calibri" w:hAnsi="Calibri"/>
          <w:i w:val="0"/>
        </w:rPr>
      </w:pPr>
      <w:r>
        <w:rPr>
          <w:rFonts w:ascii="Calibri" w:hAnsi="Calibri"/>
          <w:i w:val="0"/>
        </w:rPr>
        <w:lastRenderedPageBreak/>
        <w:t>AP-35 Projects - 91.420, 91.220(d)</w:t>
      </w:r>
    </w:p>
    <w:p w:rsidR="00A530B0" w:rsidRDefault="00C17850">
      <w:pPr>
        <w:keepNext/>
        <w:widowControl w:val="0"/>
        <w:spacing w:line="204" w:lineRule="auto"/>
        <w:rPr>
          <w:b/>
          <w:sz w:val="24"/>
          <w:szCs w:val="24"/>
        </w:rPr>
      </w:pPr>
      <w:r>
        <w:rPr>
          <w:b/>
          <w:sz w:val="24"/>
          <w:szCs w:val="24"/>
        </w:rPr>
        <w:t xml:space="preserve">Introduction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458"/>
      </w:tblGrid>
      <w:tr w:rsidR="00A530B0">
        <w:trPr>
          <w:cantSplit/>
          <w:tblHeader/>
        </w:trPr>
        <w:tc>
          <w:tcPr>
            <w:tcW w:w="0" w:type="auto"/>
          </w:tcPr>
          <w:p w:rsidR="00A530B0" w:rsidRDefault="00C17850">
            <w:pPr>
              <w:keepNext/>
              <w:widowControl w:val="0"/>
              <w:spacing w:after="0" w:line="240" w:lineRule="auto"/>
              <w:jc w:val="center"/>
              <w:rPr>
                <w:b/>
              </w:rPr>
            </w:pPr>
            <w:r>
              <w:rPr>
                <w:b/>
              </w:rPr>
              <w:t>#</w:t>
            </w:r>
          </w:p>
        </w:tc>
        <w:tc>
          <w:tcPr>
            <w:tcW w:w="0" w:type="auto"/>
          </w:tcPr>
          <w:p w:rsidR="00A530B0" w:rsidRDefault="00C17850">
            <w:pPr>
              <w:keepNext/>
              <w:widowControl w:val="0"/>
              <w:spacing w:after="0" w:line="240" w:lineRule="auto"/>
              <w:jc w:val="center"/>
              <w:rPr>
                <w:b/>
                <w:szCs w:val="24"/>
              </w:rPr>
            </w:pPr>
            <w:r>
              <w:rPr>
                <w:b/>
              </w:rPr>
              <w:t>Project Name</w:t>
            </w:r>
          </w:p>
        </w:tc>
      </w:tr>
      <w:tr w:rsidR="00A530B0">
        <w:trPr>
          <w:cantSplit/>
          <w:tblHeader/>
        </w:trPr>
        <w:tc>
          <w:tcPr>
            <w:tcW w:w="0" w:type="auto"/>
          </w:tcPr>
          <w:p w:rsidR="00A530B0" w:rsidRDefault="00A530B0">
            <w:pPr>
              <w:keepNext/>
              <w:widowControl w:val="0"/>
              <w:spacing w:after="0" w:line="240" w:lineRule="auto"/>
              <w:jc w:val="center"/>
            </w:pPr>
          </w:p>
        </w:tc>
        <w:tc>
          <w:tcPr>
            <w:tcW w:w="0" w:type="auto"/>
          </w:tcPr>
          <w:p w:rsidR="00A530B0" w:rsidRDefault="00A530B0">
            <w:pPr>
              <w:keepNext/>
              <w:widowControl w:val="0"/>
              <w:spacing w:after="0" w:line="240" w:lineRule="auto"/>
              <w:jc w:val="center"/>
              <w:rPr>
                <w:szCs w:val="24"/>
              </w:rPr>
            </w:pPr>
          </w:p>
        </w:tc>
      </w:tr>
    </w:tbl>
    <w:p w:rsidR="00A530B0" w:rsidRDefault="00C1785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21</w:t>
      </w:r>
      <w:r>
        <w:rPr>
          <w:rFonts w:asciiTheme="minorHAnsi" w:hAnsiTheme="minorHAnsi"/>
        </w:rPr>
        <w:fldChar w:fldCharType="end"/>
      </w:r>
      <w:r>
        <w:rPr>
          <w:rFonts w:asciiTheme="minorHAnsi" w:hAnsiTheme="minorHAnsi"/>
        </w:rPr>
        <w:t xml:space="preserve"> – Project Information</w:t>
      </w:r>
    </w:p>
    <w:p w:rsidR="00A530B0" w:rsidRDefault="00A530B0">
      <w:pPr>
        <w:spacing w:after="0" w:line="240" w:lineRule="auto"/>
        <w:rPr>
          <w:b/>
          <w:sz w:val="24"/>
          <w:szCs w:val="24"/>
        </w:rPr>
      </w:pPr>
    </w:p>
    <w:p w:rsidR="00A530B0" w:rsidRDefault="00C17850">
      <w:pPr>
        <w:keepNext/>
        <w:widowControl w:val="0"/>
        <w:spacing w:line="204" w:lineRule="auto"/>
        <w:rPr>
          <w:b/>
          <w:sz w:val="24"/>
          <w:szCs w:val="24"/>
        </w:rPr>
      </w:pPr>
      <w:r>
        <w:rPr>
          <w:b/>
          <w:sz w:val="24"/>
          <w:szCs w:val="24"/>
        </w:rPr>
        <w:t>Describe the reasons for allocation priorities and any obstacles to addressing underserved needs</w:t>
      </w:r>
    </w:p>
    <w:p w:rsidR="00A530B0" w:rsidRDefault="00A530B0">
      <w:pPr>
        <w:rPr>
          <w:rFonts w:cs="Arial"/>
        </w:rPr>
        <w:sectPr w:rsidR="00A530B0">
          <w:pgSz w:w="12240" w:h="15840" w:code="1"/>
          <w:pgMar w:top="1440" w:right="1440" w:bottom="1440" w:left="1440" w:header="720" w:footer="720" w:gutter="0"/>
          <w:cols w:space="720"/>
          <w:docGrid w:linePitch="360"/>
        </w:sectPr>
      </w:pPr>
    </w:p>
    <w:p w:rsidR="00A530B0" w:rsidRDefault="00C17850">
      <w:pPr>
        <w:pStyle w:val="Heading2"/>
        <w:rPr>
          <w:rFonts w:ascii="Calibri" w:hAnsi="Calibri"/>
          <w:i w:val="0"/>
        </w:rPr>
      </w:pPr>
      <w:r>
        <w:rPr>
          <w:rFonts w:ascii="Calibri" w:hAnsi="Calibri"/>
          <w:i w:val="0"/>
        </w:rPr>
        <w:lastRenderedPageBreak/>
        <w:t>AP-38 Project Summary</w:t>
      </w:r>
    </w:p>
    <w:p w:rsidR="00A530B0" w:rsidRDefault="00C17850">
      <w:pPr>
        <w:keepNext/>
        <w:widowControl w:val="0"/>
        <w:rPr>
          <w:b/>
          <w:sz w:val="24"/>
          <w:szCs w:val="24"/>
        </w:rPr>
      </w:pPr>
      <w:r>
        <w:rPr>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830"/>
        <w:gridCol w:w="7200"/>
      </w:tblGrid>
      <w:tr w:rsidR="00E00129" w:rsidTr="00C20C85">
        <w:trPr>
          <w:cantSplit/>
        </w:trPr>
        <w:tc>
          <w:tcPr>
            <w:tcW w:w="0" w:type="auto"/>
            <w:vMerge w:val="restart"/>
          </w:tcPr>
          <w:p w:rsidR="00E00129" w:rsidRDefault="00E00129" w:rsidP="00C20C85">
            <w:r>
              <w:rPr>
                <w:b/>
              </w:rPr>
              <w:t>1</w:t>
            </w:r>
          </w:p>
        </w:tc>
        <w:tc>
          <w:tcPr>
            <w:tcW w:w="3830" w:type="dxa"/>
          </w:tcPr>
          <w:p w:rsidR="00E00129" w:rsidRDefault="00E00129" w:rsidP="00C20C85">
            <w:pPr>
              <w:keepNext/>
              <w:spacing w:before="100" w:after="0"/>
              <w:rPr>
                <w:b/>
              </w:rPr>
            </w:pPr>
            <w:r>
              <w:rPr>
                <w:b/>
              </w:rPr>
              <w:t>Project Name</w:t>
            </w:r>
          </w:p>
        </w:tc>
        <w:tc>
          <w:tcPr>
            <w:tcW w:w="7200" w:type="dxa"/>
          </w:tcPr>
          <w:p w:rsidR="00E00129" w:rsidRDefault="00E00129" w:rsidP="00C20C85">
            <w:pPr>
              <w:spacing w:before="100" w:after="0"/>
            </w:pPr>
          </w:p>
        </w:tc>
      </w:tr>
      <w:tr w:rsidR="00E00129" w:rsidTr="00C20C85">
        <w:trPr>
          <w:cantSplit/>
        </w:trPr>
        <w:tc>
          <w:tcPr>
            <w:tcW w:w="0" w:type="auto"/>
            <w:vMerge/>
          </w:tcPr>
          <w:p w:rsidR="00E00129" w:rsidRDefault="00E00129" w:rsidP="00C20C85"/>
        </w:tc>
        <w:tc>
          <w:tcPr>
            <w:tcW w:w="3830" w:type="dxa"/>
          </w:tcPr>
          <w:p w:rsidR="00E00129" w:rsidRDefault="00E00129" w:rsidP="00C20C85">
            <w:pPr>
              <w:keepNext/>
              <w:spacing w:before="100" w:after="0"/>
              <w:rPr>
                <w:b/>
              </w:rPr>
            </w:pPr>
            <w:r>
              <w:rPr>
                <w:b/>
              </w:rPr>
              <w:t>Target Area</w:t>
            </w:r>
          </w:p>
        </w:tc>
        <w:tc>
          <w:tcPr>
            <w:tcW w:w="7200" w:type="dxa"/>
          </w:tcPr>
          <w:p w:rsidR="00E00129" w:rsidRDefault="00E00129" w:rsidP="00C20C85">
            <w:pPr>
              <w:spacing w:before="100" w:after="0"/>
            </w:pPr>
          </w:p>
        </w:tc>
      </w:tr>
      <w:tr w:rsidR="00E00129" w:rsidTr="00C20C85">
        <w:trPr>
          <w:cantSplit/>
        </w:trPr>
        <w:tc>
          <w:tcPr>
            <w:tcW w:w="0" w:type="auto"/>
            <w:vMerge/>
          </w:tcPr>
          <w:p w:rsidR="00E00129" w:rsidRDefault="00E00129" w:rsidP="00C20C85"/>
        </w:tc>
        <w:tc>
          <w:tcPr>
            <w:tcW w:w="3830" w:type="dxa"/>
          </w:tcPr>
          <w:p w:rsidR="00E00129" w:rsidRDefault="00E00129" w:rsidP="00C20C85">
            <w:pPr>
              <w:keepNext/>
              <w:spacing w:before="100" w:after="0"/>
              <w:rPr>
                <w:b/>
              </w:rPr>
            </w:pPr>
            <w:r>
              <w:rPr>
                <w:b/>
              </w:rPr>
              <w:t>Goals Supported</w:t>
            </w:r>
          </w:p>
        </w:tc>
        <w:tc>
          <w:tcPr>
            <w:tcW w:w="7200" w:type="dxa"/>
          </w:tcPr>
          <w:p w:rsidR="00E00129" w:rsidRDefault="00E00129" w:rsidP="00C20C85">
            <w:pPr>
              <w:spacing w:before="100" w:after="0"/>
            </w:pPr>
          </w:p>
        </w:tc>
      </w:tr>
      <w:tr w:rsidR="00E00129" w:rsidTr="00C20C85">
        <w:trPr>
          <w:cantSplit/>
        </w:trPr>
        <w:tc>
          <w:tcPr>
            <w:tcW w:w="0" w:type="auto"/>
            <w:vMerge/>
          </w:tcPr>
          <w:p w:rsidR="00E00129" w:rsidRDefault="00E00129" w:rsidP="00C20C85"/>
        </w:tc>
        <w:tc>
          <w:tcPr>
            <w:tcW w:w="3830" w:type="dxa"/>
          </w:tcPr>
          <w:p w:rsidR="00E00129" w:rsidRDefault="00E00129" w:rsidP="00C20C85">
            <w:pPr>
              <w:keepNext/>
              <w:spacing w:before="100" w:after="0"/>
              <w:rPr>
                <w:b/>
              </w:rPr>
            </w:pPr>
            <w:r>
              <w:rPr>
                <w:b/>
              </w:rPr>
              <w:t>Needs Addressed</w:t>
            </w:r>
          </w:p>
        </w:tc>
        <w:tc>
          <w:tcPr>
            <w:tcW w:w="7200" w:type="dxa"/>
          </w:tcPr>
          <w:p w:rsidR="00E00129" w:rsidRDefault="00E00129" w:rsidP="00C20C85">
            <w:pPr>
              <w:spacing w:before="100" w:after="0"/>
            </w:pPr>
          </w:p>
        </w:tc>
      </w:tr>
      <w:tr w:rsidR="00E00129" w:rsidTr="00C20C85">
        <w:trPr>
          <w:cantSplit/>
        </w:trPr>
        <w:tc>
          <w:tcPr>
            <w:tcW w:w="0" w:type="auto"/>
            <w:vMerge/>
          </w:tcPr>
          <w:p w:rsidR="00E00129" w:rsidRDefault="00E00129" w:rsidP="00C20C85"/>
        </w:tc>
        <w:tc>
          <w:tcPr>
            <w:tcW w:w="3830" w:type="dxa"/>
          </w:tcPr>
          <w:p w:rsidR="00E00129" w:rsidRDefault="00E00129" w:rsidP="00C20C85">
            <w:pPr>
              <w:keepNext/>
              <w:spacing w:before="100" w:after="0"/>
              <w:rPr>
                <w:b/>
              </w:rPr>
            </w:pPr>
            <w:r>
              <w:rPr>
                <w:b/>
              </w:rPr>
              <w:t>Funding</w:t>
            </w:r>
          </w:p>
        </w:tc>
        <w:tc>
          <w:tcPr>
            <w:tcW w:w="7200" w:type="dxa"/>
          </w:tcPr>
          <w:p w:rsidR="00E00129" w:rsidRDefault="00E00129" w:rsidP="00C20C85">
            <w:pPr>
              <w:spacing w:before="100" w:after="0"/>
            </w:pPr>
          </w:p>
        </w:tc>
      </w:tr>
      <w:tr w:rsidR="00E00129" w:rsidTr="00C20C85">
        <w:trPr>
          <w:cantSplit/>
        </w:trPr>
        <w:tc>
          <w:tcPr>
            <w:tcW w:w="0" w:type="auto"/>
            <w:vMerge/>
          </w:tcPr>
          <w:p w:rsidR="00E00129" w:rsidRDefault="00E00129" w:rsidP="00C20C85"/>
        </w:tc>
        <w:tc>
          <w:tcPr>
            <w:tcW w:w="3830" w:type="dxa"/>
          </w:tcPr>
          <w:p w:rsidR="00E00129" w:rsidRDefault="00E00129" w:rsidP="00C20C85">
            <w:pPr>
              <w:keepNext/>
              <w:spacing w:before="100" w:after="0"/>
              <w:rPr>
                <w:b/>
              </w:rPr>
            </w:pPr>
            <w:r>
              <w:rPr>
                <w:b/>
              </w:rPr>
              <w:t>Description</w:t>
            </w:r>
          </w:p>
        </w:tc>
        <w:tc>
          <w:tcPr>
            <w:tcW w:w="7200" w:type="dxa"/>
          </w:tcPr>
          <w:p w:rsidR="00E00129" w:rsidRDefault="00E00129" w:rsidP="00C20C85">
            <w:pPr>
              <w:spacing w:before="100" w:after="0"/>
            </w:pPr>
          </w:p>
        </w:tc>
      </w:tr>
      <w:tr w:rsidR="00E00129" w:rsidTr="00C20C85">
        <w:trPr>
          <w:cantSplit/>
        </w:trPr>
        <w:tc>
          <w:tcPr>
            <w:tcW w:w="0" w:type="auto"/>
            <w:vMerge/>
          </w:tcPr>
          <w:p w:rsidR="00E00129" w:rsidRDefault="00E00129" w:rsidP="00C20C85"/>
        </w:tc>
        <w:tc>
          <w:tcPr>
            <w:tcW w:w="3830" w:type="dxa"/>
          </w:tcPr>
          <w:p w:rsidR="00E00129" w:rsidRDefault="00E00129" w:rsidP="00C20C85">
            <w:pPr>
              <w:keepNext/>
              <w:spacing w:before="100" w:after="0"/>
              <w:rPr>
                <w:b/>
              </w:rPr>
            </w:pPr>
            <w:r>
              <w:rPr>
                <w:b/>
              </w:rPr>
              <w:t>Target Date</w:t>
            </w:r>
          </w:p>
        </w:tc>
        <w:tc>
          <w:tcPr>
            <w:tcW w:w="7200" w:type="dxa"/>
          </w:tcPr>
          <w:p w:rsidR="00E00129" w:rsidRDefault="00E00129" w:rsidP="00C20C85">
            <w:pPr>
              <w:spacing w:before="100" w:after="0"/>
            </w:pPr>
          </w:p>
        </w:tc>
      </w:tr>
      <w:tr w:rsidR="00E00129" w:rsidTr="00C20C85">
        <w:trPr>
          <w:cantSplit/>
        </w:trPr>
        <w:tc>
          <w:tcPr>
            <w:tcW w:w="0" w:type="auto"/>
            <w:vMerge/>
          </w:tcPr>
          <w:p w:rsidR="00E00129" w:rsidRDefault="00E00129" w:rsidP="00C20C85"/>
        </w:tc>
        <w:tc>
          <w:tcPr>
            <w:tcW w:w="3830" w:type="dxa"/>
          </w:tcPr>
          <w:p w:rsidR="00E00129" w:rsidRDefault="00E00129" w:rsidP="00C20C85">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7200" w:type="dxa"/>
          </w:tcPr>
          <w:p w:rsidR="00E00129" w:rsidRDefault="00E00129" w:rsidP="00C20C85">
            <w:pPr>
              <w:spacing w:before="100" w:after="0"/>
            </w:pPr>
          </w:p>
        </w:tc>
      </w:tr>
      <w:tr w:rsidR="00E00129" w:rsidTr="00C20C85">
        <w:trPr>
          <w:cantSplit/>
        </w:trPr>
        <w:tc>
          <w:tcPr>
            <w:tcW w:w="0" w:type="auto"/>
            <w:vMerge/>
          </w:tcPr>
          <w:p w:rsidR="00E00129" w:rsidRDefault="00E00129" w:rsidP="00C20C85"/>
        </w:tc>
        <w:tc>
          <w:tcPr>
            <w:tcW w:w="3830" w:type="dxa"/>
          </w:tcPr>
          <w:p w:rsidR="00E00129" w:rsidRDefault="00E00129" w:rsidP="00C20C85">
            <w:pPr>
              <w:keepNext/>
              <w:spacing w:before="100" w:after="0"/>
              <w:rPr>
                <w:rFonts w:asciiTheme="minorHAnsi" w:hAnsiTheme="minorHAnsi"/>
                <w:b/>
              </w:rPr>
            </w:pPr>
            <w:r>
              <w:rPr>
                <w:rStyle w:val="Strong"/>
                <w:rFonts w:asciiTheme="minorHAnsi" w:hAnsiTheme="minorHAnsi"/>
              </w:rPr>
              <w:t>Location Description</w:t>
            </w:r>
          </w:p>
        </w:tc>
        <w:tc>
          <w:tcPr>
            <w:tcW w:w="7200" w:type="dxa"/>
          </w:tcPr>
          <w:p w:rsidR="00E00129" w:rsidRDefault="00E00129" w:rsidP="00C20C85">
            <w:pPr>
              <w:spacing w:before="100" w:after="0"/>
            </w:pPr>
          </w:p>
        </w:tc>
      </w:tr>
      <w:tr w:rsidR="00E00129" w:rsidTr="00C20C85">
        <w:trPr>
          <w:cantSplit/>
        </w:trPr>
        <w:tc>
          <w:tcPr>
            <w:tcW w:w="0" w:type="auto"/>
            <w:vMerge/>
          </w:tcPr>
          <w:p w:rsidR="00E00129" w:rsidRDefault="00E00129" w:rsidP="00C20C85"/>
        </w:tc>
        <w:tc>
          <w:tcPr>
            <w:tcW w:w="3830" w:type="dxa"/>
          </w:tcPr>
          <w:p w:rsidR="00E00129" w:rsidRDefault="00E00129" w:rsidP="00C20C85">
            <w:pPr>
              <w:keepNext/>
              <w:spacing w:before="100" w:after="0"/>
              <w:rPr>
                <w:rFonts w:asciiTheme="minorHAnsi" w:hAnsiTheme="minorHAnsi"/>
                <w:b/>
              </w:rPr>
            </w:pPr>
            <w:r>
              <w:rPr>
                <w:rStyle w:val="Strong"/>
                <w:rFonts w:asciiTheme="minorHAnsi" w:hAnsiTheme="minorHAnsi"/>
              </w:rPr>
              <w:t>Planned Activities</w:t>
            </w:r>
          </w:p>
        </w:tc>
        <w:tc>
          <w:tcPr>
            <w:tcW w:w="7200" w:type="dxa"/>
          </w:tcPr>
          <w:p w:rsidR="00E00129" w:rsidRDefault="00E00129" w:rsidP="00C20C85">
            <w:pPr>
              <w:spacing w:before="100" w:after="0"/>
            </w:pPr>
          </w:p>
        </w:tc>
      </w:tr>
    </w:tbl>
    <w:p w:rsidR="00A530B0" w:rsidRDefault="00A530B0">
      <w:pPr>
        <w:tabs>
          <w:tab w:val="left" w:pos="10130"/>
        </w:tabs>
        <w:rPr>
          <w:rFonts w:cs="Arial"/>
        </w:rPr>
      </w:pPr>
    </w:p>
    <w:p w:rsidR="00A530B0" w:rsidRDefault="00A530B0"/>
    <w:p w:rsidR="00A530B0" w:rsidRDefault="00A530B0">
      <w:pPr>
        <w:sectPr w:rsidR="00A530B0">
          <w:pgSz w:w="15840" w:h="12240" w:orient="landscape" w:code="1"/>
          <w:pgMar w:top="1440" w:right="1440" w:bottom="1440" w:left="1440" w:header="720" w:footer="720" w:gutter="0"/>
          <w:cols w:space="720"/>
          <w:docGrid w:linePitch="360"/>
        </w:sectPr>
      </w:pPr>
    </w:p>
    <w:bookmarkEnd w:id="1"/>
    <w:p w:rsidR="00A530B0" w:rsidRDefault="00C17850">
      <w:pPr>
        <w:pStyle w:val="Heading2"/>
        <w:pageBreakBefore/>
        <w:widowControl w:val="0"/>
        <w:rPr>
          <w:rFonts w:ascii="Calibri" w:hAnsi="Calibri"/>
          <w:i w:val="0"/>
        </w:rPr>
      </w:pPr>
      <w:r>
        <w:rPr>
          <w:rFonts w:ascii="Calibri" w:hAnsi="Calibri"/>
          <w:i w:val="0"/>
        </w:rPr>
        <w:lastRenderedPageBreak/>
        <w:t>AP-50 Geographic Distribution - 91.420, 91.220(f)</w:t>
      </w:r>
    </w:p>
    <w:p w:rsidR="00A530B0" w:rsidRDefault="00C17850">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A530B0" w:rsidRDefault="00C17850">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A530B0">
        <w:trPr>
          <w:cantSplit/>
          <w:tblHeader/>
        </w:trPr>
        <w:tc>
          <w:tcPr>
            <w:tcW w:w="0" w:type="auto"/>
          </w:tcPr>
          <w:p w:rsidR="00A530B0" w:rsidRDefault="00C17850">
            <w:pPr>
              <w:keepNext/>
              <w:widowControl w:val="0"/>
              <w:spacing w:after="0" w:line="240" w:lineRule="auto"/>
              <w:jc w:val="center"/>
              <w:rPr>
                <w:b/>
                <w:szCs w:val="24"/>
              </w:rPr>
            </w:pPr>
            <w:r>
              <w:rPr>
                <w:b/>
              </w:rPr>
              <w:t>Target Area</w:t>
            </w:r>
          </w:p>
        </w:tc>
        <w:tc>
          <w:tcPr>
            <w:tcW w:w="0" w:type="auto"/>
          </w:tcPr>
          <w:p w:rsidR="00A530B0" w:rsidRDefault="00C17850">
            <w:pPr>
              <w:keepNext/>
              <w:widowControl w:val="0"/>
              <w:spacing w:after="0" w:line="240" w:lineRule="auto"/>
              <w:jc w:val="center"/>
              <w:rPr>
                <w:b/>
                <w:szCs w:val="24"/>
              </w:rPr>
            </w:pPr>
            <w:r>
              <w:rPr>
                <w:b/>
              </w:rPr>
              <w:t>Percentage of Funds</w:t>
            </w:r>
          </w:p>
        </w:tc>
      </w:tr>
      <w:tr w:rsidR="00A530B0">
        <w:trPr>
          <w:cantSplit/>
          <w:tblHeader/>
        </w:trPr>
        <w:tc>
          <w:tcPr>
            <w:tcW w:w="0" w:type="auto"/>
          </w:tcPr>
          <w:p w:rsidR="00A530B0" w:rsidRDefault="00A530B0">
            <w:pPr>
              <w:keepNext/>
              <w:widowControl w:val="0"/>
              <w:spacing w:after="0" w:line="240" w:lineRule="auto"/>
              <w:rPr>
                <w:szCs w:val="24"/>
              </w:rPr>
            </w:pPr>
          </w:p>
        </w:tc>
        <w:tc>
          <w:tcPr>
            <w:tcW w:w="0" w:type="auto"/>
          </w:tcPr>
          <w:p w:rsidR="00A530B0" w:rsidRDefault="00A530B0">
            <w:pPr>
              <w:keepNext/>
              <w:widowControl w:val="0"/>
              <w:spacing w:after="0" w:line="240" w:lineRule="auto"/>
              <w:jc w:val="center"/>
              <w:rPr>
                <w:b/>
                <w:szCs w:val="24"/>
              </w:rPr>
            </w:pPr>
          </w:p>
        </w:tc>
      </w:tr>
    </w:tbl>
    <w:p w:rsidR="00A530B0" w:rsidRDefault="00C1785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BD4AAA">
        <w:rPr>
          <w:rFonts w:asciiTheme="minorHAnsi" w:hAnsiTheme="minorHAnsi"/>
          <w:noProof/>
        </w:rPr>
        <w:t>22</w:t>
      </w:r>
      <w:r>
        <w:rPr>
          <w:rFonts w:asciiTheme="minorHAnsi" w:hAnsiTheme="minorHAnsi"/>
        </w:rPr>
        <w:fldChar w:fldCharType="end"/>
      </w:r>
      <w:r>
        <w:rPr>
          <w:rFonts w:asciiTheme="minorHAnsi" w:hAnsiTheme="minorHAnsi"/>
        </w:rPr>
        <w:t xml:space="preserve"> - Geographic Distribution </w:t>
      </w:r>
    </w:p>
    <w:p w:rsidR="00A530B0" w:rsidRDefault="00A530B0">
      <w:pPr>
        <w:spacing w:after="0" w:line="240" w:lineRule="auto"/>
        <w:rPr>
          <w:b/>
          <w:sz w:val="24"/>
          <w:szCs w:val="24"/>
        </w:rPr>
      </w:pPr>
    </w:p>
    <w:p w:rsidR="00A530B0" w:rsidRDefault="00C17850">
      <w:pPr>
        <w:keepNext/>
        <w:widowControl w:val="0"/>
        <w:rPr>
          <w:b/>
          <w:sz w:val="24"/>
          <w:szCs w:val="24"/>
        </w:rPr>
      </w:pPr>
      <w:r>
        <w:rPr>
          <w:b/>
          <w:sz w:val="24"/>
          <w:szCs w:val="24"/>
        </w:rPr>
        <w:t xml:space="preserve">Rationale for the priorities for allocating investments geographically </w:t>
      </w:r>
    </w:p>
    <w:p w:rsidR="00A530B0" w:rsidRDefault="00C17850">
      <w:pPr>
        <w:keepNext/>
        <w:widowControl w:val="0"/>
        <w:spacing w:line="204" w:lineRule="auto"/>
        <w:rPr>
          <w:b/>
          <w:sz w:val="24"/>
          <w:szCs w:val="24"/>
        </w:rPr>
      </w:pPr>
      <w:r>
        <w:rPr>
          <w:b/>
          <w:sz w:val="24"/>
          <w:szCs w:val="24"/>
        </w:rPr>
        <w:t>Discussion</w:t>
      </w:r>
    </w:p>
    <w:p w:rsidR="00A530B0" w:rsidRDefault="00A530B0">
      <w:pPr>
        <w:rPr>
          <w:rFonts w:cs="Arial"/>
        </w:rPr>
      </w:pPr>
    </w:p>
    <w:p w:rsidR="00A530B0" w:rsidRDefault="00A530B0">
      <w:pPr>
        <w:keepNext/>
        <w:widowControl w:val="0"/>
        <w:spacing w:after="0" w:line="240" w:lineRule="auto"/>
        <w:jc w:val="center"/>
        <w:rPr>
          <w:rFonts w:cs="Arial"/>
        </w:rPr>
      </w:pPr>
    </w:p>
    <w:p w:rsidR="00A530B0" w:rsidRDefault="00C17850">
      <w:pPr>
        <w:pStyle w:val="Heading2"/>
        <w:pageBreakBefore/>
        <w:widowControl w:val="0"/>
        <w:rPr>
          <w:rFonts w:ascii="Calibri" w:hAnsi="Calibri"/>
          <w:i w:val="0"/>
        </w:rPr>
      </w:pPr>
      <w:r>
        <w:rPr>
          <w:rFonts w:ascii="Calibri" w:hAnsi="Calibri"/>
          <w:i w:val="0"/>
        </w:rPr>
        <w:lastRenderedPageBreak/>
        <w:t>AP-85 Other Actions - 91.420, 91.220(k)</w:t>
      </w:r>
    </w:p>
    <w:p w:rsidR="00A530B0" w:rsidRDefault="00C17850">
      <w:pPr>
        <w:keepNext/>
        <w:widowControl w:val="0"/>
        <w:spacing w:line="204" w:lineRule="auto"/>
        <w:rPr>
          <w:b/>
          <w:sz w:val="24"/>
          <w:szCs w:val="24"/>
        </w:rPr>
      </w:pPr>
      <w:r>
        <w:rPr>
          <w:b/>
          <w:sz w:val="24"/>
          <w:szCs w:val="24"/>
        </w:rPr>
        <w:t>Introduction</w:t>
      </w:r>
    </w:p>
    <w:p w:rsidR="00A530B0" w:rsidRDefault="00C17850">
      <w:pPr>
        <w:keepNext/>
        <w:widowControl w:val="0"/>
        <w:rPr>
          <w:b/>
          <w:sz w:val="24"/>
          <w:szCs w:val="24"/>
        </w:rPr>
      </w:pPr>
      <w:r>
        <w:rPr>
          <w:b/>
          <w:sz w:val="24"/>
          <w:szCs w:val="24"/>
        </w:rPr>
        <w:t>Actions planned to address obstacles to meeting underserved needs</w:t>
      </w:r>
    </w:p>
    <w:p w:rsidR="00A530B0" w:rsidRDefault="00C17850">
      <w:pPr>
        <w:keepNext/>
        <w:widowControl w:val="0"/>
        <w:rPr>
          <w:b/>
          <w:sz w:val="24"/>
          <w:szCs w:val="24"/>
        </w:rPr>
      </w:pPr>
      <w:r>
        <w:rPr>
          <w:b/>
          <w:sz w:val="24"/>
          <w:szCs w:val="24"/>
        </w:rPr>
        <w:t>Actions planned to foster and maintain affordable housing</w:t>
      </w:r>
    </w:p>
    <w:p w:rsidR="00A530B0" w:rsidRDefault="00C17850">
      <w:pPr>
        <w:keepNext/>
        <w:widowControl w:val="0"/>
        <w:rPr>
          <w:b/>
          <w:sz w:val="24"/>
          <w:szCs w:val="24"/>
        </w:rPr>
      </w:pPr>
      <w:r>
        <w:rPr>
          <w:b/>
          <w:sz w:val="24"/>
          <w:szCs w:val="24"/>
        </w:rPr>
        <w:t>Actions planned to reduce lead-based paint hazards</w:t>
      </w:r>
    </w:p>
    <w:p w:rsidR="00A530B0" w:rsidRDefault="00C17850">
      <w:pPr>
        <w:keepNext/>
        <w:widowControl w:val="0"/>
        <w:rPr>
          <w:b/>
          <w:sz w:val="24"/>
          <w:szCs w:val="24"/>
        </w:rPr>
      </w:pPr>
      <w:r>
        <w:rPr>
          <w:b/>
          <w:sz w:val="24"/>
          <w:szCs w:val="24"/>
        </w:rPr>
        <w:t>Actions planned to reduce the number of poverty-level families</w:t>
      </w:r>
    </w:p>
    <w:p w:rsidR="00A530B0" w:rsidRDefault="00C17850">
      <w:pPr>
        <w:keepNext/>
        <w:widowControl w:val="0"/>
        <w:rPr>
          <w:b/>
          <w:sz w:val="24"/>
          <w:szCs w:val="24"/>
        </w:rPr>
      </w:pPr>
      <w:r>
        <w:rPr>
          <w:b/>
          <w:sz w:val="24"/>
          <w:szCs w:val="24"/>
        </w:rPr>
        <w:t xml:space="preserve">Actions planned to develop institutional structure </w:t>
      </w:r>
    </w:p>
    <w:p w:rsidR="00A530B0" w:rsidRDefault="00C17850">
      <w:pPr>
        <w:keepNext/>
        <w:widowControl w:val="0"/>
        <w:rPr>
          <w:b/>
          <w:sz w:val="24"/>
          <w:szCs w:val="24"/>
        </w:rPr>
      </w:pPr>
      <w:r>
        <w:rPr>
          <w:b/>
          <w:sz w:val="24"/>
          <w:szCs w:val="24"/>
        </w:rPr>
        <w:t>Actions planned to enhance coordination between public and private housing and social service agencies</w:t>
      </w:r>
    </w:p>
    <w:p w:rsidR="00A530B0" w:rsidRDefault="00C17850">
      <w:pPr>
        <w:keepNext/>
        <w:widowControl w:val="0"/>
        <w:spacing w:line="204" w:lineRule="auto"/>
        <w:rPr>
          <w:b/>
          <w:sz w:val="24"/>
          <w:szCs w:val="24"/>
        </w:rPr>
      </w:pPr>
      <w:r>
        <w:rPr>
          <w:b/>
          <w:sz w:val="24"/>
          <w:szCs w:val="24"/>
        </w:rPr>
        <w:t>Discussion</w:t>
      </w:r>
    </w:p>
    <w:p w:rsidR="00A530B0" w:rsidRDefault="00C17850">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A530B0" w:rsidRDefault="00C17850">
      <w:pPr>
        <w:rPr>
          <w:b/>
          <w:sz w:val="28"/>
          <w:szCs w:val="28"/>
        </w:rPr>
      </w:pPr>
      <w:r>
        <w:rPr>
          <w:b/>
          <w:sz w:val="28"/>
          <w:szCs w:val="28"/>
        </w:rPr>
        <w:t>AP-90 Program Specific Requirements - 91.420, 91.220(l)(1,2,4)</w:t>
      </w:r>
    </w:p>
    <w:p w:rsidR="00A530B0" w:rsidRDefault="00C17850">
      <w:pPr>
        <w:keepNext/>
        <w:widowControl w:val="0"/>
        <w:spacing w:line="204" w:lineRule="auto"/>
        <w:rPr>
          <w:b/>
          <w:sz w:val="24"/>
          <w:szCs w:val="24"/>
        </w:rPr>
      </w:pPr>
      <w:r>
        <w:rPr>
          <w:b/>
          <w:sz w:val="24"/>
          <w:szCs w:val="24"/>
        </w:rPr>
        <w:t>Introduction</w:t>
      </w:r>
    </w:p>
    <w:p w:rsidR="00A530B0" w:rsidRDefault="00A530B0">
      <w:pPr>
        <w:widowControl w:val="0"/>
        <w:spacing w:after="0" w:line="240" w:lineRule="auto"/>
        <w:rPr>
          <w:rFonts w:cs="Arial"/>
        </w:rPr>
      </w:pPr>
    </w:p>
    <w:p w:rsidR="00A530B0" w:rsidRDefault="00A530B0">
      <w:pPr>
        <w:keepNext/>
        <w:widowControl w:val="0"/>
        <w:spacing w:after="0" w:line="240" w:lineRule="auto"/>
        <w:rPr>
          <w:rFonts w:cs="Arial"/>
        </w:rPr>
      </w:pPr>
    </w:p>
    <w:p w:rsidR="00A530B0" w:rsidRDefault="00A530B0">
      <w:pPr>
        <w:widowControl w:val="0"/>
        <w:spacing w:after="0" w:line="240" w:lineRule="auto"/>
        <w:rPr>
          <w:rFonts w:cs="Arial"/>
          <w:vanish/>
          <w:sz w:val="4"/>
          <w:szCs w:val="4"/>
        </w:rPr>
      </w:pPr>
    </w:p>
    <w:p w:rsidR="00A530B0" w:rsidRDefault="00A530B0">
      <w:pPr>
        <w:spacing w:after="0" w:line="240" w:lineRule="auto"/>
        <w:rPr>
          <w:rFonts w:cs="Arial"/>
        </w:rPr>
      </w:pPr>
    </w:p>
    <w:p w:rsidR="00A530B0" w:rsidRDefault="00A530B0">
      <w:pPr>
        <w:spacing w:after="0" w:line="240" w:lineRule="auto"/>
        <w:rPr>
          <w:rFonts w:cs="Arial"/>
        </w:rPr>
      </w:pPr>
    </w:p>
    <w:p w:rsidR="00A530B0" w:rsidRDefault="00A530B0">
      <w:pPr>
        <w:spacing w:after="0" w:line="240" w:lineRule="auto"/>
        <w:rPr>
          <w:rFonts w:cs="Arial"/>
        </w:rPr>
      </w:pPr>
    </w:p>
    <w:p w:rsidR="00A530B0" w:rsidRDefault="00A530B0">
      <w:pPr>
        <w:spacing w:after="0" w:line="240" w:lineRule="auto"/>
        <w:rPr>
          <w:rFonts w:cs="Arial"/>
        </w:rPr>
      </w:pPr>
    </w:p>
    <w:p w:rsidR="00A530B0" w:rsidRDefault="00A530B0">
      <w:pPr>
        <w:spacing w:after="0" w:line="240" w:lineRule="auto"/>
        <w:rPr>
          <w:rFonts w:cs="Arial"/>
        </w:rPr>
      </w:pPr>
    </w:p>
    <w:p w:rsidR="00A530B0" w:rsidRDefault="00A530B0">
      <w:pPr>
        <w:spacing w:after="0" w:line="240" w:lineRule="auto"/>
        <w:rPr>
          <w:rFonts w:cs="Arial"/>
        </w:rPr>
      </w:pPr>
    </w:p>
    <w:p w:rsidR="00A530B0" w:rsidRDefault="00A530B0">
      <w:pPr>
        <w:spacing w:after="0" w:line="240" w:lineRule="auto"/>
        <w:rPr>
          <w:rFonts w:cs="Arial"/>
        </w:rPr>
      </w:pPr>
    </w:p>
    <w:p w:rsidR="00A530B0" w:rsidRDefault="00A530B0">
      <w:pPr>
        <w:spacing w:after="0" w:line="240" w:lineRule="auto"/>
        <w:ind w:left="360"/>
        <w:rPr>
          <w:rFonts w:cs="Arial"/>
        </w:rPr>
      </w:pPr>
    </w:p>
    <w:p w:rsidR="00A530B0" w:rsidRDefault="00A530B0">
      <w:pPr>
        <w:keepNext/>
        <w:widowControl w:val="0"/>
        <w:spacing w:after="0" w:line="240" w:lineRule="auto"/>
        <w:jc w:val="center"/>
        <w:rPr>
          <w:rFonts w:cs="Arial"/>
          <w:b/>
          <w:sz w:val="24"/>
          <w:szCs w:val="24"/>
        </w:rPr>
      </w:pPr>
    </w:p>
    <w:p w:rsidR="00A530B0" w:rsidRDefault="00C17850">
      <w:pPr>
        <w:rPr>
          <w:b/>
          <w:sz w:val="24"/>
          <w:szCs w:val="24"/>
        </w:rPr>
      </w:pPr>
      <w:r>
        <w:rPr>
          <w:b/>
          <w:sz w:val="24"/>
          <w:szCs w:val="24"/>
        </w:rPr>
        <w:t>Discussion</w:t>
      </w:r>
    </w:p>
    <w:p w:rsidR="00A530B0" w:rsidRDefault="00C17850">
      <w:pPr>
        <w:spacing w:after="0" w:line="240" w:lineRule="auto"/>
        <w:rPr>
          <w:rFonts w:cs="Arial"/>
        </w:rPr>
      </w:pPr>
      <w:r>
        <w:rPr>
          <w:rFonts w:cs="Arial"/>
        </w:rPr>
        <w:br w:type="page"/>
      </w:r>
    </w:p>
    <w:p w:rsidR="00A530B0" w:rsidRDefault="00C17850">
      <w:pPr>
        <w:rPr>
          <w:b/>
          <w:sz w:val="28"/>
          <w:szCs w:val="28"/>
        </w:rPr>
      </w:pPr>
      <w:r>
        <w:rPr>
          <w:b/>
          <w:sz w:val="28"/>
          <w:szCs w:val="28"/>
        </w:rPr>
        <w:lastRenderedPageBreak/>
        <w:t xml:space="preserve">Appendix - Alternate/Local Data Sources </w:t>
      </w:r>
    </w:p>
    <w:p w:rsidR="00A530B0" w:rsidRDefault="00A530B0">
      <w:pPr>
        <w:spacing w:after="0" w:line="240" w:lineRule="auto"/>
        <w:rPr>
          <w:b/>
          <w:sz w:val="28"/>
          <w:szCs w:val="28"/>
        </w:rPr>
      </w:pPr>
    </w:p>
    <w:sectPr w:rsidR="00A530B0">
      <w:headerReference w:type="even" r:id="rId20"/>
      <w:headerReference w:type="default" r:id="rId21"/>
      <w:footerReference w:type="even" r:id="rId22"/>
      <w:headerReference w:type="firs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A5" w:rsidRDefault="001D75A5">
      <w:r>
        <w:separator/>
      </w:r>
    </w:p>
  </w:endnote>
  <w:endnote w:type="continuationSeparator" w:id="0">
    <w:p w:rsidR="001D75A5" w:rsidRDefault="001D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jc w:val="center"/>
      <w:tblLayout w:type="fixed"/>
      <w:tblLook w:val="01E0" w:firstRow="1" w:lastRow="1" w:firstColumn="1" w:lastColumn="1" w:noHBand="0" w:noVBand="0"/>
    </w:tblPr>
    <w:tblGrid>
      <w:gridCol w:w="1908"/>
      <w:gridCol w:w="5753"/>
      <w:gridCol w:w="2077"/>
    </w:tblGrid>
    <w:tr w:rsidR="00A530B0">
      <w:trPr>
        <w:jc w:val="center"/>
      </w:trPr>
      <w:tc>
        <w:tcPr>
          <w:tcW w:w="1908" w:type="dxa"/>
        </w:tcPr>
        <w:p w:rsidR="00A530B0" w:rsidRDefault="00C17850">
          <w:pPr>
            <w:pStyle w:val="Footer"/>
            <w:spacing w:after="0" w:line="240" w:lineRule="auto"/>
            <w:ind w:left="-99"/>
          </w:pPr>
          <w:r>
            <w:t xml:space="preserve">  Consolidated Plan</w:t>
          </w:r>
        </w:p>
      </w:tc>
      <w:tc>
        <w:tcPr>
          <w:tcW w:w="5753" w:type="dxa"/>
        </w:tcPr>
        <w:p w:rsidR="00A530B0" w:rsidRDefault="00A530B0">
          <w:pPr>
            <w:pStyle w:val="Footer"/>
            <w:spacing w:after="0" w:line="240" w:lineRule="auto"/>
            <w:ind w:hanging="90"/>
            <w:jc w:val="center"/>
            <w:rPr>
              <w:rFonts w:cs="Arial"/>
            </w:rPr>
          </w:pPr>
        </w:p>
      </w:tc>
      <w:tc>
        <w:tcPr>
          <w:tcW w:w="2077" w:type="dxa"/>
        </w:tcPr>
        <w:p w:rsidR="00A530B0" w:rsidRDefault="00C17850">
          <w:pPr>
            <w:pStyle w:val="Footer"/>
            <w:spacing w:after="0" w:line="240" w:lineRule="auto"/>
            <w:ind w:hanging="9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D4AAA">
            <w:rPr>
              <w:rStyle w:val="PageNumber"/>
              <w:noProof/>
            </w:rPr>
            <w:t>1</w:t>
          </w:r>
          <w:r>
            <w:rPr>
              <w:rStyle w:val="PageNumber"/>
            </w:rPr>
            <w:fldChar w:fldCharType="end"/>
          </w:r>
        </w:p>
      </w:tc>
    </w:tr>
  </w:tbl>
  <w:p w:rsidR="00A530B0" w:rsidRDefault="00C17850">
    <w:pPr>
      <w:pStyle w:val="Footer"/>
      <w:spacing w:before="120" w:after="0"/>
      <w:ind w:hanging="90"/>
      <w:rPr>
        <w:rFonts w:asciiTheme="minorHAnsi" w:hAnsiTheme="minorHAnsi"/>
        <w:b/>
        <w:i/>
        <w:sz w:val="16"/>
      </w:rPr>
    </w:pPr>
    <w:r>
      <w:rPr>
        <w:rFonts w:asciiTheme="minorHAnsi" w:hAnsiTheme="minorHAnsi" w:cs="Arial"/>
        <w:color w:val="000000"/>
        <w:sz w:val="16"/>
      </w:rPr>
      <w:t>OMB Control No: 2506-0117 (exp. 07/31/2015)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A5" w:rsidRDefault="001D75A5">
      <w:r>
        <w:separator/>
      </w:r>
    </w:p>
  </w:footnote>
  <w:footnote w:type="continuationSeparator" w:id="0">
    <w:p w:rsidR="001D75A5" w:rsidRDefault="001D7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591079"/>
    <w:multiLevelType w:val="hybridMultilevel"/>
    <w:tmpl w:val="CD060D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F502A2"/>
    <w:multiLevelType w:val="hybridMultilevel"/>
    <w:tmpl w:val="63FC3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530CF4"/>
    <w:multiLevelType w:val="hybridMultilevel"/>
    <w:tmpl w:val="47141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7"/>
  </w:num>
  <w:num w:numId="15">
    <w:abstractNumId w:val="12"/>
  </w:num>
  <w:num w:numId="16">
    <w:abstractNumId w:val="15"/>
  </w:num>
  <w:num w:numId="17">
    <w:abstractNumId w:val="16"/>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2A02"/>
    <w:rsid w:val="000043C4"/>
    <w:rsid w:val="00004F01"/>
    <w:rsid w:val="000116B2"/>
    <w:rsid w:val="00011967"/>
    <w:rsid w:val="00012AEB"/>
    <w:rsid w:val="00017F72"/>
    <w:rsid w:val="000204C7"/>
    <w:rsid w:val="00022010"/>
    <w:rsid w:val="00022BFE"/>
    <w:rsid w:val="00023F52"/>
    <w:rsid w:val="00024464"/>
    <w:rsid w:val="000245E3"/>
    <w:rsid w:val="0002476A"/>
    <w:rsid w:val="00026149"/>
    <w:rsid w:val="00027899"/>
    <w:rsid w:val="00027B5A"/>
    <w:rsid w:val="0003161B"/>
    <w:rsid w:val="0003185F"/>
    <w:rsid w:val="00031FC3"/>
    <w:rsid w:val="00031FC6"/>
    <w:rsid w:val="00032C1E"/>
    <w:rsid w:val="0003300B"/>
    <w:rsid w:val="00035628"/>
    <w:rsid w:val="000357CA"/>
    <w:rsid w:val="00035A92"/>
    <w:rsid w:val="00035CA8"/>
    <w:rsid w:val="00035F04"/>
    <w:rsid w:val="00036CA1"/>
    <w:rsid w:val="00043DF8"/>
    <w:rsid w:val="00044565"/>
    <w:rsid w:val="000451C5"/>
    <w:rsid w:val="0004603E"/>
    <w:rsid w:val="00046899"/>
    <w:rsid w:val="00047E3E"/>
    <w:rsid w:val="000518AA"/>
    <w:rsid w:val="00051ED8"/>
    <w:rsid w:val="00053E62"/>
    <w:rsid w:val="00056828"/>
    <w:rsid w:val="00057E29"/>
    <w:rsid w:val="00060CD3"/>
    <w:rsid w:val="00060CE4"/>
    <w:rsid w:val="00061775"/>
    <w:rsid w:val="00061845"/>
    <w:rsid w:val="00061B37"/>
    <w:rsid w:val="00061C6C"/>
    <w:rsid w:val="000620FD"/>
    <w:rsid w:val="000634B1"/>
    <w:rsid w:val="00066D3C"/>
    <w:rsid w:val="000670CF"/>
    <w:rsid w:val="0006719A"/>
    <w:rsid w:val="0006773B"/>
    <w:rsid w:val="00067FB3"/>
    <w:rsid w:val="00067FD4"/>
    <w:rsid w:val="00070504"/>
    <w:rsid w:val="00070D1B"/>
    <w:rsid w:val="00072C8A"/>
    <w:rsid w:val="00072E1F"/>
    <w:rsid w:val="00073002"/>
    <w:rsid w:val="00073D42"/>
    <w:rsid w:val="00074874"/>
    <w:rsid w:val="00075338"/>
    <w:rsid w:val="00075389"/>
    <w:rsid w:val="00075F3E"/>
    <w:rsid w:val="00076459"/>
    <w:rsid w:val="0007671C"/>
    <w:rsid w:val="0007671E"/>
    <w:rsid w:val="00077100"/>
    <w:rsid w:val="0007735F"/>
    <w:rsid w:val="000803B0"/>
    <w:rsid w:val="00080ECB"/>
    <w:rsid w:val="00081136"/>
    <w:rsid w:val="000825DF"/>
    <w:rsid w:val="000831B8"/>
    <w:rsid w:val="00083B49"/>
    <w:rsid w:val="00084074"/>
    <w:rsid w:val="0008531E"/>
    <w:rsid w:val="00085ECE"/>
    <w:rsid w:val="0008729C"/>
    <w:rsid w:val="0008764E"/>
    <w:rsid w:val="00087BEC"/>
    <w:rsid w:val="000906C3"/>
    <w:rsid w:val="000907DA"/>
    <w:rsid w:val="00090BC2"/>
    <w:rsid w:val="00091139"/>
    <w:rsid w:val="000916BB"/>
    <w:rsid w:val="00091F70"/>
    <w:rsid w:val="0009419A"/>
    <w:rsid w:val="0009419B"/>
    <w:rsid w:val="000942E0"/>
    <w:rsid w:val="00096632"/>
    <w:rsid w:val="00096ADC"/>
    <w:rsid w:val="00096BAB"/>
    <w:rsid w:val="00096FE3"/>
    <w:rsid w:val="000A0B94"/>
    <w:rsid w:val="000A2579"/>
    <w:rsid w:val="000A32D4"/>
    <w:rsid w:val="000A3328"/>
    <w:rsid w:val="000A3869"/>
    <w:rsid w:val="000A3AF5"/>
    <w:rsid w:val="000A3AFF"/>
    <w:rsid w:val="000A526E"/>
    <w:rsid w:val="000A6604"/>
    <w:rsid w:val="000A68E3"/>
    <w:rsid w:val="000A77DE"/>
    <w:rsid w:val="000A7C39"/>
    <w:rsid w:val="000A7EB6"/>
    <w:rsid w:val="000B013B"/>
    <w:rsid w:val="000B1525"/>
    <w:rsid w:val="000B2B4C"/>
    <w:rsid w:val="000B3461"/>
    <w:rsid w:val="000B45BD"/>
    <w:rsid w:val="000B5D24"/>
    <w:rsid w:val="000B5E6C"/>
    <w:rsid w:val="000B7A3C"/>
    <w:rsid w:val="000B7A4F"/>
    <w:rsid w:val="000C0482"/>
    <w:rsid w:val="000C0752"/>
    <w:rsid w:val="000C0905"/>
    <w:rsid w:val="000C20FC"/>
    <w:rsid w:val="000C265E"/>
    <w:rsid w:val="000C3ACA"/>
    <w:rsid w:val="000C45E2"/>
    <w:rsid w:val="000C50CD"/>
    <w:rsid w:val="000C57EA"/>
    <w:rsid w:val="000C666E"/>
    <w:rsid w:val="000C6A91"/>
    <w:rsid w:val="000D0182"/>
    <w:rsid w:val="000D734A"/>
    <w:rsid w:val="000E1CA1"/>
    <w:rsid w:val="000E1DFB"/>
    <w:rsid w:val="000E1F9B"/>
    <w:rsid w:val="000E5032"/>
    <w:rsid w:val="000E6121"/>
    <w:rsid w:val="000E640E"/>
    <w:rsid w:val="000E6B9A"/>
    <w:rsid w:val="000E6CB6"/>
    <w:rsid w:val="000F04AF"/>
    <w:rsid w:val="000F0A25"/>
    <w:rsid w:val="000F0EFD"/>
    <w:rsid w:val="000F3A3D"/>
    <w:rsid w:val="000F421A"/>
    <w:rsid w:val="000F50DB"/>
    <w:rsid w:val="000F79C7"/>
    <w:rsid w:val="00101E3D"/>
    <w:rsid w:val="00102442"/>
    <w:rsid w:val="00104624"/>
    <w:rsid w:val="001048FD"/>
    <w:rsid w:val="00105DC0"/>
    <w:rsid w:val="001062D4"/>
    <w:rsid w:val="00106EFD"/>
    <w:rsid w:val="00106FF7"/>
    <w:rsid w:val="001075F0"/>
    <w:rsid w:val="001105E4"/>
    <w:rsid w:val="00110971"/>
    <w:rsid w:val="00110B76"/>
    <w:rsid w:val="00111C8B"/>
    <w:rsid w:val="00112002"/>
    <w:rsid w:val="00112699"/>
    <w:rsid w:val="00112F30"/>
    <w:rsid w:val="00114CA6"/>
    <w:rsid w:val="00115066"/>
    <w:rsid w:val="001153EB"/>
    <w:rsid w:val="001162C9"/>
    <w:rsid w:val="00117CAF"/>
    <w:rsid w:val="00122C6E"/>
    <w:rsid w:val="00123B67"/>
    <w:rsid w:val="00123DFF"/>
    <w:rsid w:val="00125428"/>
    <w:rsid w:val="0012585F"/>
    <w:rsid w:val="00125ED6"/>
    <w:rsid w:val="00125EDF"/>
    <w:rsid w:val="00125FCA"/>
    <w:rsid w:val="00126214"/>
    <w:rsid w:val="0012653E"/>
    <w:rsid w:val="00132227"/>
    <w:rsid w:val="00132CEA"/>
    <w:rsid w:val="001338F6"/>
    <w:rsid w:val="0013404D"/>
    <w:rsid w:val="00134585"/>
    <w:rsid w:val="00134B11"/>
    <w:rsid w:val="00134B79"/>
    <w:rsid w:val="00135B76"/>
    <w:rsid w:val="00135EA7"/>
    <w:rsid w:val="0013605A"/>
    <w:rsid w:val="001414E7"/>
    <w:rsid w:val="00141F8B"/>
    <w:rsid w:val="001420F3"/>
    <w:rsid w:val="0014372F"/>
    <w:rsid w:val="0014389C"/>
    <w:rsid w:val="001438D9"/>
    <w:rsid w:val="00144738"/>
    <w:rsid w:val="0014489D"/>
    <w:rsid w:val="00144B6F"/>
    <w:rsid w:val="00145923"/>
    <w:rsid w:val="001460FB"/>
    <w:rsid w:val="00150B00"/>
    <w:rsid w:val="00151CD8"/>
    <w:rsid w:val="00155D8F"/>
    <w:rsid w:val="00156045"/>
    <w:rsid w:val="00156205"/>
    <w:rsid w:val="0016089C"/>
    <w:rsid w:val="00160A20"/>
    <w:rsid w:val="00160AC1"/>
    <w:rsid w:val="00161DF7"/>
    <w:rsid w:val="00161E9E"/>
    <w:rsid w:val="0016267E"/>
    <w:rsid w:val="0016294A"/>
    <w:rsid w:val="00162952"/>
    <w:rsid w:val="00162A99"/>
    <w:rsid w:val="00163BA8"/>
    <w:rsid w:val="00164969"/>
    <w:rsid w:val="00165B3F"/>
    <w:rsid w:val="001664F7"/>
    <w:rsid w:val="00166581"/>
    <w:rsid w:val="001703C2"/>
    <w:rsid w:val="0017151A"/>
    <w:rsid w:val="00171C07"/>
    <w:rsid w:val="001728FD"/>
    <w:rsid w:val="00172D3C"/>
    <w:rsid w:val="00172F68"/>
    <w:rsid w:val="00173F87"/>
    <w:rsid w:val="00174EFD"/>
    <w:rsid w:val="00175A92"/>
    <w:rsid w:val="001763BE"/>
    <w:rsid w:val="00176F2C"/>
    <w:rsid w:val="0017732A"/>
    <w:rsid w:val="0017755E"/>
    <w:rsid w:val="00177DEF"/>
    <w:rsid w:val="00180753"/>
    <w:rsid w:val="00184182"/>
    <w:rsid w:val="00184CFB"/>
    <w:rsid w:val="001859B2"/>
    <w:rsid w:val="00186F79"/>
    <w:rsid w:val="001871CE"/>
    <w:rsid w:val="00190078"/>
    <w:rsid w:val="00190AEC"/>
    <w:rsid w:val="0019375E"/>
    <w:rsid w:val="00193AF0"/>
    <w:rsid w:val="00194176"/>
    <w:rsid w:val="00194AA8"/>
    <w:rsid w:val="00194CDA"/>
    <w:rsid w:val="00196757"/>
    <w:rsid w:val="00197A7A"/>
    <w:rsid w:val="001A0074"/>
    <w:rsid w:val="001A0F7B"/>
    <w:rsid w:val="001A1131"/>
    <w:rsid w:val="001A3741"/>
    <w:rsid w:val="001A53F5"/>
    <w:rsid w:val="001A6644"/>
    <w:rsid w:val="001A6827"/>
    <w:rsid w:val="001A6828"/>
    <w:rsid w:val="001A6F81"/>
    <w:rsid w:val="001A7F28"/>
    <w:rsid w:val="001B0567"/>
    <w:rsid w:val="001B0976"/>
    <w:rsid w:val="001B0B82"/>
    <w:rsid w:val="001B104C"/>
    <w:rsid w:val="001B165C"/>
    <w:rsid w:val="001B5AF8"/>
    <w:rsid w:val="001B6520"/>
    <w:rsid w:val="001B6936"/>
    <w:rsid w:val="001B6B2A"/>
    <w:rsid w:val="001B75E2"/>
    <w:rsid w:val="001B7DB9"/>
    <w:rsid w:val="001C1F9F"/>
    <w:rsid w:val="001C2C82"/>
    <w:rsid w:val="001C3493"/>
    <w:rsid w:val="001C3C19"/>
    <w:rsid w:val="001C4867"/>
    <w:rsid w:val="001C5A25"/>
    <w:rsid w:val="001C61C3"/>
    <w:rsid w:val="001C7A55"/>
    <w:rsid w:val="001D0384"/>
    <w:rsid w:val="001D0B01"/>
    <w:rsid w:val="001D2011"/>
    <w:rsid w:val="001D20E3"/>
    <w:rsid w:val="001D285F"/>
    <w:rsid w:val="001D4882"/>
    <w:rsid w:val="001D5457"/>
    <w:rsid w:val="001D606F"/>
    <w:rsid w:val="001D6ECF"/>
    <w:rsid w:val="001D759E"/>
    <w:rsid w:val="001D75A5"/>
    <w:rsid w:val="001D78ED"/>
    <w:rsid w:val="001E04AE"/>
    <w:rsid w:val="001E1072"/>
    <w:rsid w:val="001E1C24"/>
    <w:rsid w:val="001E2A29"/>
    <w:rsid w:val="001E3EA8"/>
    <w:rsid w:val="001E4FF9"/>
    <w:rsid w:val="001E5B8D"/>
    <w:rsid w:val="001E5D7F"/>
    <w:rsid w:val="001E5F46"/>
    <w:rsid w:val="001E6702"/>
    <w:rsid w:val="001E763D"/>
    <w:rsid w:val="001E7D42"/>
    <w:rsid w:val="001F0EA8"/>
    <w:rsid w:val="001F12C7"/>
    <w:rsid w:val="001F1BE7"/>
    <w:rsid w:val="001F21A9"/>
    <w:rsid w:val="001F2361"/>
    <w:rsid w:val="001F3C7D"/>
    <w:rsid w:val="001F5674"/>
    <w:rsid w:val="001F5909"/>
    <w:rsid w:val="001F6123"/>
    <w:rsid w:val="001F68DE"/>
    <w:rsid w:val="001F71E8"/>
    <w:rsid w:val="001F7A14"/>
    <w:rsid w:val="00202AD9"/>
    <w:rsid w:val="0020501B"/>
    <w:rsid w:val="00205644"/>
    <w:rsid w:val="00205CCE"/>
    <w:rsid w:val="00206330"/>
    <w:rsid w:val="00212C6C"/>
    <w:rsid w:val="00212E96"/>
    <w:rsid w:val="002137A1"/>
    <w:rsid w:val="00214170"/>
    <w:rsid w:val="002146C2"/>
    <w:rsid w:val="00217B66"/>
    <w:rsid w:val="0022066D"/>
    <w:rsid w:val="002209D7"/>
    <w:rsid w:val="00221262"/>
    <w:rsid w:val="00221D81"/>
    <w:rsid w:val="002228FF"/>
    <w:rsid w:val="00223C84"/>
    <w:rsid w:val="00224741"/>
    <w:rsid w:val="00224CD2"/>
    <w:rsid w:val="00224EEE"/>
    <w:rsid w:val="00225B4A"/>
    <w:rsid w:val="00226B56"/>
    <w:rsid w:val="00226B59"/>
    <w:rsid w:val="002310E9"/>
    <w:rsid w:val="002323D0"/>
    <w:rsid w:val="00232FF7"/>
    <w:rsid w:val="0023315D"/>
    <w:rsid w:val="00233524"/>
    <w:rsid w:val="00233956"/>
    <w:rsid w:val="00233C4F"/>
    <w:rsid w:val="00234115"/>
    <w:rsid w:val="002346CD"/>
    <w:rsid w:val="00235072"/>
    <w:rsid w:val="00235DD9"/>
    <w:rsid w:val="00236F35"/>
    <w:rsid w:val="00236F9D"/>
    <w:rsid w:val="00240AEF"/>
    <w:rsid w:val="002421F6"/>
    <w:rsid w:val="0024397D"/>
    <w:rsid w:val="00243CAA"/>
    <w:rsid w:val="00245646"/>
    <w:rsid w:val="00246AA2"/>
    <w:rsid w:val="00247E65"/>
    <w:rsid w:val="00251092"/>
    <w:rsid w:val="00254774"/>
    <w:rsid w:val="00255773"/>
    <w:rsid w:val="0025577D"/>
    <w:rsid w:val="00255A4D"/>
    <w:rsid w:val="00255CB4"/>
    <w:rsid w:val="00256481"/>
    <w:rsid w:val="00260978"/>
    <w:rsid w:val="00262251"/>
    <w:rsid w:val="00263CA8"/>
    <w:rsid w:val="00263E78"/>
    <w:rsid w:val="002643F3"/>
    <w:rsid w:val="0026448F"/>
    <w:rsid w:val="00264D83"/>
    <w:rsid w:val="00264DCA"/>
    <w:rsid w:val="0026535F"/>
    <w:rsid w:val="00265702"/>
    <w:rsid w:val="00265B92"/>
    <w:rsid w:val="002660BC"/>
    <w:rsid w:val="00267FE2"/>
    <w:rsid w:val="002704DC"/>
    <w:rsid w:val="002707F7"/>
    <w:rsid w:val="00270B46"/>
    <w:rsid w:val="002721FA"/>
    <w:rsid w:val="002728E4"/>
    <w:rsid w:val="00272E1D"/>
    <w:rsid w:val="002756BF"/>
    <w:rsid w:val="00275F5E"/>
    <w:rsid w:val="00276994"/>
    <w:rsid w:val="002769B1"/>
    <w:rsid w:val="00277A52"/>
    <w:rsid w:val="002820AA"/>
    <w:rsid w:val="002826D8"/>
    <w:rsid w:val="00283496"/>
    <w:rsid w:val="00284E5C"/>
    <w:rsid w:val="002867C7"/>
    <w:rsid w:val="00287443"/>
    <w:rsid w:val="002931ED"/>
    <w:rsid w:val="00293EC8"/>
    <w:rsid w:val="00294383"/>
    <w:rsid w:val="00294B1B"/>
    <w:rsid w:val="00294CA9"/>
    <w:rsid w:val="0029541C"/>
    <w:rsid w:val="00295998"/>
    <w:rsid w:val="00296E8B"/>
    <w:rsid w:val="002A0A98"/>
    <w:rsid w:val="002A1255"/>
    <w:rsid w:val="002A1C64"/>
    <w:rsid w:val="002A2068"/>
    <w:rsid w:val="002A206F"/>
    <w:rsid w:val="002A2980"/>
    <w:rsid w:val="002A4196"/>
    <w:rsid w:val="002A4896"/>
    <w:rsid w:val="002A49B8"/>
    <w:rsid w:val="002A4E8C"/>
    <w:rsid w:val="002A5352"/>
    <w:rsid w:val="002A5489"/>
    <w:rsid w:val="002A5D07"/>
    <w:rsid w:val="002A5DBC"/>
    <w:rsid w:val="002A6136"/>
    <w:rsid w:val="002B0035"/>
    <w:rsid w:val="002B2457"/>
    <w:rsid w:val="002B2F4E"/>
    <w:rsid w:val="002B3F22"/>
    <w:rsid w:val="002B4000"/>
    <w:rsid w:val="002B4777"/>
    <w:rsid w:val="002B4BB8"/>
    <w:rsid w:val="002B524F"/>
    <w:rsid w:val="002B570A"/>
    <w:rsid w:val="002B59AC"/>
    <w:rsid w:val="002B5E03"/>
    <w:rsid w:val="002B601A"/>
    <w:rsid w:val="002B6F3F"/>
    <w:rsid w:val="002B743D"/>
    <w:rsid w:val="002C3395"/>
    <w:rsid w:val="002C35A0"/>
    <w:rsid w:val="002C44B2"/>
    <w:rsid w:val="002C547E"/>
    <w:rsid w:val="002C5F73"/>
    <w:rsid w:val="002C68A7"/>
    <w:rsid w:val="002D0264"/>
    <w:rsid w:val="002D177E"/>
    <w:rsid w:val="002D18F4"/>
    <w:rsid w:val="002D1B12"/>
    <w:rsid w:val="002D1EA4"/>
    <w:rsid w:val="002D34A9"/>
    <w:rsid w:val="002E250C"/>
    <w:rsid w:val="002E35A6"/>
    <w:rsid w:val="002E387C"/>
    <w:rsid w:val="002E65ED"/>
    <w:rsid w:val="002E675D"/>
    <w:rsid w:val="002E7287"/>
    <w:rsid w:val="002E75CF"/>
    <w:rsid w:val="002F3518"/>
    <w:rsid w:val="002F3BE8"/>
    <w:rsid w:val="002F4183"/>
    <w:rsid w:val="002F5987"/>
    <w:rsid w:val="002F5D01"/>
    <w:rsid w:val="002F7A63"/>
    <w:rsid w:val="0030038D"/>
    <w:rsid w:val="00300BAE"/>
    <w:rsid w:val="00302737"/>
    <w:rsid w:val="00304450"/>
    <w:rsid w:val="003045F6"/>
    <w:rsid w:val="003056D6"/>
    <w:rsid w:val="0030623B"/>
    <w:rsid w:val="00306E0A"/>
    <w:rsid w:val="00310AF5"/>
    <w:rsid w:val="003111F3"/>
    <w:rsid w:val="00312042"/>
    <w:rsid w:val="00314B0B"/>
    <w:rsid w:val="00315E87"/>
    <w:rsid w:val="00315F4C"/>
    <w:rsid w:val="0031640D"/>
    <w:rsid w:val="00316631"/>
    <w:rsid w:val="00316EE5"/>
    <w:rsid w:val="003173DC"/>
    <w:rsid w:val="0032078D"/>
    <w:rsid w:val="00321093"/>
    <w:rsid w:val="003212D5"/>
    <w:rsid w:val="00321368"/>
    <w:rsid w:val="00323C6D"/>
    <w:rsid w:val="0032440F"/>
    <w:rsid w:val="0032477D"/>
    <w:rsid w:val="003262D2"/>
    <w:rsid w:val="0032731B"/>
    <w:rsid w:val="00327499"/>
    <w:rsid w:val="00327DDD"/>
    <w:rsid w:val="0033195A"/>
    <w:rsid w:val="00332A82"/>
    <w:rsid w:val="00332B04"/>
    <w:rsid w:val="00333971"/>
    <w:rsid w:val="003343A2"/>
    <w:rsid w:val="003378C7"/>
    <w:rsid w:val="003407CE"/>
    <w:rsid w:val="00340D9C"/>
    <w:rsid w:val="00340E3D"/>
    <w:rsid w:val="0034130D"/>
    <w:rsid w:val="0034477A"/>
    <w:rsid w:val="00344D60"/>
    <w:rsid w:val="00346C40"/>
    <w:rsid w:val="00347AE0"/>
    <w:rsid w:val="00350294"/>
    <w:rsid w:val="003504FE"/>
    <w:rsid w:val="003514AE"/>
    <w:rsid w:val="00351CEF"/>
    <w:rsid w:val="003521B8"/>
    <w:rsid w:val="00352316"/>
    <w:rsid w:val="0035316E"/>
    <w:rsid w:val="003531CB"/>
    <w:rsid w:val="00354514"/>
    <w:rsid w:val="00354D12"/>
    <w:rsid w:val="003550DA"/>
    <w:rsid w:val="003553D6"/>
    <w:rsid w:val="003558E7"/>
    <w:rsid w:val="00355E4F"/>
    <w:rsid w:val="003564D1"/>
    <w:rsid w:val="00357C5C"/>
    <w:rsid w:val="003601E8"/>
    <w:rsid w:val="00361146"/>
    <w:rsid w:val="00361CC3"/>
    <w:rsid w:val="00362163"/>
    <w:rsid w:val="003622B9"/>
    <w:rsid w:val="00362486"/>
    <w:rsid w:val="0036281D"/>
    <w:rsid w:val="003655EA"/>
    <w:rsid w:val="00365CE8"/>
    <w:rsid w:val="00365F30"/>
    <w:rsid w:val="0036684C"/>
    <w:rsid w:val="0037043A"/>
    <w:rsid w:val="0037146A"/>
    <w:rsid w:val="00371AE2"/>
    <w:rsid w:val="0037574E"/>
    <w:rsid w:val="00375820"/>
    <w:rsid w:val="00376799"/>
    <w:rsid w:val="00376812"/>
    <w:rsid w:val="003769A0"/>
    <w:rsid w:val="003778DA"/>
    <w:rsid w:val="00380C4B"/>
    <w:rsid w:val="003813BF"/>
    <w:rsid w:val="003814EF"/>
    <w:rsid w:val="00383004"/>
    <w:rsid w:val="00383267"/>
    <w:rsid w:val="00383DA8"/>
    <w:rsid w:val="00384469"/>
    <w:rsid w:val="00385F58"/>
    <w:rsid w:val="0039057C"/>
    <w:rsid w:val="003924E4"/>
    <w:rsid w:val="00393270"/>
    <w:rsid w:val="00393D1A"/>
    <w:rsid w:val="00394DF1"/>
    <w:rsid w:val="00394F4A"/>
    <w:rsid w:val="003974F9"/>
    <w:rsid w:val="003A05C5"/>
    <w:rsid w:val="003A0AF5"/>
    <w:rsid w:val="003A13CA"/>
    <w:rsid w:val="003A1AB1"/>
    <w:rsid w:val="003A231A"/>
    <w:rsid w:val="003A3022"/>
    <w:rsid w:val="003A35A7"/>
    <w:rsid w:val="003A3BED"/>
    <w:rsid w:val="003A3DFE"/>
    <w:rsid w:val="003A4F9E"/>
    <w:rsid w:val="003A683D"/>
    <w:rsid w:val="003A7DA4"/>
    <w:rsid w:val="003B2D3A"/>
    <w:rsid w:val="003B3D44"/>
    <w:rsid w:val="003B441D"/>
    <w:rsid w:val="003B47FF"/>
    <w:rsid w:val="003B5D48"/>
    <w:rsid w:val="003B66A4"/>
    <w:rsid w:val="003B77AF"/>
    <w:rsid w:val="003C0FDC"/>
    <w:rsid w:val="003C1628"/>
    <w:rsid w:val="003C170B"/>
    <w:rsid w:val="003C1968"/>
    <w:rsid w:val="003C276D"/>
    <w:rsid w:val="003C311E"/>
    <w:rsid w:val="003C3CA9"/>
    <w:rsid w:val="003D0515"/>
    <w:rsid w:val="003D20C4"/>
    <w:rsid w:val="003D2D3C"/>
    <w:rsid w:val="003D45C0"/>
    <w:rsid w:val="003D56FB"/>
    <w:rsid w:val="003D6CD4"/>
    <w:rsid w:val="003D6FCF"/>
    <w:rsid w:val="003D72A1"/>
    <w:rsid w:val="003E0485"/>
    <w:rsid w:val="003E22CB"/>
    <w:rsid w:val="003E24D0"/>
    <w:rsid w:val="003E258F"/>
    <w:rsid w:val="003E284D"/>
    <w:rsid w:val="003E33F9"/>
    <w:rsid w:val="003E3F93"/>
    <w:rsid w:val="003E4568"/>
    <w:rsid w:val="003E57C0"/>
    <w:rsid w:val="003E67B1"/>
    <w:rsid w:val="003E7057"/>
    <w:rsid w:val="003F38FB"/>
    <w:rsid w:val="003F5F7A"/>
    <w:rsid w:val="003F66D6"/>
    <w:rsid w:val="004000E2"/>
    <w:rsid w:val="00400274"/>
    <w:rsid w:val="00400586"/>
    <w:rsid w:val="00400B9A"/>
    <w:rsid w:val="00403D51"/>
    <w:rsid w:val="00407683"/>
    <w:rsid w:val="00413518"/>
    <w:rsid w:val="00414E91"/>
    <w:rsid w:val="00414E9D"/>
    <w:rsid w:val="00415BA6"/>
    <w:rsid w:val="004169C2"/>
    <w:rsid w:val="00416FB6"/>
    <w:rsid w:val="00417A3C"/>
    <w:rsid w:val="004216FD"/>
    <w:rsid w:val="00423F3B"/>
    <w:rsid w:val="00425815"/>
    <w:rsid w:val="00425D33"/>
    <w:rsid w:val="0043063F"/>
    <w:rsid w:val="004309C9"/>
    <w:rsid w:val="0043204C"/>
    <w:rsid w:val="00432796"/>
    <w:rsid w:val="00432EB4"/>
    <w:rsid w:val="00432FD3"/>
    <w:rsid w:val="004333AF"/>
    <w:rsid w:val="00434057"/>
    <w:rsid w:val="004340B1"/>
    <w:rsid w:val="00436166"/>
    <w:rsid w:val="0044241B"/>
    <w:rsid w:val="00443A29"/>
    <w:rsid w:val="004441CA"/>
    <w:rsid w:val="004448CA"/>
    <w:rsid w:val="00444933"/>
    <w:rsid w:val="00444BE8"/>
    <w:rsid w:val="004468BC"/>
    <w:rsid w:val="00447517"/>
    <w:rsid w:val="00450760"/>
    <w:rsid w:val="00451B1C"/>
    <w:rsid w:val="0045304E"/>
    <w:rsid w:val="00453780"/>
    <w:rsid w:val="0045398A"/>
    <w:rsid w:val="00453A5D"/>
    <w:rsid w:val="00455495"/>
    <w:rsid w:val="004560ED"/>
    <w:rsid w:val="00457CB4"/>
    <w:rsid w:val="004618A9"/>
    <w:rsid w:val="00461BC9"/>
    <w:rsid w:val="004628D1"/>
    <w:rsid w:val="0046519F"/>
    <w:rsid w:val="004657FC"/>
    <w:rsid w:val="0046678C"/>
    <w:rsid w:val="004702B9"/>
    <w:rsid w:val="0047093C"/>
    <w:rsid w:val="00470BB5"/>
    <w:rsid w:val="004713D1"/>
    <w:rsid w:val="004718FE"/>
    <w:rsid w:val="00472215"/>
    <w:rsid w:val="00474C83"/>
    <w:rsid w:val="00475E95"/>
    <w:rsid w:val="0048057D"/>
    <w:rsid w:val="004829FE"/>
    <w:rsid w:val="004839BA"/>
    <w:rsid w:val="00483E66"/>
    <w:rsid w:val="0048572B"/>
    <w:rsid w:val="00486E6B"/>
    <w:rsid w:val="00487807"/>
    <w:rsid w:val="00490153"/>
    <w:rsid w:val="00490E8F"/>
    <w:rsid w:val="00491F7D"/>
    <w:rsid w:val="00492522"/>
    <w:rsid w:val="00494561"/>
    <w:rsid w:val="004A1D57"/>
    <w:rsid w:val="004A2076"/>
    <w:rsid w:val="004A2462"/>
    <w:rsid w:val="004A2870"/>
    <w:rsid w:val="004A2A46"/>
    <w:rsid w:val="004A5050"/>
    <w:rsid w:val="004A5D61"/>
    <w:rsid w:val="004A7384"/>
    <w:rsid w:val="004B2719"/>
    <w:rsid w:val="004B35BC"/>
    <w:rsid w:val="004B50AE"/>
    <w:rsid w:val="004B5288"/>
    <w:rsid w:val="004B5691"/>
    <w:rsid w:val="004B7342"/>
    <w:rsid w:val="004B7869"/>
    <w:rsid w:val="004C0183"/>
    <w:rsid w:val="004C0761"/>
    <w:rsid w:val="004C0929"/>
    <w:rsid w:val="004C280F"/>
    <w:rsid w:val="004C4853"/>
    <w:rsid w:val="004C4965"/>
    <w:rsid w:val="004C4E6E"/>
    <w:rsid w:val="004C554B"/>
    <w:rsid w:val="004C753E"/>
    <w:rsid w:val="004D12DD"/>
    <w:rsid w:val="004D1847"/>
    <w:rsid w:val="004D2EF4"/>
    <w:rsid w:val="004D3AE0"/>
    <w:rsid w:val="004D77EA"/>
    <w:rsid w:val="004E0272"/>
    <w:rsid w:val="004E06E9"/>
    <w:rsid w:val="004E2C11"/>
    <w:rsid w:val="004E2C3A"/>
    <w:rsid w:val="004E3D2D"/>
    <w:rsid w:val="004E50D0"/>
    <w:rsid w:val="004E5375"/>
    <w:rsid w:val="004F0565"/>
    <w:rsid w:val="004F07E5"/>
    <w:rsid w:val="004F0D4F"/>
    <w:rsid w:val="004F0F57"/>
    <w:rsid w:val="004F2470"/>
    <w:rsid w:val="004F38B8"/>
    <w:rsid w:val="004F3C75"/>
    <w:rsid w:val="004F4014"/>
    <w:rsid w:val="004F7A38"/>
    <w:rsid w:val="00501C6A"/>
    <w:rsid w:val="00503EE0"/>
    <w:rsid w:val="00504D2F"/>
    <w:rsid w:val="00504EE0"/>
    <w:rsid w:val="00505210"/>
    <w:rsid w:val="00505B84"/>
    <w:rsid w:val="005113F5"/>
    <w:rsid w:val="00511841"/>
    <w:rsid w:val="00512873"/>
    <w:rsid w:val="00512DF5"/>
    <w:rsid w:val="00513460"/>
    <w:rsid w:val="0051398E"/>
    <w:rsid w:val="0051545A"/>
    <w:rsid w:val="00515ECB"/>
    <w:rsid w:val="0051697E"/>
    <w:rsid w:val="00520E02"/>
    <w:rsid w:val="00520E90"/>
    <w:rsid w:val="00521B6A"/>
    <w:rsid w:val="0052234D"/>
    <w:rsid w:val="00523217"/>
    <w:rsid w:val="00524FC6"/>
    <w:rsid w:val="00530783"/>
    <w:rsid w:val="005307E1"/>
    <w:rsid w:val="005330F7"/>
    <w:rsid w:val="0053537A"/>
    <w:rsid w:val="00536B89"/>
    <w:rsid w:val="00536CE1"/>
    <w:rsid w:val="00537446"/>
    <w:rsid w:val="005401AF"/>
    <w:rsid w:val="00540586"/>
    <w:rsid w:val="00541D88"/>
    <w:rsid w:val="00542805"/>
    <w:rsid w:val="00542E35"/>
    <w:rsid w:val="00543835"/>
    <w:rsid w:val="005438C6"/>
    <w:rsid w:val="00546BE9"/>
    <w:rsid w:val="00550694"/>
    <w:rsid w:val="00551776"/>
    <w:rsid w:val="0055194F"/>
    <w:rsid w:val="00552158"/>
    <w:rsid w:val="005535E3"/>
    <w:rsid w:val="00553643"/>
    <w:rsid w:val="005546C9"/>
    <w:rsid w:val="00554930"/>
    <w:rsid w:val="00554D8C"/>
    <w:rsid w:val="00555179"/>
    <w:rsid w:val="005555AF"/>
    <w:rsid w:val="00555841"/>
    <w:rsid w:val="005566BD"/>
    <w:rsid w:val="00556A53"/>
    <w:rsid w:val="005607C4"/>
    <w:rsid w:val="00560DD5"/>
    <w:rsid w:val="005640FE"/>
    <w:rsid w:val="0056434A"/>
    <w:rsid w:val="00564D87"/>
    <w:rsid w:val="00566AD6"/>
    <w:rsid w:val="00571DC6"/>
    <w:rsid w:val="00571F71"/>
    <w:rsid w:val="005720BF"/>
    <w:rsid w:val="00572D8A"/>
    <w:rsid w:val="00572E71"/>
    <w:rsid w:val="0057365F"/>
    <w:rsid w:val="00575082"/>
    <w:rsid w:val="00575829"/>
    <w:rsid w:val="00575D4E"/>
    <w:rsid w:val="00577A52"/>
    <w:rsid w:val="005803CD"/>
    <w:rsid w:val="005816FC"/>
    <w:rsid w:val="00581869"/>
    <w:rsid w:val="005841EB"/>
    <w:rsid w:val="0058430F"/>
    <w:rsid w:val="00584916"/>
    <w:rsid w:val="00584C2C"/>
    <w:rsid w:val="00585FC7"/>
    <w:rsid w:val="005902D2"/>
    <w:rsid w:val="00590F4C"/>
    <w:rsid w:val="005913A4"/>
    <w:rsid w:val="00593BBA"/>
    <w:rsid w:val="00593FA5"/>
    <w:rsid w:val="005943CB"/>
    <w:rsid w:val="00594D9A"/>
    <w:rsid w:val="00597F2A"/>
    <w:rsid w:val="005A031D"/>
    <w:rsid w:val="005A06D4"/>
    <w:rsid w:val="005A0870"/>
    <w:rsid w:val="005A0E5F"/>
    <w:rsid w:val="005A22D2"/>
    <w:rsid w:val="005A28F5"/>
    <w:rsid w:val="005A384F"/>
    <w:rsid w:val="005A38E5"/>
    <w:rsid w:val="005A4CE7"/>
    <w:rsid w:val="005A56A4"/>
    <w:rsid w:val="005A6341"/>
    <w:rsid w:val="005A6511"/>
    <w:rsid w:val="005A6BFA"/>
    <w:rsid w:val="005A7B5B"/>
    <w:rsid w:val="005B114E"/>
    <w:rsid w:val="005B1C08"/>
    <w:rsid w:val="005B1C1A"/>
    <w:rsid w:val="005B1EB2"/>
    <w:rsid w:val="005B20F5"/>
    <w:rsid w:val="005B27DA"/>
    <w:rsid w:val="005B2D2F"/>
    <w:rsid w:val="005B3518"/>
    <w:rsid w:val="005C021E"/>
    <w:rsid w:val="005C17AC"/>
    <w:rsid w:val="005C1A32"/>
    <w:rsid w:val="005C2AC9"/>
    <w:rsid w:val="005C2AD9"/>
    <w:rsid w:val="005D0166"/>
    <w:rsid w:val="005D030E"/>
    <w:rsid w:val="005D0D3F"/>
    <w:rsid w:val="005D112C"/>
    <w:rsid w:val="005D1834"/>
    <w:rsid w:val="005D1DC9"/>
    <w:rsid w:val="005D28B7"/>
    <w:rsid w:val="005D3A3B"/>
    <w:rsid w:val="005D57FC"/>
    <w:rsid w:val="005D6D7E"/>
    <w:rsid w:val="005D74C7"/>
    <w:rsid w:val="005E0D03"/>
    <w:rsid w:val="005E24CF"/>
    <w:rsid w:val="005E3EC4"/>
    <w:rsid w:val="005E478F"/>
    <w:rsid w:val="005E5820"/>
    <w:rsid w:val="005E624A"/>
    <w:rsid w:val="005E669F"/>
    <w:rsid w:val="005E68A8"/>
    <w:rsid w:val="005E6E47"/>
    <w:rsid w:val="005F1334"/>
    <w:rsid w:val="005F227D"/>
    <w:rsid w:val="005F2D52"/>
    <w:rsid w:val="005F324E"/>
    <w:rsid w:val="005F3836"/>
    <w:rsid w:val="005F4464"/>
    <w:rsid w:val="005F4B6C"/>
    <w:rsid w:val="005F4E97"/>
    <w:rsid w:val="005F4F67"/>
    <w:rsid w:val="005F69CC"/>
    <w:rsid w:val="005F6F31"/>
    <w:rsid w:val="005F7C9B"/>
    <w:rsid w:val="005F7D60"/>
    <w:rsid w:val="0060180B"/>
    <w:rsid w:val="0060218E"/>
    <w:rsid w:val="00603AC8"/>
    <w:rsid w:val="00603D0C"/>
    <w:rsid w:val="00604622"/>
    <w:rsid w:val="006053DE"/>
    <w:rsid w:val="00611099"/>
    <w:rsid w:val="006113C3"/>
    <w:rsid w:val="00612D8D"/>
    <w:rsid w:val="00614481"/>
    <w:rsid w:val="0061448C"/>
    <w:rsid w:val="006151EC"/>
    <w:rsid w:val="00616684"/>
    <w:rsid w:val="00617974"/>
    <w:rsid w:val="006201FF"/>
    <w:rsid w:val="006211BC"/>
    <w:rsid w:val="0062186C"/>
    <w:rsid w:val="006222B0"/>
    <w:rsid w:val="00622F64"/>
    <w:rsid w:val="00624F53"/>
    <w:rsid w:val="00625012"/>
    <w:rsid w:val="00625B50"/>
    <w:rsid w:val="00625F02"/>
    <w:rsid w:val="00626214"/>
    <w:rsid w:val="00626273"/>
    <w:rsid w:val="0062742C"/>
    <w:rsid w:val="006278C0"/>
    <w:rsid w:val="006308DE"/>
    <w:rsid w:val="00631E30"/>
    <w:rsid w:val="00632401"/>
    <w:rsid w:val="00633095"/>
    <w:rsid w:val="00633253"/>
    <w:rsid w:val="006343B2"/>
    <w:rsid w:val="00634978"/>
    <w:rsid w:val="006349AE"/>
    <w:rsid w:val="00634F83"/>
    <w:rsid w:val="00637636"/>
    <w:rsid w:val="00640563"/>
    <w:rsid w:val="006412D8"/>
    <w:rsid w:val="0064190F"/>
    <w:rsid w:val="006434CD"/>
    <w:rsid w:val="006449FF"/>
    <w:rsid w:val="00644A8B"/>
    <w:rsid w:val="00645293"/>
    <w:rsid w:val="00646852"/>
    <w:rsid w:val="00647D86"/>
    <w:rsid w:val="0065035F"/>
    <w:rsid w:val="00652006"/>
    <w:rsid w:val="0065246C"/>
    <w:rsid w:val="0065255E"/>
    <w:rsid w:val="006526D8"/>
    <w:rsid w:val="006527F0"/>
    <w:rsid w:val="00653AF1"/>
    <w:rsid w:val="00653C34"/>
    <w:rsid w:val="0065549B"/>
    <w:rsid w:val="00655D04"/>
    <w:rsid w:val="006562CA"/>
    <w:rsid w:val="00660C80"/>
    <w:rsid w:val="00663004"/>
    <w:rsid w:val="00664113"/>
    <w:rsid w:val="006651FC"/>
    <w:rsid w:val="00665241"/>
    <w:rsid w:val="00665277"/>
    <w:rsid w:val="006655A4"/>
    <w:rsid w:val="006658A8"/>
    <w:rsid w:val="006664DF"/>
    <w:rsid w:val="00670714"/>
    <w:rsid w:val="00670EFD"/>
    <w:rsid w:val="00671C60"/>
    <w:rsid w:val="00671FC1"/>
    <w:rsid w:val="00672DD1"/>
    <w:rsid w:val="00672E7A"/>
    <w:rsid w:val="00673DC6"/>
    <w:rsid w:val="00674C23"/>
    <w:rsid w:val="00674E6D"/>
    <w:rsid w:val="00674EC4"/>
    <w:rsid w:val="00677021"/>
    <w:rsid w:val="00677C85"/>
    <w:rsid w:val="00680AF7"/>
    <w:rsid w:val="00681CD4"/>
    <w:rsid w:val="00682028"/>
    <w:rsid w:val="00685714"/>
    <w:rsid w:val="00685DE2"/>
    <w:rsid w:val="00686749"/>
    <w:rsid w:val="00686948"/>
    <w:rsid w:val="00687186"/>
    <w:rsid w:val="00687931"/>
    <w:rsid w:val="00690F4C"/>
    <w:rsid w:val="0069273F"/>
    <w:rsid w:val="006950B9"/>
    <w:rsid w:val="006957EC"/>
    <w:rsid w:val="00695965"/>
    <w:rsid w:val="006960B5"/>
    <w:rsid w:val="0069660F"/>
    <w:rsid w:val="006969A5"/>
    <w:rsid w:val="006A1B7A"/>
    <w:rsid w:val="006A1B9F"/>
    <w:rsid w:val="006A306E"/>
    <w:rsid w:val="006A3251"/>
    <w:rsid w:val="006A423D"/>
    <w:rsid w:val="006A5CF6"/>
    <w:rsid w:val="006A7B8B"/>
    <w:rsid w:val="006B04CE"/>
    <w:rsid w:val="006B3540"/>
    <w:rsid w:val="006B3C94"/>
    <w:rsid w:val="006B42E4"/>
    <w:rsid w:val="006B4576"/>
    <w:rsid w:val="006B4894"/>
    <w:rsid w:val="006B4955"/>
    <w:rsid w:val="006B4C68"/>
    <w:rsid w:val="006B5988"/>
    <w:rsid w:val="006B6D17"/>
    <w:rsid w:val="006B6F42"/>
    <w:rsid w:val="006B7EAA"/>
    <w:rsid w:val="006C1182"/>
    <w:rsid w:val="006C1C1B"/>
    <w:rsid w:val="006C1E35"/>
    <w:rsid w:val="006C3518"/>
    <w:rsid w:val="006C3D6A"/>
    <w:rsid w:val="006C3FD7"/>
    <w:rsid w:val="006C44E9"/>
    <w:rsid w:val="006C46FE"/>
    <w:rsid w:val="006C4C77"/>
    <w:rsid w:val="006D0B70"/>
    <w:rsid w:val="006D12DF"/>
    <w:rsid w:val="006D34BA"/>
    <w:rsid w:val="006D3FDB"/>
    <w:rsid w:val="006D571A"/>
    <w:rsid w:val="006D658C"/>
    <w:rsid w:val="006D6791"/>
    <w:rsid w:val="006D6906"/>
    <w:rsid w:val="006D7A22"/>
    <w:rsid w:val="006E0C5F"/>
    <w:rsid w:val="006E1389"/>
    <w:rsid w:val="006E18CB"/>
    <w:rsid w:val="006E2047"/>
    <w:rsid w:val="006E282A"/>
    <w:rsid w:val="006E3482"/>
    <w:rsid w:val="006E3BC1"/>
    <w:rsid w:val="006E4DEC"/>
    <w:rsid w:val="006E4E83"/>
    <w:rsid w:val="006E51F1"/>
    <w:rsid w:val="006E59B8"/>
    <w:rsid w:val="006E5F96"/>
    <w:rsid w:val="006E71E0"/>
    <w:rsid w:val="006F0A51"/>
    <w:rsid w:val="006F18EB"/>
    <w:rsid w:val="006F3358"/>
    <w:rsid w:val="006F41B3"/>
    <w:rsid w:val="006F49D7"/>
    <w:rsid w:val="006F71B9"/>
    <w:rsid w:val="006F746C"/>
    <w:rsid w:val="006F7A4C"/>
    <w:rsid w:val="007009A0"/>
    <w:rsid w:val="00702BAF"/>
    <w:rsid w:val="00703551"/>
    <w:rsid w:val="00705007"/>
    <w:rsid w:val="00705037"/>
    <w:rsid w:val="007052ED"/>
    <w:rsid w:val="0070546E"/>
    <w:rsid w:val="007067D7"/>
    <w:rsid w:val="00706C26"/>
    <w:rsid w:val="00706F51"/>
    <w:rsid w:val="00707045"/>
    <w:rsid w:val="00707BDF"/>
    <w:rsid w:val="0071070B"/>
    <w:rsid w:val="007124E0"/>
    <w:rsid w:val="007125A8"/>
    <w:rsid w:val="00712CCF"/>
    <w:rsid w:val="00713D4D"/>
    <w:rsid w:val="007144DD"/>
    <w:rsid w:val="0071587E"/>
    <w:rsid w:val="00715B36"/>
    <w:rsid w:val="007172F1"/>
    <w:rsid w:val="00720EDD"/>
    <w:rsid w:val="00721F00"/>
    <w:rsid w:val="00721F36"/>
    <w:rsid w:val="00722B5D"/>
    <w:rsid w:val="00725C54"/>
    <w:rsid w:val="00725EA1"/>
    <w:rsid w:val="00727740"/>
    <w:rsid w:val="007317D6"/>
    <w:rsid w:val="00731B72"/>
    <w:rsid w:val="00732495"/>
    <w:rsid w:val="0073427D"/>
    <w:rsid w:val="00736F43"/>
    <w:rsid w:val="0073788C"/>
    <w:rsid w:val="0074017C"/>
    <w:rsid w:val="00740AAD"/>
    <w:rsid w:val="00740AD4"/>
    <w:rsid w:val="007412C3"/>
    <w:rsid w:val="0074344B"/>
    <w:rsid w:val="00743949"/>
    <w:rsid w:val="00743A80"/>
    <w:rsid w:val="00745E9A"/>
    <w:rsid w:val="00747FBD"/>
    <w:rsid w:val="00750EA1"/>
    <w:rsid w:val="0075161F"/>
    <w:rsid w:val="00752484"/>
    <w:rsid w:val="00752BAA"/>
    <w:rsid w:val="0075336D"/>
    <w:rsid w:val="00754950"/>
    <w:rsid w:val="007549C7"/>
    <w:rsid w:val="00756E3B"/>
    <w:rsid w:val="0075731A"/>
    <w:rsid w:val="007577DC"/>
    <w:rsid w:val="00760462"/>
    <w:rsid w:val="00760D01"/>
    <w:rsid w:val="007615FF"/>
    <w:rsid w:val="0076214F"/>
    <w:rsid w:val="007639A7"/>
    <w:rsid w:val="007649B9"/>
    <w:rsid w:val="00766599"/>
    <w:rsid w:val="00767BB1"/>
    <w:rsid w:val="00771668"/>
    <w:rsid w:val="00771F6B"/>
    <w:rsid w:val="00772015"/>
    <w:rsid w:val="007728DE"/>
    <w:rsid w:val="007739F5"/>
    <w:rsid w:val="00774330"/>
    <w:rsid w:val="00774F22"/>
    <w:rsid w:val="00780B3C"/>
    <w:rsid w:val="007827C3"/>
    <w:rsid w:val="00782F74"/>
    <w:rsid w:val="007834DB"/>
    <w:rsid w:val="00784F23"/>
    <w:rsid w:val="0078560A"/>
    <w:rsid w:val="00785AFD"/>
    <w:rsid w:val="00785BF8"/>
    <w:rsid w:val="007866CE"/>
    <w:rsid w:val="00787B65"/>
    <w:rsid w:val="00790D23"/>
    <w:rsid w:val="0079226E"/>
    <w:rsid w:val="007938BC"/>
    <w:rsid w:val="00793C28"/>
    <w:rsid w:val="00794935"/>
    <w:rsid w:val="00795DDC"/>
    <w:rsid w:val="007A2F0F"/>
    <w:rsid w:val="007A37C2"/>
    <w:rsid w:val="007A45CE"/>
    <w:rsid w:val="007A55B0"/>
    <w:rsid w:val="007A66C3"/>
    <w:rsid w:val="007A6C54"/>
    <w:rsid w:val="007A6E48"/>
    <w:rsid w:val="007B0AC6"/>
    <w:rsid w:val="007B0DDC"/>
    <w:rsid w:val="007B11DD"/>
    <w:rsid w:val="007B2073"/>
    <w:rsid w:val="007B262D"/>
    <w:rsid w:val="007B35C5"/>
    <w:rsid w:val="007B66B1"/>
    <w:rsid w:val="007C0902"/>
    <w:rsid w:val="007C178C"/>
    <w:rsid w:val="007C6D62"/>
    <w:rsid w:val="007C709C"/>
    <w:rsid w:val="007D00A7"/>
    <w:rsid w:val="007D0F81"/>
    <w:rsid w:val="007D2AFF"/>
    <w:rsid w:val="007D3B8E"/>
    <w:rsid w:val="007D407D"/>
    <w:rsid w:val="007D4512"/>
    <w:rsid w:val="007D468B"/>
    <w:rsid w:val="007D670D"/>
    <w:rsid w:val="007D7813"/>
    <w:rsid w:val="007D7F26"/>
    <w:rsid w:val="007E0D65"/>
    <w:rsid w:val="007E3665"/>
    <w:rsid w:val="007E63D8"/>
    <w:rsid w:val="007E6BD9"/>
    <w:rsid w:val="007E7603"/>
    <w:rsid w:val="007E7D06"/>
    <w:rsid w:val="007E7D1A"/>
    <w:rsid w:val="007F1801"/>
    <w:rsid w:val="007F2E0A"/>
    <w:rsid w:val="007F4E09"/>
    <w:rsid w:val="007F76A9"/>
    <w:rsid w:val="008005C6"/>
    <w:rsid w:val="008006C4"/>
    <w:rsid w:val="008010D7"/>
    <w:rsid w:val="008013D4"/>
    <w:rsid w:val="0080196A"/>
    <w:rsid w:val="008021E7"/>
    <w:rsid w:val="00802F6D"/>
    <w:rsid w:val="008030EC"/>
    <w:rsid w:val="008032DD"/>
    <w:rsid w:val="0080435B"/>
    <w:rsid w:val="00804FD8"/>
    <w:rsid w:val="00806546"/>
    <w:rsid w:val="00812DDE"/>
    <w:rsid w:val="00813088"/>
    <w:rsid w:val="00813FDE"/>
    <w:rsid w:val="008147E7"/>
    <w:rsid w:val="00814A8E"/>
    <w:rsid w:val="00817315"/>
    <w:rsid w:val="00820D95"/>
    <w:rsid w:val="0082146C"/>
    <w:rsid w:val="008217FB"/>
    <w:rsid w:val="00822440"/>
    <w:rsid w:val="008225C9"/>
    <w:rsid w:val="00822631"/>
    <w:rsid w:val="00823554"/>
    <w:rsid w:val="008245D2"/>
    <w:rsid w:val="00824CBF"/>
    <w:rsid w:val="00826653"/>
    <w:rsid w:val="00827DE9"/>
    <w:rsid w:val="00831B81"/>
    <w:rsid w:val="00833A9C"/>
    <w:rsid w:val="00834585"/>
    <w:rsid w:val="00834E11"/>
    <w:rsid w:val="00835D5C"/>
    <w:rsid w:val="0083606E"/>
    <w:rsid w:val="0083616F"/>
    <w:rsid w:val="00837C24"/>
    <w:rsid w:val="00840187"/>
    <w:rsid w:val="00840F19"/>
    <w:rsid w:val="00841A8D"/>
    <w:rsid w:val="008425D0"/>
    <w:rsid w:val="00842C15"/>
    <w:rsid w:val="0084334C"/>
    <w:rsid w:val="008434B5"/>
    <w:rsid w:val="00843642"/>
    <w:rsid w:val="00844A61"/>
    <w:rsid w:val="00845C9A"/>
    <w:rsid w:val="00846677"/>
    <w:rsid w:val="00847F6C"/>
    <w:rsid w:val="0085081F"/>
    <w:rsid w:val="00851368"/>
    <w:rsid w:val="008522F8"/>
    <w:rsid w:val="00852869"/>
    <w:rsid w:val="00853DEB"/>
    <w:rsid w:val="00854867"/>
    <w:rsid w:val="00856DB6"/>
    <w:rsid w:val="008573DE"/>
    <w:rsid w:val="00857F81"/>
    <w:rsid w:val="0086024D"/>
    <w:rsid w:val="00860487"/>
    <w:rsid w:val="00861134"/>
    <w:rsid w:val="008613B8"/>
    <w:rsid w:val="00862CAD"/>
    <w:rsid w:val="00864921"/>
    <w:rsid w:val="008676F3"/>
    <w:rsid w:val="00867793"/>
    <w:rsid w:val="00870BB8"/>
    <w:rsid w:val="00870FD1"/>
    <w:rsid w:val="00872276"/>
    <w:rsid w:val="00872439"/>
    <w:rsid w:val="0087683D"/>
    <w:rsid w:val="0087713F"/>
    <w:rsid w:val="0088030F"/>
    <w:rsid w:val="00881271"/>
    <w:rsid w:val="00881356"/>
    <w:rsid w:val="00885519"/>
    <w:rsid w:val="00885C1B"/>
    <w:rsid w:val="00886C09"/>
    <w:rsid w:val="008871BE"/>
    <w:rsid w:val="008875E7"/>
    <w:rsid w:val="00887F56"/>
    <w:rsid w:val="008909A1"/>
    <w:rsid w:val="00891225"/>
    <w:rsid w:val="00892B7E"/>
    <w:rsid w:val="00892CE3"/>
    <w:rsid w:val="00894D69"/>
    <w:rsid w:val="00895AF0"/>
    <w:rsid w:val="00896A1C"/>
    <w:rsid w:val="00896D79"/>
    <w:rsid w:val="00897A93"/>
    <w:rsid w:val="00897D59"/>
    <w:rsid w:val="008A005F"/>
    <w:rsid w:val="008A1EFE"/>
    <w:rsid w:val="008A2D1D"/>
    <w:rsid w:val="008A401F"/>
    <w:rsid w:val="008A6191"/>
    <w:rsid w:val="008A6E06"/>
    <w:rsid w:val="008B17EF"/>
    <w:rsid w:val="008B298E"/>
    <w:rsid w:val="008B2CA2"/>
    <w:rsid w:val="008B2D5E"/>
    <w:rsid w:val="008B33D4"/>
    <w:rsid w:val="008B37DF"/>
    <w:rsid w:val="008B3C35"/>
    <w:rsid w:val="008B41E4"/>
    <w:rsid w:val="008B535E"/>
    <w:rsid w:val="008B564C"/>
    <w:rsid w:val="008C1647"/>
    <w:rsid w:val="008C1CF8"/>
    <w:rsid w:val="008C2A67"/>
    <w:rsid w:val="008C3587"/>
    <w:rsid w:val="008C4F77"/>
    <w:rsid w:val="008C5B65"/>
    <w:rsid w:val="008C6F52"/>
    <w:rsid w:val="008D0926"/>
    <w:rsid w:val="008D150A"/>
    <w:rsid w:val="008D159F"/>
    <w:rsid w:val="008D1C32"/>
    <w:rsid w:val="008D2E6B"/>
    <w:rsid w:val="008D32C6"/>
    <w:rsid w:val="008D3839"/>
    <w:rsid w:val="008D4015"/>
    <w:rsid w:val="008D4DCD"/>
    <w:rsid w:val="008D4E10"/>
    <w:rsid w:val="008D5677"/>
    <w:rsid w:val="008D6489"/>
    <w:rsid w:val="008E0238"/>
    <w:rsid w:val="008E1598"/>
    <w:rsid w:val="008E1F24"/>
    <w:rsid w:val="008E2D07"/>
    <w:rsid w:val="008E3EFD"/>
    <w:rsid w:val="008E3FF2"/>
    <w:rsid w:val="008E4093"/>
    <w:rsid w:val="008E4468"/>
    <w:rsid w:val="008E45A3"/>
    <w:rsid w:val="008E4DEC"/>
    <w:rsid w:val="008E4F2B"/>
    <w:rsid w:val="008E5450"/>
    <w:rsid w:val="008E55AE"/>
    <w:rsid w:val="008E632F"/>
    <w:rsid w:val="008E6929"/>
    <w:rsid w:val="008E708C"/>
    <w:rsid w:val="008E7A4E"/>
    <w:rsid w:val="008E7DE7"/>
    <w:rsid w:val="008F0607"/>
    <w:rsid w:val="008F1EF5"/>
    <w:rsid w:val="008F27CE"/>
    <w:rsid w:val="008F3130"/>
    <w:rsid w:val="008F38C7"/>
    <w:rsid w:val="008F3C4D"/>
    <w:rsid w:val="009002D5"/>
    <w:rsid w:val="00900C1A"/>
    <w:rsid w:val="0090124F"/>
    <w:rsid w:val="00901B2F"/>
    <w:rsid w:val="00901FA8"/>
    <w:rsid w:val="00902533"/>
    <w:rsid w:val="00903CF4"/>
    <w:rsid w:val="009052FB"/>
    <w:rsid w:val="009070F0"/>
    <w:rsid w:val="00907D17"/>
    <w:rsid w:val="009123AD"/>
    <w:rsid w:val="00912DF4"/>
    <w:rsid w:val="009157C8"/>
    <w:rsid w:val="009163D0"/>
    <w:rsid w:val="009170E8"/>
    <w:rsid w:val="009170F7"/>
    <w:rsid w:val="00921962"/>
    <w:rsid w:val="00922425"/>
    <w:rsid w:val="00922CDF"/>
    <w:rsid w:val="0092602F"/>
    <w:rsid w:val="00926242"/>
    <w:rsid w:val="009273EC"/>
    <w:rsid w:val="0093116E"/>
    <w:rsid w:val="00932135"/>
    <w:rsid w:val="009322F9"/>
    <w:rsid w:val="0093267F"/>
    <w:rsid w:val="00935744"/>
    <w:rsid w:val="00936843"/>
    <w:rsid w:val="00940053"/>
    <w:rsid w:val="00940C44"/>
    <w:rsid w:val="0094223C"/>
    <w:rsid w:val="00942D42"/>
    <w:rsid w:val="00942F2E"/>
    <w:rsid w:val="00943F2C"/>
    <w:rsid w:val="00945A9B"/>
    <w:rsid w:val="00945CD4"/>
    <w:rsid w:val="00947388"/>
    <w:rsid w:val="00950480"/>
    <w:rsid w:val="009509E9"/>
    <w:rsid w:val="00950C03"/>
    <w:rsid w:val="00951CAF"/>
    <w:rsid w:val="0095219F"/>
    <w:rsid w:val="009525E5"/>
    <w:rsid w:val="00952A72"/>
    <w:rsid w:val="009553F3"/>
    <w:rsid w:val="0095595D"/>
    <w:rsid w:val="00955FBB"/>
    <w:rsid w:val="00956692"/>
    <w:rsid w:val="00957DF4"/>
    <w:rsid w:val="00960AFC"/>
    <w:rsid w:val="00960E2D"/>
    <w:rsid w:val="00962351"/>
    <w:rsid w:val="00963997"/>
    <w:rsid w:val="00964535"/>
    <w:rsid w:val="00964B86"/>
    <w:rsid w:val="009673B5"/>
    <w:rsid w:val="009704E5"/>
    <w:rsid w:val="009707C5"/>
    <w:rsid w:val="00970FEC"/>
    <w:rsid w:val="00971891"/>
    <w:rsid w:val="009725F1"/>
    <w:rsid w:val="009735CA"/>
    <w:rsid w:val="009735E4"/>
    <w:rsid w:val="009735E6"/>
    <w:rsid w:val="00973B58"/>
    <w:rsid w:val="00973DB7"/>
    <w:rsid w:val="009744BE"/>
    <w:rsid w:val="009745FE"/>
    <w:rsid w:val="00975B3E"/>
    <w:rsid w:val="00975EE0"/>
    <w:rsid w:val="009770D8"/>
    <w:rsid w:val="00977DC0"/>
    <w:rsid w:val="00981140"/>
    <w:rsid w:val="009813A9"/>
    <w:rsid w:val="009815CD"/>
    <w:rsid w:val="00981EAD"/>
    <w:rsid w:val="00981EBA"/>
    <w:rsid w:val="0098301A"/>
    <w:rsid w:val="00983A13"/>
    <w:rsid w:val="00984BE7"/>
    <w:rsid w:val="00985795"/>
    <w:rsid w:val="0098781B"/>
    <w:rsid w:val="009912A4"/>
    <w:rsid w:val="009930CE"/>
    <w:rsid w:val="00994EB9"/>
    <w:rsid w:val="00995920"/>
    <w:rsid w:val="00995CF5"/>
    <w:rsid w:val="00996314"/>
    <w:rsid w:val="00996B5E"/>
    <w:rsid w:val="00997DAF"/>
    <w:rsid w:val="009A2FD9"/>
    <w:rsid w:val="009A34F3"/>
    <w:rsid w:val="009A38B6"/>
    <w:rsid w:val="009A4524"/>
    <w:rsid w:val="009A5F4E"/>
    <w:rsid w:val="009B05BE"/>
    <w:rsid w:val="009B09EF"/>
    <w:rsid w:val="009B16EE"/>
    <w:rsid w:val="009B202B"/>
    <w:rsid w:val="009B3C01"/>
    <w:rsid w:val="009B42BB"/>
    <w:rsid w:val="009B438C"/>
    <w:rsid w:val="009B5E8F"/>
    <w:rsid w:val="009B6C74"/>
    <w:rsid w:val="009B73F1"/>
    <w:rsid w:val="009B7482"/>
    <w:rsid w:val="009B7B5D"/>
    <w:rsid w:val="009C1D1B"/>
    <w:rsid w:val="009C3135"/>
    <w:rsid w:val="009C48CA"/>
    <w:rsid w:val="009C59A7"/>
    <w:rsid w:val="009C59BC"/>
    <w:rsid w:val="009C6626"/>
    <w:rsid w:val="009C72D3"/>
    <w:rsid w:val="009C75E1"/>
    <w:rsid w:val="009D05DF"/>
    <w:rsid w:val="009D08DB"/>
    <w:rsid w:val="009D1AE9"/>
    <w:rsid w:val="009D2023"/>
    <w:rsid w:val="009D2206"/>
    <w:rsid w:val="009D325B"/>
    <w:rsid w:val="009D36DA"/>
    <w:rsid w:val="009D594F"/>
    <w:rsid w:val="009D624F"/>
    <w:rsid w:val="009D694A"/>
    <w:rsid w:val="009D73BD"/>
    <w:rsid w:val="009E05E2"/>
    <w:rsid w:val="009E100E"/>
    <w:rsid w:val="009E12B7"/>
    <w:rsid w:val="009E1997"/>
    <w:rsid w:val="009E279B"/>
    <w:rsid w:val="009E3EEC"/>
    <w:rsid w:val="009E4092"/>
    <w:rsid w:val="009E443D"/>
    <w:rsid w:val="009E4B74"/>
    <w:rsid w:val="009E65DD"/>
    <w:rsid w:val="009E7B68"/>
    <w:rsid w:val="009F0735"/>
    <w:rsid w:val="009F2DBE"/>
    <w:rsid w:val="009F3CD6"/>
    <w:rsid w:val="009F3D4A"/>
    <w:rsid w:val="009F5514"/>
    <w:rsid w:val="009F6191"/>
    <w:rsid w:val="009F665C"/>
    <w:rsid w:val="009F6ABD"/>
    <w:rsid w:val="009F74DC"/>
    <w:rsid w:val="00A00D72"/>
    <w:rsid w:val="00A015E5"/>
    <w:rsid w:val="00A02632"/>
    <w:rsid w:val="00A12318"/>
    <w:rsid w:val="00A131FB"/>
    <w:rsid w:val="00A13688"/>
    <w:rsid w:val="00A15540"/>
    <w:rsid w:val="00A2102A"/>
    <w:rsid w:val="00A21160"/>
    <w:rsid w:val="00A2183E"/>
    <w:rsid w:val="00A22DA9"/>
    <w:rsid w:val="00A234C4"/>
    <w:rsid w:val="00A23C5B"/>
    <w:rsid w:val="00A253DC"/>
    <w:rsid w:val="00A25748"/>
    <w:rsid w:val="00A25BCB"/>
    <w:rsid w:val="00A265CE"/>
    <w:rsid w:val="00A30A91"/>
    <w:rsid w:val="00A31230"/>
    <w:rsid w:val="00A31500"/>
    <w:rsid w:val="00A31798"/>
    <w:rsid w:val="00A31D5B"/>
    <w:rsid w:val="00A323FE"/>
    <w:rsid w:val="00A3295F"/>
    <w:rsid w:val="00A32C5B"/>
    <w:rsid w:val="00A33D1E"/>
    <w:rsid w:val="00A34D46"/>
    <w:rsid w:val="00A360F8"/>
    <w:rsid w:val="00A37571"/>
    <w:rsid w:val="00A37FCA"/>
    <w:rsid w:val="00A40368"/>
    <w:rsid w:val="00A40B7C"/>
    <w:rsid w:val="00A41DA4"/>
    <w:rsid w:val="00A42A24"/>
    <w:rsid w:val="00A42C4C"/>
    <w:rsid w:val="00A43EB7"/>
    <w:rsid w:val="00A44FDC"/>
    <w:rsid w:val="00A45773"/>
    <w:rsid w:val="00A45FEF"/>
    <w:rsid w:val="00A464AC"/>
    <w:rsid w:val="00A5008B"/>
    <w:rsid w:val="00A5029B"/>
    <w:rsid w:val="00A50C9B"/>
    <w:rsid w:val="00A50F5E"/>
    <w:rsid w:val="00A5173B"/>
    <w:rsid w:val="00A530B0"/>
    <w:rsid w:val="00A5317E"/>
    <w:rsid w:val="00A552B1"/>
    <w:rsid w:val="00A56195"/>
    <w:rsid w:val="00A56364"/>
    <w:rsid w:val="00A571D0"/>
    <w:rsid w:val="00A60422"/>
    <w:rsid w:val="00A61F6A"/>
    <w:rsid w:val="00A63158"/>
    <w:rsid w:val="00A65BCE"/>
    <w:rsid w:val="00A678B8"/>
    <w:rsid w:val="00A7382F"/>
    <w:rsid w:val="00A75182"/>
    <w:rsid w:val="00A75277"/>
    <w:rsid w:val="00A752FE"/>
    <w:rsid w:val="00A75F1A"/>
    <w:rsid w:val="00A80DAA"/>
    <w:rsid w:val="00A82D42"/>
    <w:rsid w:val="00A82FE0"/>
    <w:rsid w:val="00A8431B"/>
    <w:rsid w:val="00A8482E"/>
    <w:rsid w:val="00A849CB"/>
    <w:rsid w:val="00A84A8A"/>
    <w:rsid w:val="00A84F27"/>
    <w:rsid w:val="00A87154"/>
    <w:rsid w:val="00A915C9"/>
    <w:rsid w:val="00A91ABA"/>
    <w:rsid w:val="00A91B91"/>
    <w:rsid w:val="00A91D6B"/>
    <w:rsid w:val="00A92A51"/>
    <w:rsid w:val="00A948F1"/>
    <w:rsid w:val="00A9535D"/>
    <w:rsid w:val="00A953CE"/>
    <w:rsid w:val="00A964B8"/>
    <w:rsid w:val="00A97A29"/>
    <w:rsid w:val="00A97E35"/>
    <w:rsid w:val="00A97EE2"/>
    <w:rsid w:val="00AA0359"/>
    <w:rsid w:val="00AA0A98"/>
    <w:rsid w:val="00AA0B68"/>
    <w:rsid w:val="00AA2025"/>
    <w:rsid w:val="00AA2359"/>
    <w:rsid w:val="00AA5AE7"/>
    <w:rsid w:val="00AA7092"/>
    <w:rsid w:val="00AA78DC"/>
    <w:rsid w:val="00AB0165"/>
    <w:rsid w:val="00AB1270"/>
    <w:rsid w:val="00AB3391"/>
    <w:rsid w:val="00AB486B"/>
    <w:rsid w:val="00AB664E"/>
    <w:rsid w:val="00AB69A9"/>
    <w:rsid w:val="00AB7948"/>
    <w:rsid w:val="00AB7D32"/>
    <w:rsid w:val="00AB7E17"/>
    <w:rsid w:val="00AC039F"/>
    <w:rsid w:val="00AC0F87"/>
    <w:rsid w:val="00AC2369"/>
    <w:rsid w:val="00AC6140"/>
    <w:rsid w:val="00AC679B"/>
    <w:rsid w:val="00AC6902"/>
    <w:rsid w:val="00AD196F"/>
    <w:rsid w:val="00AD4328"/>
    <w:rsid w:val="00AD6239"/>
    <w:rsid w:val="00AD6388"/>
    <w:rsid w:val="00AD7E03"/>
    <w:rsid w:val="00AE178D"/>
    <w:rsid w:val="00AE3256"/>
    <w:rsid w:val="00AE3650"/>
    <w:rsid w:val="00AE4035"/>
    <w:rsid w:val="00AE4853"/>
    <w:rsid w:val="00AE4C2D"/>
    <w:rsid w:val="00AE6801"/>
    <w:rsid w:val="00AE7A55"/>
    <w:rsid w:val="00AF087F"/>
    <w:rsid w:val="00AF0EAF"/>
    <w:rsid w:val="00AF1352"/>
    <w:rsid w:val="00AF1CEF"/>
    <w:rsid w:val="00AF3A76"/>
    <w:rsid w:val="00AF406C"/>
    <w:rsid w:val="00AF4FF7"/>
    <w:rsid w:val="00AF544D"/>
    <w:rsid w:val="00AF5C86"/>
    <w:rsid w:val="00AF738F"/>
    <w:rsid w:val="00B00136"/>
    <w:rsid w:val="00B007CA"/>
    <w:rsid w:val="00B0187F"/>
    <w:rsid w:val="00B041F4"/>
    <w:rsid w:val="00B04BD3"/>
    <w:rsid w:val="00B050BD"/>
    <w:rsid w:val="00B0537D"/>
    <w:rsid w:val="00B05CFD"/>
    <w:rsid w:val="00B070CE"/>
    <w:rsid w:val="00B10BA9"/>
    <w:rsid w:val="00B1267E"/>
    <w:rsid w:val="00B128B5"/>
    <w:rsid w:val="00B1307E"/>
    <w:rsid w:val="00B13B33"/>
    <w:rsid w:val="00B14EA7"/>
    <w:rsid w:val="00B16275"/>
    <w:rsid w:val="00B176F9"/>
    <w:rsid w:val="00B2028B"/>
    <w:rsid w:val="00B207B1"/>
    <w:rsid w:val="00B20B66"/>
    <w:rsid w:val="00B21369"/>
    <w:rsid w:val="00B23297"/>
    <w:rsid w:val="00B24FBE"/>
    <w:rsid w:val="00B25B82"/>
    <w:rsid w:val="00B26683"/>
    <w:rsid w:val="00B26C3A"/>
    <w:rsid w:val="00B26F08"/>
    <w:rsid w:val="00B31251"/>
    <w:rsid w:val="00B31380"/>
    <w:rsid w:val="00B327EA"/>
    <w:rsid w:val="00B33732"/>
    <w:rsid w:val="00B33834"/>
    <w:rsid w:val="00B34541"/>
    <w:rsid w:val="00B362BB"/>
    <w:rsid w:val="00B366A0"/>
    <w:rsid w:val="00B42F80"/>
    <w:rsid w:val="00B42FD8"/>
    <w:rsid w:val="00B458D2"/>
    <w:rsid w:val="00B46FD4"/>
    <w:rsid w:val="00B50652"/>
    <w:rsid w:val="00B50A74"/>
    <w:rsid w:val="00B510C6"/>
    <w:rsid w:val="00B52789"/>
    <w:rsid w:val="00B53B5C"/>
    <w:rsid w:val="00B55630"/>
    <w:rsid w:val="00B562D9"/>
    <w:rsid w:val="00B57E44"/>
    <w:rsid w:val="00B57FD3"/>
    <w:rsid w:val="00B619B2"/>
    <w:rsid w:val="00B62912"/>
    <w:rsid w:val="00B63C06"/>
    <w:rsid w:val="00B65C59"/>
    <w:rsid w:val="00B67707"/>
    <w:rsid w:val="00B67A1B"/>
    <w:rsid w:val="00B7196B"/>
    <w:rsid w:val="00B72880"/>
    <w:rsid w:val="00B73125"/>
    <w:rsid w:val="00B7361D"/>
    <w:rsid w:val="00B73A57"/>
    <w:rsid w:val="00B74C58"/>
    <w:rsid w:val="00B74D1B"/>
    <w:rsid w:val="00B75E59"/>
    <w:rsid w:val="00B76B8A"/>
    <w:rsid w:val="00B772DB"/>
    <w:rsid w:val="00B77597"/>
    <w:rsid w:val="00B775A7"/>
    <w:rsid w:val="00B7764D"/>
    <w:rsid w:val="00B80D86"/>
    <w:rsid w:val="00B8119C"/>
    <w:rsid w:val="00B81535"/>
    <w:rsid w:val="00B821C6"/>
    <w:rsid w:val="00B8272E"/>
    <w:rsid w:val="00B835EA"/>
    <w:rsid w:val="00B8370F"/>
    <w:rsid w:val="00B839C8"/>
    <w:rsid w:val="00B84730"/>
    <w:rsid w:val="00B85C17"/>
    <w:rsid w:val="00B85C25"/>
    <w:rsid w:val="00B86009"/>
    <w:rsid w:val="00B87DD9"/>
    <w:rsid w:val="00B90B19"/>
    <w:rsid w:val="00B90DAF"/>
    <w:rsid w:val="00B92503"/>
    <w:rsid w:val="00B92720"/>
    <w:rsid w:val="00B945D5"/>
    <w:rsid w:val="00BA0926"/>
    <w:rsid w:val="00BA19EA"/>
    <w:rsid w:val="00BA36B5"/>
    <w:rsid w:val="00BA38CD"/>
    <w:rsid w:val="00BA5B9E"/>
    <w:rsid w:val="00BA679D"/>
    <w:rsid w:val="00BA7EA2"/>
    <w:rsid w:val="00BB06A6"/>
    <w:rsid w:val="00BB0B30"/>
    <w:rsid w:val="00BB0EE5"/>
    <w:rsid w:val="00BB1A88"/>
    <w:rsid w:val="00BB1B23"/>
    <w:rsid w:val="00BB30AB"/>
    <w:rsid w:val="00BB39B4"/>
    <w:rsid w:val="00BB62A9"/>
    <w:rsid w:val="00BB7CA0"/>
    <w:rsid w:val="00BC059D"/>
    <w:rsid w:val="00BC0ABA"/>
    <w:rsid w:val="00BC14C9"/>
    <w:rsid w:val="00BC3258"/>
    <w:rsid w:val="00BC5C1B"/>
    <w:rsid w:val="00BC5D8D"/>
    <w:rsid w:val="00BC61AE"/>
    <w:rsid w:val="00BC6403"/>
    <w:rsid w:val="00BD030B"/>
    <w:rsid w:val="00BD05C4"/>
    <w:rsid w:val="00BD0999"/>
    <w:rsid w:val="00BD0F4E"/>
    <w:rsid w:val="00BD21E4"/>
    <w:rsid w:val="00BD2469"/>
    <w:rsid w:val="00BD3554"/>
    <w:rsid w:val="00BD373A"/>
    <w:rsid w:val="00BD3C18"/>
    <w:rsid w:val="00BD4AAA"/>
    <w:rsid w:val="00BD6066"/>
    <w:rsid w:val="00BE0A41"/>
    <w:rsid w:val="00BE0D9D"/>
    <w:rsid w:val="00BE42B5"/>
    <w:rsid w:val="00BE4709"/>
    <w:rsid w:val="00BE489B"/>
    <w:rsid w:val="00BE5CDB"/>
    <w:rsid w:val="00BE7D67"/>
    <w:rsid w:val="00BE7F33"/>
    <w:rsid w:val="00BF094A"/>
    <w:rsid w:val="00BF1407"/>
    <w:rsid w:val="00BF2649"/>
    <w:rsid w:val="00BF5253"/>
    <w:rsid w:val="00BF7A75"/>
    <w:rsid w:val="00C027C2"/>
    <w:rsid w:val="00C029B2"/>
    <w:rsid w:val="00C04F43"/>
    <w:rsid w:val="00C05B04"/>
    <w:rsid w:val="00C05F4B"/>
    <w:rsid w:val="00C0607D"/>
    <w:rsid w:val="00C07C94"/>
    <w:rsid w:val="00C10594"/>
    <w:rsid w:val="00C11FA2"/>
    <w:rsid w:val="00C14094"/>
    <w:rsid w:val="00C15B8D"/>
    <w:rsid w:val="00C16B14"/>
    <w:rsid w:val="00C16C07"/>
    <w:rsid w:val="00C16C3A"/>
    <w:rsid w:val="00C16DF1"/>
    <w:rsid w:val="00C17326"/>
    <w:rsid w:val="00C17850"/>
    <w:rsid w:val="00C20FD8"/>
    <w:rsid w:val="00C22119"/>
    <w:rsid w:val="00C22435"/>
    <w:rsid w:val="00C23065"/>
    <w:rsid w:val="00C24966"/>
    <w:rsid w:val="00C24A27"/>
    <w:rsid w:val="00C24AF0"/>
    <w:rsid w:val="00C2620D"/>
    <w:rsid w:val="00C26A48"/>
    <w:rsid w:val="00C270F6"/>
    <w:rsid w:val="00C27C04"/>
    <w:rsid w:val="00C309B8"/>
    <w:rsid w:val="00C30CAB"/>
    <w:rsid w:val="00C329FB"/>
    <w:rsid w:val="00C340E1"/>
    <w:rsid w:val="00C35260"/>
    <w:rsid w:val="00C3609A"/>
    <w:rsid w:val="00C4087F"/>
    <w:rsid w:val="00C42AC6"/>
    <w:rsid w:val="00C44EC5"/>
    <w:rsid w:val="00C45EE9"/>
    <w:rsid w:val="00C47883"/>
    <w:rsid w:val="00C50A48"/>
    <w:rsid w:val="00C50C17"/>
    <w:rsid w:val="00C529E9"/>
    <w:rsid w:val="00C55F5B"/>
    <w:rsid w:val="00C61D7F"/>
    <w:rsid w:val="00C62B2C"/>
    <w:rsid w:val="00C63154"/>
    <w:rsid w:val="00C66D91"/>
    <w:rsid w:val="00C70484"/>
    <w:rsid w:val="00C72F92"/>
    <w:rsid w:val="00C743AC"/>
    <w:rsid w:val="00C74CF8"/>
    <w:rsid w:val="00C75BD7"/>
    <w:rsid w:val="00C7734F"/>
    <w:rsid w:val="00C7784A"/>
    <w:rsid w:val="00C80DA2"/>
    <w:rsid w:val="00C82706"/>
    <w:rsid w:val="00C82779"/>
    <w:rsid w:val="00C82A59"/>
    <w:rsid w:val="00C84222"/>
    <w:rsid w:val="00C87016"/>
    <w:rsid w:val="00C8752A"/>
    <w:rsid w:val="00C87F33"/>
    <w:rsid w:val="00C90FCF"/>
    <w:rsid w:val="00C9253C"/>
    <w:rsid w:val="00C92772"/>
    <w:rsid w:val="00C92F15"/>
    <w:rsid w:val="00C93119"/>
    <w:rsid w:val="00C931A8"/>
    <w:rsid w:val="00C934A6"/>
    <w:rsid w:val="00C941E0"/>
    <w:rsid w:val="00C94F47"/>
    <w:rsid w:val="00C95248"/>
    <w:rsid w:val="00C95CB5"/>
    <w:rsid w:val="00C95D64"/>
    <w:rsid w:val="00C95E4E"/>
    <w:rsid w:val="00C95E5D"/>
    <w:rsid w:val="00C95EDC"/>
    <w:rsid w:val="00C96108"/>
    <w:rsid w:val="00C96374"/>
    <w:rsid w:val="00C96B73"/>
    <w:rsid w:val="00C9717D"/>
    <w:rsid w:val="00C97429"/>
    <w:rsid w:val="00CA0A36"/>
    <w:rsid w:val="00CA13B1"/>
    <w:rsid w:val="00CA22E2"/>
    <w:rsid w:val="00CA2411"/>
    <w:rsid w:val="00CA2D93"/>
    <w:rsid w:val="00CA2F72"/>
    <w:rsid w:val="00CA36EA"/>
    <w:rsid w:val="00CA4234"/>
    <w:rsid w:val="00CA5E80"/>
    <w:rsid w:val="00CA6A76"/>
    <w:rsid w:val="00CA7260"/>
    <w:rsid w:val="00CB09C8"/>
    <w:rsid w:val="00CB0D81"/>
    <w:rsid w:val="00CB203F"/>
    <w:rsid w:val="00CB2416"/>
    <w:rsid w:val="00CB2C07"/>
    <w:rsid w:val="00CB2F38"/>
    <w:rsid w:val="00CB360F"/>
    <w:rsid w:val="00CB399B"/>
    <w:rsid w:val="00CB3E4D"/>
    <w:rsid w:val="00CB3EE4"/>
    <w:rsid w:val="00CB449D"/>
    <w:rsid w:val="00CB476B"/>
    <w:rsid w:val="00CC03EF"/>
    <w:rsid w:val="00CC283E"/>
    <w:rsid w:val="00CC2C7A"/>
    <w:rsid w:val="00CC2DD1"/>
    <w:rsid w:val="00CC2DE6"/>
    <w:rsid w:val="00CC41B5"/>
    <w:rsid w:val="00CC45E0"/>
    <w:rsid w:val="00CC4B90"/>
    <w:rsid w:val="00CC54A9"/>
    <w:rsid w:val="00CC59CB"/>
    <w:rsid w:val="00CC5B08"/>
    <w:rsid w:val="00CC67F6"/>
    <w:rsid w:val="00CC7632"/>
    <w:rsid w:val="00CC77CB"/>
    <w:rsid w:val="00CD06C1"/>
    <w:rsid w:val="00CD1DF0"/>
    <w:rsid w:val="00CD24C7"/>
    <w:rsid w:val="00CD2EBD"/>
    <w:rsid w:val="00CD4B5B"/>
    <w:rsid w:val="00CD4F9B"/>
    <w:rsid w:val="00CD5149"/>
    <w:rsid w:val="00CD5CB6"/>
    <w:rsid w:val="00CD5DBB"/>
    <w:rsid w:val="00CD63BE"/>
    <w:rsid w:val="00CD652A"/>
    <w:rsid w:val="00CD68B7"/>
    <w:rsid w:val="00CD7B3C"/>
    <w:rsid w:val="00CD7D62"/>
    <w:rsid w:val="00CD7D80"/>
    <w:rsid w:val="00CE0E1C"/>
    <w:rsid w:val="00CE27BB"/>
    <w:rsid w:val="00CE3CBB"/>
    <w:rsid w:val="00CE5873"/>
    <w:rsid w:val="00CE65E5"/>
    <w:rsid w:val="00CE676C"/>
    <w:rsid w:val="00CF13F0"/>
    <w:rsid w:val="00CF2C86"/>
    <w:rsid w:val="00CF3966"/>
    <w:rsid w:val="00CF57D1"/>
    <w:rsid w:val="00CF6310"/>
    <w:rsid w:val="00CF6C2D"/>
    <w:rsid w:val="00CF7B06"/>
    <w:rsid w:val="00D0135E"/>
    <w:rsid w:val="00D02360"/>
    <w:rsid w:val="00D0446D"/>
    <w:rsid w:val="00D07407"/>
    <w:rsid w:val="00D07D6B"/>
    <w:rsid w:val="00D111F9"/>
    <w:rsid w:val="00D125AA"/>
    <w:rsid w:val="00D12733"/>
    <w:rsid w:val="00D14746"/>
    <w:rsid w:val="00D151B2"/>
    <w:rsid w:val="00D1580B"/>
    <w:rsid w:val="00D16FE2"/>
    <w:rsid w:val="00D17005"/>
    <w:rsid w:val="00D1752B"/>
    <w:rsid w:val="00D22E25"/>
    <w:rsid w:val="00D23658"/>
    <w:rsid w:val="00D26858"/>
    <w:rsid w:val="00D27B68"/>
    <w:rsid w:val="00D31FC1"/>
    <w:rsid w:val="00D3279E"/>
    <w:rsid w:val="00D32B71"/>
    <w:rsid w:val="00D337A8"/>
    <w:rsid w:val="00D33AC9"/>
    <w:rsid w:val="00D33DA6"/>
    <w:rsid w:val="00D346A0"/>
    <w:rsid w:val="00D3672A"/>
    <w:rsid w:val="00D448F8"/>
    <w:rsid w:val="00D44FC6"/>
    <w:rsid w:val="00D4525B"/>
    <w:rsid w:val="00D45974"/>
    <w:rsid w:val="00D46D9A"/>
    <w:rsid w:val="00D47A86"/>
    <w:rsid w:val="00D507A3"/>
    <w:rsid w:val="00D50962"/>
    <w:rsid w:val="00D50E02"/>
    <w:rsid w:val="00D51A79"/>
    <w:rsid w:val="00D522D0"/>
    <w:rsid w:val="00D5234C"/>
    <w:rsid w:val="00D53DD9"/>
    <w:rsid w:val="00D53FF9"/>
    <w:rsid w:val="00D54102"/>
    <w:rsid w:val="00D54886"/>
    <w:rsid w:val="00D55A86"/>
    <w:rsid w:val="00D618DE"/>
    <w:rsid w:val="00D621DB"/>
    <w:rsid w:val="00D636DA"/>
    <w:rsid w:val="00D63869"/>
    <w:rsid w:val="00D639C6"/>
    <w:rsid w:val="00D63B64"/>
    <w:rsid w:val="00D63F5C"/>
    <w:rsid w:val="00D642E1"/>
    <w:rsid w:val="00D65AB3"/>
    <w:rsid w:val="00D65B4D"/>
    <w:rsid w:val="00D65EE9"/>
    <w:rsid w:val="00D65FAE"/>
    <w:rsid w:val="00D66059"/>
    <w:rsid w:val="00D70818"/>
    <w:rsid w:val="00D71190"/>
    <w:rsid w:val="00D7136A"/>
    <w:rsid w:val="00D71E5C"/>
    <w:rsid w:val="00D721AE"/>
    <w:rsid w:val="00D726FA"/>
    <w:rsid w:val="00D72BDE"/>
    <w:rsid w:val="00D733A5"/>
    <w:rsid w:val="00D736D5"/>
    <w:rsid w:val="00D74192"/>
    <w:rsid w:val="00D75386"/>
    <w:rsid w:val="00D75577"/>
    <w:rsid w:val="00D80814"/>
    <w:rsid w:val="00D80BCD"/>
    <w:rsid w:val="00D81723"/>
    <w:rsid w:val="00D83265"/>
    <w:rsid w:val="00D844B2"/>
    <w:rsid w:val="00D858F1"/>
    <w:rsid w:val="00D86FDC"/>
    <w:rsid w:val="00D87B53"/>
    <w:rsid w:val="00D87B64"/>
    <w:rsid w:val="00D9133B"/>
    <w:rsid w:val="00D9157D"/>
    <w:rsid w:val="00D91655"/>
    <w:rsid w:val="00D91DA7"/>
    <w:rsid w:val="00D96D8E"/>
    <w:rsid w:val="00D975BC"/>
    <w:rsid w:val="00D97E54"/>
    <w:rsid w:val="00DA030B"/>
    <w:rsid w:val="00DA034F"/>
    <w:rsid w:val="00DA079D"/>
    <w:rsid w:val="00DA1500"/>
    <w:rsid w:val="00DA2709"/>
    <w:rsid w:val="00DA2999"/>
    <w:rsid w:val="00DA3582"/>
    <w:rsid w:val="00DA500D"/>
    <w:rsid w:val="00DA6662"/>
    <w:rsid w:val="00DA7642"/>
    <w:rsid w:val="00DB1161"/>
    <w:rsid w:val="00DB1833"/>
    <w:rsid w:val="00DB2061"/>
    <w:rsid w:val="00DB285C"/>
    <w:rsid w:val="00DB4A89"/>
    <w:rsid w:val="00DB618B"/>
    <w:rsid w:val="00DB677F"/>
    <w:rsid w:val="00DB690E"/>
    <w:rsid w:val="00DB7427"/>
    <w:rsid w:val="00DB79FD"/>
    <w:rsid w:val="00DB7DD5"/>
    <w:rsid w:val="00DC0303"/>
    <w:rsid w:val="00DC178B"/>
    <w:rsid w:val="00DC480B"/>
    <w:rsid w:val="00DC4F90"/>
    <w:rsid w:val="00DC5D74"/>
    <w:rsid w:val="00DC63C2"/>
    <w:rsid w:val="00DC6BB7"/>
    <w:rsid w:val="00DC6D13"/>
    <w:rsid w:val="00DC7212"/>
    <w:rsid w:val="00DD10BA"/>
    <w:rsid w:val="00DD2583"/>
    <w:rsid w:val="00DD2A3A"/>
    <w:rsid w:val="00DD399E"/>
    <w:rsid w:val="00DD3C4D"/>
    <w:rsid w:val="00DD441C"/>
    <w:rsid w:val="00DD49F9"/>
    <w:rsid w:val="00DD558D"/>
    <w:rsid w:val="00DD579C"/>
    <w:rsid w:val="00DD6BCB"/>
    <w:rsid w:val="00DD6C2B"/>
    <w:rsid w:val="00DD7B6F"/>
    <w:rsid w:val="00DD7BC7"/>
    <w:rsid w:val="00DD7D32"/>
    <w:rsid w:val="00DE43AF"/>
    <w:rsid w:val="00DE4AD6"/>
    <w:rsid w:val="00DE507C"/>
    <w:rsid w:val="00DE5C53"/>
    <w:rsid w:val="00DE6007"/>
    <w:rsid w:val="00DE6B90"/>
    <w:rsid w:val="00DE6C1C"/>
    <w:rsid w:val="00DE6F82"/>
    <w:rsid w:val="00DF0A15"/>
    <w:rsid w:val="00DF0AAB"/>
    <w:rsid w:val="00DF12D7"/>
    <w:rsid w:val="00DF1CA9"/>
    <w:rsid w:val="00DF3B5B"/>
    <w:rsid w:val="00DF405D"/>
    <w:rsid w:val="00DF432B"/>
    <w:rsid w:val="00DF56EF"/>
    <w:rsid w:val="00DF6275"/>
    <w:rsid w:val="00DF7633"/>
    <w:rsid w:val="00DF76EB"/>
    <w:rsid w:val="00DF7C6D"/>
    <w:rsid w:val="00E00129"/>
    <w:rsid w:val="00E01EC5"/>
    <w:rsid w:val="00E0213D"/>
    <w:rsid w:val="00E027B0"/>
    <w:rsid w:val="00E02B0F"/>
    <w:rsid w:val="00E04978"/>
    <w:rsid w:val="00E04FEC"/>
    <w:rsid w:val="00E06475"/>
    <w:rsid w:val="00E10961"/>
    <w:rsid w:val="00E10CB8"/>
    <w:rsid w:val="00E10DA6"/>
    <w:rsid w:val="00E1161A"/>
    <w:rsid w:val="00E143B9"/>
    <w:rsid w:val="00E14647"/>
    <w:rsid w:val="00E15E40"/>
    <w:rsid w:val="00E15F22"/>
    <w:rsid w:val="00E16886"/>
    <w:rsid w:val="00E16CD5"/>
    <w:rsid w:val="00E200AF"/>
    <w:rsid w:val="00E20477"/>
    <w:rsid w:val="00E20C21"/>
    <w:rsid w:val="00E20E5F"/>
    <w:rsid w:val="00E2167B"/>
    <w:rsid w:val="00E219C8"/>
    <w:rsid w:val="00E2239D"/>
    <w:rsid w:val="00E23522"/>
    <w:rsid w:val="00E2495F"/>
    <w:rsid w:val="00E25B71"/>
    <w:rsid w:val="00E263F0"/>
    <w:rsid w:val="00E272C2"/>
    <w:rsid w:val="00E306EA"/>
    <w:rsid w:val="00E31CD0"/>
    <w:rsid w:val="00E32784"/>
    <w:rsid w:val="00E3662B"/>
    <w:rsid w:val="00E37E5A"/>
    <w:rsid w:val="00E401D2"/>
    <w:rsid w:val="00E40C8B"/>
    <w:rsid w:val="00E4110A"/>
    <w:rsid w:val="00E420F3"/>
    <w:rsid w:val="00E42A34"/>
    <w:rsid w:val="00E42E3C"/>
    <w:rsid w:val="00E440AD"/>
    <w:rsid w:val="00E44FFD"/>
    <w:rsid w:val="00E5039C"/>
    <w:rsid w:val="00E5218D"/>
    <w:rsid w:val="00E52714"/>
    <w:rsid w:val="00E5338A"/>
    <w:rsid w:val="00E53414"/>
    <w:rsid w:val="00E54055"/>
    <w:rsid w:val="00E54913"/>
    <w:rsid w:val="00E55BB8"/>
    <w:rsid w:val="00E562ED"/>
    <w:rsid w:val="00E56CB4"/>
    <w:rsid w:val="00E56F08"/>
    <w:rsid w:val="00E576AD"/>
    <w:rsid w:val="00E61489"/>
    <w:rsid w:val="00E620F4"/>
    <w:rsid w:val="00E62C9D"/>
    <w:rsid w:val="00E64D88"/>
    <w:rsid w:val="00E64F8C"/>
    <w:rsid w:val="00E65702"/>
    <w:rsid w:val="00E70395"/>
    <w:rsid w:val="00E707A6"/>
    <w:rsid w:val="00E70C92"/>
    <w:rsid w:val="00E7106F"/>
    <w:rsid w:val="00E72BB1"/>
    <w:rsid w:val="00E72C52"/>
    <w:rsid w:val="00E72F11"/>
    <w:rsid w:val="00E73A4D"/>
    <w:rsid w:val="00E7425D"/>
    <w:rsid w:val="00E74427"/>
    <w:rsid w:val="00E74550"/>
    <w:rsid w:val="00E7613C"/>
    <w:rsid w:val="00E7661A"/>
    <w:rsid w:val="00E76C43"/>
    <w:rsid w:val="00E77C4C"/>
    <w:rsid w:val="00E77FDD"/>
    <w:rsid w:val="00E833DB"/>
    <w:rsid w:val="00E8388E"/>
    <w:rsid w:val="00E8515A"/>
    <w:rsid w:val="00E85948"/>
    <w:rsid w:val="00E87735"/>
    <w:rsid w:val="00E9042C"/>
    <w:rsid w:val="00E912ED"/>
    <w:rsid w:val="00E916CD"/>
    <w:rsid w:val="00E9218C"/>
    <w:rsid w:val="00E9295A"/>
    <w:rsid w:val="00E9598F"/>
    <w:rsid w:val="00E95C81"/>
    <w:rsid w:val="00E95F24"/>
    <w:rsid w:val="00E96DD1"/>
    <w:rsid w:val="00E96F5F"/>
    <w:rsid w:val="00EA0898"/>
    <w:rsid w:val="00EA199E"/>
    <w:rsid w:val="00EA2B71"/>
    <w:rsid w:val="00EA3C72"/>
    <w:rsid w:val="00EA42C3"/>
    <w:rsid w:val="00EA47C5"/>
    <w:rsid w:val="00EA7B76"/>
    <w:rsid w:val="00EB0114"/>
    <w:rsid w:val="00EB2906"/>
    <w:rsid w:val="00EB2D6A"/>
    <w:rsid w:val="00EB416C"/>
    <w:rsid w:val="00EB5750"/>
    <w:rsid w:val="00EB5987"/>
    <w:rsid w:val="00EB62FE"/>
    <w:rsid w:val="00EB6344"/>
    <w:rsid w:val="00EB6AAA"/>
    <w:rsid w:val="00EC0E29"/>
    <w:rsid w:val="00EC0E2F"/>
    <w:rsid w:val="00EC31E0"/>
    <w:rsid w:val="00EC3831"/>
    <w:rsid w:val="00EC3E8A"/>
    <w:rsid w:val="00EC4018"/>
    <w:rsid w:val="00EC4822"/>
    <w:rsid w:val="00EC4C2D"/>
    <w:rsid w:val="00EC51A5"/>
    <w:rsid w:val="00EC7CD4"/>
    <w:rsid w:val="00EC7FC2"/>
    <w:rsid w:val="00ED0068"/>
    <w:rsid w:val="00ED430E"/>
    <w:rsid w:val="00ED4C76"/>
    <w:rsid w:val="00ED5AEA"/>
    <w:rsid w:val="00ED700E"/>
    <w:rsid w:val="00EE051E"/>
    <w:rsid w:val="00EE0AA7"/>
    <w:rsid w:val="00EE1116"/>
    <w:rsid w:val="00EE1B97"/>
    <w:rsid w:val="00EE3B18"/>
    <w:rsid w:val="00EE47B8"/>
    <w:rsid w:val="00EF238E"/>
    <w:rsid w:val="00EF2C48"/>
    <w:rsid w:val="00EF327A"/>
    <w:rsid w:val="00EF3550"/>
    <w:rsid w:val="00EF3B7E"/>
    <w:rsid w:val="00EF44AB"/>
    <w:rsid w:val="00EF44B0"/>
    <w:rsid w:val="00EF48BD"/>
    <w:rsid w:val="00EF5140"/>
    <w:rsid w:val="00EF58C9"/>
    <w:rsid w:val="00EF5A67"/>
    <w:rsid w:val="00EF5B80"/>
    <w:rsid w:val="00EF5C44"/>
    <w:rsid w:val="00EF5F3D"/>
    <w:rsid w:val="00EF7421"/>
    <w:rsid w:val="00EF750F"/>
    <w:rsid w:val="00EF7523"/>
    <w:rsid w:val="00EF7804"/>
    <w:rsid w:val="00EF7C2C"/>
    <w:rsid w:val="00F00083"/>
    <w:rsid w:val="00F00145"/>
    <w:rsid w:val="00F03A14"/>
    <w:rsid w:val="00F04C6F"/>
    <w:rsid w:val="00F0581A"/>
    <w:rsid w:val="00F06716"/>
    <w:rsid w:val="00F06B34"/>
    <w:rsid w:val="00F07E83"/>
    <w:rsid w:val="00F12C1E"/>
    <w:rsid w:val="00F12E7A"/>
    <w:rsid w:val="00F14A8C"/>
    <w:rsid w:val="00F15467"/>
    <w:rsid w:val="00F16C58"/>
    <w:rsid w:val="00F21166"/>
    <w:rsid w:val="00F215A4"/>
    <w:rsid w:val="00F21AF0"/>
    <w:rsid w:val="00F23E23"/>
    <w:rsid w:val="00F24602"/>
    <w:rsid w:val="00F25003"/>
    <w:rsid w:val="00F26307"/>
    <w:rsid w:val="00F26990"/>
    <w:rsid w:val="00F273F6"/>
    <w:rsid w:val="00F274C7"/>
    <w:rsid w:val="00F27763"/>
    <w:rsid w:val="00F27E01"/>
    <w:rsid w:val="00F3105C"/>
    <w:rsid w:val="00F31639"/>
    <w:rsid w:val="00F31F75"/>
    <w:rsid w:val="00F320DF"/>
    <w:rsid w:val="00F33010"/>
    <w:rsid w:val="00F33874"/>
    <w:rsid w:val="00F33EE0"/>
    <w:rsid w:val="00F34232"/>
    <w:rsid w:val="00F353A6"/>
    <w:rsid w:val="00F409E7"/>
    <w:rsid w:val="00F43391"/>
    <w:rsid w:val="00F43C57"/>
    <w:rsid w:val="00F44A8E"/>
    <w:rsid w:val="00F45A38"/>
    <w:rsid w:val="00F474E0"/>
    <w:rsid w:val="00F5101A"/>
    <w:rsid w:val="00F51391"/>
    <w:rsid w:val="00F51C7B"/>
    <w:rsid w:val="00F5270A"/>
    <w:rsid w:val="00F531AA"/>
    <w:rsid w:val="00F5329A"/>
    <w:rsid w:val="00F54DCD"/>
    <w:rsid w:val="00F55B51"/>
    <w:rsid w:val="00F55D19"/>
    <w:rsid w:val="00F55F76"/>
    <w:rsid w:val="00F56FD1"/>
    <w:rsid w:val="00F57E16"/>
    <w:rsid w:val="00F60084"/>
    <w:rsid w:val="00F6017C"/>
    <w:rsid w:val="00F60DD4"/>
    <w:rsid w:val="00F60E55"/>
    <w:rsid w:val="00F6148B"/>
    <w:rsid w:val="00F62A69"/>
    <w:rsid w:val="00F637D6"/>
    <w:rsid w:val="00F63A69"/>
    <w:rsid w:val="00F651F6"/>
    <w:rsid w:val="00F658BA"/>
    <w:rsid w:val="00F6721F"/>
    <w:rsid w:val="00F7048F"/>
    <w:rsid w:val="00F70A22"/>
    <w:rsid w:val="00F70D0E"/>
    <w:rsid w:val="00F7327F"/>
    <w:rsid w:val="00F73787"/>
    <w:rsid w:val="00F739A9"/>
    <w:rsid w:val="00F73ACC"/>
    <w:rsid w:val="00F74292"/>
    <w:rsid w:val="00F74444"/>
    <w:rsid w:val="00F74E26"/>
    <w:rsid w:val="00F75BE5"/>
    <w:rsid w:val="00F77CC6"/>
    <w:rsid w:val="00F77F5A"/>
    <w:rsid w:val="00F80D78"/>
    <w:rsid w:val="00F8506D"/>
    <w:rsid w:val="00F85189"/>
    <w:rsid w:val="00F8556F"/>
    <w:rsid w:val="00F85FA8"/>
    <w:rsid w:val="00F8657F"/>
    <w:rsid w:val="00F86815"/>
    <w:rsid w:val="00F86B7C"/>
    <w:rsid w:val="00F86BA5"/>
    <w:rsid w:val="00F8788F"/>
    <w:rsid w:val="00F87E14"/>
    <w:rsid w:val="00F9217A"/>
    <w:rsid w:val="00F92399"/>
    <w:rsid w:val="00F92EA8"/>
    <w:rsid w:val="00F93369"/>
    <w:rsid w:val="00F94CFB"/>
    <w:rsid w:val="00F957CC"/>
    <w:rsid w:val="00F9640D"/>
    <w:rsid w:val="00F9756F"/>
    <w:rsid w:val="00FA01B1"/>
    <w:rsid w:val="00FA1999"/>
    <w:rsid w:val="00FA1DA5"/>
    <w:rsid w:val="00FA42AD"/>
    <w:rsid w:val="00FA6002"/>
    <w:rsid w:val="00FB11BA"/>
    <w:rsid w:val="00FB2D74"/>
    <w:rsid w:val="00FB2FE9"/>
    <w:rsid w:val="00FB45D0"/>
    <w:rsid w:val="00FB532F"/>
    <w:rsid w:val="00FB7246"/>
    <w:rsid w:val="00FB7E59"/>
    <w:rsid w:val="00FC1508"/>
    <w:rsid w:val="00FC1A14"/>
    <w:rsid w:val="00FC1A5A"/>
    <w:rsid w:val="00FC344A"/>
    <w:rsid w:val="00FC39B6"/>
    <w:rsid w:val="00FC46A1"/>
    <w:rsid w:val="00FD1540"/>
    <w:rsid w:val="00FD2D1F"/>
    <w:rsid w:val="00FD38CD"/>
    <w:rsid w:val="00FD3A31"/>
    <w:rsid w:val="00FD43FA"/>
    <w:rsid w:val="00FD4746"/>
    <w:rsid w:val="00FD6A8B"/>
    <w:rsid w:val="00FD70F0"/>
    <w:rsid w:val="00FD72AA"/>
    <w:rsid w:val="00FD7857"/>
    <w:rsid w:val="00FD7949"/>
    <w:rsid w:val="00FD7C8C"/>
    <w:rsid w:val="00FD7DC6"/>
    <w:rsid w:val="00FE0A73"/>
    <w:rsid w:val="00FE14F7"/>
    <w:rsid w:val="00FE3DB8"/>
    <w:rsid w:val="00FE423B"/>
    <w:rsid w:val="00FE46B3"/>
    <w:rsid w:val="00FE4838"/>
    <w:rsid w:val="00FE48FC"/>
    <w:rsid w:val="00FE565F"/>
    <w:rsid w:val="00FE778B"/>
    <w:rsid w:val="00FE7B9C"/>
    <w:rsid w:val="00FE7FF6"/>
    <w:rsid w:val="00FF1DD3"/>
    <w:rsid w:val="00FF41FD"/>
    <w:rsid w:val="00FF4395"/>
    <w:rsid w:val="00FF4908"/>
    <w:rsid w:val="00FF4B3D"/>
    <w:rsid w:val="00FF58BC"/>
    <w:rsid w:val="00FF6799"/>
    <w:rsid w:val="00FF6E90"/>
    <w:rsid w:val="00FF6EA4"/>
    <w:rsid w:val="00FF6FE0"/>
    <w:rsid w:val="00FF743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 w:type="paragraph" w:styleId="BalloonText">
    <w:name w:val="Balloon Text"/>
    <w:basedOn w:val="Normal"/>
    <w:link w:val="BalloonTextChar"/>
    <w:uiPriority w:val="99"/>
    <w:semiHidden/>
    <w:unhideWhenUsed/>
    <w:rsid w:val="00BD4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A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 w:type="paragraph" w:styleId="BalloonText">
    <w:name w:val="Balloon Text"/>
    <w:basedOn w:val="Normal"/>
    <w:link w:val="BalloonTextChar"/>
    <w:uiPriority w:val="99"/>
    <w:semiHidden/>
    <w:unhideWhenUsed/>
    <w:rsid w:val="00BD4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A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85376">
      <w:bodyDiv w:val="1"/>
      <w:marLeft w:val="0"/>
      <w:marRight w:val="0"/>
      <w:marTop w:val="0"/>
      <w:marBottom w:val="0"/>
      <w:divBdr>
        <w:top w:val="none" w:sz="0" w:space="0" w:color="auto"/>
        <w:left w:val="none" w:sz="0" w:space="0" w:color="auto"/>
        <w:bottom w:val="none" w:sz="0" w:space="0" w:color="auto"/>
        <w:right w:val="none" w:sz="0" w:space="0" w:color="auto"/>
      </w:divBdr>
    </w:div>
    <w:div w:id="839657285">
      <w:bodyDiv w:val="1"/>
      <w:marLeft w:val="0"/>
      <w:marRight w:val="0"/>
      <w:marTop w:val="0"/>
      <w:marBottom w:val="0"/>
      <w:divBdr>
        <w:top w:val="none" w:sz="0" w:space="0" w:color="auto"/>
        <w:left w:val="none" w:sz="0" w:space="0" w:color="auto"/>
        <w:bottom w:val="none" w:sz="0" w:space="0" w:color="auto"/>
        <w:right w:val="none" w:sz="0" w:space="0" w:color="auto"/>
      </w:divBdr>
    </w:div>
    <w:div w:id="1256792105">
      <w:bodyDiv w:val="1"/>
      <w:marLeft w:val="0"/>
      <w:marRight w:val="0"/>
      <w:marTop w:val="0"/>
      <w:marBottom w:val="0"/>
      <w:divBdr>
        <w:top w:val="none" w:sz="0" w:space="0" w:color="auto"/>
        <w:left w:val="none" w:sz="0" w:space="0" w:color="auto"/>
        <w:bottom w:val="none" w:sz="0" w:space="0" w:color="auto"/>
        <w:right w:val="none" w:sz="0" w:space="0" w:color="auto"/>
      </w:divBdr>
    </w:div>
    <w:div w:id="159550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7CA01E02-5BA2-446D-8705-34779F3A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16249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Urnell Johnson-Spears</cp:lastModifiedBy>
  <cp:revision>2</cp:revision>
  <cp:lastPrinted>2015-05-11T15:16:00Z</cp:lastPrinted>
  <dcterms:created xsi:type="dcterms:W3CDTF">2015-05-11T15:17:00Z</dcterms:created>
  <dcterms:modified xsi:type="dcterms:W3CDTF">2015-05-11T15:17:00Z</dcterms:modified>
</cp:coreProperties>
</file>