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E9B" w:rsidRPr="00994A90" w:rsidRDefault="004D3E9B">
      <w:pPr>
        <w:pStyle w:val="Title"/>
        <w:rPr>
          <w:b w:val="0"/>
          <w:bCs/>
          <w:sz w:val="32"/>
        </w:rPr>
      </w:pPr>
      <w:r w:rsidRPr="00994A90">
        <w:rPr>
          <w:b w:val="0"/>
          <w:bCs/>
          <w:sz w:val="32"/>
        </w:rPr>
        <w:t>NATIONAL SCIENCE FOUNDATION</w:t>
      </w:r>
    </w:p>
    <w:p w:rsidR="004D3E9B" w:rsidRPr="00994A90" w:rsidRDefault="004D3E9B">
      <w:pPr>
        <w:pStyle w:val="Title"/>
        <w:rPr>
          <w:b w:val="0"/>
        </w:rPr>
      </w:pPr>
      <w:r w:rsidRPr="00994A90">
        <w:rPr>
          <w:b w:val="0"/>
          <w:bCs/>
          <w:sz w:val="32"/>
        </w:rPr>
        <w:t>DIRECTORATE FOR ENGINEERING</w:t>
      </w:r>
    </w:p>
    <w:p w:rsidR="004D3E9B" w:rsidRPr="00994A90" w:rsidRDefault="004D3E9B">
      <w:pPr>
        <w:jc w:val="center"/>
        <w:rPr>
          <w:rFonts w:ascii="Times New Roman" w:hAnsi="Times New Roman"/>
          <w:b/>
          <w:sz w:val="32"/>
        </w:rPr>
      </w:pPr>
      <w:r w:rsidRPr="00994A90">
        <w:rPr>
          <w:rFonts w:ascii="Times New Roman" w:hAnsi="Times New Roman"/>
          <w:bCs/>
          <w:sz w:val="32"/>
        </w:rPr>
        <w:t>ENGINEERING RESEARCH CENTERS PROGRAM</w:t>
      </w: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r w:rsidRPr="00994A90">
        <w:rPr>
          <w:rFonts w:ascii="Times New Roman" w:hAnsi="Times New Roman"/>
          <w:b/>
          <w:sz w:val="28"/>
        </w:rPr>
        <w:t xml:space="preserve">FY </w:t>
      </w:r>
      <w:r w:rsidR="006A0DC6" w:rsidRPr="00994A90">
        <w:rPr>
          <w:rFonts w:ascii="Times New Roman" w:hAnsi="Times New Roman"/>
          <w:b/>
          <w:sz w:val="28"/>
        </w:rPr>
        <w:t>201</w:t>
      </w:r>
      <w:r w:rsidR="006A0DC6">
        <w:rPr>
          <w:rFonts w:ascii="Times New Roman" w:hAnsi="Times New Roman"/>
          <w:b/>
          <w:sz w:val="28"/>
        </w:rPr>
        <w:t>5</w:t>
      </w:r>
    </w:p>
    <w:p w:rsidR="004D3E9B" w:rsidRPr="00994A90" w:rsidRDefault="004D3E9B">
      <w:pPr>
        <w:jc w:val="center"/>
        <w:rPr>
          <w:rFonts w:ascii="Times New Roman" w:hAnsi="Times New Roman"/>
          <w:b/>
          <w:sz w:val="28"/>
        </w:rPr>
      </w:pPr>
      <w:r w:rsidRPr="00994A90">
        <w:rPr>
          <w:rFonts w:ascii="Times New Roman" w:hAnsi="Times New Roman"/>
          <w:b/>
          <w:sz w:val="28"/>
        </w:rPr>
        <w:t>GUIDELINES FO</w:t>
      </w:r>
      <w:r w:rsidR="00F10D79">
        <w:rPr>
          <w:rFonts w:ascii="Times New Roman" w:hAnsi="Times New Roman"/>
          <w:b/>
          <w:sz w:val="28"/>
        </w:rPr>
        <w:t>R</w:t>
      </w:r>
      <w:r w:rsidR="00D038B7">
        <w:rPr>
          <w:rFonts w:ascii="Times New Roman" w:hAnsi="Times New Roman"/>
          <w:b/>
          <w:sz w:val="28"/>
        </w:rPr>
        <w:t xml:space="preserve">                                                                                                                                                                                                                                                                                                                                                                                                                                                                                                                                                                                           </w:t>
      </w:r>
      <w:r w:rsidRPr="00994A90">
        <w:rPr>
          <w:rFonts w:ascii="Times New Roman" w:hAnsi="Times New Roman"/>
          <w:b/>
          <w:sz w:val="28"/>
        </w:rPr>
        <w:t>PREPARING</w:t>
      </w:r>
    </w:p>
    <w:p w:rsidR="004D3E9B" w:rsidRPr="00994A90" w:rsidRDefault="004D3E9B">
      <w:pPr>
        <w:jc w:val="center"/>
        <w:rPr>
          <w:rFonts w:ascii="Times New Roman" w:hAnsi="Times New Roman"/>
          <w:b/>
          <w:sz w:val="28"/>
        </w:rPr>
      </w:pPr>
      <w:r w:rsidRPr="00994A90">
        <w:rPr>
          <w:rFonts w:ascii="Times New Roman" w:hAnsi="Times New Roman"/>
          <w:b/>
          <w:sz w:val="28"/>
        </w:rPr>
        <w:t>ANNUAL REPORTS</w:t>
      </w:r>
    </w:p>
    <w:p w:rsidR="004D3E9B" w:rsidRPr="00994A90" w:rsidRDefault="004D3E9B">
      <w:pPr>
        <w:jc w:val="center"/>
        <w:rPr>
          <w:rFonts w:ascii="Times New Roman" w:hAnsi="Times New Roman"/>
          <w:b/>
          <w:sz w:val="28"/>
        </w:rPr>
      </w:pPr>
      <w:r w:rsidRPr="00994A90">
        <w:rPr>
          <w:rFonts w:ascii="Times New Roman" w:hAnsi="Times New Roman"/>
          <w:b/>
          <w:sz w:val="28"/>
        </w:rPr>
        <w:t>AND</w:t>
      </w:r>
    </w:p>
    <w:p w:rsidR="004D3E9B" w:rsidRPr="00994A90" w:rsidRDefault="004D3E9B">
      <w:pPr>
        <w:jc w:val="center"/>
        <w:rPr>
          <w:rFonts w:ascii="Times New Roman" w:hAnsi="Times New Roman"/>
          <w:b/>
          <w:sz w:val="28"/>
        </w:rPr>
      </w:pPr>
      <w:r w:rsidRPr="00994A90">
        <w:rPr>
          <w:rFonts w:ascii="Times New Roman" w:hAnsi="Times New Roman"/>
          <w:b/>
          <w:sz w:val="28"/>
        </w:rPr>
        <w:t>RENEWAL PROPOSALS</w:t>
      </w:r>
    </w:p>
    <w:p w:rsidR="004D3E9B" w:rsidRPr="00994A90" w:rsidRDefault="004D3E9B">
      <w:pPr>
        <w:jc w:val="center"/>
        <w:rPr>
          <w:rFonts w:ascii="Times New Roman" w:hAnsi="Times New Roman"/>
          <w:b/>
          <w:sz w:val="28"/>
        </w:rPr>
      </w:pPr>
    </w:p>
    <w:p w:rsidR="004D3E9B" w:rsidRPr="00994A90" w:rsidRDefault="004D3E9B">
      <w:pPr>
        <w:jc w:val="center"/>
        <w:rPr>
          <w:rFonts w:ascii="Times New Roman" w:hAnsi="Times New Roman"/>
          <w:b/>
          <w:sz w:val="28"/>
        </w:rPr>
      </w:pPr>
      <w:r w:rsidRPr="00994A90">
        <w:rPr>
          <w:rFonts w:ascii="Times New Roman" w:hAnsi="Times New Roman"/>
          <w:b/>
          <w:sz w:val="28"/>
        </w:rPr>
        <w:t>for the</w:t>
      </w:r>
    </w:p>
    <w:p w:rsidR="004D3E9B" w:rsidRDefault="004D3E9B">
      <w:pPr>
        <w:jc w:val="center"/>
        <w:rPr>
          <w:rFonts w:ascii="Times New Roman" w:hAnsi="Times New Roman"/>
          <w:b/>
          <w:sz w:val="28"/>
        </w:rPr>
      </w:pPr>
      <w:r w:rsidRPr="00994A90">
        <w:rPr>
          <w:rFonts w:ascii="Times New Roman" w:hAnsi="Times New Roman"/>
          <w:b/>
          <w:sz w:val="28"/>
        </w:rPr>
        <w:t>ENGINEERING RESEARCH CENTERS</w:t>
      </w:r>
    </w:p>
    <w:p w:rsidR="00FB51F1" w:rsidRDefault="00FB51F1">
      <w:pPr>
        <w:jc w:val="center"/>
        <w:rPr>
          <w:rFonts w:ascii="Times New Roman" w:hAnsi="Times New Roman"/>
          <w:b/>
          <w:sz w:val="28"/>
        </w:rPr>
      </w:pPr>
      <w:r>
        <w:rPr>
          <w:rFonts w:ascii="Times New Roman" w:hAnsi="Times New Roman"/>
          <w:b/>
          <w:sz w:val="28"/>
        </w:rPr>
        <w:t>AND</w:t>
      </w:r>
    </w:p>
    <w:p w:rsidR="00FB51F1" w:rsidRDefault="00FB51F1">
      <w:pPr>
        <w:jc w:val="center"/>
        <w:rPr>
          <w:rFonts w:ascii="Times New Roman" w:hAnsi="Times New Roman"/>
          <w:b/>
          <w:sz w:val="28"/>
        </w:rPr>
      </w:pPr>
      <w:r>
        <w:rPr>
          <w:rFonts w:ascii="Times New Roman" w:hAnsi="Times New Roman"/>
          <w:b/>
          <w:sz w:val="28"/>
        </w:rPr>
        <w:t>NANOSCIENCE ENGINEERING RESEARCH CENTERS</w:t>
      </w:r>
    </w:p>
    <w:p w:rsidR="00FB51F1" w:rsidRPr="00994A90" w:rsidRDefault="00FB51F1">
      <w:pPr>
        <w:jc w:val="center"/>
        <w:rPr>
          <w:rFonts w:ascii="Times New Roman" w:hAnsi="Times New Roman"/>
          <w:b/>
          <w:sz w:val="28"/>
        </w:rPr>
      </w:pPr>
    </w:p>
    <w:p w:rsidR="004D3E9B" w:rsidRPr="00994A90" w:rsidRDefault="004D3E9B">
      <w:pPr>
        <w:jc w:val="center"/>
        <w:rPr>
          <w:rFonts w:ascii="Times New Roman" w:hAnsi="Times New Roman"/>
          <w:b/>
        </w:rPr>
      </w:pPr>
      <w:r w:rsidRPr="00994A90">
        <w:rPr>
          <w:rFonts w:ascii="Times New Roman" w:hAnsi="Times New Roman"/>
          <w:b/>
          <w:sz w:val="28"/>
        </w:rPr>
        <w:t>CLASSES OF 200</w:t>
      </w:r>
      <w:r w:rsidR="0037349B">
        <w:rPr>
          <w:rFonts w:ascii="Times New Roman" w:hAnsi="Times New Roman"/>
          <w:b/>
          <w:sz w:val="28"/>
        </w:rPr>
        <w:t>6</w:t>
      </w:r>
      <w:r w:rsidRPr="00994A90">
        <w:rPr>
          <w:rFonts w:ascii="Times New Roman" w:hAnsi="Times New Roman"/>
          <w:b/>
          <w:sz w:val="28"/>
        </w:rPr>
        <w:t>-</w:t>
      </w:r>
      <w:r w:rsidR="00005DE3" w:rsidRPr="00994A90">
        <w:rPr>
          <w:rFonts w:ascii="Times New Roman" w:hAnsi="Times New Roman"/>
          <w:b/>
          <w:sz w:val="28"/>
        </w:rPr>
        <w:t>201</w:t>
      </w:r>
      <w:r w:rsidR="0037349B">
        <w:rPr>
          <w:rFonts w:ascii="Times New Roman" w:hAnsi="Times New Roman"/>
          <w:b/>
          <w:sz w:val="28"/>
        </w:rPr>
        <w:t>2</w:t>
      </w:r>
      <w:r w:rsidRPr="00994A90">
        <w:rPr>
          <w:rFonts w:ascii="Times New Roman" w:hAnsi="Times New Roman"/>
          <w:b/>
        </w:rPr>
        <w:br/>
      </w: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6A0DC6" w:rsidP="00FD4AD1">
      <w:pPr>
        <w:jc w:val="center"/>
        <w:rPr>
          <w:rFonts w:ascii="Times New Roman" w:hAnsi="Times New Roman"/>
          <w:b/>
        </w:rPr>
      </w:pPr>
      <w:r>
        <w:rPr>
          <w:rFonts w:ascii="Times New Roman" w:hAnsi="Times New Roman"/>
          <w:b/>
        </w:rPr>
        <w:t>January 2015</w:t>
      </w:r>
    </w:p>
    <w:p w:rsidR="004D3E9B" w:rsidRPr="00994A90" w:rsidRDefault="004D3E9B">
      <w:pPr>
        <w:jc w:val="center"/>
        <w:rPr>
          <w:rFonts w:ascii="Times New Roman" w:hAnsi="Times New Roman"/>
          <w:bCs/>
        </w:rPr>
      </w:pPr>
    </w:p>
    <w:p w:rsidR="004D3E9B" w:rsidRPr="00994A90" w:rsidRDefault="004D3E9B">
      <w:pPr>
        <w:jc w:val="center"/>
        <w:rPr>
          <w:rFonts w:ascii="Times New Roman" w:hAnsi="Times New Roman"/>
          <w:bCs/>
        </w:rPr>
      </w:pPr>
    </w:p>
    <w:p w:rsidR="004D3E9B" w:rsidRPr="00994A90" w:rsidRDefault="004D3E9B">
      <w:pPr>
        <w:jc w:val="center"/>
        <w:rPr>
          <w:rFonts w:ascii="Times New Roman" w:hAnsi="Times New Roman"/>
          <w:bCs/>
        </w:rPr>
      </w:pPr>
    </w:p>
    <w:p w:rsidR="004D3E9B" w:rsidRPr="00994A90" w:rsidRDefault="004D3E9B">
      <w:pPr>
        <w:jc w:val="center"/>
        <w:rPr>
          <w:rFonts w:ascii="Times New Roman" w:hAnsi="Times New Roman"/>
          <w:bCs/>
        </w:rPr>
      </w:pPr>
    </w:p>
    <w:p w:rsidR="004D3E9B" w:rsidRPr="00994A90" w:rsidRDefault="004D3E9B">
      <w:pPr>
        <w:jc w:val="center"/>
        <w:rPr>
          <w:rFonts w:ascii="Times New Roman" w:hAnsi="Times New Roman"/>
          <w:bCs/>
        </w:rPr>
      </w:pPr>
    </w:p>
    <w:p w:rsidR="004D3E9B" w:rsidRPr="00994A90" w:rsidRDefault="004D3E9B">
      <w:pPr>
        <w:jc w:val="center"/>
        <w:rPr>
          <w:rFonts w:ascii="Times New Roman" w:hAnsi="Times New Roman"/>
          <w:bCs/>
        </w:rPr>
      </w:pPr>
    </w:p>
    <w:p w:rsidR="004D3E9B" w:rsidRPr="00994A90" w:rsidRDefault="004D3E9B">
      <w:pPr>
        <w:jc w:val="center"/>
        <w:rPr>
          <w:rFonts w:ascii="Times New Roman" w:hAnsi="Times New Roman"/>
          <w:bCs/>
        </w:rPr>
      </w:pPr>
      <w:r w:rsidRPr="00994A90">
        <w:rPr>
          <w:rFonts w:ascii="Times New Roman" w:hAnsi="Times New Roman"/>
          <w:bCs/>
        </w:rPr>
        <w:br/>
      </w:r>
    </w:p>
    <w:p w:rsidR="004D3E9B" w:rsidRPr="00994A90" w:rsidRDefault="004D3E9B">
      <w:pPr>
        <w:jc w:val="center"/>
        <w:rPr>
          <w:rFonts w:ascii="Times New Roman" w:hAnsi="Times New Roman"/>
          <w:bCs/>
        </w:rPr>
      </w:pPr>
      <w:r w:rsidRPr="00994A90">
        <w:rPr>
          <w:rFonts w:ascii="Times New Roman" w:hAnsi="Times New Roman"/>
          <w:bCs/>
        </w:rPr>
        <w:t>Engineering Education &amp; Centers Division</w:t>
      </w:r>
    </w:p>
    <w:p w:rsidR="004D3E9B" w:rsidRPr="00994A90" w:rsidRDefault="004D3E9B">
      <w:pPr>
        <w:jc w:val="center"/>
        <w:rPr>
          <w:rFonts w:ascii="Times New Roman" w:hAnsi="Times New Roman"/>
          <w:bCs/>
        </w:rPr>
      </w:pPr>
      <w:r w:rsidRPr="00994A90">
        <w:rPr>
          <w:rFonts w:ascii="Times New Roman" w:hAnsi="Times New Roman"/>
          <w:bCs/>
        </w:rPr>
        <w:t>4201Wilson Boulevard, Suite 585</w:t>
      </w:r>
    </w:p>
    <w:p w:rsidR="004D3E9B" w:rsidRPr="00994A90" w:rsidRDefault="004D3E9B">
      <w:pPr>
        <w:jc w:val="center"/>
        <w:rPr>
          <w:rFonts w:ascii="Times New Roman" w:hAnsi="Times New Roman"/>
          <w:bCs/>
          <w:lang w:val="fr-FR"/>
        </w:rPr>
      </w:pPr>
      <w:r w:rsidRPr="00994A90">
        <w:rPr>
          <w:rFonts w:ascii="Times New Roman" w:hAnsi="Times New Roman"/>
          <w:bCs/>
          <w:lang w:val="fr-FR"/>
        </w:rPr>
        <w:t>Arlington, VA 22230</w:t>
      </w:r>
    </w:p>
    <w:p w:rsidR="004D3E9B" w:rsidRPr="00994A90" w:rsidRDefault="004D3E9B">
      <w:pPr>
        <w:jc w:val="center"/>
        <w:rPr>
          <w:rFonts w:ascii="Times New Roman" w:hAnsi="Times New Roman"/>
          <w:bCs/>
        </w:rPr>
      </w:pPr>
      <w:r w:rsidRPr="00994A90">
        <w:rPr>
          <w:rFonts w:ascii="Times New Roman" w:hAnsi="Times New Roman"/>
          <w:bCs/>
        </w:rPr>
        <w:t>Phone: (703) 292-8380</w:t>
      </w:r>
    </w:p>
    <w:p w:rsidR="004D3E9B" w:rsidRPr="00994A90" w:rsidRDefault="00994A90">
      <w:pPr>
        <w:pStyle w:val="Heading5"/>
        <w:widowControl/>
        <w:numPr>
          <w:ilvl w:val="0"/>
          <w:numId w:val="0"/>
        </w:numPr>
        <w:spacing w:before="0" w:after="0"/>
        <w:ind w:left="2880"/>
        <w:rPr>
          <w:rFonts w:ascii="Times New Roman" w:eastAsia="Times" w:hAnsi="Times New Roman"/>
          <w:b w:val="0"/>
          <w:bCs/>
        </w:rPr>
      </w:pPr>
      <w:r w:rsidRPr="00994A90">
        <w:rPr>
          <w:rFonts w:ascii="Times New Roman" w:eastAsia="Times" w:hAnsi="Times New Roman"/>
          <w:b w:val="0"/>
          <w:bCs/>
        </w:rPr>
        <w:t xml:space="preserve">Facsimile: </w:t>
      </w:r>
      <w:r w:rsidR="004D3E9B" w:rsidRPr="00994A90">
        <w:rPr>
          <w:rFonts w:ascii="Times New Roman" w:eastAsia="Times" w:hAnsi="Times New Roman"/>
          <w:b w:val="0"/>
          <w:bCs/>
        </w:rPr>
        <w:t>(703) 292-9051/9052</w:t>
      </w:r>
    </w:p>
    <w:p w:rsidR="004D3E9B" w:rsidRPr="00994A90" w:rsidRDefault="004D3E9B">
      <w:pPr>
        <w:jc w:val="center"/>
        <w:rPr>
          <w:rFonts w:ascii="Times New Roman" w:hAnsi="Times New Roman"/>
        </w:rPr>
      </w:pPr>
    </w:p>
    <w:p w:rsidR="004D3E9B" w:rsidRPr="00994A90" w:rsidRDefault="004D3E9B">
      <w:pPr>
        <w:jc w:val="center"/>
        <w:rPr>
          <w:rFonts w:ascii="Times New Roman" w:hAnsi="Times New Roman"/>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rPr>
      </w:pPr>
    </w:p>
    <w:p w:rsidR="004D3E9B" w:rsidRPr="00994A90" w:rsidRDefault="004D3E9B">
      <w:pPr>
        <w:jc w:val="center"/>
        <w:rPr>
          <w:rFonts w:ascii="Times New Roman" w:hAnsi="Times New Roman"/>
          <w:b/>
          <w:i/>
        </w:rPr>
      </w:pPr>
    </w:p>
    <w:p w:rsidR="004D3E9B" w:rsidRPr="00994A90" w:rsidRDefault="004D3E9B">
      <w:pPr>
        <w:jc w:val="center"/>
        <w:rPr>
          <w:rFonts w:ascii="Times New Roman" w:hAnsi="Times New Roman"/>
          <w:b/>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994A90" w:rsidRPr="00994A90" w:rsidRDefault="00994A90">
      <w:pPr>
        <w:jc w:val="center"/>
        <w:rPr>
          <w:rFonts w:ascii="Times New Roman" w:hAnsi="Times New Roman"/>
          <w:b/>
          <w:i/>
        </w:rPr>
      </w:pPr>
    </w:p>
    <w:p w:rsidR="004D3E9B" w:rsidRPr="00994A90" w:rsidRDefault="00CF7197">
      <w:pPr>
        <w:jc w:val="center"/>
        <w:rPr>
          <w:rFonts w:ascii="Times New Roman" w:hAnsi="Times New Roman"/>
          <w:b/>
          <w:i/>
        </w:rPr>
      </w:pPr>
      <w:r w:rsidRPr="00CF7197">
        <w:rPr>
          <w:rFonts w:ascii="Times New Roman" w:hAnsi="Times New Roman"/>
          <w:b/>
          <w:i/>
        </w:rPr>
        <w:br w:type="page"/>
      </w:r>
    </w:p>
    <w:p w:rsidR="004D3E9B" w:rsidRPr="00B34E8E" w:rsidRDefault="004D3E9B" w:rsidP="00EB6AD6">
      <w:pPr>
        <w:jc w:val="both"/>
        <w:rPr>
          <w:rFonts w:ascii="Times New Roman" w:hAnsi="Times New Roman"/>
          <w:b/>
          <w:sz w:val="28"/>
        </w:rPr>
      </w:pPr>
    </w:p>
    <w:sdt>
      <w:sdtPr>
        <w:rPr>
          <w:rFonts w:ascii="Arial" w:eastAsia="Times" w:hAnsi="Arial"/>
          <w:b w:val="0"/>
          <w:bCs w:val="0"/>
          <w:color w:val="auto"/>
          <w:sz w:val="24"/>
          <w:szCs w:val="20"/>
        </w:rPr>
        <w:id w:val="27065173"/>
        <w:docPartObj>
          <w:docPartGallery w:val="Table of Contents"/>
          <w:docPartUnique/>
        </w:docPartObj>
      </w:sdtPr>
      <w:sdtEndPr>
        <w:rPr>
          <w:szCs w:val="24"/>
        </w:rPr>
      </w:sdtEndPr>
      <w:sdtContent>
        <w:p w:rsidR="00336F91" w:rsidRDefault="00336F91" w:rsidP="00522818">
          <w:pPr>
            <w:pStyle w:val="TOCHeading"/>
            <w:jc w:val="center"/>
          </w:pPr>
          <w:r>
            <w:t>Table of Contents</w:t>
          </w:r>
        </w:p>
        <w:p w:rsidR="00E86E13" w:rsidRDefault="00450C8E">
          <w:pPr>
            <w:pStyle w:val="TOC2"/>
            <w:tabs>
              <w:tab w:val="right" w:leader="dot" w:pos="8630"/>
            </w:tabs>
            <w:rPr>
              <w:rFonts w:asciiTheme="minorHAnsi" w:eastAsiaTheme="minorEastAsia" w:hAnsiTheme="minorHAnsi" w:cstheme="minorBidi"/>
              <w:b w:val="0"/>
              <w:bCs w:val="0"/>
              <w:noProof/>
              <w:lang w:eastAsia="ja-JP"/>
            </w:rPr>
          </w:pPr>
          <w:r>
            <w:fldChar w:fldCharType="begin"/>
          </w:r>
          <w:r w:rsidR="00336F91">
            <w:instrText xml:space="preserve"> TOC \o "1-3" \h \z \u </w:instrText>
          </w:r>
          <w:r>
            <w:fldChar w:fldCharType="separate"/>
          </w:r>
          <w:r w:rsidR="00E86E13">
            <w:rPr>
              <w:noProof/>
            </w:rPr>
            <w:t>Major Changes since the Release of the FY 2012 Guidelines</w:t>
          </w:r>
          <w:r w:rsidR="00E86E13">
            <w:rPr>
              <w:noProof/>
            </w:rPr>
            <w:tab/>
          </w:r>
          <w:r w:rsidR="00E86E13">
            <w:rPr>
              <w:noProof/>
            </w:rPr>
            <w:fldChar w:fldCharType="begin"/>
          </w:r>
          <w:r w:rsidR="00E86E13">
            <w:rPr>
              <w:noProof/>
            </w:rPr>
            <w:instrText xml:space="preserve"> PAGEREF _Toc212689932 \h </w:instrText>
          </w:r>
          <w:r w:rsidR="00E86E13">
            <w:rPr>
              <w:noProof/>
            </w:rPr>
          </w:r>
          <w:r w:rsidR="00E86E13">
            <w:rPr>
              <w:noProof/>
            </w:rPr>
            <w:fldChar w:fldCharType="separate"/>
          </w:r>
          <w:r w:rsidR="000A126E">
            <w:rPr>
              <w:noProof/>
            </w:rPr>
            <w:t>5</w:t>
          </w:r>
          <w:r w:rsidR="00E86E13">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1</w:t>
          </w:r>
          <w:r>
            <w:rPr>
              <w:rFonts w:asciiTheme="minorHAnsi" w:eastAsiaTheme="minorEastAsia" w:hAnsiTheme="minorHAnsi" w:cstheme="minorBidi"/>
              <w:b w:val="0"/>
              <w:bCs w:val="0"/>
              <w:caps w:val="0"/>
              <w:noProof/>
              <w:szCs w:val="24"/>
              <w:lang w:eastAsia="ja-JP"/>
            </w:rPr>
            <w:tab/>
          </w:r>
          <w:r>
            <w:rPr>
              <w:noProof/>
            </w:rPr>
            <w:t>INTRODUCTION</w:t>
          </w:r>
          <w:r>
            <w:rPr>
              <w:noProof/>
            </w:rPr>
            <w:tab/>
          </w:r>
          <w:r>
            <w:rPr>
              <w:noProof/>
            </w:rPr>
            <w:fldChar w:fldCharType="begin"/>
          </w:r>
          <w:r>
            <w:rPr>
              <w:noProof/>
            </w:rPr>
            <w:instrText xml:space="preserve"> PAGEREF _Toc212689933 \h </w:instrText>
          </w:r>
          <w:r>
            <w:rPr>
              <w:noProof/>
            </w:rPr>
          </w:r>
          <w:r>
            <w:rPr>
              <w:noProof/>
            </w:rPr>
            <w:fldChar w:fldCharType="separate"/>
          </w:r>
          <w:r w:rsidR="000A126E">
            <w:rPr>
              <w:noProof/>
            </w:rPr>
            <w:t>7</w:t>
          </w:r>
          <w:r>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2</w:t>
          </w:r>
          <w:r>
            <w:rPr>
              <w:rFonts w:asciiTheme="minorHAnsi" w:eastAsiaTheme="minorEastAsia" w:hAnsiTheme="minorHAnsi" w:cstheme="minorBidi"/>
              <w:b w:val="0"/>
              <w:bCs w:val="0"/>
              <w:caps w:val="0"/>
              <w:noProof/>
              <w:szCs w:val="24"/>
              <w:lang w:eastAsia="ja-JP"/>
            </w:rPr>
            <w:tab/>
          </w:r>
          <w:r>
            <w:rPr>
              <w:noProof/>
            </w:rPr>
            <w:t>Planning for the Annual Report</w:t>
          </w:r>
          <w:r>
            <w:rPr>
              <w:noProof/>
            </w:rPr>
            <w:tab/>
          </w:r>
          <w:r>
            <w:rPr>
              <w:noProof/>
            </w:rPr>
            <w:fldChar w:fldCharType="begin"/>
          </w:r>
          <w:r>
            <w:rPr>
              <w:noProof/>
            </w:rPr>
            <w:instrText xml:space="preserve"> PAGEREF _Toc212689934 \h </w:instrText>
          </w:r>
          <w:r>
            <w:rPr>
              <w:noProof/>
            </w:rPr>
          </w:r>
          <w:r>
            <w:rPr>
              <w:noProof/>
            </w:rPr>
            <w:fldChar w:fldCharType="separate"/>
          </w:r>
          <w:r w:rsidR="000A126E">
            <w:rPr>
              <w:noProof/>
            </w:rPr>
            <w:t>7</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2.1</w:t>
          </w:r>
          <w:r>
            <w:rPr>
              <w:rFonts w:asciiTheme="minorHAnsi" w:eastAsiaTheme="minorEastAsia" w:hAnsiTheme="minorHAnsi" w:cstheme="minorBidi"/>
              <w:b w:val="0"/>
              <w:bCs w:val="0"/>
              <w:noProof/>
              <w:lang w:eastAsia="ja-JP"/>
            </w:rPr>
            <w:tab/>
          </w:r>
          <w:r>
            <w:rPr>
              <w:noProof/>
            </w:rPr>
            <w:t>Report Preparation Steps</w:t>
          </w:r>
          <w:r>
            <w:rPr>
              <w:noProof/>
            </w:rPr>
            <w:tab/>
          </w:r>
          <w:r>
            <w:rPr>
              <w:noProof/>
            </w:rPr>
            <w:fldChar w:fldCharType="begin"/>
          </w:r>
          <w:r>
            <w:rPr>
              <w:noProof/>
            </w:rPr>
            <w:instrText xml:space="preserve"> PAGEREF _Toc212689935 \h </w:instrText>
          </w:r>
          <w:r>
            <w:rPr>
              <w:noProof/>
            </w:rPr>
          </w:r>
          <w:r>
            <w:rPr>
              <w:noProof/>
            </w:rPr>
            <w:fldChar w:fldCharType="separate"/>
          </w:r>
          <w:r w:rsidR="000A126E">
            <w:rPr>
              <w:noProof/>
            </w:rPr>
            <w:t>8</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2.2</w:t>
          </w:r>
          <w:r>
            <w:rPr>
              <w:rFonts w:asciiTheme="minorHAnsi" w:eastAsiaTheme="minorEastAsia" w:hAnsiTheme="minorHAnsi" w:cstheme="minorBidi"/>
              <w:b w:val="0"/>
              <w:bCs w:val="0"/>
              <w:noProof/>
              <w:lang w:eastAsia="ja-JP"/>
            </w:rPr>
            <w:tab/>
          </w:r>
          <w:r>
            <w:rPr>
              <w:noProof/>
            </w:rPr>
            <w:t>Requirements for New Centers:</w:t>
          </w:r>
          <w:r>
            <w:rPr>
              <w:noProof/>
            </w:rPr>
            <w:tab/>
          </w:r>
          <w:r>
            <w:rPr>
              <w:noProof/>
            </w:rPr>
            <w:fldChar w:fldCharType="begin"/>
          </w:r>
          <w:r>
            <w:rPr>
              <w:noProof/>
            </w:rPr>
            <w:instrText xml:space="preserve"> PAGEREF _Toc212689936 \h </w:instrText>
          </w:r>
          <w:r>
            <w:rPr>
              <w:noProof/>
            </w:rPr>
          </w:r>
          <w:r>
            <w:rPr>
              <w:noProof/>
            </w:rPr>
            <w:fldChar w:fldCharType="separate"/>
          </w:r>
          <w:r w:rsidR="000A126E">
            <w:rPr>
              <w:noProof/>
            </w:rPr>
            <w:t>9</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2.2.1</w:t>
          </w:r>
          <w:r>
            <w:rPr>
              <w:rFonts w:asciiTheme="minorHAnsi" w:eastAsiaTheme="minorEastAsia" w:hAnsiTheme="minorHAnsi" w:cstheme="minorBidi"/>
              <w:noProof/>
              <w:lang w:eastAsia="ja-JP"/>
            </w:rPr>
            <w:tab/>
          </w:r>
          <w:r>
            <w:rPr>
              <w:noProof/>
            </w:rPr>
            <w:t>Development of a Data Collection System</w:t>
          </w:r>
          <w:r>
            <w:rPr>
              <w:noProof/>
            </w:rPr>
            <w:tab/>
          </w:r>
          <w:r>
            <w:rPr>
              <w:noProof/>
            </w:rPr>
            <w:fldChar w:fldCharType="begin"/>
          </w:r>
          <w:r>
            <w:rPr>
              <w:noProof/>
            </w:rPr>
            <w:instrText xml:space="preserve"> PAGEREF _Toc212689937 \h </w:instrText>
          </w:r>
          <w:r>
            <w:rPr>
              <w:noProof/>
            </w:rPr>
          </w:r>
          <w:r>
            <w:rPr>
              <w:noProof/>
            </w:rPr>
            <w:fldChar w:fldCharType="separate"/>
          </w:r>
          <w:r w:rsidR="000A126E">
            <w:rPr>
              <w:noProof/>
            </w:rPr>
            <w:t>9</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iCs/>
              <w:noProof/>
            </w:rPr>
            <w:t>2.2.2</w:t>
          </w:r>
          <w:r>
            <w:rPr>
              <w:rFonts w:asciiTheme="minorHAnsi" w:eastAsiaTheme="minorEastAsia" w:hAnsiTheme="minorHAnsi" w:cstheme="minorBidi"/>
              <w:noProof/>
              <w:lang w:eastAsia="ja-JP"/>
            </w:rPr>
            <w:tab/>
          </w:r>
          <w:r>
            <w:rPr>
              <w:noProof/>
            </w:rPr>
            <w:t>Financial Management System</w:t>
          </w:r>
          <w:r>
            <w:rPr>
              <w:noProof/>
            </w:rPr>
            <w:tab/>
          </w:r>
          <w:r>
            <w:rPr>
              <w:noProof/>
            </w:rPr>
            <w:fldChar w:fldCharType="begin"/>
          </w:r>
          <w:r>
            <w:rPr>
              <w:noProof/>
            </w:rPr>
            <w:instrText xml:space="preserve"> PAGEREF _Toc212689938 \h </w:instrText>
          </w:r>
          <w:r>
            <w:rPr>
              <w:noProof/>
            </w:rPr>
          </w:r>
          <w:r>
            <w:rPr>
              <w:noProof/>
            </w:rPr>
            <w:fldChar w:fldCharType="separate"/>
          </w:r>
          <w:r w:rsidR="000A126E">
            <w:rPr>
              <w:noProof/>
            </w:rPr>
            <w:t>10</w:t>
          </w:r>
          <w:r>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3</w:t>
          </w:r>
          <w:r>
            <w:rPr>
              <w:rFonts w:asciiTheme="minorHAnsi" w:eastAsiaTheme="minorEastAsia" w:hAnsiTheme="minorHAnsi" w:cstheme="minorBidi"/>
              <w:b w:val="0"/>
              <w:bCs w:val="0"/>
              <w:caps w:val="0"/>
              <w:noProof/>
              <w:szCs w:val="24"/>
              <w:lang w:eastAsia="ja-JP"/>
            </w:rPr>
            <w:tab/>
          </w:r>
          <w:r>
            <w:rPr>
              <w:noProof/>
            </w:rPr>
            <w:t>Content and Structure of an Annual Report</w:t>
          </w:r>
          <w:r>
            <w:rPr>
              <w:noProof/>
            </w:rPr>
            <w:tab/>
          </w:r>
          <w:r>
            <w:rPr>
              <w:noProof/>
            </w:rPr>
            <w:fldChar w:fldCharType="begin"/>
          </w:r>
          <w:r>
            <w:rPr>
              <w:noProof/>
            </w:rPr>
            <w:instrText xml:space="preserve"> PAGEREF _Toc212689939 \h </w:instrText>
          </w:r>
          <w:r>
            <w:rPr>
              <w:noProof/>
            </w:rPr>
          </w:r>
          <w:r>
            <w:rPr>
              <w:noProof/>
            </w:rPr>
            <w:fldChar w:fldCharType="separate"/>
          </w:r>
          <w:r w:rsidR="000A126E">
            <w:rPr>
              <w:noProof/>
            </w:rPr>
            <w:t>11</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3.1</w:t>
          </w:r>
          <w:r>
            <w:rPr>
              <w:rFonts w:asciiTheme="minorHAnsi" w:eastAsiaTheme="minorEastAsia" w:hAnsiTheme="minorHAnsi" w:cstheme="minorBidi"/>
              <w:b w:val="0"/>
              <w:bCs w:val="0"/>
              <w:noProof/>
              <w:lang w:eastAsia="ja-JP"/>
            </w:rPr>
            <w:tab/>
          </w:r>
          <w:r>
            <w:rPr>
              <w:noProof/>
            </w:rPr>
            <w:t>Annual Report Tables and Figures</w:t>
          </w:r>
          <w:r>
            <w:rPr>
              <w:noProof/>
            </w:rPr>
            <w:tab/>
          </w:r>
          <w:r>
            <w:rPr>
              <w:noProof/>
            </w:rPr>
            <w:fldChar w:fldCharType="begin"/>
          </w:r>
          <w:r>
            <w:rPr>
              <w:noProof/>
            </w:rPr>
            <w:instrText xml:space="preserve"> PAGEREF _Toc212689940 \h </w:instrText>
          </w:r>
          <w:r>
            <w:rPr>
              <w:noProof/>
            </w:rPr>
          </w:r>
          <w:r>
            <w:rPr>
              <w:noProof/>
            </w:rPr>
            <w:fldChar w:fldCharType="separate"/>
          </w:r>
          <w:r w:rsidR="000A126E">
            <w:rPr>
              <w:noProof/>
            </w:rPr>
            <w:t>12</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3.1.1</w:t>
          </w:r>
          <w:r>
            <w:rPr>
              <w:rFonts w:asciiTheme="minorHAnsi" w:eastAsiaTheme="minorEastAsia" w:hAnsiTheme="minorHAnsi" w:cstheme="minorBidi"/>
              <w:noProof/>
              <w:lang w:eastAsia="ja-JP"/>
            </w:rPr>
            <w:tab/>
          </w:r>
          <w:r>
            <w:rPr>
              <w:noProof/>
            </w:rPr>
            <w:t>ERCWeb-Produced Table and Chart Summary</w:t>
          </w:r>
          <w:r>
            <w:rPr>
              <w:noProof/>
            </w:rPr>
            <w:tab/>
          </w:r>
          <w:r>
            <w:rPr>
              <w:noProof/>
            </w:rPr>
            <w:fldChar w:fldCharType="begin"/>
          </w:r>
          <w:r>
            <w:rPr>
              <w:noProof/>
            </w:rPr>
            <w:instrText xml:space="preserve"> PAGEREF _Toc212689941 \h </w:instrText>
          </w:r>
          <w:r>
            <w:rPr>
              <w:noProof/>
            </w:rPr>
          </w:r>
          <w:r>
            <w:rPr>
              <w:noProof/>
            </w:rPr>
            <w:fldChar w:fldCharType="separate"/>
          </w:r>
          <w:r w:rsidR="000A126E">
            <w:rPr>
              <w:noProof/>
            </w:rPr>
            <w:t>12</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3.1.2</w:t>
          </w:r>
          <w:r>
            <w:rPr>
              <w:rFonts w:asciiTheme="minorHAnsi" w:eastAsiaTheme="minorEastAsia" w:hAnsiTheme="minorHAnsi" w:cstheme="minorBidi"/>
              <w:noProof/>
              <w:lang w:eastAsia="ja-JP"/>
            </w:rPr>
            <w:tab/>
          </w:r>
          <w:r>
            <w:rPr>
              <w:noProof/>
            </w:rPr>
            <w:t>Center-Produced Table and Chart Summary</w:t>
          </w:r>
          <w:r>
            <w:rPr>
              <w:noProof/>
            </w:rPr>
            <w:tab/>
          </w:r>
          <w:r>
            <w:rPr>
              <w:noProof/>
            </w:rPr>
            <w:fldChar w:fldCharType="begin"/>
          </w:r>
          <w:r>
            <w:rPr>
              <w:noProof/>
            </w:rPr>
            <w:instrText xml:space="preserve"> PAGEREF _Toc212689944 \h </w:instrText>
          </w:r>
          <w:r>
            <w:rPr>
              <w:noProof/>
            </w:rPr>
          </w:r>
          <w:r>
            <w:rPr>
              <w:noProof/>
            </w:rPr>
            <w:fldChar w:fldCharType="separate"/>
          </w:r>
          <w:r w:rsidR="000A126E">
            <w:rPr>
              <w:noProof/>
            </w:rPr>
            <w:t>14</w:t>
          </w:r>
          <w:r>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4</w:t>
          </w:r>
          <w:r>
            <w:rPr>
              <w:rFonts w:asciiTheme="minorHAnsi" w:eastAsiaTheme="minorEastAsia" w:hAnsiTheme="minorHAnsi" w:cstheme="minorBidi"/>
              <w:b w:val="0"/>
              <w:bCs w:val="0"/>
              <w:caps w:val="0"/>
              <w:noProof/>
              <w:szCs w:val="24"/>
              <w:lang w:eastAsia="ja-JP"/>
            </w:rPr>
            <w:tab/>
          </w:r>
          <w:r>
            <w:rPr>
              <w:noProof/>
            </w:rPr>
            <w:t>Volume I REQUIREMENTS</w:t>
          </w:r>
          <w:r>
            <w:rPr>
              <w:noProof/>
            </w:rPr>
            <w:tab/>
          </w:r>
          <w:r>
            <w:rPr>
              <w:noProof/>
            </w:rPr>
            <w:fldChar w:fldCharType="begin"/>
          </w:r>
          <w:r>
            <w:rPr>
              <w:noProof/>
            </w:rPr>
            <w:instrText xml:space="preserve"> PAGEREF _Toc212689945 \h </w:instrText>
          </w:r>
          <w:r>
            <w:rPr>
              <w:noProof/>
            </w:rPr>
          </w:r>
          <w:r>
            <w:rPr>
              <w:noProof/>
            </w:rPr>
            <w:fldChar w:fldCharType="separate"/>
          </w:r>
          <w:r w:rsidR="000A126E">
            <w:rPr>
              <w:noProof/>
            </w:rPr>
            <w:t>14</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4.1</w:t>
          </w:r>
          <w:r>
            <w:rPr>
              <w:rFonts w:asciiTheme="minorHAnsi" w:eastAsiaTheme="minorEastAsia" w:hAnsiTheme="minorHAnsi" w:cstheme="minorBidi"/>
              <w:b w:val="0"/>
              <w:bCs w:val="0"/>
              <w:noProof/>
              <w:lang w:eastAsia="ja-JP"/>
            </w:rPr>
            <w:tab/>
          </w:r>
          <w:r>
            <w:rPr>
              <w:noProof/>
            </w:rPr>
            <w:t>Cover Pages</w:t>
          </w:r>
          <w:r>
            <w:rPr>
              <w:noProof/>
            </w:rPr>
            <w:tab/>
          </w:r>
          <w:r>
            <w:rPr>
              <w:noProof/>
            </w:rPr>
            <w:fldChar w:fldCharType="begin"/>
          </w:r>
          <w:r>
            <w:rPr>
              <w:noProof/>
            </w:rPr>
            <w:instrText xml:space="preserve"> PAGEREF _Toc212689946 \h </w:instrText>
          </w:r>
          <w:r>
            <w:rPr>
              <w:noProof/>
            </w:rPr>
          </w:r>
          <w:r>
            <w:rPr>
              <w:noProof/>
            </w:rPr>
            <w:fldChar w:fldCharType="separate"/>
          </w:r>
          <w:r w:rsidR="000A126E">
            <w:rPr>
              <w:noProof/>
            </w:rPr>
            <w:t>15</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4.2</w:t>
          </w:r>
          <w:r>
            <w:rPr>
              <w:rFonts w:asciiTheme="minorHAnsi" w:eastAsiaTheme="minorEastAsia" w:hAnsiTheme="minorHAnsi" w:cstheme="minorBidi"/>
              <w:b w:val="0"/>
              <w:bCs w:val="0"/>
              <w:noProof/>
              <w:lang w:eastAsia="ja-JP"/>
            </w:rPr>
            <w:tab/>
          </w:r>
          <w:r>
            <w:rPr>
              <w:noProof/>
            </w:rPr>
            <w:t>Table of Contents</w:t>
          </w:r>
          <w:r>
            <w:rPr>
              <w:noProof/>
            </w:rPr>
            <w:tab/>
          </w:r>
          <w:r>
            <w:rPr>
              <w:noProof/>
            </w:rPr>
            <w:fldChar w:fldCharType="begin"/>
          </w:r>
          <w:r>
            <w:rPr>
              <w:noProof/>
            </w:rPr>
            <w:instrText xml:space="preserve"> PAGEREF _Toc212689947 \h </w:instrText>
          </w:r>
          <w:r>
            <w:rPr>
              <w:noProof/>
            </w:rPr>
          </w:r>
          <w:r>
            <w:rPr>
              <w:noProof/>
            </w:rPr>
            <w:fldChar w:fldCharType="separate"/>
          </w:r>
          <w:r w:rsidR="000A126E">
            <w:rPr>
              <w:noProof/>
            </w:rPr>
            <w:t>15</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4.3</w:t>
          </w:r>
          <w:r>
            <w:rPr>
              <w:rFonts w:asciiTheme="minorHAnsi" w:eastAsiaTheme="minorEastAsia" w:hAnsiTheme="minorHAnsi" w:cstheme="minorBidi"/>
              <w:b w:val="0"/>
              <w:bCs w:val="0"/>
              <w:noProof/>
              <w:lang w:eastAsia="ja-JP"/>
            </w:rPr>
            <w:tab/>
          </w:r>
          <w:r>
            <w:rPr>
              <w:noProof/>
            </w:rPr>
            <w:t>Project Summary</w:t>
          </w:r>
          <w:r>
            <w:rPr>
              <w:noProof/>
            </w:rPr>
            <w:tab/>
          </w:r>
          <w:r>
            <w:rPr>
              <w:noProof/>
            </w:rPr>
            <w:fldChar w:fldCharType="begin"/>
          </w:r>
          <w:r>
            <w:rPr>
              <w:noProof/>
            </w:rPr>
            <w:instrText xml:space="preserve"> PAGEREF _Toc212689948 \h </w:instrText>
          </w:r>
          <w:r>
            <w:rPr>
              <w:noProof/>
            </w:rPr>
          </w:r>
          <w:r>
            <w:rPr>
              <w:noProof/>
            </w:rPr>
            <w:fldChar w:fldCharType="separate"/>
          </w:r>
          <w:r w:rsidR="000A126E">
            <w:rPr>
              <w:noProof/>
            </w:rPr>
            <w:t>15</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4.4</w:t>
          </w:r>
          <w:r>
            <w:rPr>
              <w:rFonts w:asciiTheme="minorHAnsi" w:eastAsiaTheme="minorEastAsia" w:hAnsiTheme="minorHAnsi" w:cstheme="minorBidi"/>
              <w:b w:val="0"/>
              <w:bCs w:val="0"/>
              <w:noProof/>
              <w:lang w:eastAsia="ja-JP"/>
            </w:rPr>
            <w:tab/>
          </w:r>
          <w:r>
            <w:rPr>
              <w:noProof/>
            </w:rPr>
            <w:t>Participants Tables</w:t>
          </w:r>
          <w:r>
            <w:rPr>
              <w:noProof/>
            </w:rPr>
            <w:tab/>
          </w:r>
          <w:r>
            <w:rPr>
              <w:noProof/>
            </w:rPr>
            <w:fldChar w:fldCharType="begin"/>
          </w:r>
          <w:r>
            <w:rPr>
              <w:noProof/>
            </w:rPr>
            <w:instrText xml:space="preserve"> PAGEREF _Toc212689949 \h </w:instrText>
          </w:r>
          <w:r>
            <w:rPr>
              <w:noProof/>
            </w:rPr>
          </w:r>
          <w:r>
            <w:rPr>
              <w:noProof/>
            </w:rPr>
            <w:fldChar w:fldCharType="separate"/>
          </w:r>
          <w:r w:rsidR="000A126E">
            <w:rPr>
              <w:noProof/>
            </w:rPr>
            <w:t>15</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sidRPr="000906AE">
            <w:rPr>
              <w:noProof/>
            </w:rPr>
            <w:t>4.5</w:t>
          </w:r>
          <w:r>
            <w:rPr>
              <w:rFonts w:asciiTheme="minorHAnsi" w:eastAsiaTheme="minorEastAsia" w:hAnsiTheme="minorHAnsi" w:cstheme="minorBidi"/>
              <w:b w:val="0"/>
              <w:bCs w:val="0"/>
              <w:noProof/>
              <w:lang w:eastAsia="ja-JP"/>
            </w:rPr>
            <w:tab/>
          </w:r>
          <w:r>
            <w:rPr>
              <w:noProof/>
            </w:rPr>
            <w:t>Narrative</w:t>
          </w:r>
          <w:r>
            <w:rPr>
              <w:noProof/>
            </w:rPr>
            <w:tab/>
          </w:r>
          <w:r>
            <w:rPr>
              <w:noProof/>
            </w:rPr>
            <w:fldChar w:fldCharType="begin"/>
          </w:r>
          <w:r>
            <w:rPr>
              <w:noProof/>
            </w:rPr>
            <w:instrText xml:space="preserve"> PAGEREF _Toc212689950 \h </w:instrText>
          </w:r>
          <w:r>
            <w:rPr>
              <w:noProof/>
            </w:rPr>
          </w:r>
          <w:r>
            <w:rPr>
              <w:noProof/>
            </w:rPr>
            <w:fldChar w:fldCharType="separate"/>
          </w:r>
          <w:r w:rsidR="000A126E">
            <w:rPr>
              <w:noProof/>
            </w:rPr>
            <w:t>17</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4.5.1</w:t>
          </w:r>
          <w:r>
            <w:rPr>
              <w:rFonts w:asciiTheme="minorHAnsi" w:eastAsiaTheme="minorEastAsia" w:hAnsiTheme="minorHAnsi" w:cstheme="minorBidi"/>
              <w:noProof/>
              <w:lang w:eastAsia="ja-JP"/>
            </w:rPr>
            <w:tab/>
          </w:r>
          <w:r>
            <w:rPr>
              <w:noProof/>
            </w:rPr>
            <w:t>Systems Vision and Value Added of the Center</w:t>
          </w:r>
          <w:r>
            <w:rPr>
              <w:noProof/>
            </w:rPr>
            <w:tab/>
          </w:r>
          <w:r>
            <w:rPr>
              <w:noProof/>
            </w:rPr>
            <w:fldChar w:fldCharType="begin"/>
          </w:r>
          <w:r>
            <w:rPr>
              <w:noProof/>
            </w:rPr>
            <w:instrText xml:space="preserve"> PAGEREF _Toc212689951 \h </w:instrText>
          </w:r>
          <w:r>
            <w:rPr>
              <w:noProof/>
            </w:rPr>
          </w:r>
          <w:r>
            <w:rPr>
              <w:noProof/>
            </w:rPr>
            <w:fldChar w:fldCharType="separate"/>
          </w:r>
          <w:r w:rsidR="000A126E">
            <w:rPr>
              <w:noProof/>
            </w:rPr>
            <w:t>18</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4.5.2</w:t>
          </w:r>
          <w:r>
            <w:rPr>
              <w:rFonts w:asciiTheme="minorHAnsi" w:eastAsiaTheme="minorEastAsia" w:hAnsiTheme="minorHAnsi" w:cstheme="minorBidi"/>
              <w:noProof/>
              <w:lang w:eastAsia="ja-JP"/>
            </w:rPr>
            <w:tab/>
          </w:r>
          <w:r>
            <w:rPr>
              <w:noProof/>
            </w:rPr>
            <w:t>Strategic Research Plan and Overall Research Program</w:t>
          </w:r>
          <w:r>
            <w:rPr>
              <w:noProof/>
            </w:rPr>
            <w:tab/>
          </w:r>
          <w:r>
            <w:rPr>
              <w:noProof/>
            </w:rPr>
            <w:fldChar w:fldCharType="begin"/>
          </w:r>
          <w:r>
            <w:rPr>
              <w:noProof/>
            </w:rPr>
            <w:instrText xml:space="preserve"> PAGEREF _Toc212689952 \h </w:instrText>
          </w:r>
          <w:r>
            <w:rPr>
              <w:noProof/>
            </w:rPr>
          </w:r>
          <w:r>
            <w:rPr>
              <w:noProof/>
            </w:rPr>
            <w:fldChar w:fldCharType="separate"/>
          </w:r>
          <w:r w:rsidR="000A126E">
            <w:rPr>
              <w:noProof/>
            </w:rPr>
            <w:t>21</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4.5.3</w:t>
          </w:r>
          <w:r>
            <w:rPr>
              <w:rFonts w:asciiTheme="minorHAnsi" w:eastAsiaTheme="minorEastAsia" w:hAnsiTheme="minorHAnsi" w:cstheme="minorBidi"/>
              <w:noProof/>
              <w:lang w:eastAsia="ja-JP"/>
            </w:rPr>
            <w:tab/>
          </w:r>
          <w:r>
            <w:rPr>
              <w:noProof/>
            </w:rPr>
            <w:t>University and Pre-college Education Programs</w:t>
          </w:r>
          <w:r>
            <w:rPr>
              <w:noProof/>
            </w:rPr>
            <w:tab/>
          </w:r>
          <w:r>
            <w:rPr>
              <w:noProof/>
            </w:rPr>
            <w:fldChar w:fldCharType="begin"/>
          </w:r>
          <w:r>
            <w:rPr>
              <w:noProof/>
            </w:rPr>
            <w:instrText xml:space="preserve"> PAGEREF _Toc212689953 \h </w:instrText>
          </w:r>
          <w:r>
            <w:rPr>
              <w:noProof/>
            </w:rPr>
          </w:r>
          <w:r>
            <w:rPr>
              <w:noProof/>
            </w:rPr>
            <w:fldChar w:fldCharType="separate"/>
          </w:r>
          <w:r w:rsidR="000A126E">
            <w:rPr>
              <w:noProof/>
            </w:rPr>
            <w:t>25</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4.5.4</w:t>
          </w:r>
          <w:r>
            <w:rPr>
              <w:rFonts w:asciiTheme="minorHAnsi" w:eastAsiaTheme="minorEastAsia" w:hAnsiTheme="minorHAnsi" w:cstheme="minorBidi"/>
              <w:noProof/>
              <w:lang w:eastAsia="ja-JP"/>
            </w:rPr>
            <w:tab/>
          </w:r>
          <w:r>
            <w:rPr>
              <w:noProof/>
            </w:rPr>
            <w:t xml:space="preserve">Industrial/Practitioner Collaboration and Technology Transfer (For Gen-3, </w:t>
          </w:r>
          <w:r w:rsidRPr="000906AE">
            <w:rPr>
              <w:i/>
              <w:noProof/>
            </w:rPr>
            <w:t>Industrial Collaboration and</w:t>
          </w:r>
          <w:r>
            <w:rPr>
              <w:noProof/>
            </w:rPr>
            <w:t xml:space="preserve"> </w:t>
          </w:r>
          <w:r w:rsidRPr="000906AE">
            <w:rPr>
              <w:i/>
              <w:noProof/>
            </w:rPr>
            <w:t>Innovation Ecosystem)</w:t>
          </w:r>
          <w:r>
            <w:rPr>
              <w:noProof/>
            </w:rPr>
            <w:tab/>
          </w:r>
          <w:r>
            <w:rPr>
              <w:noProof/>
            </w:rPr>
            <w:fldChar w:fldCharType="begin"/>
          </w:r>
          <w:r>
            <w:rPr>
              <w:noProof/>
            </w:rPr>
            <w:instrText xml:space="preserve"> PAGEREF _Toc212689954 \h </w:instrText>
          </w:r>
          <w:r>
            <w:rPr>
              <w:noProof/>
            </w:rPr>
          </w:r>
          <w:r>
            <w:rPr>
              <w:noProof/>
            </w:rPr>
            <w:fldChar w:fldCharType="separate"/>
          </w:r>
          <w:r w:rsidR="000A126E">
            <w:rPr>
              <w:noProof/>
            </w:rPr>
            <w:t>27</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4.5.5</w:t>
          </w:r>
          <w:r>
            <w:rPr>
              <w:rFonts w:asciiTheme="minorHAnsi" w:eastAsiaTheme="minorEastAsia" w:hAnsiTheme="minorHAnsi" w:cstheme="minorBidi"/>
              <w:noProof/>
              <w:lang w:eastAsia="ja-JP"/>
            </w:rPr>
            <w:tab/>
          </w:r>
          <w:r>
            <w:rPr>
              <w:noProof/>
            </w:rPr>
            <w:t>Infrastructure</w:t>
          </w:r>
          <w:r>
            <w:rPr>
              <w:noProof/>
            </w:rPr>
            <w:tab/>
          </w:r>
          <w:r>
            <w:rPr>
              <w:noProof/>
            </w:rPr>
            <w:fldChar w:fldCharType="begin"/>
          </w:r>
          <w:r>
            <w:rPr>
              <w:noProof/>
            </w:rPr>
            <w:instrText xml:space="preserve"> PAGEREF _Toc212689955 \h </w:instrText>
          </w:r>
          <w:r>
            <w:rPr>
              <w:noProof/>
            </w:rPr>
          </w:r>
          <w:r>
            <w:rPr>
              <w:noProof/>
            </w:rPr>
            <w:fldChar w:fldCharType="separate"/>
          </w:r>
          <w:r w:rsidR="000A126E">
            <w:rPr>
              <w:noProof/>
            </w:rPr>
            <w:t>32</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4.6</w:t>
          </w:r>
          <w:r>
            <w:rPr>
              <w:rFonts w:asciiTheme="minorHAnsi" w:eastAsiaTheme="minorEastAsia" w:hAnsiTheme="minorHAnsi" w:cstheme="minorBidi"/>
              <w:b w:val="0"/>
              <w:bCs w:val="0"/>
              <w:noProof/>
              <w:lang w:eastAsia="ja-JP"/>
            </w:rPr>
            <w:tab/>
          </w:r>
          <w:r>
            <w:rPr>
              <w:noProof/>
            </w:rPr>
            <w:t>References</w:t>
          </w:r>
          <w:r>
            <w:rPr>
              <w:noProof/>
            </w:rPr>
            <w:tab/>
          </w:r>
          <w:r>
            <w:rPr>
              <w:noProof/>
            </w:rPr>
            <w:fldChar w:fldCharType="begin"/>
          </w:r>
          <w:r>
            <w:rPr>
              <w:noProof/>
            </w:rPr>
            <w:instrText xml:space="preserve"> PAGEREF _Toc212689956 \h </w:instrText>
          </w:r>
          <w:r>
            <w:rPr>
              <w:noProof/>
            </w:rPr>
          </w:r>
          <w:r>
            <w:rPr>
              <w:noProof/>
            </w:rPr>
            <w:fldChar w:fldCharType="separate"/>
          </w:r>
          <w:r w:rsidR="000A126E">
            <w:rPr>
              <w:noProof/>
            </w:rPr>
            <w:t>40</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4.7</w:t>
          </w:r>
          <w:r>
            <w:rPr>
              <w:rFonts w:asciiTheme="minorHAnsi" w:eastAsiaTheme="minorEastAsia" w:hAnsiTheme="minorHAnsi" w:cstheme="minorBidi"/>
              <w:b w:val="0"/>
              <w:bCs w:val="0"/>
              <w:noProof/>
              <w:lang w:eastAsia="ja-JP"/>
            </w:rPr>
            <w:tab/>
          </w:r>
          <w:r>
            <w:rPr>
              <w:noProof/>
            </w:rPr>
            <w:t>Bibliography of Publications</w:t>
          </w:r>
          <w:r>
            <w:rPr>
              <w:noProof/>
            </w:rPr>
            <w:tab/>
          </w:r>
          <w:r>
            <w:rPr>
              <w:noProof/>
            </w:rPr>
            <w:fldChar w:fldCharType="begin"/>
          </w:r>
          <w:r>
            <w:rPr>
              <w:noProof/>
            </w:rPr>
            <w:instrText xml:space="preserve"> PAGEREF _Toc212689957 \h </w:instrText>
          </w:r>
          <w:r>
            <w:rPr>
              <w:noProof/>
            </w:rPr>
          </w:r>
          <w:r>
            <w:rPr>
              <w:noProof/>
            </w:rPr>
            <w:fldChar w:fldCharType="separate"/>
          </w:r>
          <w:r w:rsidR="000A126E">
            <w:rPr>
              <w:noProof/>
            </w:rPr>
            <w:t>40</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4.8</w:t>
          </w:r>
          <w:r>
            <w:rPr>
              <w:rFonts w:asciiTheme="minorHAnsi" w:eastAsiaTheme="minorEastAsia" w:hAnsiTheme="minorHAnsi" w:cstheme="minorBidi"/>
              <w:b w:val="0"/>
              <w:bCs w:val="0"/>
              <w:noProof/>
              <w:lang w:eastAsia="ja-JP"/>
            </w:rPr>
            <w:tab/>
          </w:r>
          <w:r>
            <w:rPr>
              <w:noProof/>
            </w:rPr>
            <w:t>Budget Requests</w:t>
          </w:r>
          <w:r>
            <w:rPr>
              <w:noProof/>
            </w:rPr>
            <w:tab/>
          </w:r>
          <w:r>
            <w:rPr>
              <w:noProof/>
            </w:rPr>
            <w:fldChar w:fldCharType="begin"/>
          </w:r>
          <w:r>
            <w:rPr>
              <w:noProof/>
            </w:rPr>
            <w:instrText xml:space="preserve"> PAGEREF _Toc212689958 \h </w:instrText>
          </w:r>
          <w:r>
            <w:rPr>
              <w:noProof/>
            </w:rPr>
          </w:r>
          <w:r>
            <w:rPr>
              <w:noProof/>
            </w:rPr>
            <w:fldChar w:fldCharType="separate"/>
          </w:r>
          <w:r w:rsidR="000A126E">
            <w:rPr>
              <w:noProof/>
            </w:rPr>
            <w:t>40</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4.9</w:t>
          </w:r>
          <w:r>
            <w:rPr>
              <w:rFonts w:asciiTheme="minorHAnsi" w:eastAsiaTheme="minorEastAsia" w:hAnsiTheme="minorHAnsi" w:cstheme="minorBidi"/>
              <w:b w:val="0"/>
              <w:bCs w:val="0"/>
              <w:noProof/>
              <w:lang w:eastAsia="ja-JP"/>
            </w:rPr>
            <w:tab/>
          </w:r>
          <w:r>
            <w:rPr>
              <w:noProof/>
            </w:rPr>
            <w:t>Volume I Appendices</w:t>
          </w:r>
          <w:r>
            <w:rPr>
              <w:noProof/>
            </w:rPr>
            <w:tab/>
          </w:r>
          <w:r>
            <w:rPr>
              <w:noProof/>
            </w:rPr>
            <w:fldChar w:fldCharType="begin"/>
          </w:r>
          <w:r>
            <w:rPr>
              <w:noProof/>
            </w:rPr>
            <w:instrText xml:space="preserve"> PAGEREF _Toc212689959 \h </w:instrText>
          </w:r>
          <w:r>
            <w:rPr>
              <w:noProof/>
            </w:rPr>
          </w:r>
          <w:r>
            <w:rPr>
              <w:noProof/>
            </w:rPr>
            <w:fldChar w:fldCharType="separate"/>
          </w:r>
          <w:r w:rsidR="000A126E">
            <w:rPr>
              <w:noProof/>
            </w:rPr>
            <w:t>42</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4.9.1</w:t>
          </w:r>
          <w:r>
            <w:rPr>
              <w:rFonts w:asciiTheme="minorHAnsi" w:eastAsiaTheme="minorEastAsia" w:hAnsiTheme="minorHAnsi" w:cstheme="minorBidi"/>
              <w:noProof/>
              <w:lang w:eastAsia="ja-JP"/>
            </w:rPr>
            <w:tab/>
          </w:r>
          <w:r>
            <w:rPr>
              <w:noProof/>
            </w:rPr>
            <w:t>Volume I, Appendix I – Glossary and Acronyms</w:t>
          </w:r>
          <w:r>
            <w:rPr>
              <w:noProof/>
            </w:rPr>
            <w:tab/>
          </w:r>
          <w:r>
            <w:rPr>
              <w:noProof/>
            </w:rPr>
            <w:fldChar w:fldCharType="begin"/>
          </w:r>
          <w:r>
            <w:rPr>
              <w:noProof/>
            </w:rPr>
            <w:instrText xml:space="preserve"> PAGEREF _Toc212689960 \h </w:instrText>
          </w:r>
          <w:r>
            <w:rPr>
              <w:noProof/>
            </w:rPr>
          </w:r>
          <w:r>
            <w:rPr>
              <w:noProof/>
            </w:rPr>
            <w:fldChar w:fldCharType="separate"/>
          </w:r>
          <w:r w:rsidR="000A126E">
            <w:rPr>
              <w:noProof/>
            </w:rPr>
            <w:t>43</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4.9.2</w:t>
          </w:r>
          <w:r>
            <w:rPr>
              <w:rFonts w:asciiTheme="minorHAnsi" w:eastAsiaTheme="minorEastAsia" w:hAnsiTheme="minorHAnsi" w:cstheme="minorBidi"/>
              <w:noProof/>
              <w:lang w:eastAsia="ja-JP"/>
            </w:rPr>
            <w:tab/>
          </w:r>
          <w:r>
            <w:rPr>
              <w:noProof/>
            </w:rPr>
            <w:t>Volume I, Appendix II – Agreements and Certifications</w:t>
          </w:r>
          <w:r>
            <w:rPr>
              <w:noProof/>
            </w:rPr>
            <w:tab/>
          </w:r>
          <w:r>
            <w:rPr>
              <w:noProof/>
            </w:rPr>
            <w:fldChar w:fldCharType="begin"/>
          </w:r>
          <w:r>
            <w:rPr>
              <w:noProof/>
            </w:rPr>
            <w:instrText xml:space="preserve"> PAGEREF _Toc212689961 \h </w:instrText>
          </w:r>
          <w:r>
            <w:rPr>
              <w:noProof/>
            </w:rPr>
          </w:r>
          <w:r>
            <w:rPr>
              <w:noProof/>
            </w:rPr>
            <w:fldChar w:fldCharType="separate"/>
          </w:r>
          <w:r w:rsidR="000A126E">
            <w:rPr>
              <w:noProof/>
            </w:rPr>
            <w:t>43</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lastRenderedPageBreak/>
            <w:t>4.9.3</w:t>
          </w:r>
          <w:r>
            <w:rPr>
              <w:rFonts w:asciiTheme="minorHAnsi" w:eastAsiaTheme="minorEastAsia" w:hAnsiTheme="minorHAnsi" w:cstheme="minorBidi"/>
              <w:noProof/>
              <w:lang w:eastAsia="ja-JP"/>
            </w:rPr>
            <w:tab/>
          </w:r>
          <w:r>
            <w:rPr>
              <w:noProof/>
            </w:rPr>
            <w:t>Volume I, Appendix III – Table 7</w:t>
          </w:r>
          <w:r>
            <w:rPr>
              <w:noProof/>
            </w:rPr>
            <w:tab/>
          </w:r>
          <w:r>
            <w:rPr>
              <w:noProof/>
            </w:rPr>
            <w:fldChar w:fldCharType="begin"/>
          </w:r>
          <w:r>
            <w:rPr>
              <w:noProof/>
            </w:rPr>
            <w:instrText xml:space="preserve"> PAGEREF _Toc212689962 \h </w:instrText>
          </w:r>
          <w:r>
            <w:rPr>
              <w:noProof/>
            </w:rPr>
          </w:r>
          <w:r>
            <w:rPr>
              <w:noProof/>
            </w:rPr>
            <w:fldChar w:fldCharType="separate"/>
          </w:r>
          <w:r w:rsidR="000A126E">
            <w:rPr>
              <w:noProof/>
            </w:rPr>
            <w:t>44</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4.9.4</w:t>
          </w:r>
          <w:r>
            <w:rPr>
              <w:rFonts w:asciiTheme="minorHAnsi" w:eastAsiaTheme="minorEastAsia" w:hAnsiTheme="minorHAnsi" w:cstheme="minorBidi"/>
              <w:noProof/>
              <w:lang w:eastAsia="ja-JP"/>
            </w:rPr>
            <w:tab/>
          </w:r>
          <w:r>
            <w:rPr>
              <w:noProof/>
            </w:rPr>
            <w:t>Volume I, Appendix IV—Center Diversity Plan</w:t>
          </w:r>
          <w:r>
            <w:rPr>
              <w:noProof/>
            </w:rPr>
            <w:tab/>
          </w:r>
          <w:r>
            <w:rPr>
              <w:noProof/>
            </w:rPr>
            <w:fldChar w:fldCharType="begin"/>
          </w:r>
          <w:r>
            <w:rPr>
              <w:noProof/>
            </w:rPr>
            <w:instrText xml:space="preserve"> PAGEREF _Toc212689963 \h </w:instrText>
          </w:r>
          <w:r>
            <w:rPr>
              <w:noProof/>
            </w:rPr>
          </w:r>
          <w:r>
            <w:rPr>
              <w:noProof/>
            </w:rPr>
            <w:fldChar w:fldCharType="separate"/>
          </w:r>
          <w:r w:rsidR="000A126E">
            <w:rPr>
              <w:noProof/>
            </w:rPr>
            <w:t>44</w:t>
          </w:r>
          <w:r>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5</w:t>
          </w:r>
          <w:r>
            <w:rPr>
              <w:rFonts w:asciiTheme="minorHAnsi" w:eastAsiaTheme="minorEastAsia" w:hAnsiTheme="minorHAnsi" w:cstheme="minorBidi"/>
              <w:b w:val="0"/>
              <w:bCs w:val="0"/>
              <w:caps w:val="0"/>
              <w:noProof/>
              <w:szCs w:val="24"/>
              <w:lang w:eastAsia="ja-JP"/>
            </w:rPr>
            <w:tab/>
          </w:r>
          <w:r>
            <w:rPr>
              <w:noProof/>
            </w:rPr>
            <w:t>Volume II Requirements</w:t>
          </w:r>
          <w:r>
            <w:rPr>
              <w:noProof/>
            </w:rPr>
            <w:tab/>
          </w:r>
          <w:r>
            <w:rPr>
              <w:noProof/>
            </w:rPr>
            <w:fldChar w:fldCharType="begin"/>
          </w:r>
          <w:r>
            <w:rPr>
              <w:noProof/>
            </w:rPr>
            <w:instrText xml:space="preserve"> PAGEREF _Toc212689964 \h </w:instrText>
          </w:r>
          <w:r>
            <w:rPr>
              <w:noProof/>
            </w:rPr>
          </w:r>
          <w:r>
            <w:rPr>
              <w:noProof/>
            </w:rPr>
            <w:fldChar w:fldCharType="separate"/>
          </w:r>
          <w:r w:rsidR="000A126E">
            <w:rPr>
              <w:noProof/>
            </w:rPr>
            <w:t>44</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5.1</w:t>
          </w:r>
          <w:r>
            <w:rPr>
              <w:rFonts w:asciiTheme="minorHAnsi" w:eastAsiaTheme="minorEastAsia" w:hAnsiTheme="minorHAnsi" w:cstheme="minorBidi"/>
              <w:b w:val="0"/>
              <w:bCs w:val="0"/>
              <w:noProof/>
              <w:lang w:eastAsia="ja-JP"/>
            </w:rPr>
            <w:tab/>
          </w:r>
          <w:r>
            <w:rPr>
              <w:noProof/>
            </w:rPr>
            <w:t>Table of Contents</w:t>
          </w:r>
          <w:r>
            <w:rPr>
              <w:noProof/>
            </w:rPr>
            <w:tab/>
          </w:r>
          <w:r>
            <w:rPr>
              <w:noProof/>
            </w:rPr>
            <w:fldChar w:fldCharType="begin"/>
          </w:r>
          <w:r>
            <w:rPr>
              <w:noProof/>
            </w:rPr>
            <w:instrText xml:space="preserve"> PAGEREF _Toc212689965 \h </w:instrText>
          </w:r>
          <w:r>
            <w:rPr>
              <w:noProof/>
            </w:rPr>
          </w:r>
          <w:r>
            <w:rPr>
              <w:noProof/>
            </w:rPr>
            <w:fldChar w:fldCharType="separate"/>
          </w:r>
          <w:r w:rsidR="000A126E">
            <w:rPr>
              <w:noProof/>
            </w:rPr>
            <w:t>44</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5.2</w:t>
          </w:r>
          <w:r>
            <w:rPr>
              <w:rFonts w:asciiTheme="minorHAnsi" w:eastAsiaTheme="minorEastAsia" w:hAnsiTheme="minorHAnsi" w:cstheme="minorBidi"/>
              <w:b w:val="0"/>
              <w:bCs w:val="0"/>
              <w:noProof/>
              <w:lang w:eastAsia="ja-JP"/>
            </w:rPr>
            <w:tab/>
          </w:r>
          <w:r>
            <w:rPr>
              <w:noProof/>
            </w:rPr>
            <w:t>List of ERC Projects</w:t>
          </w:r>
          <w:r>
            <w:rPr>
              <w:noProof/>
            </w:rPr>
            <w:tab/>
          </w:r>
          <w:r>
            <w:rPr>
              <w:noProof/>
            </w:rPr>
            <w:fldChar w:fldCharType="begin"/>
          </w:r>
          <w:r>
            <w:rPr>
              <w:noProof/>
            </w:rPr>
            <w:instrText xml:space="preserve"> PAGEREF _Toc212689966 \h </w:instrText>
          </w:r>
          <w:r>
            <w:rPr>
              <w:noProof/>
            </w:rPr>
          </w:r>
          <w:r>
            <w:rPr>
              <w:noProof/>
            </w:rPr>
            <w:fldChar w:fldCharType="separate"/>
          </w:r>
          <w:r w:rsidR="000A126E">
            <w:rPr>
              <w:noProof/>
            </w:rPr>
            <w:t>44</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5.3</w:t>
          </w:r>
          <w:r>
            <w:rPr>
              <w:rFonts w:asciiTheme="minorHAnsi" w:eastAsiaTheme="minorEastAsia" w:hAnsiTheme="minorHAnsi" w:cstheme="minorBidi"/>
              <w:b w:val="0"/>
              <w:bCs w:val="0"/>
              <w:noProof/>
              <w:lang w:eastAsia="ja-JP"/>
            </w:rPr>
            <w:tab/>
          </w:r>
          <w:r>
            <w:rPr>
              <w:noProof/>
            </w:rPr>
            <w:t>Project Summaries</w:t>
          </w:r>
          <w:r>
            <w:rPr>
              <w:noProof/>
            </w:rPr>
            <w:tab/>
          </w:r>
          <w:r>
            <w:rPr>
              <w:noProof/>
            </w:rPr>
            <w:fldChar w:fldCharType="begin"/>
          </w:r>
          <w:r>
            <w:rPr>
              <w:noProof/>
            </w:rPr>
            <w:instrText xml:space="preserve"> PAGEREF _Toc212689967 \h </w:instrText>
          </w:r>
          <w:r>
            <w:rPr>
              <w:noProof/>
            </w:rPr>
          </w:r>
          <w:r>
            <w:rPr>
              <w:noProof/>
            </w:rPr>
            <w:fldChar w:fldCharType="separate"/>
          </w:r>
          <w:r w:rsidR="000A126E">
            <w:rPr>
              <w:noProof/>
            </w:rPr>
            <w:t>45</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5.4</w:t>
          </w:r>
          <w:r>
            <w:rPr>
              <w:rFonts w:asciiTheme="minorHAnsi" w:eastAsiaTheme="minorEastAsia" w:hAnsiTheme="minorHAnsi" w:cstheme="minorBidi"/>
              <w:b w:val="0"/>
              <w:bCs w:val="0"/>
              <w:noProof/>
              <w:lang w:eastAsia="ja-JP"/>
            </w:rPr>
            <w:tab/>
          </w:r>
          <w:r>
            <w:rPr>
              <w:noProof/>
            </w:rPr>
            <w:t>Associated Project Abstracts</w:t>
          </w:r>
          <w:r>
            <w:rPr>
              <w:noProof/>
            </w:rPr>
            <w:tab/>
          </w:r>
          <w:r>
            <w:rPr>
              <w:noProof/>
            </w:rPr>
            <w:fldChar w:fldCharType="begin"/>
          </w:r>
          <w:r>
            <w:rPr>
              <w:noProof/>
            </w:rPr>
            <w:instrText xml:space="preserve"> PAGEREF _Toc212689968 \h </w:instrText>
          </w:r>
          <w:r>
            <w:rPr>
              <w:noProof/>
            </w:rPr>
          </w:r>
          <w:r>
            <w:rPr>
              <w:noProof/>
            </w:rPr>
            <w:fldChar w:fldCharType="separate"/>
          </w:r>
          <w:r w:rsidR="000A126E">
            <w:rPr>
              <w:noProof/>
            </w:rPr>
            <w:t>45</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5.5</w:t>
          </w:r>
          <w:r>
            <w:rPr>
              <w:rFonts w:asciiTheme="minorHAnsi" w:eastAsiaTheme="minorEastAsia" w:hAnsiTheme="minorHAnsi" w:cstheme="minorBidi"/>
              <w:b w:val="0"/>
              <w:bCs w:val="0"/>
              <w:noProof/>
              <w:lang w:eastAsia="ja-JP"/>
            </w:rPr>
            <w:tab/>
          </w:r>
          <w:r>
            <w:rPr>
              <w:noProof/>
            </w:rPr>
            <w:t>Data Management Plan</w:t>
          </w:r>
          <w:r>
            <w:rPr>
              <w:noProof/>
            </w:rPr>
            <w:tab/>
          </w:r>
          <w:r>
            <w:rPr>
              <w:noProof/>
            </w:rPr>
            <w:fldChar w:fldCharType="begin"/>
          </w:r>
          <w:r>
            <w:rPr>
              <w:noProof/>
            </w:rPr>
            <w:instrText xml:space="preserve"> PAGEREF _Toc212689969 \h </w:instrText>
          </w:r>
          <w:r>
            <w:rPr>
              <w:noProof/>
            </w:rPr>
          </w:r>
          <w:r>
            <w:rPr>
              <w:noProof/>
            </w:rPr>
            <w:fldChar w:fldCharType="separate"/>
          </w:r>
          <w:r w:rsidR="000A126E">
            <w:rPr>
              <w:noProof/>
            </w:rPr>
            <w:t>46</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5.6</w:t>
          </w:r>
          <w:r>
            <w:rPr>
              <w:rFonts w:asciiTheme="minorHAnsi" w:eastAsiaTheme="minorEastAsia" w:hAnsiTheme="minorHAnsi" w:cstheme="minorBidi"/>
              <w:b w:val="0"/>
              <w:bCs w:val="0"/>
              <w:noProof/>
              <w:lang w:eastAsia="ja-JP"/>
            </w:rPr>
            <w:tab/>
          </w:r>
          <w:r>
            <w:rPr>
              <w:noProof/>
            </w:rPr>
            <w:t>Biographical Sketches</w:t>
          </w:r>
          <w:r>
            <w:rPr>
              <w:noProof/>
            </w:rPr>
            <w:tab/>
          </w:r>
          <w:r>
            <w:rPr>
              <w:noProof/>
            </w:rPr>
            <w:fldChar w:fldCharType="begin"/>
          </w:r>
          <w:r>
            <w:rPr>
              <w:noProof/>
            </w:rPr>
            <w:instrText xml:space="preserve"> PAGEREF _Toc212689970 \h </w:instrText>
          </w:r>
          <w:r>
            <w:rPr>
              <w:noProof/>
            </w:rPr>
          </w:r>
          <w:r>
            <w:rPr>
              <w:noProof/>
            </w:rPr>
            <w:fldChar w:fldCharType="separate"/>
          </w:r>
          <w:r w:rsidR="000A126E">
            <w:rPr>
              <w:noProof/>
            </w:rPr>
            <w:t>46</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5.7</w:t>
          </w:r>
          <w:r>
            <w:rPr>
              <w:rFonts w:asciiTheme="minorHAnsi" w:eastAsiaTheme="minorEastAsia" w:hAnsiTheme="minorHAnsi" w:cstheme="minorBidi"/>
              <w:b w:val="0"/>
              <w:bCs w:val="0"/>
              <w:noProof/>
              <w:lang w:eastAsia="ja-JP"/>
            </w:rPr>
            <w:tab/>
          </w:r>
          <w:r>
            <w:rPr>
              <w:noProof/>
            </w:rPr>
            <w:t>Current and Pending Support (Only required for Renewal Proposals)</w:t>
          </w:r>
          <w:r>
            <w:rPr>
              <w:noProof/>
            </w:rPr>
            <w:tab/>
          </w:r>
          <w:r>
            <w:rPr>
              <w:noProof/>
            </w:rPr>
            <w:fldChar w:fldCharType="begin"/>
          </w:r>
          <w:r>
            <w:rPr>
              <w:noProof/>
            </w:rPr>
            <w:instrText xml:space="preserve"> PAGEREF _Toc212689971 \h </w:instrText>
          </w:r>
          <w:r>
            <w:rPr>
              <w:noProof/>
            </w:rPr>
          </w:r>
          <w:r>
            <w:rPr>
              <w:noProof/>
            </w:rPr>
            <w:fldChar w:fldCharType="separate"/>
          </w:r>
          <w:r w:rsidR="000A126E">
            <w:rPr>
              <w:noProof/>
            </w:rPr>
            <w:t>46</w:t>
          </w:r>
          <w:r>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6</w:t>
          </w:r>
          <w:r>
            <w:rPr>
              <w:rFonts w:asciiTheme="minorHAnsi" w:eastAsiaTheme="minorEastAsia" w:hAnsiTheme="minorHAnsi" w:cstheme="minorBidi"/>
              <w:b w:val="0"/>
              <w:bCs w:val="0"/>
              <w:caps w:val="0"/>
              <w:noProof/>
              <w:szCs w:val="24"/>
              <w:lang w:eastAsia="ja-JP"/>
            </w:rPr>
            <w:tab/>
          </w:r>
          <w:r>
            <w:rPr>
              <w:noProof/>
            </w:rPr>
            <w:t>Formatting and submission Requirements</w:t>
          </w:r>
          <w:r>
            <w:rPr>
              <w:noProof/>
            </w:rPr>
            <w:tab/>
          </w:r>
          <w:r>
            <w:rPr>
              <w:noProof/>
            </w:rPr>
            <w:fldChar w:fldCharType="begin"/>
          </w:r>
          <w:r>
            <w:rPr>
              <w:noProof/>
            </w:rPr>
            <w:instrText xml:space="preserve"> PAGEREF _Toc212689972 \h </w:instrText>
          </w:r>
          <w:r>
            <w:rPr>
              <w:noProof/>
            </w:rPr>
          </w:r>
          <w:r>
            <w:rPr>
              <w:noProof/>
            </w:rPr>
            <w:fldChar w:fldCharType="separate"/>
          </w:r>
          <w:r w:rsidR="000A126E">
            <w:rPr>
              <w:noProof/>
            </w:rPr>
            <w:t>46</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6.1</w:t>
          </w:r>
          <w:r>
            <w:rPr>
              <w:rFonts w:asciiTheme="minorHAnsi" w:eastAsiaTheme="minorEastAsia" w:hAnsiTheme="minorHAnsi" w:cstheme="minorBidi"/>
              <w:b w:val="0"/>
              <w:bCs w:val="0"/>
              <w:noProof/>
              <w:lang w:eastAsia="ja-JP"/>
            </w:rPr>
            <w:tab/>
          </w:r>
          <w:r>
            <w:rPr>
              <w:noProof/>
            </w:rPr>
            <w:t>Formatting</w:t>
          </w:r>
          <w:r>
            <w:rPr>
              <w:noProof/>
            </w:rPr>
            <w:tab/>
          </w:r>
          <w:r>
            <w:rPr>
              <w:noProof/>
            </w:rPr>
            <w:fldChar w:fldCharType="begin"/>
          </w:r>
          <w:r>
            <w:rPr>
              <w:noProof/>
            </w:rPr>
            <w:instrText xml:space="preserve"> PAGEREF _Toc212689973 \h </w:instrText>
          </w:r>
          <w:r>
            <w:rPr>
              <w:noProof/>
            </w:rPr>
          </w:r>
          <w:r>
            <w:rPr>
              <w:noProof/>
            </w:rPr>
            <w:fldChar w:fldCharType="separate"/>
          </w:r>
          <w:r w:rsidR="000A126E">
            <w:rPr>
              <w:noProof/>
            </w:rPr>
            <w:t>46</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6.2</w:t>
          </w:r>
          <w:r>
            <w:rPr>
              <w:rFonts w:asciiTheme="minorHAnsi" w:eastAsiaTheme="minorEastAsia" w:hAnsiTheme="minorHAnsi" w:cstheme="minorBidi"/>
              <w:b w:val="0"/>
              <w:bCs w:val="0"/>
              <w:noProof/>
              <w:lang w:eastAsia="ja-JP"/>
            </w:rPr>
            <w:tab/>
          </w:r>
          <w:r>
            <w:rPr>
              <w:noProof/>
            </w:rPr>
            <w:t>Submission</w:t>
          </w:r>
          <w:r>
            <w:rPr>
              <w:noProof/>
            </w:rPr>
            <w:tab/>
          </w:r>
          <w:r>
            <w:rPr>
              <w:noProof/>
            </w:rPr>
            <w:fldChar w:fldCharType="begin"/>
          </w:r>
          <w:r>
            <w:rPr>
              <w:noProof/>
            </w:rPr>
            <w:instrText xml:space="preserve"> PAGEREF _Toc212689974 \h </w:instrText>
          </w:r>
          <w:r>
            <w:rPr>
              <w:noProof/>
            </w:rPr>
          </w:r>
          <w:r>
            <w:rPr>
              <w:noProof/>
            </w:rPr>
            <w:fldChar w:fldCharType="separate"/>
          </w:r>
          <w:r w:rsidR="000A126E">
            <w:rPr>
              <w:noProof/>
            </w:rPr>
            <w:t>47</w:t>
          </w:r>
          <w:r>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7</w:t>
          </w:r>
          <w:r>
            <w:rPr>
              <w:rFonts w:asciiTheme="minorHAnsi" w:eastAsiaTheme="minorEastAsia" w:hAnsiTheme="minorHAnsi" w:cstheme="minorBidi"/>
              <w:b w:val="0"/>
              <w:bCs w:val="0"/>
              <w:caps w:val="0"/>
              <w:noProof/>
              <w:szCs w:val="24"/>
              <w:lang w:eastAsia="ja-JP"/>
            </w:rPr>
            <w:tab/>
          </w:r>
          <w:r>
            <w:rPr>
              <w:noProof/>
            </w:rPr>
            <w:t>Glossary</w:t>
          </w:r>
          <w:r>
            <w:rPr>
              <w:noProof/>
            </w:rPr>
            <w:tab/>
          </w:r>
          <w:r>
            <w:rPr>
              <w:noProof/>
            </w:rPr>
            <w:fldChar w:fldCharType="begin"/>
          </w:r>
          <w:r>
            <w:rPr>
              <w:noProof/>
            </w:rPr>
            <w:instrText xml:space="preserve"> PAGEREF _Toc212689975 \h </w:instrText>
          </w:r>
          <w:r>
            <w:rPr>
              <w:noProof/>
            </w:rPr>
          </w:r>
          <w:r>
            <w:rPr>
              <w:noProof/>
            </w:rPr>
            <w:fldChar w:fldCharType="separate"/>
          </w:r>
          <w:r w:rsidR="000A126E">
            <w:rPr>
              <w:noProof/>
            </w:rPr>
            <w:t>53</w:t>
          </w:r>
          <w:r>
            <w:rPr>
              <w:noProof/>
            </w:rPr>
            <w:fldChar w:fldCharType="end"/>
          </w:r>
        </w:p>
        <w:p w:rsidR="00E86E13" w:rsidRDefault="00E86E13">
          <w:pPr>
            <w:pStyle w:val="TOC1"/>
            <w:tabs>
              <w:tab w:val="left" w:pos="373"/>
              <w:tab w:val="right" w:leader="dot" w:pos="8630"/>
            </w:tabs>
            <w:rPr>
              <w:rFonts w:asciiTheme="minorHAnsi" w:eastAsiaTheme="minorEastAsia" w:hAnsiTheme="minorHAnsi" w:cstheme="minorBidi"/>
              <w:b w:val="0"/>
              <w:bCs w:val="0"/>
              <w:caps w:val="0"/>
              <w:noProof/>
              <w:szCs w:val="24"/>
              <w:lang w:eastAsia="ja-JP"/>
            </w:rPr>
          </w:pPr>
          <w:r>
            <w:rPr>
              <w:noProof/>
            </w:rPr>
            <w:t>8</w:t>
          </w:r>
          <w:r>
            <w:rPr>
              <w:rFonts w:asciiTheme="minorHAnsi" w:eastAsiaTheme="minorEastAsia" w:hAnsiTheme="minorHAnsi" w:cstheme="minorBidi"/>
              <w:b w:val="0"/>
              <w:bCs w:val="0"/>
              <w:caps w:val="0"/>
              <w:noProof/>
              <w:szCs w:val="24"/>
              <w:lang w:eastAsia="ja-JP"/>
            </w:rPr>
            <w:tab/>
          </w:r>
          <w:r>
            <w:rPr>
              <w:noProof/>
            </w:rPr>
            <w:t>resources</w:t>
          </w:r>
          <w:r>
            <w:rPr>
              <w:noProof/>
            </w:rPr>
            <w:tab/>
          </w:r>
          <w:r>
            <w:rPr>
              <w:noProof/>
            </w:rPr>
            <w:fldChar w:fldCharType="begin"/>
          </w:r>
          <w:r>
            <w:rPr>
              <w:noProof/>
            </w:rPr>
            <w:instrText xml:space="preserve"> PAGEREF _Toc212689976 \h </w:instrText>
          </w:r>
          <w:r>
            <w:rPr>
              <w:noProof/>
            </w:rPr>
          </w:r>
          <w:r>
            <w:rPr>
              <w:noProof/>
            </w:rPr>
            <w:fldChar w:fldCharType="separate"/>
          </w:r>
          <w:r w:rsidR="000A126E">
            <w:rPr>
              <w:noProof/>
            </w:rPr>
            <w:t>53</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8.1</w:t>
          </w:r>
          <w:r>
            <w:rPr>
              <w:rFonts w:asciiTheme="minorHAnsi" w:eastAsiaTheme="minorEastAsia" w:hAnsiTheme="minorHAnsi" w:cstheme="minorBidi"/>
              <w:b w:val="0"/>
              <w:bCs w:val="0"/>
              <w:noProof/>
              <w:lang w:eastAsia="ja-JP"/>
            </w:rPr>
            <w:tab/>
          </w:r>
          <w:r>
            <w:rPr>
              <w:noProof/>
            </w:rPr>
            <w:t>NSF Documents</w:t>
          </w:r>
          <w:r>
            <w:rPr>
              <w:noProof/>
            </w:rPr>
            <w:tab/>
          </w:r>
          <w:r>
            <w:rPr>
              <w:noProof/>
            </w:rPr>
            <w:fldChar w:fldCharType="begin"/>
          </w:r>
          <w:r>
            <w:rPr>
              <w:noProof/>
            </w:rPr>
            <w:instrText xml:space="preserve"> PAGEREF _Toc212689977 \h </w:instrText>
          </w:r>
          <w:r>
            <w:rPr>
              <w:noProof/>
            </w:rPr>
          </w:r>
          <w:r>
            <w:rPr>
              <w:noProof/>
            </w:rPr>
            <w:fldChar w:fldCharType="separate"/>
          </w:r>
          <w:r w:rsidR="000A126E">
            <w:rPr>
              <w:noProof/>
            </w:rPr>
            <w:t>53</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8.2</w:t>
          </w:r>
          <w:r>
            <w:rPr>
              <w:rFonts w:asciiTheme="minorHAnsi" w:eastAsiaTheme="minorEastAsia" w:hAnsiTheme="minorHAnsi" w:cstheme="minorBidi"/>
              <w:b w:val="0"/>
              <w:bCs w:val="0"/>
              <w:noProof/>
              <w:lang w:eastAsia="ja-JP"/>
            </w:rPr>
            <w:tab/>
          </w:r>
          <w:r>
            <w:rPr>
              <w:noProof/>
            </w:rPr>
            <w:t>ERCWeb</w:t>
          </w:r>
          <w:r>
            <w:rPr>
              <w:noProof/>
            </w:rPr>
            <w:tab/>
          </w:r>
          <w:r>
            <w:rPr>
              <w:noProof/>
            </w:rPr>
            <w:fldChar w:fldCharType="begin"/>
          </w:r>
          <w:r>
            <w:rPr>
              <w:noProof/>
            </w:rPr>
            <w:instrText xml:space="preserve"> PAGEREF _Toc212689978 \h </w:instrText>
          </w:r>
          <w:r>
            <w:rPr>
              <w:noProof/>
            </w:rPr>
          </w:r>
          <w:r>
            <w:rPr>
              <w:noProof/>
            </w:rPr>
            <w:fldChar w:fldCharType="separate"/>
          </w:r>
          <w:r w:rsidR="000A126E">
            <w:rPr>
              <w:noProof/>
            </w:rPr>
            <w:t>53</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8.2.1</w:t>
          </w:r>
          <w:r>
            <w:rPr>
              <w:rFonts w:asciiTheme="minorHAnsi" w:eastAsiaTheme="minorEastAsia" w:hAnsiTheme="minorHAnsi" w:cstheme="minorBidi"/>
              <w:noProof/>
              <w:lang w:eastAsia="ja-JP"/>
            </w:rPr>
            <w:tab/>
          </w:r>
          <w:r>
            <w:rPr>
              <w:noProof/>
            </w:rPr>
            <w:t>ERCWeb Technical Assistance</w:t>
          </w:r>
          <w:r>
            <w:rPr>
              <w:noProof/>
            </w:rPr>
            <w:tab/>
          </w:r>
          <w:r>
            <w:rPr>
              <w:noProof/>
            </w:rPr>
            <w:fldChar w:fldCharType="begin"/>
          </w:r>
          <w:r>
            <w:rPr>
              <w:noProof/>
            </w:rPr>
            <w:instrText xml:space="preserve"> PAGEREF _Toc212689979 \h </w:instrText>
          </w:r>
          <w:r>
            <w:rPr>
              <w:noProof/>
            </w:rPr>
          </w:r>
          <w:r>
            <w:rPr>
              <w:noProof/>
            </w:rPr>
            <w:fldChar w:fldCharType="separate"/>
          </w:r>
          <w:r w:rsidR="000A126E">
            <w:rPr>
              <w:noProof/>
            </w:rPr>
            <w:t>53</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8.2.2</w:t>
          </w:r>
          <w:r>
            <w:rPr>
              <w:rFonts w:asciiTheme="minorHAnsi" w:eastAsiaTheme="minorEastAsia" w:hAnsiTheme="minorHAnsi" w:cstheme="minorBidi"/>
              <w:noProof/>
              <w:lang w:eastAsia="ja-JP"/>
            </w:rPr>
            <w:tab/>
          </w:r>
          <w:r>
            <w:rPr>
              <w:noProof/>
            </w:rPr>
            <w:t xml:space="preserve">Documents regarding ERC planning information, reports, and site visits can be found at the ERCWeb Library site: </w:t>
          </w:r>
          <w:r w:rsidRPr="000906AE">
            <w:rPr>
              <w:noProof/>
              <w:color w:val="0000FF"/>
            </w:rPr>
            <w:t>https://www.erc-reports.org/public/library</w:t>
          </w:r>
          <w:r>
            <w:rPr>
              <w:noProof/>
            </w:rPr>
            <w:tab/>
          </w:r>
          <w:r>
            <w:rPr>
              <w:noProof/>
            </w:rPr>
            <w:fldChar w:fldCharType="begin"/>
          </w:r>
          <w:r>
            <w:rPr>
              <w:noProof/>
            </w:rPr>
            <w:instrText xml:space="preserve"> PAGEREF _Toc212689980 \h </w:instrText>
          </w:r>
          <w:r>
            <w:rPr>
              <w:noProof/>
            </w:rPr>
          </w:r>
          <w:r>
            <w:rPr>
              <w:noProof/>
            </w:rPr>
            <w:fldChar w:fldCharType="separate"/>
          </w:r>
          <w:r w:rsidR="000A126E">
            <w:rPr>
              <w:noProof/>
            </w:rPr>
            <w:t>53</w:t>
          </w:r>
          <w:r>
            <w:rPr>
              <w:noProof/>
            </w:rPr>
            <w:fldChar w:fldCharType="end"/>
          </w:r>
        </w:p>
        <w:p w:rsidR="00E86E13" w:rsidRDefault="00E86E13">
          <w:pPr>
            <w:pStyle w:val="TOC2"/>
            <w:tabs>
              <w:tab w:val="left" w:pos="540"/>
              <w:tab w:val="right" w:leader="dot" w:pos="8630"/>
            </w:tabs>
            <w:rPr>
              <w:rFonts w:asciiTheme="minorHAnsi" w:eastAsiaTheme="minorEastAsia" w:hAnsiTheme="minorHAnsi" w:cstheme="minorBidi"/>
              <w:b w:val="0"/>
              <w:bCs w:val="0"/>
              <w:noProof/>
              <w:lang w:eastAsia="ja-JP"/>
            </w:rPr>
          </w:pPr>
          <w:r>
            <w:rPr>
              <w:noProof/>
            </w:rPr>
            <w:t>8.3</w:t>
          </w:r>
          <w:r>
            <w:rPr>
              <w:rFonts w:asciiTheme="minorHAnsi" w:eastAsiaTheme="minorEastAsia" w:hAnsiTheme="minorHAnsi" w:cstheme="minorBidi"/>
              <w:b w:val="0"/>
              <w:bCs w:val="0"/>
              <w:noProof/>
              <w:lang w:eastAsia="ja-JP"/>
            </w:rPr>
            <w:tab/>
          </w:r>
          <w:r>
            <w:rPr>
              <w:noProof/>
            </w:rPr>
            <w:t>Center Documents</w:t>
          </w:r>
          <w:r>
            <w:rPr>
              <w:noProof/>
            </w:rPr>
            <w:tab/>
          </w:r>
          <w:r>
            <w:rPr>
              <w:noProof/>
            </w:rPr>
            <w:fldChar w:fldCharType="begin"/>
          </w:r>
          <w:r>
            <w:rPr>
              <w:noProof/>
            </w:rPr>
            <w:instrText xml:space="preserve"> PAGEREF _Toc212689981 \h </w:instrText>
          </w:r>
          <w:r>
            <w:rPr>
              <w:noProof/>
            </w:rPr>
          </w:r>
          <w:r>
            <w:rPr>
              <w:noProof/>
            </w:rPr>
            <w:fldChar w:fldCharType="separate"/>
          </w:r>
          <w:r w:rsidR="000A126E">
            <w:rPr>
              <w:noProof/>
            </w:rPr>
            <w:t>53</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8.3.1</w:t>
          </w:r>
          <w:r>
            <w:rPr>
              <w:rFonts w:asciiTheme="minorHAnsi" w:eastAsiaTheme="minorEastAsia" w:hAnsiTheme="minorHAnsi" w:cstheme="minorBidi"/>
              <w:noProof/>
              <w:lang w:eastAsia="ja-JP"/>
            </w:rPr>
            <w:tab/>
          </w:r>
          <w:r>
            <w:rPr>
              <w:noProof/>
            </w:rPr>
            <w:t>Cooperative Agreement –Fastlane</w:t>
          </w:r>
          <w:r>
            <w:rPr>
              <w:noProof/>
            </w:rPr>
            <w:tab/>
          </w:r>
          <w:r>
            <w:rPr>
              <w:noProof/>
            </w:rPr>
            <w:fldChar w:fldCharType="begin"/>
          </w:r>
          <w:r>
            <w:rPr>
              <w:noProof/>
            </w:rPr>
            <w:instrText xml:space="preserve"> PAGEREF _Toc212689982 \h </w:instrText>
          </w:r>
          <w:r>
            <w:rPr>
              <w:noProof/>
            </w:rPr>
          </w:r>
          <w:r>
            <w:rPr>
              <w:noProof/>
            </w:rPr>
            <w:fldChar w:fldCharType="separate"/>
          </w:r>
          <w:r w:rsidR="000A126E">
            <w:rPr>
              <w:noProof/>
            </w:rPr>
            <w:t>53</w:t>
          </w:r>
          <w:r>
            <w:rPr>
              <w:noProof/>
            </w:rPr>
            <w:fldChar w:fldCharType="end"/>
          </w:r>
        </w:p>
        <w:p w:rsidR="00E86E13" w:rsidRDefault="00E86E13">
          <w:pPr>
            <w:pStyle w:val="TOC3"/>
            <w:tabs>
              <w:tab w:val="left" w:pos="960"/>
              <w:tab w:val="right" w:leader="dot" w:pos="8630"/>
            </w:tabs>
            <w:rPr>
              <w:rFonts w:asciiTheme="minorHAnsi" w:eastAsiaTheme="minorEastAsia" w:hAnsiTheme="minorHAnsi" w:cstheme="minorBidi"/>
              <w:noProof/>
              <w:lang w:eastAsia="ja-JP"/>
            </w:rPr>
          </w:pPr>
          <w:r w:rsidRPr="000906AE">
            <w:rPr>
              <w:noProof/>
            </w:rPr>
            <w:t>8.3.2</w:t>
          </w:r>
          <w:r>
            <w:rPr>
              <w:rFonts w:asciiTheme="minorHAnsi" w:eastAsiaTheme="minorEastAsia" w:hAnsiTheme="minorHAnsi" w:cstheme="minorBidi"/>
              <w:noProof/>
              <w:lang w:eastAsia="ja-JP"/>
            </w:rPr>
            <w:tab/>
          </w:r>
          <w:r>
            <w:rPr>
              <w:noProof/>
            </w:rPr>
            <w:t>History of Funding - Fastlane</w:t>
          </w:r>
          <w:r>
            <w:rPr>
              <w:noProof/>
            </w:rPr>
            <w:tab/>
          </w:r>
          <w:r>
            <w:rPr>
              <w:noProof/>
            </w:rPr>
            <w:fldChar w:fldCharType="begin"/>
          </w:r>
          <w:r>
            <w:rPr>
              <w:noProof/>
            </w:rPr>
            <w:instrText xml:space="preserve"> PAGEREF _Toc212689983 \h </w:instrText>
          </w:r>
          <w:r>
            <w:rPr>
              <w:noProof/>
            </w:rPr>
          </w:r>
          <w:r>
            <w:rPr>
              <w:noProof/>
            </w:rPr>
            <w:fldChar w:fldCharType="separate"/>
          </w:r>
          <w:r w:rsidR="000A126E">
            <w:rPr>
              <w:noProof/>
            </w:rPr>
            <w:t>53</w:t>
          </w:r>
          <w:r>
            <w:rPr>
              <w:noProof/>
            </w:rPr>
            <w:fldChar w:fldCharType="end"/>
          </w:r>
        </w:p>
        <w:p w:rsidR="00336F91" w:rsidRDefault="00450C8E">
          <w:r>
            <w:fldChar w:fldCharType="end"/>
          </w:r>
        </w:p>
      </w:sdtContent>
    </w:sdt>
    <w:p w:rsidR="004D3E9B" w:rsidRPr="00994A90" w:rsidRDefault="004D3E9B" w:rsidP="00EB6AD6">
      <w:pPr>
        <w:tabs>
          <w:tab w:val="left" w:pos="7635"/>
        </w:tabs>
        <w:rPr>
          <w:rFonts w:ascii="Times New Roman" w:hAnsi="Times New Roman"/>
        </w:rPr>
      </w:pPr>
      <w:r w:rsidRPr="00994A90">
        <w:rPr>
          <w:rFonts w:ascii="Times New Roman" w:hAnsi="Times New Roman"/>
        </w:rPr>
        <w:br w:type="page"/>
      </w:r>
    </w:p>
    <w:p w:rsidR="006C16B4" w:rsidRPr="00994A90" w:rsidRDefault="006C16B4" w:rsidP="006C16B4">
      <w:pPr>
        <w:pStyle w:val="Heading2"/>
        <w:numPr>
          <w:ilvl w:val="0"/>
          <w:numId w:val="0"/>
        </w:numPr>
        <w:jc w:val="center"/>
      </w:pPr>
      <w:bookmarkStart w:id="0" w:name="_Toc212689932"/>
      <w:bookmarkStart w:id="1" w:name="_Toc150615624"/>
      <w:bookmarkStart w:id="2" w:name="_Toc150616063"/>
      <w:bookmarkStart w:id="3" w:name="_Toc150616120"/>
      <w:bookmarkStart w:id="4" w:name="_Toc150619509"/>
      <w:bookmarkStart w:id="5" w:name="_Toc150697761"/>
      <w:bookmarkStart w:id="6" w:name="_Toc150704377"/>
      <w:bookmarkStart w:id="7" w:name="_Toc150704535"/>
      <w:bookmarkStart w:id="8" w:name="_Toc301961586"/>
      <w:r w:rsidRPr="00994A90">
        <w:lastRenderedPageBreak/>
        <w:t xml:space="preserve">Major Changes since the Release of the FY </w:t>
      </w:r>
      <w:r w:rsidR="00CB10BC" w:rsidRPr="00994A90">
        <w:t>201</w:t>
      </w:r>
      <w:r w:rsidR="00CB10BC">
        <w:t>2</w:t>
      </w:r>
      <w:r w:rsidR="00CB10BC" w:rsidRPr="00994A90">
        <w:t xml:space="preserve"> </w:t>
      </w:r>
      <w:r w:rsidRPr="00994A90">
        <w:t>Guidelines</w:t>
      </w:r>
      <w:bookmarkEnd w:id="0"/>
    </w:p>
    <w:p w:rsidR="006C16B4" w:rsidRDefault="006C16B4" w:rsidP="006C16B4">
      <w:pPr>
        <w:pStyle w:val="HTMLBody"/>
        <w:keepNext/>
        <w:jc w:val="both"/>
        <w:rPr>
          <w:rFonts w:ascii="Times New Roman" w:eastAsia="Times" w:hAnsi="Times New Roman"/>
          <w:bCs/>
          <w:caps/>
          <w:snapToGrid/>
        </w:rPr>
      </w:pPr>
    </w:p>
    <w:p w:rsidR="006C16B4" w:rsidRPr="00994A90" w:rsidRDefault="006C16B4" w:rsidP="006C16B4">
      <w:pPr>
        <w:pStyle w:val="HTMLBody"/>
        <w:keepNext/>
        <w:jc w:val="both"/>
        <w:rPr>
          <w:rFonts w:ascii="Times New Roman" w:eastAsia="Times" w:hAnsi="Times New Roman"/>
          <w:bCs/>
          <w:caps/>
          <w:snapToGrid/>
        </w:rPr>
      </w:pPr>
      <w:r w:rsidRPr="00994A90">
        <w:rPr>
          <w:rFonts w:ascii="Times New Roman" w:eastAsia="Times" w:hAnsi="Times New Roman"/>
          <w:bCs/>
          <w:caps/>
          <w:snapToGrid/>
        </w:rPr>
        <w:t>Changes</w:t>
      </w:r>
      <w:r w:rsidR="0058447F">
        <w:rPr>
          <w:rFonts w:ascii="Times New Roman" w:eastAsia="Times" w:hAnsi="Times New Roman"/>
          <w:bCs/>
          <w:caps/>
          <w:snapToGrid/>
        </w:rPr>
        <w:t xml:space="preserve"> (AND REMINDERS)</w:t>
      </w:r>
      <w:r w:rsidRPr="00994A90">
        <w:rPr>
          <w:rFonts w:ascii="Times New Roman" w:eastAsia="Times" w:hAnsi="Times New Roman"/>
          <w:bCs/>
          <w:caps/>
          <w:snapToGrid/>
        </w:rPr>
        <w:t xml:space="preserve"> in Annual Report </w:t>
      </w:r>
    </w:p>
    <w:p w:rsidR="006C16B4" w:rsidRPr="00994A90" w:rsidRDefault="006C16B4" w:rsidP="006C16B4">
      <w:pPr>
        <w:pStyle w:val="HTMLBody"/>
        <w:keepNext/>
        <w:jc w:val="both"/>
        <w:rPr>
          <w:rFonts w:ascii="Times New Roman" w:eastAsia="Times" w:hAnsi="Times New Roman"/>
          <w:b/>
          <w:bCs/>
          <w:caps/>
          <w:snapToGrid/>
        </w:rPr>
      </w:pPr>
    </w:p>
    <w:p w:rsidR="006C16B4" w:rsidRDefault="006C16B4" w:rsidP="006C16B4">
      <w:pPr>
        <w:jc w:val="both"/>
        <w:rPr>
          <w:rFonts w:ascii="Times New Roman" w:hAnsi="Times New Roman"/>
        </w:rPr>
      </w:pPr>
      <w:r w:rsidRPr="00994A90">
        <w:rPr>
          <w:rFonts w:ascii="Times New Roman" w:hAnsi="Times New Roman"/>
        </w:rPr>
        <w:t>We would like to emphasize the following in the annual reporting guidelines</w:t>
      </w:r>
      <w:r w:rsidR="007A74DC">
        <w:rPr>
          <w:rFonts w:ascii="Times New Roman" w:hAnsi="Times New Roman"/>
        </w:rPr>
        <w:t xml:space="preserve">.  In addition, major changes or additions to the Guidelines document are noted in </w:t>
      </w:r>
      <w:r w:rsidR="007A74DC" w:rsidRPr="00841C9E">
        <w:rPr>
          <w:rFonts w:ascii="Times New Roman" w:hAnsi="Times New Roman"/>
          <w:color w:val="FF0000"/>
        </w:rPr>
        <w:t>red</w:t>
      </w:r>
      <w:r w:rsidR="007A74DC">
        <w:rPr>
          <w:rFonts w:ascii="Times New Roman" w:hAnsi="Times New Roman"/>
        </w:rPr>
        <w:t xml:space="preserve"> font throughout the document.</w:t>
      </w:r>
    </w:p>
    <w:p w:rsidR="00FE5E45" w:rsidRDefault="00FE5E45" w:rsidP="006C16B4">
      <w:pPr>
        <w:jc w:val="both"/>
        <w:rPr>
          <w:rFonts w:ascii="Times New Roman" w:hAnsi="Times New Roman"/>
        </w:rPr>
      </w:pPr>
    </w:p>
    <w:p w:rsidR="000E1425" w:rsidRPr="00C26E26" w:rsidRDefault="0014670F" w:rsidP="006C16B4">
      <w:pPr>
        <w:pStyle w:val="ListParagraph"/>
        <w:numPr>
          <w:ilvl w:val="0"/>
          <w:numId w:val="6"/>
        </w:numPr>
        <w:jc w:val="both"/>
        <w:rPr>
          <w:rFonts w:ascii="Times New Roman" w:hAnsi="Times New Roman"/>
        </w:rPr>
      </w:pPr>
      <w:r w:rsidRPr="00E86E13">
        <w:rPr>
          <w:rFonts w:ascii="Times New Roman" w:hAnsi="Times New Roman"/>
          <w:i/>
        </w:rPr>
        <w:t xml:space="preserve">Change - </w:t>
      </w:r>
      <w:r w:rsidR="000E1425" w:rsidRPr="00E86E13">
        <w:rPr>
          <w:rFonts w:ascii="Times New Roman" w:hAnsi="Times New Roman"/>
          <w:i/>
        </w:rPr>
        <w:t>Center must use Research.gov</w:t>
      </w:r>
      <w:r w:rsidR="00F30C15">
        <w:rPr>
          <w:rFonts w:ascii="Times New Roman" w:hAnsi="Times New Roman"/>
          <w:i/>
        </w:rPr>
        <w:t xml:space="preserve"> to notify NSF that their Annual Report has been submitted.</w:t>
      </w:r>
      <w:r w:rsidR="000E1425" w:rsidRPr="00E86E13">
        <w:rPr>
          <w:rFonts w:ascii="Times New Roman" w:hAnsi="Times New Roman"/>
          <w:i/>
        </w:rPr>
        <w:t xml:space="preserve"> </w:t>
      </w:r>
      <w:r w:rsidR="000E1425" w:rsidRPr="00E86E13">
        <w:rPr>
          <w:rFonts w:ascii="Times New Roman" w:hAnsi="Times New Roman"/>
        </w:rPr>
        <w:t xml:space="preserve">FastLane will no longer be available to submit reports, see Section </w:t>
      </w:r>
      <w:r w:rsidR="005C37ED" w:rsidRPr="00E86E13">
        <w:rPr>
          <w:rFonts w:ascii="Times New Roman" w:hAnsi="Times New Roman"/>
        </w:rPr>
        <w:t>6.2.</w:t>
      </w:r>
      <w:r w:rsidR="00F30C15">
        <w:rPr>
          <w:rFonts w:ascii="Times New Roman" w:hAnsi="Times New Roman"/>
        </w:rPr>
        <w:t xml:space="preserve"> The Center will submit the Annual Report to the ERC Program Specialist directly.</w:t>
      </w:r>
      <w:r w:rsidR="00873155">
        <w:rPr>
          <w:rFonts w:ascii="Times New Roman" w:hAnsi="Times New Roman"/>
        </w:rPr>
        <w:t xml:space="preserve"> </w:t>
      </w:r>
    </w:p>
    <w:p w:rsidR="006C16B4" w:rsidRPr="00E86E13" w:rsidRDefault="0014670F" w:rsidP="006C16B4">
      <w:pPr>
        <w:pStyle w:val="ListParagraph"/>
        <w:numPr>
          <w:ilvl w:val="0"/>
          <w:numId w:val="6"/>
        </w:numPr>
        <w:jc w:val="both"/>
        <w:rPr>
          <w:rFonts w:ascii="Times New Roman" w:hAnsi="Times New Roman"/>
        </w:rPr>
      </w:pPr>
      <w:r w:rsidRPr="00C26E26">
        <w:rPr>
          <w:rFonts w:ascii="Times New Roman" w:hAnsi="Times New Roman"/>
          <w:i/>
        </w:rPr>
        <w:t xml:space="preserve">Reminder - </w:t>
      </w:r>
      <w:r w:rsidR="006C16B4" w:rsidRPr="00C26E26">
        <w:rPr>
          <w:rFonts w:ascii="Times New Roman" w:hAnsi="Times New Roman"/>
          <w:i/>
        </w:rPr>
        <w:t>Reporting on Translational Research Awards</w:t>
      </w:r>
      <w:r w:rsidR="00C47118" w:rsidRPr="00C26E26">
        <w:rPr>
          <w:rFonts w:ascii="Times New Roman" w:hAnsi="Times New Roman"/>
          <w:i/>
        </w:rPr>
        <w:t>.</w:t>
      </w:r>
      <w:r w:rsidR="00C47118" w:rsidRPr="00C26E26">
        <w:rPr>
          <w:rFonts w:ascii="Times New Roman" w:hAnsi="Times New Roman"/>
        </w:rPr>
        <w:t xml:space="preserve"> Centers are </w:t>
      </w:r>
      <w:r w:rsidR="00CF5AC8" w:rsidRPr="00C26E26">
        <w:rPr>
          <w:rFonts w:ascii="Times New Roman" w:hAnsi="Times New Roman"/>
        </w:rPr>
        <w:t xml:space="preserve">required </w:t>
      </w:r>
      <w:r w:rsidR="00C47118" w:rsidRPr="00C26E26">
        <w:rPr>
          <w:rFonts w:ascii="Times New Roman" w:hAnsi="Times New Roman"/>
        </w:rPr>
        <w:t xml:space="preserve">to include a 2-3 page write-up of their </w:t>
      </w:r>
      <w:r w:rsidR="00CF5AC8" w:rsidRPr="00E86E13">
        <w:rPr>
          <w:rFonts w:ascii="Times New Roman" w:hAnsi="Times New Roman"/>
        </w:rPr>
        <w:t>SBIR-</w:t>
      </w:r>
      <w:r w:rsidR="00C47118" w:rsidRPr="00E86E13">
        <w:rPr>
          <w:rFonts w:ascii="Times New Roman" w:hAnsi="Times New Roman"/>
        </w:rPr>
        <w:t>ERC</w:t>
      </w:r>
      <w:r w:rsidR="00CF5AC8" w:rsidRPr="00E86E13">
        <w:rPr>
          <w:rFonts w:ascii="Times New Roman" w:hAnsi="Times New Roman"/>
        </w:rPr>
        <w:t xml:space="preserve"> Collaborative Opportunity (SECO)</w:t>
      </w:r>
      <w:r w:rsidR="00C47118" w:rsidRPr="00E86E13">
        <w:rPr>
          <w:rFonts w:ascii="Times New Roman" w:hAnsi="Times New Roman"/>
        </w:rPr>
        <w:t xml:space="preserve"> </w:t>
      </w:r>
      <w:r w:rsidR="00E81B6A" w:rsidRPr="00E86E13">
        <w:rPr>
          <w:rFonts w:ascii="Times New Roman" w:hAnsi="Times New Roman"/>
        </w:rPr>
        <w:t xml:space="preserve">and other ERC </w:t>
      </w:r>
      <w:r w:rsidR="00C47118" w:rsidRPr="00E86E13">
        <w:rPr>
          <w:rFonts w:ascii="Times New Roman" w:hAnsi="Times New Roman"/>
        </w:rPr>
        <w:t xml:space="preserve">Translational Research Awards in </w:t>
      </w:r>
      <w:r w:rsidR="00CF5AC8" w:rsidRPr="00E86E13">
        <w:rPr>
          <w:rFonts w:ascii="Times New Roman" w:hAnsi="Times New Roman"/>
        </w:rPr>
        <w:t xml:space="preserve">Volume II </w:t>
      </w:r>
      <w:r w:rsidR="003834DE" w:rsidRPr="00E86E13">
        <w:rPr>
          <w:rFonts w:ascii="Times New Roman" w:hAnsi="Times New Roman"/>
        </w:rPr>
        <w:t>of the annual report</w:t>
      </w:r>
      <w:r w:rsidR="00C47118" w:rsidRPr="00E86E13">
        <w:rPr>
          <w:rFonts w:ascii="Times New Roman" w:hAnsi="Times New Roman"/>
        </w:rPr>
        <w:t>.</w:t>
      </w:r>
      <w:r w:rsidR="00CF5AC8" w:rsidRPr="00E86E13">
        <w:rPr>
          <w:rFonts w:ascii="Times New Roman" w:hAnsi="Times New Roman"/>
        </w:rPr>
        <w:t xml:space="preserve"> </w:t>
      </w:r>
      <w:r w:rsidR="004B172D" w:rsidRPr="00E86E13">
        <w:rPr>
          <w:rFonts w:ascii="Times New Roman" w:hAnsi="Times New Roman"/>
        </w:rPr>
        <w:t>Summary statements should also be included in the discussions of technology transfer and translational research in Volume I</w:t>
      </w:r>
      <w:r w:rsidR="003415F9" w:rsidRPr="00E86E13">
        <w:rPr>
          <w:rFonts w:ascii="Times New Roman" w:hAnsi="Times New Roman"/>
        </w:rPr>
        <w:t xml:space="preserve"> as described later in this Guideline.  See sections 4.5.2, 4.5.2.1, and 4.5.4.4</w:t>
      </w:r>
      <w:r w:rsidR="004B172D" w:rsidRPr="00E86E13">
        <w:rPr>
          <w:rFonts w:ascii="Times New Roman" w:hAnsi="Times New Roman"/>
        </w:rPr>
        <w:t>.</w:t>
      </w:r>
      <w:r w:rsidR="00F90186" w:rsidRPr="00E86E13">
        <w:rPr>
          <w:rFonts w:ascii="Times New Roman" w:hAnsi="Times New Roman"/>
        </w:rPr>
        <w:t xml:space="preserve"> </w:t>
      </w:r>
    </w:p>
    <w:p w:rsidR="005065C9" w:rsidRPr="00C26E26" w:rsidRDefault="005065C9" w:rsidP="006C16B4">
      <w:pPr>
        <w:pStyle w:val="ListParagraph"/>
        <w:numPr>
          <w:ilvl w:val="0"/>
          <w:numId w:val="6"/>
        </w:numPr>
        <w:jc w:val="both"/>
        <w:rPr>
          <w:rFonts w:ascii="Times New Roman" w:hAnsi="Times New Roman"/>
        </w:rPr>
      </w:pPr>
      <w:r w:rsidRPr="00C26E26">
        <w:rPr>
          <w:rFonts w:ascii="Times New Roman" w:hAnsi="Times New Roman"/>
          <w:i/>
        </w:rPr>
        <w:t>Change:</w:t>
      </w:r>
      <w:r w:rsidRPr="00C26E26">
        <w:rPr>
          <w:rFonts w:ascii="Times New Roman" w:hAnsi="Times New Roman"/>
        </w:rPr>
        <w:t xml:space="preserve">  </w:t>
      </w:r>
      <w:r w:rsidR="007E4884" w:rsidRPr="00C26E26">
        <w:rPr>
          <w:rFonts w:ascii="Times New Roman" w:hAnsi="Times New Roman"/>
        </w:rPr>
        <w:t xml:space="preserve">As of FY 2013, </w:t>
      </w:r>
      <w:r w:rsidRPr="00C26E26">
        <w:rPr>
          <w:rFonts w:ascii="Times New Roman" w:hAnsi="Times New Roman"/>
        </w:rPr>
        <w:t>Gen-3 ERC</w:t>
      </w:r>
      <w:r w:rsidR="00C72DDD" w:rsidRPr="00C26E26">
        <w:rPr>
          <w:rFonts w:ascii="Times New Roman" w:hAnsi="Times New Roman"/>
        </w:rPr>
        <w:t xml:space="preserve">s are no longer required to have foreign university partnerships, </w:t>
      </w:r>
      <w:r w:rsidR="007E4884" w:rsidRPr="00C26E26">
        <w:rPr>
          <w:rFonts w:ascii="Times New Roman" w:hAnsi="Times New Roman"/>
        </w:rPr>
        <w:t>therefore, the Gen-3 ERC will report only on past foreign university p</w:t>
      </w:r>
      <w:r w:rsidRPr="00C26E26">
        <w:rPr>
          <w:rFonts w:ascii="Times New Roman" w:hAnsi="Times New Roman"/>
        </w:rPr>
        <w:t xml:space="preserve">artnerships </w:t>
      </w:r>
      <w:r w:rsidR="007E4884" w:rsidRPr="00C26E26">
        <w:rPr>
          <w:rFonts w:ascii="Times New Roman" w:hAnsi="Times New Roman"/>
        </w:rPr>
        <w:t xml:space="preserve">that </w:t>
      </w:r>
      <w:r w:rsidRPr="00C26E26">
        <w:rPr>
          <w:rFonts w:ascii="Times New Roman" w:hAnsi="Times New Roman"/>
        </w:rPr>
        <w:t>are governed by a</w:t>
      </w:r>
      <w:r w:rsidR="00C72DDD" w:rsidRPr="00C26E26">
        <w:rPr>
          <w:rFonts w:ascii="Times New Roman" w:hAnsi="Times New Roman"/>
        </w:rPr>
        <w:t>n existing</w:t>
      </w:r>
      <w:r w:rsidRPr="00C26E26">
        <w:rPr>
          <w:rFonts w:ascii="Times New Roman" w:hAnsi="Times New Roman"/>
        </w:rPr>
        <w:t xml:space="preserve"> </w:t>
      </w:r>
      <w:r w:rsidR="00C72DDD" w:rsidRPr="00C26E26">
        <w:rPr>
          <w:rFonts w:ascii="Times New Roman" w:hAnsi="Times New Roman"/>
        </w:rPr>
        <w:t xml:space="preserve">formalized partnership agreement </w:t>
      </w:r>
      <w:r w:rsidRPr="00C26E26">
        <w:rPr>
          <w:rFonts w:ascii="Times New Roman" w:hAnsi="Times New Roman"/>
        </w:rPr>
        <w:t>between the foreign university and the ERC</w:t>
      </w:r>
      <w:r w:rsidR="00873155">
        <w:rPr>
          <w:rFonts w:ascii="Times New Roman" w:hAnsi="Times New Roman"/>
        </w:rPr>
        <w:t>.</w:t>
      </w:r>
      <w:r w:rsidRPr="00C26E26">
        <w:rPr>
          <w:rFonts w:ascii="Times New Roman" w:hAnsi="Times New Roman"/>
        </w:rPr>
        <w:t xml:space="preserve"> </w:t>
      </w:r>
      <w:r w:rsidR="00873155">
        <w:rPr>
          <w:rFonts w:ascii="Times New Roman" w:hAnsi="Times New Roman"/>
        </w:rPr>
        <w:t>A</w:t>
      </w:r>
      <w:r w:rsidRPr="00C26E26">
        <w:rPr>
          <w:rFonts w:ascii="Times New Roman" w:hAnsi="Times New Roman"/>
        </w:rPr>
        <w:t xml:space="preserve">ll other </w:t>
      </w:r>
      <w:r w:rsidR="007E4884" w:rsidRPr="00C26E26">
        <w:rPr>
          <w:rFonts w:ascii="Times New Roman" w:hAnsi="Times New Roman"/>
        </w:rPr>
        <w:t xml:space="preserve">foreign </w:t>
      </w:r>
      <w:r w:rsidRPr="00C26E26">
        <w:rPr>
          <w:rFonts w:ascii="Times New Roman" w:hAnsi="Times New Roman"/>
        </w:rPr>
        <w:t xml:space="preserve">collaborations for both Gen-2 and Gen-3 ERCs will be reported </w:t>
      </w:r>
      <w:r w:rsidR="003415F9" w:rsidRPr="00C26E26">
        <w:rPr>
          <w:rFonts w:ascii="Times New Roman" w:hAnsi="Times New Roman"/>
        </w:rPr>
        <w:t xml:space="preserve">as </w:t>
      </w:r>
      <w:r w:rsidR="007E4884" w:rsidRPr="00C26E26">
        <w:rPr>
          <w:rFonts w:ascii="Times New Roman" w:hAnsi="Times New Roman"/>
        </w:rPr>
        <w:t xml:space="preserve">collaborating institutions. </w:t>
      </w:r>
      <w:r w:rsidRPr="00C26E26">
        <w:rPr>
          <w:rFonts w:ascii="Times New Roman" w:hAnsi="Times New Roman"/>
        </w:rPr>
        <w:t xml:space="preserve"> </w:t>
      </w:r>
    </w:p>
    <w:p w:rsidR="005A24D6" w:rsidRPr="00C26E26" w:rsidRDefault="005A24D6" w:rsidP="003415F9">
      <w:pPr>
        <w:pStyle w:val="ListParagraph"/>
        <w:numPr>
          <w:ilvl w:val="0"/>
          <w:numId w:val="6"/>
        </w:numPr>
        <w:jc w:val="both"/>
        <w:rPr>
          <w:rFonts w:ascii="Times New Roman" w:hAnsi="Times New Roman"/>
        </w:rPr>
      </w:pPr>
      <w:r w:rsidRPr="00C26E26">
        <w:rPr>
          <w:rFonts w:ascii="Times New Roman" w:hAnsi="Times New Roman"/>
          <w:i/>
        </w:rPr>
        <w:t>Change:</w:t>
      </w:r>
      <w:r w:rsidRPr="00C26E26">
        <w:rPr>
          <w:rFonts w:ascii="Times New Roman" w:hAnsi="Times New Roman"/>
        </w:rPr>
        <w:t xml:space="preserve">  For Gen-3 ERCs</w:t>
      </w:r>
      <w:r w:rsidR="008D3D6B">
        <w:rPr>
          <w:rFonts w:ascii="Times New Roman" w:hAnsi="Times New Roman"/>
        </w:rPr>
        <w:t>,</w:t>
      </w:r>
      <w:r w:rsidRPr="00C26E26">
        <w:rPr>
          <w:rFonts w:ascii="Times New Roman" w:hAnsi="Times New Roman"/>
        </w:rPr>
        <w:t xml:space="preserve"> the term </w:t>
      </w:r>
      <w:r w:rsidR="00873155">
        <w:rPr>
          <w:rFonts w:ascii="Times New Roman" w:hAnsi="Times New Roman"/>
        </w:rPr>
        <w:t>“</w:t>
      </w:r>
      <w:r w:rsidRPr="00C26E26">
        <w:rPr>
          <w:rFonts w:ascii="Times New Roman" w:hAnsi="Times New Roman"/>
        </w:rPr>
        <w:t>desired skill sets</w:t>
      </w:r>
      <w:r w:rsidR="00873155">
        <w:rPr>
          <w:rFonts w:ascii="Times New Roman" w:hAnsi="Times New Roman"/>
        </w:rPr>
        <w:t>”</w:t>
      </w:r>
      <w:r w:rsidRPr="00C26E26">
        <w:rPr>
          <w:rFonts w:ascii="Times New Roman" w:hAnsi="Times New Roman"/>
        </w:rPr>
        <w:t xml:space="preserve"> is replacing the </w:t>
      </w:r>
      <w:r w:rsidR="006A0DC6">
        <w:rPr>
          <w:rFonts w:ascii="Times New Roman" w:hAnsi="Times New Roman"/>
        </w:rPr>
        <w:t>term “</w:t>
      </w:r>
      <w:r w:rsidRPr="00C26E26">
        <w:rPr>
          <w:rFonts w:ascii="Times New Roman" w:hAnsi="Times New Roman"/>
        </w:rPr>
        <w:t>educational hypothesis</w:t>
      </w:r>
      <w:r w:rsidR="006A0DC6">
        <w:rPr>
          <w:rFonts w:ascii="Times New Roman" w:hAnsi="Times New Roman"/>
        </w:rPr>
        <w:t>”.</w:t>
      </w:r>
    </w:p>
    <w:p w:rsidR="005A24D6" w:rsidRPr="00C26E26" w:rsidRDefault="00A82C2B" w:rsidP="00A82C2B">
      <w:pPr>
        <w:pStyle w:val="ListParagraph"/>
        <w:numPr>
          <w:ilvl w:val="0"/>
          <w:numId w:val="6"/>
        </w:numPr>
        <w:jc w:val="both"/>
        <w:rPr>
          <w:rFonts w:ascii="Times New Roman" w:hAnsi="Times New Roman"/>
        </w:rPr>
      </w:pPr>
      <w:r>
        <w:rPr>
          <w:rFonts w:ascii="Times New Roman" w:hAnsi="Times New Roman"/>
          <w:color w:val="FF0000"/>
        </w:rPr>
        <w:t xml:space="preserve"> </w:t>
      </w:r>
      <w:r w:rsidR="003415F9" w:rsidRPr="00C26E26">
        <w:rPr>
          <w:rFonts w:ascii="Times New Roman" w:hAnsi="Times New Roman"/>
          <w:i/>
        </w:rPr>
        <w:t xml:space="preserve">Reminder and </w:t>
      </w:r>
      <w:r w:rsidRPr="00C26E26">
        <w:rPr>
          <w:rFonts w:ascii="Times New Roman" w:hAnsi="Times New Roman"/>
          <w:i/>
        </w:rPr>
        <w:t>Change</w:t>
      </w:r>
      <w:r w:rsidRPr="00C26E26">
        <w:rPr>
          <w:rFonts w:ascii="Times New Roman" w:hAnsi="Times New Roman"/>
        </w:rPr>
        <w:t>:  The ERC will provide a summary of the diversity strategic plan in the narrative</w:t>
      </w:r>
      <w:r w:rsidR="003415F9" w:rsidRPr="00C26E26">
        <w:rPr>
          <w:rFonts w:ascii="Times New Roman" w:hAnsi="Times New Roman"/>
        </w:rPr>
        <w:t xml:space="preserve"> (see section 4.5.5.2)</w:t>
      </w:r>
      <w:r w:rsidRPr="00C26E26">
        <w:rPr>
          <w:rFonts w:ascii="Times New Roman" w:hAnsi="Times New Roman"/>
        </w:rPr>
        <w:t xml:space="preserve"> and insert the complete diversity strategic</w:t>
      </w:r>
      <w:r w:rsidR="00585600" w:rsidRPr="00C26E26">
        <w:rPr>
          <w:rFonts w:ascii="Times New Roman" w:hAnsi="Times New Roman"/>
        </w:rPr>
        <w:t xml:space="preserve"> plan in Appendix</w:t>
      </w:r>
      <w:r w:rsidR="003415F9" w:rsidRPr="00C26E26">
        <w:rPr>
          <w:rFonts w:ascii="Times New Roman" w:hAnsi="Times New Roman"/>
        </w:rPr>
        <w:t xml:space="preserve"> IV</w:t>
      </w:r>
      <w:r w:rsidR="00585600" w:rsidRPr="00C26E26">
        <w:rPr>
          <w:rFonts w:ascii="Times New Roman" w:hAnsi="Times New Roman"/>
        </w:rPr>
        <w:t xml:space="preserve"> in Volume </w:t>
      </w:r>
      <w:r w:rsidRPr="00C26E26">
        <w:rPr>
          <w:rFonts w:ascii="Times New Roman" w:hAnsi="Times New Roman"/>
        </w:rPr>
        <w:t>I</w:t>
      </w:r>
      <w:r w:rsidR="00F52DD2" w:rsidRPr="00C26E26">
        <w:rPr>
          <w:rFonts w:ascii="Times New Roman" w:hAnsi="Times New Roman"/>
        </w:rPr>
        <w:t xml:space="preserve"> (see section 4.9.4)</w:t>
      </w:r>
      <w:r w:rsidRPr="00C26E26">
        <w:rPr>
          <w:rFonts w:ascii="Times New Roman" w:hAnsi="Times New Roman"/>
        </w:rPr>
        <w:t>.</w:t>
      </w:r>
    </w:p>
    <w:p w:rsidR="008C5160" w:rsidRPr="00912234" w:rsidRDefault="00F52DD2" w:rsidP="006C16B4">
      <w:pPr>
        <w:pStyle w:val="ListParagraph"/>
        <w:numPr>
          <w:ilvl w:val="0"/>
          <w:numId w:val="6"/>
        </w:numPr>
        <w:jc w:val="both"/>
        <w:rPr>
          <w:rFonts w:ascii="Times New Roman" w:hAnsi="Times New Roman"/>
        </w:rPr>
      </w:pPr>
      <w:r>
        <w:rPr>
          <w:rFonts w:ascii="Times New Roman" w:hAnsi="Times New Roman"/>
          <w:i/>
        </w:rPr>
        <w:t>Reminder</w:t>
      </w:r>
      <w:r w:rsidR="0014670F">
        <w:rPr>
          <w:rFonts w:ascii="Times New Roman" w:hAnsi="Times New Roman"/>
          <w:i/>
        </w:rPr>
        <w:t xml:space="preserve">:  </w:t>
      </w:r>
      <w:r w:rsidR="008C5160" w:rsidRPr="00C47118">
        <w:rPr>
          <w:rFonts w:ascii="Times New Roman" w:hAnsi="Times New Roman"/>
          <w:i/>
        </w:rPr>
        <w:t>Reporting on Graduate Research Supplements</w:t>
      </w:r>
      <w:r w:rsidR="00C47118" w:rsidRPr="00C47118">
        <w:rPr>
          <w:rFonts w:ascii="Times New Roman" w:hAnsi="Times New Roman"/>
          <w:i/>
        </w:rPr>
        <w:t>.</w:t>
      </w:r>
      <w:r w:rsidR="00C47118">
        <w:rPr>
          <w:rFonts w:ascii="Times New Roman" w:hAnsi="Times New Roman"/>
        </w:rPr>
        <w:t xml:space="preserve"> Centers are </w:t>
      </w:r>
      <w:r w:rsidR="008C1EBD">
        <w:rPr>
          <w:rFonts w:ascii="Times New Roman" w:hAnsi="Times New Roman"/>
        </w:rPr>
        <w:t xml:space="preserve">required </w:t>
      </w:r>
      <w:r w:rsidR="00C47118">
        <w:rPr>
          <w:rFonts w:ascii="Times New Roman" w:hAnsi="Times New Roman"/>
        </w:rPr>
        <w:t>to include a 2-3 page write-up of their Graduate Research Supplements in Volume II.</w:t>
      </w:r>
      <w:r w:rsidR="000A2D04">
        <w:rPr>
          <w:rFonts w:ascii="Times New Roman" w:hAnsi="Times New Roman"/>
        </w:rPr>
        <w:t xml:space="preserve">  See section 5.3.</w:t>
      </w:r>
    </w:p>
    <w:p w:rsidR="005A2889" w:rsidRDefault="0014670F" w:rsidP="006C16B4">
      <w:pPr>
        <w:pStyle w:val="ListParagraph"/>
        <w:numPr>
          <w:ilvl w:val="0"/>
          <w:numId w:val="6"/>
        </w:numPr>
        <w:jc w:val="both"/>
        <w:rPr>
          <w:rFonts w:ascii="Times New Roman" w:hAnsi="Times New Roman"/>
        </w:rPr>
      </w:pPr>
      <w:r>
        <w:rPr>
          <w:rFonts w:ascii="Times New Roman" w:hAnsi="Times New Roman"/>
          <w:i/>
        </w:rPr>
        <w:t xml:space="preserve">Reminder:  </w:t>
      </w:r>
      <w:r w:rsidR="00E8156F">
        <w:rPr>
          <w:rFonts w:ascii="Times New Roman" w:hAnsi="Times New Roman"/>
          <w:i/>
        </w:rPr>
        <w:t xml:space="preserve">IRB Certification.  </w:t>
      </w:r>
      <w:r w:rsidR="00E8156F" w:rsidRPr="00E8156F">
        <w:rPr>
          <w:rFonts w:ascii="Times New Roman" w:hAnsi="Times New Roman"/>
        </w:rPr>
        <w:t>I</w:t>
      </w:r>
      <w:r w:rsidR="000B5C54">
        <w:rPr>
          <w:rFonts w:ascii="Times New Roman" w:hAnsi="Times New Roman"/>
        </w:rPr>
        <w:t xml:space="preserve">n addition to </w:t>
      </w:r>
      <w:r>
        <w:rPr>
          <w:rFonts w:ascii="Times New Roman" w:hAnsi="Times New Roman"/>
        </w:rPr>
        <w:t xml:space="preserve">research that involves </w:t>
      </w:r>
      <w:r w:rsidR="000B5C54">
        <w:rPr>
          <w:rFonts w:ascii="Times New Roman" w:hAnsi="Times New Roman"/>
        </w:rPr>
        <w:t>human subjects, i</w:t>
      </w:r>
      <w:r w:rsidR="00E8156F" w:rsidRPr="00E8156F">
        <w:rPr>
          <w:rFonts w:ascii="Times New Roman" w:hAnsi="Times New Roman"/>
        </w:rPr>
        <w:t>f data are coll</w:t>
      </w:r>
      <w:r w:rsidR="00E8156F">
        <w:rPr>
          <w:rFonts w:ascii="Times New Roman" w:hAnsi="Times New Roman"/>
        </w:rPr>
        <w:t>ected on the performance of ERC</w:t>
      </w:r>
      <w:r w:rsidR="00E8156F" w:rsidRPr="00E8156F">
        <w:rPr>
          <w:rFonts w:ascii="Times New Roman" w:hAnsi="Times New Roman"/>
        </w:rPr>
        <w:t xml:space="preserve"> students (REU or regular and the impact of pre-college programs on students) and these data are presented to the public through a publication or talk at a conference, an IRB Human Subjects approval is required. </w:t>
      </w:r>
      <w:r w:rsidR="000B5C54">
        <w:rPr>
          <w:rFonts w:ascii="Times New Roman" w:hAnsi="Times New Roman"/>
        </w:rPr>
        <w:t xml:space="preserve">An IRB certification from </w:t>
      </w:r>
      <w:r w:rsidR="000B5C54" w:rsidRPr="009D4A7A">
        <w:rPr>
          <w:rFonts w:ascii="Times New Roman" w:hAnsi="Times New Roman"/>
          <w:i/>
        </w:rPr>
        <w:t>each</w:t>
      </w:r>
      <w:r w:rsidR="000B5C54">
        <w:rPr>
          <w:rFonts w:ascii="Times New Roman" w:hAnsi="Times New Roman"/>
        </w:rPr>
        <w:t xml:space="preserve"> institution conducting the work is required.</w:t>
      </w:r>
      <w:r w:rsidR="005A2889" w:rsidRPr="005A2889">
        <w:rPr>
          <w:rFonts w:ascii="Times New Roman" w:hAnsi="Times New Roman"/>
        </w:rPr>
        <w:t xml:space="preserve"> In addition, if the research involves vertebrate animals, Institutional Animal Care and Use Committee (IACUC) approval is required from </w:t>
      </w:r>
      <w:r w:rsidR="005A2889" w:rsidRPr="005A2889">
        <w:rPr>
          <w:rFonts w:ascii="Times New Roman" w:hAnsi="Times New Roman"/>
          <w:i/>
        </w:rPr>
        <w:t>each</w:t>
      </w:r>
      <w:r w:rsidR="005A2889" w:rsidRPr="005A2889">
        <w:rPr>
          <w:rFonts w:ascii="Times New Roman" w:hAnsi="Times New Roman"/>
        </w:rPr>
        <w:t xml:space="preserve"> institution where such research is conducted.  See section </w:t>
      </w:r>
      <w:r w:rsidR="005A2889" w:rsidRPr="00536434">
        <w:rPr>
          <w:rFonts w:ascii="Times New Roman" w:hAnsi="Times New Roman"/>
        </w:rPr>
        <w:t>4.9.2</w:t>
      </w:r>
    </w:p>
    <w:p w:rsidR="009D6FDF" w:rsidRPr="00FB51F1" w:rsidRDefault="0014670F" w:rsidP="006C16B4">
      <w:pPr>
        <w:pStyle w:val="ListParagraph"/>
        <w:numPr>
          <w:ilvl w:val="0"/>
          <w:numId w:val="6"/>
        </w:numPr>
        <w:jc w:val="both"/>
        <w:rPr>
          <w:rFonts w:ascii="Times New Roman" w:hAnsi="Times New Roman"/>
        </w:rPr>
      </w:pPr>
      <w:r>
        <w:rPr>
          <w:rFonts w:ascii="Times New Roman" w:hAnsi="Times New Roman"/>
          <w:i/>
        </w:rPr>
        <w:t xml:space="preserve">Change:  </w:t>
      </w:r>
      <w:r w:rsidR="009D6FDF">
        <w:rPr>
          <w:rFonts w:ascii="Times New Roman" w:hAnsi="Times New Roman"/>
          <w:i/>
        </w:rPr>
        <w:t>Table of contents moved to front of Volume I</w:t>
      </w:r>
    </w:p>
    <w:p w:rsidR="008C1EBD" w:rsidRDefault="0014670F" w:rsidP="006C16B4">
      <w:pPr>
        <w:pStyle w:val="ListParagraph"/>
        <w:numPr>
          <w:ilvl w:val="0"/>
          <w:numId w:val="6"/>
        </w:numPr>
        <w:jc w:val="both"/>
        <w:rPr>
          <w:rFonts w:ascii="Times New Roman" w:hAnsi="Times New Roman"/>
        </w:rPr>
      </w:pPr>
      <w:r>
        <w:rPr>
          <w:rFonts w:ascii="Times New Roman" w:hAnsi="Times New Roman"/>
          <w:i/>
        </w:rPr>
        <w:t xml:space="preserve">Change:  </w:t>
      </w:r>
      <w:r w:rsidR="008C1EBD">
        <w:rPr>
          <w:rFonts w:ascii="Times New Roman" w:hAnsi="Times New Roman"/>
          <w:i/>
        </w:rPr>
        <w:t xml:space="preserve">Subaward budgets are required with each year’s annual budget request. </w:t>
      </w:r>
      <w:r w:rsidR="008C1EBD" w:rsidRPr="00CA034E">
        <w:rPr>
          <w:rFonts w:ascii="Times New Roman" w:hAnsi="Times New Roman"/>
        </w:rPr>
        <w:t xml:space="preserve">The total of the subaward budgets must equal the total subaward budget on Line G5 of NSF form 1030. </w:t>
      </w:r>
      <w:r w:rsidR="008C1EBD" w:rsidRPr="00AD53D6">
        <w:rPr>
          <w:rFonts w:ascii="Times New Roman" w:hAnsi="Times New Roman"/>
        </w:rPr>
        <w:t>See section 4.8.</w:t>
      </w:r>
      <w:r w:rsidR="004B172D">
        <w:rPr>
          <w:rFonts w:ascii="Times New Roman" w:hAnsi="Times New Roman"/>
        </w:rPr>
        <w:t xml:space="preserve"> This is a new requirement per guidance from the Division of Grants and Agreements, thereby eliminating prior guidance </w:t>
      </w:r>
      <w:r w:rsidR="000B55BE">
        <w:rPr>
          <w:rFonts w:ascii="Times New Roman" w:hAnsi="Times New Roman"/>
        </w:rPr>
        <w:t>that related the size of the subaward and the budget request requirement.</w:t>
      </w:r>
    </w:p>
    <w:p w:rsidR="005E1BF7" w:rsidRPr="00CA034E" w:rsidRDefault="005E1BF7" w:rsidP="006C16B4">
      <w:pPr>
        <w:pStyle w:val="ListParagraph"/>
        <w:numPr>
          <w:ilvl w:val="0"/>
          <w:numId w:val="6"/>
        </w:numPr>
        <w:jc w:val="both"/>
        <w:rPr>
          <w:rFonts w:ascii="Times New Roman" w:hAnsi="Times New Roman"/>
        </w:rPr>
      </w:pPr>
      <w:r>
        <w:rPr>
          <w:rFonts w:ascii="Times New Roman" w:hAnsi="Times New Roman"/>
          <w:i/>
        </w:rPr>
        <w:t>Change:</w:t>
      </w:r>
      <w:r>
        <w:rPr>
          <w:rFonts w:ascii="Times New Roman" w:hAnsi="Times New Roman"/>
        </w:rPr>
        <w:t xml:space="preserve">  For renewal proposals, </w:t>
      </w:r>
      <w:r w:rsidR="00917372">
        <w:rPr>
          <w:rFonts w:ascii="Times New Roman" w:hAnsi="Times New Roman"/>
        </w:rPr>
        <w:t>the bibliography should include</w:t>
      </w:r>
      <w:r>
        <w:rPr>
          <w:rFonts w:ascii="Times New Roman" w:hAnsi="Times New Roman"/>
        </w:rPr>
        <w:t xml:space="preserve"> a list of publications over the past three years.</w:t>
      </w:r>
    </w:p>
    <w:p w:rsidR="009D6FDF" w:rsidRPr="00FB51F1" w:rsidRDefault="00377403" w:rsidP="006C16B4">
      <w:pPr>
        <w:pStyle w:val="ListParagraph"/>
        <w:numPr>
          <w:ilvl w:val="0"/>
          <w:numId w:val="6"/>
        </w:numPr>
        <w:jc w:val="both"/>
        <w:rPr>
          <w:rFonts w:ascii="Times New Roman" w:hAnsi="Times New Roman"/>
        </w:rPr>
      </w:pPr>
      <w:r>
        <w:rPr>
          <w:rFonts w:ascii="Times New Roman" w:hAnsi="Times New Roman"/>
          <w:i/>
        </w:rPr>
        <w:t>Change</w:t>
      </w:r>
      <w:r w:rsidR="00ED7579">
        <w:rPr>
          <w:rFonts w:ascii="Times New Roman" w:hAnsi="Times New Roman"/>
          <w:i/>
        </w:rPr>
        <w:t xml:space="preserve">: </w:t>
      </w:r>
      <w:r w:rsidR="005A2889">
        <w:rPr>
          <w:rFonts w:ascii="Times New Roman" w:hAnsi="Times New Roman"/>
          <w:i/>
        </w:rPr>
        <w:t>If applicable, t</w:t>
      </w:r>
      <w:r w:rsidR="008C1EBD">
        <w:rPr>
          <w:rFonts w:ascii="Times New Roman" w:hAnsi="Times New Roman"/>
          <w:i/>
        </w:rPr>
        <w:t>he total cost sharing over the term of the cooperative agreement must be shown in the budget request for the first year</w:t>
      </w:r>
      <w:r w:rsidR="005A2889">
        <w:rPr>
          <w:rFonts w:ascii="Times New Roman" w:hAnsi="Times New Roman"/>
          <w:i/>
        </w:rPr>
        <w:t xml:space="preserve">. </w:t>
      </w:r>
      <w:r w:rsidR="008C1EBD" w:rsidRPr="00CA034E">
        <w:rPr>
          <w:rFonts w:ascii="Times New Roman" w:hAnsi="Times New Roman"/>
        </w:rPr>
        <w:t>See section 4.8.</w:t>
      </w:r>
    </w:p>
    <w:p w:rsidR="008C1EBD" w:rsidRDefault="00ED7579" w:rsidP="0058447F">
      <w:pPr>
        <w:numPr>
          <w:ilvl w:val="0"/>
          <w:numId w:val="6"/>
        </w:numPr>
        <w:jc w:val="both"/>
        <w:rPr>
          <w:rFonts w:ascii="Times New Roman" w:hAnsi="Times New Roman"/>
        </w:rPr>
      </w:pPr>
      <w:r>
        <w:rPr>
          <w:rFonts w:ascii="Times New Roman" w:hAnsi="Times New Roman"/>
          <w:i/>
        </w:rPr>
        <w:t xml:space="preserve">Reminder:  </w:t>
      </w:r>
      <w:r w:rsidR="008C1EBD" w:rsidRPr="00CA034E">
        <w:rPr>
          <w:rFonts w:ascii="Times New Roman" w:hAnsi="Times New Roman"/>
          <w:i/>
        </w:rPr>
        <w:t xml:space="preserve">Centers are reminded that there should be </w:t>
      </w:r>
      <w:r w:rsidR="008C1EBD">
        <w:rPr>
          <w:rFonts w:ascii="Times New Roman" w:hAnsi="Times New Roman"/>
          <w:i/>
        </w:rPr>
        <w:t>sufficient</w:t>
      </w:r>
      <w:r w:rsidR="008C1EBD" w:rsidRPr="00CA034E">
        <w:rPr>
          <w:rFonts w:ascii="Times New Roman" w:hAnsi="Times New Roman"/>
          <w:i/>
        </w:rPr>
        <w:t xml:space="preserve"> </w:t>
      </w:r>
      <w:r w:rsidR="008C1EBD">
        <w:rPr>
          <w:rFonts w:ascii="Times New Roman" w:hAnsi="Times New Roman"/>
          <w:i/>
        </w:rPr>
        <w:t>overall</w:t>
      </w:r>
      <w:r w:rsidR="008C1EBD" w:rsidRPr="00CA034E">
        <w:rPr>
          <w:rFonts w:ascii="Times New Roman" w:hAnsi="Times New Roman"/>
          <w:i/>
        </w:rPr>
        <w:t xml:space="preserve"> technical content in Volume I (particularly in the Strategic Research and Overall Research Program section).</w:t>
      </w:r>
      <w:r w:rsidR="008C1EBD">
        <w:rPr>
          <w:rFonts w:ascii="Times New Roman" w:hAnsi="Times New Roman"/>
        </w:rPr>
        <w:t xml:space="preserve"> This is </w:t>
      </w:r>
      <w:r w:rsidR="004B172D">
        <w:rPr>
          <w:rFonts w:ascii="Times New Roman" w:hAnsi="Times New Roman"/>
        </w:rPr>
        <w:t xml:space="preserve">required </w:t>
      </w:r>
      <w:r w:rsidR="008C1EBD">
        <w:rPr>
          <w:rFonts w:ascii="Times New Roman" w:hAnsi="Times New Roman"/>
        </w:rPr>
        <w:t xml:space="preserve">so </w:t>
      </w:r>
      <w:r>
        <w:rPr>
          <w:rFonts w:ascii="Times New Roman" w:hAnsi="Times New Roman"/>
        </w:rPr>
        <w:t xml:space="preserve">that </w:t>
      </w:r>
      <w:r w:rsidR="00873155">
        <w:rPr>
          <w:rFonts w:ascii="Times New Roman" w:hAnsi="Times New Roman"/>
        </w:rPr>
        <w:t xml:space="preserve">the reader can understand </w:t>
      </w:r>
      <w:r w:rsidR="008C1EBD">
        <w:rPr>
          <w:rFonts w:ascii="Times New Roman" w:hAnsi="Times New Roman"/>
        </w:rPr>
        <w:t xml:space="preserve">significant technical accomplishments in </w:t>
      </w:r>
      <w:r w:rsidR="008C1EBD">
        <w:rPr>
          <w:rFonts w:ascii="Times New Roman" w:hAnsi="Times New Roman"/>
        </w:rPr>
        <w:lastRenderedPageBreak/>
        <w:t>each of the thrusts and testbeds without referring to Volume II</w:t>
      </w:r>
      <w:r w:rsidR="004B172D">
        <w:rPr>
          <w:rFonts w:ascii="Times New Roman" w:hAnsi="Times New Roman"/>
        </w:rPr>
        <w:t xml:space="preserve"> </w:t>
      </w:r>
      <w:r w:rsidR="008C1EBD">
        <w:rPr>
          <w:rFonts w:ascii="Times New Roman" w:hAnsi="Times New Roman"/>
        </w:rPr>
        <w:t>for detailed project by project descriptions.</w:t>
      </w:r>
    </w:p>
    <w:p w:rsidR="00485475" w:rsidRDefault="000E1E1B" w:rsidP="0058447F">
      <w:pPr>
        <w:numPr>
          <w:ilvl w:val="0"/>
          <w:numId w:val="6"/>
        </w:numPr>
        <w:jc w:val="both"/>
        <w:rPr>
          <w:rFonts w:ascii="Times New Roman" w:hAnsi="Times New Roman"/>
        </w:rPr>
      </w:pPr>
      <w:r>
        <w:rPr>
          <w:rFonts w:ascii="Times New Roman" w:hAnsi="Times New Roman"/>
          <w:i/>
        </w:rPr>
        <w:t>Reminder</w:t>
      </w:r>
      <w:r w:rsidR="00ED7579">
        <w:rPr>
          <w:rFonts w:ascii="Times New Roman" w:hAnsi="Times New Roman"/>
          <w:i/>
        </w:rPr>
        <w:t xml:space="preserve">: </w:t>
      </w:r>
      <w:r w:rsidR="00485475" w:rsidRPr="00536434">
        <w:rPr>
          <w:rFonts w:ascii="Times New Roman" w:hAnsi="Times New Roman"/>
          <w:i/>
        </w:rPr>
        <w:t>All centers, regardless of class, will use the 3-plane strategic planning chart with barriers</w:t>
      </w:r>
      <w:r w:rsidR="00536434" w:rsidRPr="00536434">
        <w:rPr>
          <w:rFonts w:ascii="Times New Roman" w:hAnsi="Times New Roman"/>
          <w:i/>
        </w:rPr>
        <w:t>, revised in 2009</w:t>
      </w:r>
      <w:r w:rsidR="00536434">
        <w:rPr>
          <w:rFonts w:ascii="Times New Roman" w:hAnsi="Times New Roman"/>
        </w:rPr>
        <w:t xml:space="preserve">.  See </w:t>
      </w:r>
      <w:hyperlink r:id="rId13" w:history="1">
        <w:r w:rsidR="008471F3" w:rsidRPr="00862726">
          <w:rPr>
            <w:rStyle w:val="Hyperlink"/>
            <w:rFonts w:ascii="Times New Roman" w:hAnsi="Times New Roman"/>
          </w:rPr>
          <w:t>https://www.erc-reports.org/public/library</w:t>
        </w:r>
      </w:hyperlink>
    </w:p>
    <w:p w:rsidR="000E1E1B" w:rsidRPr="00B32C44" w:rsidRDefault="00ED7579" w:rsidP="00A459AE">
      <w:pPr>
        <w:pStyle w:val="ListParagraph"/>
        <w:numPr>
          <w:ilvl w:val="0"/>
          <w:numId w:val="39"/>
        </w:numPr>
        <w:jc w:val="both"/>
        <w:rPr>
          <w:i/>
          <w:iCs/>
        </w:rPr>
      </w:pPr>
      <w:r>
        <w:rPr>
          <w:rFonts w:ascii="Times New Roman" w:hAnsi="Times New Roman"/>
          <w:i/>
        </w:rPr>
        <w:t xml:space="preserve">Reminder:  </w:t>
      </w:r>
      <w:r w:rsidR="008471F3">
        <w:rPr>
          <w:rFonts w:ascii="Times New Roman" w:hAnsi="Times New Roman"/>
          <w:i/>
        </w:rPr>
        <w:t xml:space="preserve">There is a new </w:t>
      </w:r>
      <w:hyperlink r:id="rId14" w:history="1">
        <w:r w:rsidR="008471F3" w:rsidRPr="00BB2713">
          <w:rPr>
            <w:rStyle w:val="Hyperlink"/>
            <w:rFonts w:ascii="Times New Roman" w:hAnsi="Times New Roman"/>
            <w:bCs/>
            <w:i/>
          </w:rPr>
          <w:t>NSF Proposal and Award Policies and Procedures Guide</w:t>
        </w:r>
      </w:hyperlink>
      <w:r w:rsidR="008471F3">
        <w:rPr>
          <w:rFonts w:ascii="Times New Roman" w:hAnsi="Times New Roman"/>
          <w:bCs/>
          <w:i/>
        </w:rPr>
        <w:t xml:space="preserve">, effective </w:t>
      </w:r>
      <w:r w:rsidR="006A0DC6">
        <w:rPr>
          <w:rFonts w:ascii="Times New Roman" w:hAnsi="Times New Roman"/>
          <w:bCs/>
          <w:i/>
        </w:rPr>
        <w:t>December 26, 2014.</w:t>
      </w:r>
    </w:p>
    <w:p w:rsidR="006A0DC6" w:rsidRPr="00B32C44" w:rsidRDefault="006A0DC6" w:rsidP="00B32C44">
      <w:pPr>
        <w:pStyle w:val="ListParagraph"/>
        <w:ind w:left="360"/>
        <w:jc w:val="both"/>
        <w:rPr>
          <w:rFonts w:ascii="Times New Roman" w:hAnsi="Times New Roman"/>
          <w:i/>
          <w:iCs/>
        </w:rPr>
      </w:pPr>
      <w:r w:rsidRPr="006A0DC6">
        <w:rPr>
          <w:rFonts w:ascii="Times New Roman" w:hAnsi="Times New Roman"/>
          <w:i/>
          <w:iCs/>
        </w:rPr>
        <w:t>http://www.nsf.gov/pubs/policydocs/pappguide/nsf15001/index.jsp</w:t>
      </w:r>
    </w:p>
    <w:p w:rsidR="000B5E97" w:rsidRPr="00066027" w:rsidRDefault="00ED7579" w:rsidP="00A459AE">
      <w:pPr>
        <w:pStyle w:val="ListParagraph"/>
        <w:numPr>
          <w:ilvl w:val="0"/>
          <w:numId w:val="39"/>
        </w:numPr>
        <w:jc w:val="both"/>
        <w:rPr>
          <w:i/>
          <w:iCs/>
        </w:rPr>
      </w:pPr>
      <w:r>
        <w:rPr>
          <w:rFonts w:ascii="Times New Roman" w:hAnsi="Times New Roman"/>
          <w:bCs/>
          <w:i/>
        </w:rPr>
        <w:t xml:space="preserve">Change: </w:t>
      </w:r>
      <w:r w:rsidR="000B5E97">
        <w:rPr>
          <w:rFonts w:ascii="Times New Roman" w:hAnsi="Times New Roman"/>
          <w:bCs/>
          <w:i/>
        </w:rPr>
        <w:t xml:space="preserve">Table 9b, </w:t>
      </w:r>
      <w:r>
        <w:rPr>
          <w:rFonts w:ascii="Times New Roman" w:hAnsi="Times New Roman"/>
          <w:bCs/>
          <w:i/>
        </w:rPr>
        <w:t xml:space="preserve">University Support </w:t>
      </w:r>
      <w:r w:rsidR="000B5E97">
        <w:rPr>
          <w:rFonts w:ascii="Times New Roman" w:hAnsi="Times New Roman"/>
          <w:bCs/>
          <w:i/>
        </w:rPr>
        <w:t>by Institution, no longer required for Class of 2008 (except CBERC</w:t>
      </w:r>
      <w:r w:rsidR="00A459AE">
        <w:rPr>
          <w:rFonts w:ascii="Times New Roman" w:hAnsi="Times New Roman"/>
          <w:bCs/>
          <w:i/>
        </w:rPr>
        <w:t xml:space="preserve">). </w:t>
      </w:r>
      <w:r w:rsidR="00A459AE" w:rsidRPr="00BF56D5">
        <w:rPr>
          <w:rFonts w:ascii="Times New Roman" w:hAnsi="Times New Roman"/>
          <w:bCs/>
        </w:rPr>
        <w:t>See Section 4.5.5.3.</w:t>
      </w:r>
    </w:p>
    <w:p w:rsidR="00066027" w:rsidRPr="00E92E86" w:rsidRDefault="00066027" w:rsidP="00A459AE">
      <w:pPr>
        <w:pStyle w:val="ListParagraph"/>
        <w:numPr>
          <w:ilvl w:val="0"/>
          <w:numId w:val="39"/>
        </w:numPr>
        <w:jc w:val="both"/>
        <w:rPr>
          <w:i/>
          <w:iCs/>
        </w:rPr>
      </w:pPr>
      <w:r>
        <w:rPr>
          <w:rFonts w:ascii="Times New Roman" w:hAnsi="Times New Roman"/>
          <w:bCs/>
          <w:i/>
        </w:rPr>
        <w:t>Change:</w:t>
      </w:r>
      <w:r>
        <w:rPr>
          <w:i/>
          <w:iCs/>
        </w:rPr>
        <w:t xml:space="preserve"> </w:t>
      </w:r>
      <w:r w:rsidRPr="00066027">
        <w:rPr>
          <w:rFonts w:ascii="Times New Roman" w:hAnsi="Times New Roman"/>
          <w:i/>
          <w:iCs/>
        </w:rPr>
        <w:t xml:space="preserve">Cross-Education Activities chart has new columns.  </w:t>
      </w:r>
      <w:r w:rsidRPr="00066027">
        <w:rPr>
          <w:rFonts w:ascii="Times New Roman" w:hAnsi="Times New Roman"/>
          <w:iCs/>
        </w:rPr>
        <w:t>See Section 4.5.3</w:t>
      </w:r>
    </w:p>
    <w:p w:rsidR="00E92E86" w:rsidRPr="005E3046" w:rsidRDefault="00ED7579" w:rsidP="00A459AE">
      <w:pPr>
        <w:pStyle w:val="ListParagraph"/>
        <w:numPr>
          <w:ilvl w:val="0"/>
          <w:numId w:val="39"/>
        </w:numPr>
        <w:jc w:val="both"/>
        <w:rPr>
          <w:i/>
          <w:iCs/>
        </w:rPr>
      </w:pPr>
      <w:r>
        <w:rPr>
          <w:rFonts w:ascii="Times New Roman" w:hAnsi="Times New Roman"/>
          <w:bCs/>
          <w:i/>
        </w:rPr>
        <w:t xml:space="preserve">Change: </w:t>
      </w:r>
      <w:r w:rsidR="00E92E86">
        <w:rPr>
          <w:rFonts w:ascii="Times New Roman" w:hAnsi="Times New Roman"/>
          <w:bCs/>
          <w:i/>
        </w:rPr>
        <w:t>Centers must discuss safety procedures and protocol that have been implement</w:t>
      </w:r>
      <w:r>
        <w:rPr>
          <w:rFonts w:ascii="Times New Roman" w:hAnsi="Times New Roman"/>
          <w:bCs/>
          <w:i/>
        </w:rPr>
        <w:t>ed</w:t>
      </w:r>
      <w:r w:rsidR="00E92E86">
        <w:rPr>
          <w:rFonts w:ascii="Times New Roman" w:hAnsi="Times New Roman"/>
          <w:bCs/>
          <w:i/>
        </w:rPr>
        <w:t xml:space="preserve"> in the ERC laboratories.</w:t>
      </w:r>
      <w:r w:rsidR="00E92E86">
        <w:rPr>
          <w:i/>
          <w:iCs/>
        </w:rPr>
        <w:t xml:space="preserve"> </w:t>
      </w:r>
      <w:r w:rsidR="00E92E86" w:rsidRPr="00E92E86">
        <w:rPr>
          <w:rFonts w:ascii="Times New Roman" w:hAnsi="Times New Roman"/>
          <w:iCs/>
        </w:rPr>
        <w:t>See Section 4.5.5.4.</w:t>
      </w:r>
    </w:p>
    <w:p w:rsidR="00FF741A" w:rsidRDefault="00FF741A" w:rsidP="00A459AE">
      <w:pPr>
        <w:pStyle w:val="ListParagraph"/>
        <w:numPr>
          <w:ilvl w:val="0"/>
          <w:numId w:val="39"/>
        </w:numPr>
        <w:jc w:val="both"/>
        <w:rPr>
          <w:i/>
          <w:iCs/>
        </w:rPr>
      </w:pPr>
      <w:r>
        <w:rPr>
          <w:rFonts w:ascii="Times New Roman" w:hAnsi="Times New Roman"/>
          <w:bCs/>
          <w:i/>
        </w:rPr>
        <w:t>Change:</w:t>
      </w:r>
      <w:r>
        <w:rPr>
          <w:i/>
          <w:iCs/>
        </w:rPr>
        <w:t xml:space="preserve"> </w:t>
      </w:r>
      <w:r w:rsidR="005E3046" w:rsidRPr="005E3046">
        <w:rPr>
          <w:rFonts w:ascii="Times New Roman" w:hAnsi="Times New Roman"/>
          <w:i/>
          <w:iCs/>
        </w:rPr>
        <w:t xml:space="preserve">A </w:t>
      </w:r>
      <w:r w:rsidR="005E3046">
        <w:rPr>
          <w:rFonts w:ascii="Times New Roman" w:hAnsi="Times New Roman"/>
          <w:i/>
          <w:iCs/>
        </w:rPr>
        <w:t xml:space="preserve">new </w:t>
      </w:r>
      <w:r w:rsidR="005E3046" w:rsidRPr="005E3046">
        <w:rPr>
          <w:rFonts w:ascii="Times New Roman" w:hAnsi="Times New Roman"/>
          <w:i/>
          <w:iCs/>
        </w:rPr>
        <w:t>section in the project reports in Volume 2 that discusses foreign collaborations</w:t>
      </w:r>
      <w:r w:rsidR="005E3046">
        <w:rPr>
          <w:rFonts w:ascii="Times New Roman" w:hAnsi="Times New Roman"/>
          <w:i/>
          <w:iCs/>
        </w:rPr>
        <w:t>, if that is part of the project</w:t>
      </w:r>
      <w:r w:rsidR="005E3046" w:rsidRPr="005E3046">
        <w:rPr>
          <w:rFonts w:ascii="Times New Roman" w:hAnsi="Times New Roman"/>
          <w:i/>
          <w:iCs/>
        </w:rPr>
        <w:t xml:space="preserve">.  </w:t>
      </w:r>
      <w:r w:rsidR="005E3046" w:rsidRPr="005E3046">
        <w:rPr>
          <w:rFonts w:ascii="Times New Roman" w:hAnsi="Times New Roman"/>
          <w:iCs/>
        </w:rPr>
        <w:t>See Section 5.3.</w:t>
      </w:r>
      <w:r>
        <w:rPr>
          <w:i/>
          <w:iCs/>
        </w:rPr>
        <w:t xml:space="preserve"> </w:t>
      </w:r>
    </w:p>
    <w:p w:rsidR="006C16B4" w:rsidRPr="00994A90" w:rsidRDefault="006C16B4" w:rsidP="006C16B4">
      <w:pPr>
        <w:ind w:left="720"/>
        <w:jc w:val="both"/>
        <w:rPr>
          <w:rFonts w:ascii="Times New Roman" w:hAnsi="Times New Roman"/>
        </w:rPr>
      </w:pPr>
    </w:p>
    <w:p w:rsidR="003F6D1F" w:rsidRDefault="003F6D1F" w:rsidP="006C16B4">
      <w:pPr>
        <w:rPr>
          <w:rFonts w:ascii="Times New Roman" w:hAnsi="Times New Roman"/>
          <w:bCs/>
          <w:caps/>
        </w:rPr>
      </w:pPr>
    </w:p>
    <w:p w:rsidR="006C16B4" w:rsidRDefault="006C16B4" w:rsidP="006C16B4">
      <w:pPr>
        <w:rPr>
          <w:rFonts w:ascii="Times New Roman" w:hAnsi="Times New Roman"/>
          <w:bCs/>
          <w:caps/>
        </w:rPr>
      </w:pPr>
      <w:r w:rsidRPr="00994A90">
        <w:rPr>
          <w:rFonts w:ascii="Times New Roman" w:hAnsi="Times New Roman"/>
          <w:bCs/>
          <w:caps/>
        </w:rPr>
        <w:t>Changes to Data Entry in ERCWeb</w:t>
      </w:r>
    </w:p>
    <w:p w:rsidR="006C16B4" w:rsidRDefault="006C16B4" w:rsidP="006C16B4">
      <w:pPr>
        <w:rPr>
          <w:rFonts w:ascii="Times New Roman" w:hAnsi="Times New Roman"/>
          <w:bCs/>
        </w:rPr>
      </w:pPr>
    </w:p>
    <w:p w:rsidR="008471F3" w:rsidRDefault="003F6D1F" w:rsidP="00CF583C">
      <w:pPr>
        <w:pStyle w:val="ListParagraph"/>
        <w:numPr>
          <w:ilvl w:val="0"/>
          <w:numId w:val="53"/>
        </w:numPr>
        <w:ind w:left="360"/>
        <w:rPr>
          <w:rFonts w:ascii="Times New Roman" w:hAnsi="Times New Roman"/>
          <w:bCs/>
          <w:i/>
        </w:rPr>
      </w:pPr>
      <w:r>
        <w:rPr>
          <w:rFonts w:ascii="Times New Roman" w:hAnsi="Times New Roman"/>
          <w:bCs/>
          <w:i/>
        </w:rPr>
        <w:t xml:space="preserve">Change: </w:t>
      </w:r>
      <w:r w:rsidR="00332627" w:rsidRPr="00CF583C">
        <w:rPr>
          <w:rFonts w:ascii="Times New Roman" w:hAnsi="Times New Roman"/>
          <w:bCs/>
          <w:i/>
        </w:rPr>
        <w:t>Table 1 has been modified to report separately the number of provisional patents and full patents.</w:t>
      </w:r>
    </w:p>
    <w:p w:rsidR="008E5003" w:rsidRDefault="008E5003" w:rsidP="008E5003">
      <w:pPr>
        <w:rPr>
          <w:rFonts w:ascii="Times New Roman" w:hAnsi="Times New Roman"/>
          <w:bCs/>
          <w:i/>
        </w:rPr>
      </w:pPr>
    </w:p>
    <w:p w:rsidR="008E5003" w:rsidRPr="008E5003" w:rsidRDefault="008E5003" w:rsidP="008E5003">
      <w:pPr>
        <w:rPr>
          <w:rFonts w:ascii="Times New Roman" w:hAnsi="Times New Roman"/>
          <w:bCs/>
        </w:rPr>
      </w:pPr>
      <w:r w:rsidRPr="006D5E11">
        <w:rPr>
          <w:rFonts w:ascii="Times New Roman" w:hAnsi="Times New Roman"/>
          <w:bCs/>
        </w:rPr>
        <w:t xml:space="preserve">CHANGES </w:t>
      </w:r>
      <w:r w:rsidR="008523E5" w:rsidRPr="006D5E11">
        <w:rPr>
          <w:rFonts w:ascii="Times New Roman" w:hAnsi="Times New Roman"/>
          <w:bCs/>
        </w:rPr>
        <w:t>T</w:t>
      </w:r>
      <w:r w:rsidR="008523E5">
        <w:rPr>
          <w:rFonts w:ascii="Times New Roman" w:hAnsi="Times New Roman"/>
          <w:bCs/>
        </w:rPr>
        <w:t>O</w:t>
      </w:r>
      <w:r w:rsidR="008523E5" w:rsidRPr="006D5E11">
        <w:rPr>
          <w:rFonts w:ascii="Times New Roman" w:hAnsi="Times New Roman"/>
          <w:bCs/>
        </w:rPr>
        <w:t xml:space="preserve"> </w:t>
      </w:r>
      <w:r w:rsidR="003F6D1F" w:rsidRPr="006D5E11">
        <w:rPr>
          <w:rFonts w:ascii="Times New Roman" w:hAnsi="Times New Roman"/>
          <w:bCs/>
        </w:rPr>
        <w:t>CENTER PRODUCED TABLES</w:t>
      </w:r>
    </w:p>
    <w:p w:rsidR="003F6D1F" w:rsidRDefault="003F6D1F">
      <w:pPr>
        <w:rPr>
          <w:rFonts w:ascii="Times New Roman" w:hAnsi="Times New Roman"/>
          <w:bCs/>
          <w:i/>
        </w:rPr>
      </w:pPr>
    </w:p>
    <w:p w:rsidR="00873155" w:rsidRPr="003D0715" w:rsidRDefault="00873155" w:rsidP="00873155">
      <w:pPr>
        <w:pStyle w:val="ListParagraph"/>
        <w:numPr>
          <w:ilvl w:val="0"/>
          <w:numId w:val="53"/>
        </w:numPr>
        <w:ind w:left="360"/>
        <w:rPr>
          <w:rFonts w:ascii="Times New Roman" w:hAnsi="Times New Roman"/>
          <w:sz w:val="20"/>
          <w:u w:val="single"/>
        </w:rPr>
      </w:pPr>
      <w:r>
        <w:rPr>
          <w:rFonts w:ascii="Times New Roman" w:hAnsi="Times New Roman"/>
          <w:bCs/>
          <w:i/>
        </w:rPr>
        <w:t xml:space="preserve">Change: Table 9c, International Partner Universities—Funding and Collaboration Activities, has been modified to include collaboration activities as well as funding information.  </w:t>
      </w:r>
      <w:r w:rsidRPr="003D0715">
        <w:rPr>
          <w:rFonts w:ascii="Times New Roman" w:hAnsi="Times New Roman"/>
          <w:bCs/>
        </w:rPr>
        <w:t>See Section 4.5.5.3.</w:t>
      </w:r>
    </w:p>
    <w:p w:rsidR="003F6D1F" w:rsidRPr="003D0715" w:rsidRDefault="003F6D1F" w:rsidP="003D0715">
      <w:pPr>
        <w:pStyle w:val="ListParagraph"/>
        <w:numPr>
          <w:ilvl w:val="0"/>
          <w:numId w:val="53"/>
        </w:numPr>
        <w:ind w:left="360"/>
        <w:rPr>
          <w:rFonts w:ascii="Times New Roman" w:hAnsi="Times New Roman"/>
          <w:i/>
          <w:sz w:val="20"/>
          <w:u w:val="single"/>
        </w:rPr>
      </w:pPr>
      <w:r>
        <w:rPr>
          <w:rFonts w:ascii="Times New Roman" w:hAnsi="Times New Roman"/>
          <w:bCs/>
          <w:i/>
        </w:rPr>
        <w:t xml:space="preserve">Change: Table 9d, Collaboration Activities with International Partner Universities, has been added.  </w:t>
      </w:r>
      <w:r w:rsidRPr="003D0715">
        <w:rPr>
          <w:rFonts w:ascii="Times New Roman" w:hAnsi="Times New Roman"/>
          <w:bCs/>
        </w:rPr>
        <w:t>See Section 4.5.5.3.</w:t>
      </w:r>
      <w:r>
        <w:rPr>
          <w:rFonts w:ascii="Times New Roman" w:hAnsi="Times New Roman"/>
          <w:bCs/>
          <w:i/>
        </w:rPr>
        <w:t xml:space="preserve">  </w:t>
      </w:r>
    </w:p>
    <w:p w:rsidR="003F6D1F" w:rsidRPr="003D0715" w:rsidRDefault="003F6D1F" w:rsidP="003D0715">
      <w:pPr>
        <w:rPr>
          <w:rFonts w:ascii="Times New Roman" w:hAnsi="Times New Roman"/>
          <w:bCs/>
          <w:i/>
        </w:rPr>
      </w:pPr>
    </w:p>
    <w:p w:rsidR="008471F3" w:rsidRDefault="008471F3">
      <w:pPr>
        <w:rPr>
          <w:rFonts w:ascii="Times New Roman" w:hAnsi="Times New Roman"/>
          <w:bCs/>
          <w:i/>
        </w:rPr>
      </w:pPr>
      <w:r>
        <w:rPr>
          <w:rFonts w:ascii="Times New Roman" w:hAnsi="Times New Roman"/>
          <w:bCs/>
          <w:i/>
        </w:rPr>
        <w:br w:type="page"/>
      </w:r>
    </w:p>
    <w:p w:rsidR="004D3E9B" w:rsidRPr="00994A90" w:rsidRDefault="004D3E9B" w:rsidP="006C16B4">
      <w:pPr>
        <w:pStyle w:val="Heading1"/>
      </w:pPr>
      <w:bookmarkStart w:id="9" w:name="_Toc212689933"/>
      <w:r w:rsidRPr="00994A90">
        <w:lastRenderedPageBreak/>
        <w:t>INTRODU</w:t>
      </w:r>
      <w:bookmarkStart w:id="10" w:name="_GoBack"/>
      <w:bookmarkEnd w:id="10"/>
      <w:r w:rsidRPr="00994A90">
        <w:t>CTION</w:t>
      </w:r>
      <w:bookmarkEnd w:id="1"/>
      <w:bookmarkEnd w:id="2"/>
      <w:bookmarkEnd w:id="3"/>
      <w:bookmarkEnd w:id="4"/>
      <w:bookmarkEnd w:id="5"/>
      <w:bookmarkEnd w:id="6"/>
      <w:bookmarkEnd w:id="7"/>
      <w:bookmarkEnd w:id="8"/>
      <w:bookmarkEnd w:id="9"/>
    </w:p>
    <w:p w:rsidR="00256E90" w:rsidRDefault="004D3E9B">
      <w:pPr>
        <w:tabs>
          <w:tab w:val="num" w:pos="510"/>
        </w:tabs>
        <w:jc w:val="both"/>
        <w:rPr>
          <w:rFonts w:ascii="Times New Roman" w:hAnsi="Times New Roman"/>
        </w:rPr>
      </w:pPr>
      <w:r w:rsidRPr="00994A90">
        <w:rPr>
          <w:rFonts w:ascii="Times New Roman" w:hAnsi="Times New Roman"/>
        </w:rPr>
        <w:t xml:space="preserve">The purpose of this document is to provide information to Engineering Research Centers (ERCs) in the Classes of </w:t>
      </w:r>
      <w:r w:rsidR="00CB10BC" w:rsidRPr="00994A90">
        <w:rPr>
          <w:rFonts w:ascii="Times New Roman" w:hAnsi="Times New Roman"/>
        </w:rPr>
        <w:t>200</w:t>
      </w:r>
      <w:r w:rsidR="00CB10BC">
        <w:rPr>
          <w:rFonts w:ascii="Times New Roman" w:hAnsi="Times New Roman"/>
        </w:rPr>
        <w:t>6</w:t>
      </w:r>
      <w:r w:rsidR="00CB10BC" w:rsidRPr="00994A90">
        <w:rPr>
          <w:rFonts w:ascii="Times New Roman" w:hAnsi="Times New Roman"/>
        </w:rPr>
        <w:t xml:space="preserve"> </w:t>
      </w:r>
      <w:r w:rsidRPr="00994A90">
        <w:rPr>
          <w:rFonts w:ascii="Times New Roman" w:hAnsi="Times New Roman"/>
        </w:rPr>
        <w:t xml:space="preserve">through </w:t>
      </w:r>
      <w:r w:rsidR="00CB10BC" w:rsidRPr="00994A90">
        <w:rPr>
          <w:rFonts w:ascii="Times New Roman" w:hAnsi="Times New Roman"/>
        </w:rPr>
        <w:t>201</w:t>
      </w:r>
      <w:r w:rsidR="00CB10BC">
        <w:rPr>
          <w:rFonts w:ascii="Times New Roman" w:hAnsi="Times New Roman"/>
        </w:rPr>
        <w:t>2</w:t>
      </w:r>
      <w:r w:rsidR="00CB10BC" w:rsidRPr="00994A90">
        <w:rPr>
          <w:rFonts w:ascii="Times New Roman" w:hAnsi="Times New Roman"/>
        </w:rPr>
        <w:t xml:space="preserve"> </w:t>
      </w:r>
      <w:r w:rsidRPr="00994A90">
        <w:rPr>
          <w:rFonts w:ascii="Times New Roman" w:hAnsi="Times New Roman"/>
        </w:rPr>
        <w:t>regarding the requirements for the preparation of their respective annual performance report</w:t>
      </w:r>
      <w:r w:rsidR="00A464CD">
        <w:rPr>
          <w:rFonts w:ascii="Times New Roman" w:hAnsi="Times New Roman"/>
        </w:rPr>
        <w:t>s</w:t>
      </w:r>
      <w:r w:rsidRPr="00994A90">
        <w:rPr>
          <w:rFonts w:ascii="Times New Roman" w:hAnsi="Times New Roman"/>
        </w:rPr>
        <w:t xml:space="preserve"> or renewal proposal</w:t>
      </w:r>
      <w:r w:rsidR="00A464CD">
        <w:rPr>
          <w:rFonts w:ascii="Times New Roman" w:hAnsi="Times New Roman"/>
        </w:rPr>
        <w:t>s</w:t>
      </w:r>
      <w:r w:rsidRPr="00994A90">
        <w:rPr>
          <w:rFonts w:ascii="Times New Roman" w:hAnsi="Times New Roman"/>
        </w:rPr>
        <w:t>.</w:t>
      </w:r>
      <w:r w:rsidR="00CB10BC">
        <w:rPr>
          <w:rFonts w:ascii="Times New Roman" w:hAnsi="Times New Roman"/>
        </w:rPr>
        <w:t xml:space="preserve"> (The </w:t>
      </w:r>
      <w:r w:rsidR="00A464CD">
        <w:rPr>
          <w:rFonts w:ascii="Times New Roman" w:hAnsi="Times New Roman"/>
        </w:rPr>
        <w:t xml:space="preserve">ERCs in the </w:t>
      </w:r>
      <w:r w:rsidR="00CB10BC">
        <w:rPr>
          <w:rFonts w:ascii="Times New Roman" w:hAnsi="Times New Roman"/>
        </w:rPr>
        <w:t>Class of 2003 will use the Final Reporting Guidelines to guide the preparation of their annual and final reports.)</w:t>
      </w:r>
      <w:r w:rsidRPr="00994A90">
        <w:rPr>
          <w:rFonts w:ascii="Times New Roman" w:hAnsi="Times New Roman"/>
        </w:rPr>
        <w:t xml:space="preserve"> The special features required of the Gen-3 ERCs</w:t>
      </w:r>
      <w:r w:rsidR="00A464CD">
        <w:rPr>
          <w:rFonts w:ascii="Times New Roman" w:hAnsi="Times New Roman"/>
        </w:rPr>
        <w:t>,</w:t>
      </w:r>
      <w:r w:rsidRPr="00994A90">
        <w:rPr>
          <w:rFonts w:ascii="Times New Roman" w:hAnsi="Times New Roman"/>
        </w:rPr>
        <w:t xml:space="preserve"> starting with the Class of 2008 </w:t>
      </w:r>
      <w:r w:rsidR="00256E90">
        <w:rPr>
          <w:rFonts w:ascii="Times New Roman" w:hAnsi="Times New Roman"/>
        </w:rPr>
        <w:t>and continuing through the Class of 201</w:t>
      </w:r>
      <w:r w:rsidR="00681322">
        <w:rPr>
          <w:rFonts w:ascii="Times New Roman" w:hAnsi="Times New Roman"/>
        </w:rPr>
        <w:t>1</w:t>
      </w:r>
      <w:r w:rsidR="00256E90">
        <w:rPr>
          <w:rFonts w:ascii="Times New Roman" w:hAnsi="Times New Roman"/>
        </w:rPr>
        <w:t xml:space="preserve"> and the 2012 Nanosystems ERCs (NERCs)</w:t>
      </w:r>
      <w:r w:rsidR="00681322">
        <w:rPr>
          <w:rFonts w:ascii="Times New Roman" w:hAnsi="Times New Roman"/>
        </w:rPr>
        <w:t>,</w:t>
      </w:r>
      <w:r w:rsidR="00256E90">
        <w:rPr>
          <w:rFonts w:ascii="Times New Roman" w:hAnsi="Times New Roman"/>
        </w:rPr>
        <w:t xml:space="preserve"> </w:t>
      </w:r>
      <w:r w:rsidRPr="00994A90">
        <w:rPr>
          <w:rFonts w:ascii="Times New Roman" w:hAnsi="Times New Roman"/>
        </w:rPr>
        <w:t>are also noted in the following guidelines.  The function of the Annual Report (submitted as a renewal proposal in the case of centers in their 3</w:t>
      </w:r>
      <w:r w:rsidRPr="00994A90">
        <w:rPr>
          <w:rFonts w:ascii="Times New Roman" w:hAnsi="Times New Roman"/>
          <w:vertAlign w:val="superscript"/>
        </w:rPr>
        <w:t>rd</w:t>
      </w:r>
      <w:r w:rsidRPr="00994A90">
        <w:rPr>
          <w:rFonts w:ascii="Times New Roman" w:hAnsi="Times New Roman"/>
        </w:rPr>
        <w:t xml:space="preserve"> or 6</w:t>
      </w:r>
      <w:r w:rsidRPr="00994A90">
        <w:rPr>
          <w:rFonts w:ascii="Times New Roman" w:hAnsi="Times New Roman"/>
          <w:vertAlign w:val="superscript"/>
        </w:rPr>
        <w:t>th</w:t>
      </w:r>
      <w:r w:rsidRPr="00994A90">
        <w:rPr>
          <w:rFonts w:ascii="Times New Roman" w:hAnsi="Times New Roman"/>
        </w:rPr>
        <w:t xml:space="preserve"> years) is to communicate the ERC’s vision, </w:t>
      </w:r>
      <w:r w:rsidR="00256E90" w:rsidRPr="00994A90">
        <w:rPr>
          <w:rFonts w:ascii="Times New Roman" w:hAnsi="Times New Roman"/>
        </w:rPr>
        <w:t>plans</w:t>
      </w:r>
      <w:r w:rsidR="00256E90">
        <w:rPr>
          <w:rFonts w:ascii="Times New Roman" w:hAnsi="Times New Roman"/>
        </w:rPr>
        <w:t xml:space="preserve">, </w:t>
      </w:r>
      <w:r w:rsidRPr="00994A90">
        <w:rPr>
          <w:rFonts w:ascii="Times New Roman" w:hAnsi="Times New Roman"/>
        </w:rPr>
        <w:t>activities, achievements</w:t>
      </w:r>
      <w:r w:rsidR="00681322">
        <w:rPr>
          <w:rFonts w:ascii="Times New Roman" w:hAnsi="Times New Roman"/>
        </w:rPr>
        <w:t xml:space="preserve"> and </w:t>
      </w:r>
      <w:r w:rsidR="00256E90">
        <w:rPr>
          <w:rFonts w:ascii="Times New Roman" w:hAnsi="Times New Roman"/>
        </w:rPr>
        <w:t>impacts</w:t>
      </w:r>
      <w:r w:rsidRPr="00994A90">
        <w:rPr>
          <w:rFonts w:ascii="Times New Roman" w:hAnsi="Times New Roman"/>
        </w:rPr>
        <w:t xml:space="preserve"> in all aspects of center operations. Because a renewal proposal has the same general structure and content as the Annual Report, in these Guidelines the term “Annual Report” will also refer to the renewal proposal. Where there are differences, they will be noted. The Annual Report is an opportunity for each center to present a unified picture of the strategic scope of the research, education, and industrial collaboration</w:t>
      </w:r>
      <w:r w:rsidR="00ED7579">
        <w:rPr>
          <w:rFonts w:ascii="Times New Roman" w:hAnsi="Times New Roman"/>
        </w:rPr>
        <w:t>/innovation ecosystem</w:t>
      </w:r>
      <w:r w:rsidRPr="00994A90">
        <w:rPr>
          <w:rFonts w:ascii="Times New Roman" w:hAnsi="Times New Roman"/>
        </w:rPr>
        <w:t xml:space="preserve"> programs</w:t>
      </w:r>
      <w:r w:rsidR="00CB10BC">
        <w:rPr>
          <w:rFonts w:ascii="Times New Roman" w:hAnsi="Times New Roman"/>
        </w:rPr>
        <w:t>,</w:t>
      </w:r>
      <w:r w:rsidRPr="00994A90">
        <w:rPr>
          <w:rFonts w:ascii="Times New Roman" w:hAnsi="Times New Roman"/>
        </w:rPr>
        <w:t xml:space="preserve"> details about individual research projects and how they fit into the center’s vision</w:t>
      </w:r>
      <w:r w:rsidR="00CB10BC">
        <w:rPr>
          <w:rFonts w:ascii="Times New Roman" w:hAnsi="Times New Roman"/>
        </w:rPr>
        <w:t>,</w:t>
      </w:r>
      <w:r w:rsidRPr="00994A90">
        <w:rPr>
          <w:rFonts w:ascii="Times New Roman" w:hAnsi="Times New Roman"/>
        </w:rPr>
        <w:t xml:space="preserve"> and the progress and impacts the</w:t>
      </w:r>
      <w:r w:rsidR="00256E90">
        <w:rPr>
          <w:rFonts w:ascii="Times New Roman" w:hAnsi="Times New Roman"/>
        </w:rPr>
        <w:t xml:space="preserve"> ERC is </w:t>
      </w:r>
      <w:r w:rsidRPr="00994A90">
        <w:rPr>
          <w:rFonts w:ascii="Times New Roman" w:hAnsi="Times New Roman"/>
        </w:rPr>
        <w:t xml:space="preserve">making and milestones achieved.  The Annual Report also contains plans for the next year and, for renewal proposals, plans for the next </w:t>
      </w:r>
      <w:r w:rsidR="00256E90">
        <w:rPr>
          <w:rFonts w:ascii="Times New Roman" w:hAnsi="Times New Roman"/>
        </w:rPr>
        <w:t>five</w:t>
      </w:r>
      <w:r w:rsidR="00681322">
        <w:rPr>
          <w:rFonts w:ascii="Times New Roman" w:hAnsi="Times New Roman"/>
        </w:rPr>
        <w:t xml:space="preserve"> (third year renewal proposals)</w:t>
      </w:r>
      <w:r w:rsidR="00256E90">
        <w:rPr>
          <w:rFonts w:ascii="Times New Roman" w:hAnsi="Times New Roman"/>
        </w:rPr>
        <w:t xml:space="preserve"> or </w:t>
      </w:r>
      <w:r w:rsidRPr="00994A90">
        <w:rPr>
          <w:rFonts w:ascii="Times New Roman" w:hAnsi="Times New Roman"/>
        </w:rPr>
        <w:t>four</w:t>
      </w:r>
      <w:r w:rsidR="00681322">
        <w:rPr>
          <w:rFonts w:ascii="Times New Roman" w:hAnsi="Times New Roman"/>
        </w:rPr>
        <w:t xml:space="preserve"> (sixth year renewal proposals)</w:t>
      </w:r>
      <w:r w:rsidRPr="00994A90">
        <w:rPr>
          <w:rFonts w:ascii="Times New Roman" w:hAnsi="Times New Roman"/>
        </w:rPr>
        <w:t xml:space="preserve"> years.</w:t>
      </w:r>
      <w:r w:rsidR="00ED7579">
        <w:rPr>
          <w:rFonts w:ascii="Times New Roman" w:hAnsi="Times New Roman"/>
        </w:rPr>
        <w:t xml:space="preserve"> </w:t>
      </w:r>
    </w:p>
    <w:p w:rsidR="00256E90" w:rsidRDefault="00256E90">
      <w:pPr>
        <w:tabs>
          <w:tab w:val="num" w:pos="510"/>
        </w:tabs>
        <w:jc w:val="both"/>
        <w:rPr>
          <w:rFonts w:ascii="Times New Roman" w:hAnsi="Times New Roman"/>
        </w:rPr>
      </w:pPr>
    </w:p>
    <w:p w:rsidR="004D3E9B" w:rsidRPr="00994A90" w:rsidRDefault="00256E90">
      <w:pPr>
        <w:tabs>
          <w:tab w:val="num" w:pos="510"/>
        </w:tabs>
        <w:jc w:val="both"/>
        <w:rPr>
          <w:rFonts w:ascii="Times New Roman" w:hAnsi="Times New Roman"/>
        </w:rPr>
      </w:pPr>
      <w:r>
        <w:rPr>
          <w:rFonts w:ascii="Times New Roman" w:hAnsi="Times New Roman"/>
        </w:rPr>
        <w:t>The Annual Report provides the ERC’s</w:t>
      </w:r>
      <w:r w:rsidRPr="00994A90">
        <w:rPr>
          <w:rFonts w:ascii="Times New Roman" w:hAnsi="Times New Roman"/>
        </w:rPr>
        <w:t xml:space="preserve"> leadership team </w:t>
      </w:r>
      <w:r w:rsidR="00393420">
        <w:rPr>
          <w:rFonts w:ascii="Times New Roman" w:hAnsi="Times New Roman"/>
        </w:rPr>
        <w:t>with</w:t>
      </w:r>
      <w:r w:rsidRPr="00994A90">
        <w:rPr>
          <w:rFonts w:ascii="Times New Roman" w:hAnsi="Times New Roman"/>
        </w:rPr>
        <w:t xml:space="preserve"> a valuable internal management tool </w:t>
      </w:r>
      <w:r>
        <w:rPr>
          <w:rFonts w:ascii="Times New Roman" w:hAnsi="Times New Roman"/>
        </w:rPr>
        <w:t>to asses</w:t>
      </w:r>
      <w:r w:rsidR="00393420">
        <w:rPr>
          <w:rFonts w:ascii="Times New Roman" w:hAnsi="Times New Roman"/>
        </w:rPr>
        <w:t>s</w:t>
      </w:r>
      <w:r>
        <w:rPr>
          <w:rFonts w:ascii="Times New Roman" w:hAnsi="Times New Roman"/>
        </w:rPr>
        <w:t xml:space="preserve"> </w:t>
      </w:r>
      <w:r w:rsidRPr="00994A90">
        <w:rPr>
          <w:rFonts w:ascii="Times New Roman" w:hAnsi="Times New Roman"/>
        </w:rPr>
        <w:t>accomplishments</w:t>
      </w:r>
      <w:r>
        <w:rPr>
          <w:rFonts w:ascii="Times New Roman" w:hAnsi="Times New Roman"/>
        </w:rPr>
        <w:t xml:space="preserve"> in each key feature and overall management</w:t>
      </w:r>
      <w:r w:rsidR="00393420">
        <w:rPr>
          <w:rFonts w:ascii="Times New Roman" w:hAnsi="Times New Roman"/>
        </w:rPr>
        <w:t xml:space="preserve"> function</w:t>
      </w:r>
      <w:r>
        <w:rPr>
          <w:rFonts w:ascii="Times New Roman" w:hAnsi="Times New Roman"/>
        </w:rPr>
        <w:t xml:space="preserve"> and restructure as needed. </w:t>
      </w:r>
      <w:r w:rsidR="004D3E9B" w:rsidRPr="00994A90">
        <w:rPr>
          <w:rFonts w:ascii="Times New Roman" w:hAnsi="Times New Roman"/>
        </w:rPr>
        <w:t xml:space="preserve"> </w:t>
      </w:r>
      <w:r>
        <w:rPr>
          <w:rFonts w:ascii="Times New Roman" w:hAnsi="Times New Roman"/>
        </w:rPr>
        <w:t>It also serves as a communication tool for the ERC with its university administration and it</w:t>
      </w:r>
      <w:r w:rsidR="00393420">
        <w:rPr>
          <w:rFonts w:ascii="Times New Roman" w:hAnsi="Times New Roman"/>
        </w:rPr>
        <w:t>s</w:t>
      </w:r>
      <w:r>
        <w:rPr>
          <w:rFonts w:ascii="Times New Roman" w:hAnsi="Times New Roman"/>
        </w:rPr>
        <w:t xml:space="preserve"> Industrial and Scientific Advisory Boards. </w:t>
      </w:r>
      <w:r w:rsidR="004D3E9B" w:rsidRPr="00994A90">
        <w:rPr>
          <w:rFonts w:ascii="Times New Roman" w:hAnsi="Times New Roman"/>
        </w:rPr>
        <w:t xml:space="preserve">In addition, the NSF Program Director and site visit team members </w:t>
      </w:r>
      <w:r>
        <w:rPr>
          <w:rFonts w:ascii="Times New Roman" w:hAnsi="Times New Roman"/>
        </w:rPr>
        <w:t xml:space="preserve">use </w:t>
      </w:r>
      <w:r w:rsidRPr="00994A90">
        <w:rPr>
          <w:rFonts w:ascii="Times New Roman" w:hAnsi="Times New Roman"/>
        </w:rPr>
        <w:t xml:space="preserve">the Annual Report </w:t>
      </w:r>
      <w:r w:rsidR="004D3E9B" w:rsidRPr="00994A90">
        <w:rPr>
          <w:rFonts w:ascii="Times New Roman" w:hAnsi="Times New Roman"/>
        </w:rPr>
        <w:t xml:space="preserve">to assess </w:t>
      </w:r>
      <w:r>
        <w:rPr>
          <w:rFonts w:ascii="Times New Roman" w:hAnsi="Times New Roman"/>
        </w:rPr>
        <w:t>the</w:t>
      </w:r>
      <w:r w:rsidR="004D3E9B" w:rsidRPr="00994A90">
        <w:rPr>
          <w:rFonts w:ascii="Times New Roman" w:hAnsi="Times New Roman"/>
        </w:rPr>
        <w:t xml:space="preserve"> individual ERC’s performance.  The ERC Program Leader also uses the full set of reports to monitor the aggregate of all the centers’ performance and to prepare reports regarding the outcomes and impacts of the ERC Program to NSF management, the Office of Management and Budget (OMB), and Congress. </w:t>
      </w:r>
    </w:p>
    <w:p w:rsidR="004D3E9B" w:rsidRPr="00994A90" w:rsidRDefault="004D3E9B">
      <w:pPr>
        <w:pStyle w:val="Heading1"/>
        <w:jc w:val="both"/>
      </w:pPr>
      <w:bookmarkStart w:id="11" w:name="_Toc301961587"/>
      <w:bookmarkStart w:id="12" w:name="_Toc212689934"/>
      <w:r w:rsidRPr="00994A90">
        <w:t>Planning for the Annual Report</w:t>
      </w:r>
      <w:bookmarkEnd w:id="11"/>
      <w:bookmarkEnd w:id="12"/>
    </w:p>
    <w:p w:rsidR="004D3E9B" w:rsidRPr="00994A90" w:rsidRDefault="004D3E9B">
      <w:pPr>
        <w:jc w:val="both"/>
        <w:rPr>
          <w:rStyle w:val="Emphasis"/>
          <w:rFonts w:ascii="Times New Roman" w:hAnsi="Times New Roman"/>
          <w:b/>
          <w:caps/>
        </w:rPr>
      </w:pPr>
      <w:r w:rsidRPr="00994A90">
        <w:rPr>
          <w:rFonts w:ascii="Times New Roman" w:hAnsi="Times New Roman"/>
        </w:rPr>
        <w:t xml:space="preserve">Although the deployment of the on-line database system, ERCWeb, has made producing the required tables and charts easier, producing the Annual Report itself is still a major undertaking and one of the main responsibilities of the </w:t>
      </w:r>
      <w:r w:rsidR="00256E90">
        <w:rPr>
          <w:rFonts w:ascii="Times New Roman" w:hAnsi="Times New Roman"/>
        </w:rPr>
        <w:t xml:space="preserve">Center Director and the </w:t>
      </w:r>
      <w:r w:rsidRPr="00994A90">
        <w:rPr>
          <w:rFonts w:ascii="Times New Roman" w:hAnsi="Times New Roman"/>
        </w:rPr>
        <w:t xml:space="preserve">Administrative Director during the year.  The </w:t>
      </w:r>
      <w:r w:rsidRPr="00994A90">
        <w:rPr>
          <w:rStyle w:val="Emphasis"/>
          <w:rFonts w:ascii="Times New Roman" w:hAnsi="Times New Roman"/>
          <w:bCs/>
          <w:i w:val="0"/>
          <w:iCs w:val="0"/>
        </w:rPr>
        <w:t xml:space="preserve">center leadership team should meet several months before the report is due to develop a plan and schedule for the preparation of the document and assign chapter and section responsibility.  The Director and Deputy Director must be directly involved throughout the process by writing sections and </w:t>
      </w:r>
      <w:r w:rsidRPr="00994A90" w:rsidDel="00BC29AE">
        <w:rPr>
          <w:rStyle w:val="Emphasis"/>
          <w:rFonts w:ascii="Times New Roman" w:hAnsi="Times New Roman"/>
          <w:bCs/>
          <w:i w:val="0"/>
          <w:iCs w:val="0"/>
        </w:rPr>
        <w:t xml:space="preserve">supervising the preparation of the content for the remaining sections, </w:t>
      </w:r>
      <w:r w:rsidRPr="00994A90">
        <w:rPr>
          <w:rStyle w:val="Emphasis"/>
          <w:rFonts w:ascii="Times New Roman" w:hAnsi="Times New Roman"/>
          <w:bCs/>
          <w:i w:val="0"/>
          <w:iCs w:val="0"/>
        </w:rPr>
        <w:t xml:space="preserve">reviewing drafts, and ensuring the integration of all portions.  The goal is a final document that is a strong, accurate, and complete reflection of the center’s activities and accomplishments during the year.  The better the report and data quality, the easier it is for the reviewers to understand a center’s achievements and plans and for the ERC’s NSF Program Director to prepare a recommendation for the next year’s funding or renewal approval recommendation.  Additional information and suggestions helpful to the Administrative Director can be found in Chapter 6, Administrative Management, and Chapter 9, Multi-University ERCs, of the on-line ERC Best Practices Manual at </w:t>
      </w:r>
      <w:hyperlink r:id="rId15" w:history="1">
        <w:r w:rsidRPr="00994A90">
          <w:rPr>
            <w:rStyle w:val="Hyperlink"/>
            <w:rFonts w:ascii="Times New Roman" w:hAnsi="Times New Roman"/>
            <w:bCs/>
            <w:color w:val="auto"/>
          </w:rPr>
          <w:t>http://www.erc-assoc.org/manual/bp_index.htm</w:t>
        </w:r>
      </w:hyperlink>
      <w:r w:rsidRPr="00994A90">
        <w:rPr>
          <w:rStyle w:val="Emphasis"/>
          <w:rFonts w:ascii="Times New Roman" w:hAnsi="Times New Roman"/>
          <w:bCs/>
          <w:i w:val="0"/>
          <w:iCs w:val="0"/>
        </w:rPr>
        <w:t>.</w:t>
      </w:r>
    </w:p>
    <w:p w:rsidR="004D3E9B" w:rsidRPr="00994A90" w:rsidRDefault="004D3E9B" w:rsidP="004D3E9B">
      <w:pPr>
        <w:pStyle w:val="Heading2"/>
      </w:pPr>
      <w:bookmarkStart w:id="13" w:name="_Toc301961588"/>
      <w:bookmarkStart w:id="14" w:name="_Toc212689935"/>
      <w:r w:rsidRPr="00994A90">
        <w:lastRenderedPageBreak/>
        <w:t>Report Preparation Steps</w:t>
      </w:r>
      <w:bookmarkEnd w:id="13"/>
      <w:bookmarkEnd w:id="14"/>
    </w:p>
    <w:p w:rsidR="004D3E9B" w:rsidRPr="00994A90" w:rsidRDefault="004D3E9B">
      <w:pPr>
        <w:jc w:val="both"/>
        <w:rPr>
          <w:rStyle w:val="Emphasis"/>
          <w:rFonts w:ascii="Times New Roman" w:hAnsi="Times New Roman"/>
          <w:b/>
        </w:rPr>
      </w:pPr>
      <w:r w:rsidRPr="00994A90">
        <w:rPr>
          <w:rStyle w:val="Emphasis"/>
          <w:rFonts w:ascii="Times New Roman" w:hAnsi="Times New Roman"/>
          <w:bCs/>
          <w:i w:val="0"/>
          <w:iCs w:val="0"/>
        </w:rPr>
        <w:t>The Center</w:t>
      </w:r>
      <w:r w:rsidR="00256E90">
        <w:rPr>
          <w:rStyle w:val="Emphasis"/>
          <w:rFonts w:ascii="Times New Roman" w:hAnsi="Times New Roman"/>
          <w:bCs/>
          <w:i w:val="0"/>
          <w:iCs w:val="0"/>
        </w:rPr>
        <w:t>’s</w:t>
      </w:r>
      <w:r w:rsidRPr="00994A90">
        <w:rPr>
          <w:rStyle w:val="Emphasis"/>
          <w:rFonts w:ascii="Times New Roman" w:hAnsi="Times New Roman"/>
          <w:bCs/>
          <w:i w:val="0"/>
          <w:iCs w:val="0"/>
        </w:rPr>
        <w:t xml:space="preserve"> Administrative Director should review the important documentation that establishes the ERC reporting requirements when planning for the Annual Report begins.  These include the following</w:t>
      </w:r>
      <w:r w:rsidR="00912234">
        <w:rPr>
          <w:rStyle w:val="Emphasis"/>
          <w:rFonts w:ascii="Times New Roman" w:hAnsi="Times New Roman"/>
          <w:bCs/>
          <w:i w:val="0"/>
          <w:iCs w:val="0"/>
        </w:rPr>
        <w:t xml:space="preserve"> documents</w:t>
      </w:r>
      <w:r w:rsidRPr="00994A90">
        <w:rPr>
          <w:rStyle w:val="Emphasis"/>
          <w:rFonts w:ascii="Times New Roman" w:hAnsi="Times New Roman"/>
          <w:bCs/>
          <w:i w:val="0"/>
          <w:iCs w:val="0"/>
        </w:rPr>
        <w:t>:</w:t>
      </w:r>
    </w:p>
    <w:p w:rsidR="00912234" w:rsidRDefault="00912234" w:rsidP="00912234">
      <w:pPr>
        <w:jc w:val="both"/>
        <w:rPr>
          <w:rStyle w:val="Emphasis"/>
        </w:rPr>
      </w:pPr>
    </w:p>
    <w:p w:rsidR="00805864" w:rsidRDefault="004D3E9B" w:rsidP="008D3D6B">
      <w:pPr>
        <w:pStyle w:val="ListParagraph"/>
        <w:numPr>
          <w:ilvl w:val="0"/>
          <w:numId w:val="39"/>
        </w:numPr>
        <w:jc w:val="both"/>
        <w:rPr>
          <w:rFonts w:ascii="Times New Roman" w:hAnsi="Times New Roman"/>
        </w:rPr>
      </w:pPr>
      <w:r w:rsidRPr="00794849">
        <w:rPr>
          <w:rStyle w:val="Emphasis"/>
          <w:rFonts w:ascii="Times New Roman" w:hAnsi="Times New Roman"/>
          <w:bCs/>
          <w:iCs w:val="0"/>
        </w:rPr>
        <w:t>Center’s Cooperative Agreement.</w:t>
      </w:r>
      <w:r w:rsidRPr="00794849">
        <w:rPr>
          <w:rStyle w:val="Emphasis"/>
          <w:rFonts w:ascii="Times New Roman" w:hAnsi="Times New Roman"/>
          <w:bCs/>
          <w:i w:val="0"/>
          <w:iCs w:val="0"/>
        </w:rPr>
        <w:t xml:space="preserve">  The center’s Cooperative Agreement is the mechanism by which the ERC is funded and it is updated </w:t>
      </w:r>
      <w:r w:rsidR="004B3734">
        <w:rPr>
          <w:rStyle w:val="Emphasis"/>
          <w:rFonts w:ascii="Times New Roman" w:hAnsi="Times New Roman"/>
          <w:bCs/>
          <w:i w:val="0"/>
          <w:iCs w:val="0"/>
        </w:rPr>
        <w:t>periodically to reflect major changes in center personnel or research plans and testbeds.</w:t>
      </w:r>
      <w:r w:rsidR="004B3734" w:rsidRPr="00794849">
        <w:rPr>
          <w:rStyle w:val="Emphasis"/>
          <w:rFonts w:ascii="Times New Roman" w:hAnsi="Times New Roman"/>
          <w:bCs/>
          <w:i w:val="0"/>
          <w:iCs w:val="0"/>
        </w:rPr>
        <w:t xml:space="preserve"> </w:t>
      </w:r>
      <w:r w:rsidRPr="00794849">
        <w:rPr>
          <w:rFonts w:ascii="Times New Roman" w:hAnsi="Times New Roman"/>
        </w:rPr>
        <w:t xml:space="preserve">It includes the center’s responsibilities and NSF’s responsibilities and describes annual reporting and performance review procedures and requirements.  </w:t>
      </w:r>
      <w:r w:rsidR="00805864">
        <w:rPr>
          <w:rFonts w:ascii="Times New Roman" w:hAnsi="Times New Roman"/>
        </w:rPr>
        <w:t>It can be o</w:t>
      </w:r>
      <w:r w:rsidR="00805864" w:rsidRPr="00805864">
        <w:rPr>
          <w:rFonts w:ascii="Times New Roman" w:hAnsi="Times New Roman"/>
        </w:rPr>
        <w:t>btain</w:t>
      </w:r>
      <w:r w:rsidR="00805864">
        <w:rPr>
          <w:rFonts w:ascii="Times New Roman" w:hAnsi="Times New Roman"/>
        </w:rPr>
        <w:t>ed</w:t>
      </w:r>
      <w:r w:rsidR="00805864" w:rsidRPr="00805864">
        <w:rPr>
          <w:rFonts w:ascii="Times New Roman" w:hAnsi="Times New Roman"/>
        </w:rPr>
        <w:t xml:space="preserve"> from </w:t>
      </w:r>
      <w:hyperlink r:id="rId16" w:history="1">
        <w:r w:rsidR="00805864" w:rsidRPr="008D3D6B">
          <w:rPr>
            <w:rStyle w:val="Hyperlink"/>
            <w:rFonts w:ascii="Times New Roman" w:hAnsi="Times New Roman"/>
          </w:rPr>
          <w:t xml:space="preserve">Fastlane </w:t>
        </w:r>
      </w:hyperlink>
      <w:r w:rsidR="008D3D6B" w:rsidRPr="008D3D6B">
        <w:rPr>
          <w:rFonts w:ascii="Times New Roman" w:hAnsi="Times New Roman"/>
        </w:rPr>
        <w:t xml:space="preserve">https://www.fastlane.nsf.gov/ </w:t>
      </w:r>
      <w:r w:rsidR="00805864" w:rsidRPr="00805864">
        <w:rPr>
          <w:rFonts w:ascii="Times New Roman" w:hAnsi="Times New Roman"/>
        </w:rPr>
        <w:t>- Proposals, Awards &amp; Status - Award and Reporting Functions - View/Print Award Documents</w:t>
      </w:r>
      <w:r w:rsidR="00805864">
        <w:rPr>
          <w:rFonts w:ascii="Times New Roman" w:hAnsi="Times New Roman"/>
        </w:rPr>
        <w:t xml:space="preserve"> </w:t>
      </w:r>
      <w:r w:rsidR="00805864" w:rsidRPr="00805864">
        <w:rPr>
          <w:rFonts w:ascii="Times New Roman" w:hAnsi="Times New Roman"/>
        </w:rPr>
        <w:t>o</w:t>
      </w:r>
      <w:r w:rsidR="00805864" w:rsidRPr="009D4A7A">
        <w:rPr>
          <w:rFonts w:ascii="Times New Roman" w:hAnsi="Times New Roman"/>
        </w:rPr>
        <w:t xml:space="preserve">r directly with login:  </w:t>
      </w:r>
    </w:p>
    <w:p w:rsidR="00BB2713" w:rsidRPr="00BB2713" w:rsidRDefault="00F24E36" w:rsidP="004A2C72">
      <w:pPr>
        <w:pStyle w:val="ListParagraph"/>
        <w:numPr>
          <w:ilvl w:val="0"/>
          <w:numId w:val="39"/>
        </w:numPr>
        <w:jc w:val="both"/>
        <w:rPr>
          <w:i/>
          <w:iCs/>
        </w:rPr>
      </w:pPr>
      <w:hyperlink r:id="rId17" w:history="1">
        <w:r w:rsidR="00BB2713" w:rsidRPr="00BB2713">
          <w:rPr>
            <w:rStyle w:val="Hyperlink"/>
            <w:rFonts w:ascii="Times New Roman" w:hAnsi="Times New Roman"/>
            <w:bCs/>
            <w:i/>
          </w:rPr>
          <w:t>NSF Proposal and Award Policies and Procedures Guide</w:t>
        </w:r>
      </w:hyperlink>
    </w:p>
    <w:p w:rsidR="004A2C72" w:rsidRPr="004A2C72" w:rsidRDefault="004A2C72" w:rsidP="004A2C72">
      <w:pPr>
        <w:pStyle w:val="ListParagraph"/>
        <w:numPr>
          <w:ilvl w:val="0"/>
          <w:numId w:val="39"/>
        </w:numPr>
        <w:jc w:val="both"/>
        <w:rPr>
          <w:i/>
          <w:iCs/>
        </w:rPr>
      </w:pPr>
      <w:r w:rsidRPr="00794849">
        <w:rPr>
          <w:rStyle w:val="Emphasis"/>
          <w:rFonts w:ascii="Times New Roman" w:hAnsi="Times New Roman"/>
          <w:bCs/>
          <w:iCs w:val="0"/>
        </w:rPr>
        <w:t xml:space="preserve">ERCWeb Annual Report Data Entry System </w:t>
      </w:r>
      <w:r w:rsidRPr="00794849">
        <w:rPr>
          <w:rStyle w:val="Emphasis"/>
          <w:rFonts w:ascii="Times New Roman" w:hAnsi="Times New Roman"/>
          <w:bCs/>
          <w:i w:val="0"/>
          <w:iCs w:val="0"/>
        </w:rPr>
        <w:t xml:space="preserve">contains data entry screens, associated explanations and help screens.  Available at </w:t>
      </w:r>
      <w:hyperlink r:id="rId18" w:history="1">
        <w:r w:rsidRPr="00BB2713">
          <w:rPr>
            <w:rStyle w:val="Hyperlink"/>
            <w:rFonts w:ascii="Times New Roman" w:hAnsi="Times New Roman"/>
            <w:bCs/>
          </w:rPr>
          <w:t>https</w:t>
        </w:r>
        <w:r w:rsidRPr="00BB2713">
          <w:rPr>
            <w:rStyle w:val="Hyperlink"/>
            <w:rFonts w:ascii="Times New Roman" w:hAnsi="Times New Roman"/>
            <w:u w:color="1B4CB5"/>
          </w:rPr>
          <w:t>://www.erc-reports.org</w:t>
        </w:r>
      </w:hyperlink>
      <w:r w:rsidRPr="00794849">
        <w:rPr>
          <w:rFonts w:ascii="Times New Roman" w:hAnsi="Times New Roman"/>
          <w:u w:val="single" w:color="1B4CB5"/>
        </w:rPr>
        <w:t xml:space="preserve">; </w:t>
      </w:r>
      <w:r w:rsidRPr="00794849">
        <w:rPr>
          <w:rFonts w:ascii="Times New Roman" w:hAnsi="Times New Roman"/>
        </w:rPr>
        <w:t>log in using userID and password, select Data Entry for your Center.</w:t>
      </w:r>
    </w:p>
    <w:p w:rsidR="004A2C72" w:rsidRPr="00794849" w:rsidRDefault="004A2C72" w:rsidP="004A2C72">
      <w:pPr>
        <w:pStyle w:val="ListParagraph"/>
        <w:numPr>
          <w:ilvl w:val="0"/>
          <w:numId w:val="39"/>
        </w:numPr>
        <w:jc w:val="both"/>
        <w:rPr>
          <w:rStyle w:val="Emphasis"/>
        </w:rPr>
      </w:pPr>
      <w:r>
        <w:rPr>
          <w:rStyle w:val="Emphasis"/>
          <w:rFonts w:ascii="Times New Roman" w:hAnsi="Times New Roman"/>
          <w:bCs/>
          <w:iCs w:val="0"/>
        </w:rPr>
        <w:t xml:space="preserve">The </w:t>
      </w:r>
      <w:hyperlink r:id="rId19" w:history="1">
        <w:r w:rsidRPr="004A2C72">
          <w:rPr>
            <w:rStyle w:val="Hyperlink"/>
            <w:rFonts w:ascii="Times New Roman" w:hAnsi="Times New Roman"/>
            <w:bCs/>
          </w:rPr>
          <w:t>ERCWeb Library</w:t>
        </w:r>
      </w:hyperlink>
      <w:r>
        <w:rPr>
          <w:rStyle w:val="Emphasis"/>
          <w:rFonts w:ascii="Times New Roman" w:hAnsi="Times New Roman"/>
          <w:bCs/>
          <w:iCs w:val="0"/>
        </w:rPr>
        <w:t xml:space="preserve"> site contains the following documents plus others useful to the operations of the center</w:t>
      </w:r>
    </w:p>
    <w:p w:rsidR="004A2C72" w:rsidRPr="00794849" w:rsidRDefault="004A2C72" w:rsidP="004A2C72">
      <w:pPr>
        <w:pStyle w:val="ListParagraph"/>
        <w:numPr>
          <w:ilvl w:val="1"/>
          <w:numId w:val="39"/>
        </w:numPr>
        <w:jc w:val="both"/>
        <w:rPr>
          <w:rStyle w:val="Emphasis"/>
        </w:rPr>
      </w:pPr>
      <w:r w:rsidRPr="004A2C72">
        <w:rPr>
          <w:rStyle w:val="Emphasis"/>
          <w:rFonts w:ascii="Times New Roman" w:hAnsi="Times New Roman"/>
          <w:bCs/>
          <w:i w:val="0"/>
          <w:iCs w:val="0"/>
          <w:u w:val="single"/>
        </w:rPr>
        <w:t>Guidelines for ERCWeb Data Entry</w:t>
      </w:r>
      <w:r>
        <w:rPr>
          <w:rStyle w:val="Emphasis"/>
          <w:rFonts w:ascii="Times New Roman" w:hAnsi="Times New Roman"/>
          <w:bCs/>
          <w:i w:val="0"/>
          <w:iCs w:val="0"/>
        </w:rPr>
        <w:t xml:space="preserve">: </w:t>
      </w:r>
      <w:r w:rsidRPr="00794849">
        <w:rPr>
          <w:rStyle w:val="Emphasis"/>
          <w:rFonts w:ascii="Times New Roman" w:hAnsi="Times New Roman"/>
          <w:bCs/>
          <w:i w:val="0"/>
          <w:iCs w:val="0"/>
        </w:rPr>
        <w:t xml:space="preserve">The </w:t>
      </w:r>
      <w:r w:rsidRPr="00794849">
        <w:rPr>
          <w:rStyle w:val="Emphasis"/>
          <w:rFonts w:ascii="Times New Roman" w:hAnsi="Times New Roman"/>
          <w:bCs/>
          <w:iCs w:val="0"/>
        </w:rPr>
        <w:t>Guidelines for ERCWeb Data Entry</w:t>
      </w:r>
      <w:r w:rsidRPr="00794849">
        <w:rPr>
          <w:rStyle w:val="Emphasis"/>
          <w:rFonts w:ascii="Times New Roman" w:hAnsi="Times New Roman"/>
          <w:bCs/>
          <w:i w:val="0"/>
          <w:iCs w:val="0"/>
        </w:rPr>
        <w:t xml:space="preserve"> contains screen by screen instructions for data entry into the ERCWeb Annual Report Data Entry System organized by data entry “tabs” as seen on the entry screens. It also contains a complete glossary of terms that will supplement the glossary contained in this document.  </w:t>
      </w:r>
    </w:p>
    <w:p w:rsidR="004D3E9B" w:rsidRPr="00794849" w:rsidRDefault="004D3E9B" w:rsidP="004A2C72">
      <w:pPr>
        <w:pStyle w:val="ListParagraph"/>
        <w:numPr>
          <w:ilvl w:val="1"/>
          <w:numId w:val="39"/>
        </w:numPr>
        <w:jc w:val="both"/>
        <w:rPr>
          <w:rStyle w:val="Emphasis"/>
        </w:rPr>
      </w:pPr>
      <w:r w:rsidRPr="006E571D">
        <w:rPr>
          <w:rStyle w:val="Emphasis"/>
          <w:rFonts w:ascii="Times New Roman" w:hAnsi="Times New Roman"/>
          <w:bCs/>
          <w:iCs w:val="0"/>
          <w:u w:val="single"/>
        </w:rPr>
        <w:t xml:space="preserve">FY </w:t>
      </w:r>
      <w:r w:rsidR="00CC25D7" w:rsidRPr="006E571D">
        <w:rPr>
          <w:rStyle w:val="Emphasis"/>
          <w:rFonts w:ascii="Times New Roman" w:hAnsi="Times New Roman"/>
          <w:bCs/>
          <w:iCs w:val="0"/>
          <w:u w:val="single"/>
        </w:rPr>
        <w:t>201</w:t>
      </w:r>
      <w:r w:rsidR="004B3734" w:rsidRPr="006E571D">
        <w:rPr>
          <w:rStyle w:val="Emphasis"/>
          <w:rFonts w:ascii="Times New Roman" w:hAnsi="Times New Roman"/>
          <w:bCs/>
          <w:iCs w:val="0"/>
          <w:u w:val="single"/>
        </w:rPr>
        <w:t>3</w:t>
      </w:r>
      <w:r w:rsidR="00CC25D7" w:rsidRPr="006E571D">
        <w:rPr>
          <w:rStyle w:val="Emphasis"/>
          <w:rFonts w:ascii="Times New Roman" w:hAnsi="Times New Roman"/>
          <w:bCs/>
          <w:i w:val="0"/>
          <w:iCs w:val="0"/>
          <w:u w:val="single"/>
        </w:rPr>
        <w:t xml:space="preserve"> </w:t>
      </w:r>
      <w:r w:rsidRPr="006E571D">
        <w:rPr>
          <w:rStyle w:val="Emphasis"/>
          <w:rFonts w:ascii="Times New Roman" w:hAnsi="Times New Roman"/>
          <w:bCs/>
          <w:iCs w:val="0"/>
          <w:u w:val="single"/>
        </w:rPr>
        <w:t>Guidelines for Preparing Annual Reports and Renewal Proposals</w:t>
      </w:r>
      <w:r w:rsidRPr="00794849">
        <w:rPr>
          <w:rStyle w:val="Emphasis"/>
          <w:rFonts w:ascii="Times New Roman" w:hAnsi="Times New Roman"/>
          <w:bCs/>
          <w:i w:val="0"/>
          <w:iCs w:val="0"/>
        </w:rPr>
        <w:t xml:space="preserve"> (this document)</w:t>
      </w:r>
    </w:p>
    <w:p w:rsidR="004D3E9B" w:rsidRPr="00794849" w:rsidRDefault="004A2C72" w:rsidP="00511468">
      <w:pPr>
        <w:pStyle w:val="ListParagraph"/>
        <w:numPr>
          <w:ilvl w:val="1"/>
          <w:numId w:val="39"/>
        </w:numPr>
        <w:jc w:val="both"/>
        <w:rPr>
          <w:rStyle w:val="Emphasis"/>
        </w:rPr>
      </w:pPr>
      <w:r w:rsidRPr="004A2C72">
        <w:rPr>
          <w:rStyle w:val="Emphasis"/>
          <w:rFonts w:ascii="Times New Roman" w:hAnsi="Times New Roman"/>
          <w:bCs/>
          <w:i w:val="0"/>
          <w:iCs w:val="0"/>
          <w:u w:val="single"/>
        </w:rPr>
        <w:t>Performance Review Criteria</w:t>
      </w:r>
      <w:r>
        <w:rPr>
          <w:rStyle w:val="Emphasis"/>
          <w:rFonts w:ascii="Times New Roman" w:hAnsi="Times New Roman"/>
          <w:bCs/>
          <w:i w:val="0"/>
          <w:iCs w:val="0"/>
        </w:rPr>
        <w:t xml:space="preserve">: </w:t>
      </w:r>
      <w:r w:rsidR="00912234" w:rsidRPr="00794849">
        <w:rPr>
          <w:rStyle w:val="Emphasis"/>
          <w:rFonts w:ascii="Times New Roman" w:hAnsi="Times New Roman"/>
          <w:bCs/>
          <w:i w:val="0"/>
          <w:iCs w:val="0"/>
        </w:rPr>
        <w:t xml:space="preserve">The criteria </w:t>
      </w:r>
      <w:r w:rsidR="004D3E9B" w:rsidRPr="00794849">
        <w:rPr>
          <w:rFonts w:ascii="Times New Roman" w:hAnsi="Times New Roman"/>
        </w:rPr>
        <w:t>define the characteristics, behaviors and results that describe high quality performance and low quality performance as a function of the age of the center.  The site visit review team and NSF staff use these criteria to perform their evaluation of the center.</w:t>
      </w:r>
    </w:p>
    <w:p w:rsidR="004D3E9B" w:rsidRPr="00994A90" w:rsidRDefault="004D3E9B" w:rsidP="004D3E9B">
      <w:pPr>
        <w:ind w:left="360"/>
        <w:jc w:val="both"/>
        <w:rPr>
          <w:rStyle w:val="Emphasis"/>
        </w:rPr>
      </w:pPr>
    </w:p>
    <w:p w:rsidR="004D3E9B" w:rsidRDefault="004D3E9B" w:rsidP="00794849">
      <w:pPr>
        <w:rPr>
          <w:rStyle w:val="Emphasis"/>
          <w:rFonts w:ascii="Times New Roman" w:hAnsi="Times New Roman"/>
          <w:bCs/>
          <w:i w:val="0"/>
          <w:iCs w:val="0"/>
        </w:rPr>
      </w:pPr>
      <w:r w:rsidRPr="00994A90">
        <w:rPr>
          <w:rStyle w:val="Emphasis"/>
          <w:rFonts w:ascii="Times New Roman" w:hAnsi="Times New Roman"/>
          <w:bCs/>
          <w:i w:val="0"/>
          <w:iCs w:val="0"/>
        </w:rPr>
        <w:t>Table 2.1.1</w:t>
      </w:r>
      <w:r w:rsidR="005C70E1">
        <w:rPr>
          <w:rStyle w:val="Emphasis"/>
          <w:rFonts w:ascii="Times New Roman" w:hAnsi="Times New Roman"/>
          <w:bCs/>
          <w:i w:val="0"/>
          <w:iCs w:val="0"/>
        </w:rPr>
        <w:t xml:space="preserve">, below, </w:t>
      </w:r>
      <w:r w:rsidRPr="00994A90">
        <w:rPr>
          <w:rStyle w:val="Emphasis"/>
          <w:rFonts w:ascii="Times New Roman" w:hAnsi="Times New Roman"/>
          <w:bCs/>
          <w:i w:val="0"/>
          <w:iCs w:val="0"/>
        </w:rPr>
        <w:t xml:space="preserve">summarizes the steps to be taken in preparing the Annual Report together </w:t>
      </w:r>
      <w:r w:rsidR="00794849">
        <w:rPr>
          <w:rStyle w:val="Emphasis"/>
          <w:rFonts w:ascii="Times New Roman" w:hAnsi="Times New Roman"/>
          <w:bCs/>
          <w:i w:val="0"/>
          <w:iCs w:val="0"/>
        </w:rPr>
        <w:t>w</w:t>
      </w:r>
      <w:r w:rsidRPr="00994A90">
        <w:rPr>
          <w:rStyle w:val="Emphasis"/>
          <w:rFonts w:ascii="Times New Roman" w:hAnsi="Times New Roman"/>
          <w:bCs/>
          <w:i w:val="0"/>
          <w:iCs w:val="0"/>
        </w:rPr>
        <w:t>ith the data submission.</w:t>
      </w:r>
    </w:p>
    <w:p w:rsidR="005C70E1" w:rsidRDefault="005C70E1" w:rsidP="00794849">
      <w:pPr>
        <w:rPr>
          <w:rStyle w:val="Emphasis"/>
          <w:rFonts w:ascii="Times New Roman" w:hAnsi="Times New Roman"/>
          <w:bCs/>
          <w:i w:val="0"/>
          <w:iCs w:val="0"/>
        </w:rPr>
      </w:pPr>
    </w:p>
    <w:p w:rsidR="00CD0E8D" w:rsidRDefault="00CD0E8D" w:rsidP="00794849">
      <w:pPr>
        <w:rPr>
          <w:rStyle w:val="Emphasis"/>
          <w:rFonts w:ascii="Times New Roman" w:hAnsi="Times New Roman"/>
          <w:bCs/>
          <w:i w:val="0"/>
          <w:iCs w:val="0"/>
        </w:rPr>
      </w:pPr>
      <w:r>
        <w:rPr>
          <w:rStyle w:val="Emphasis"/>
          <w:rFonts w:ascii="Times New Roman" w:hAnsi="Times New Roman"/>
          <w:bCs/>
          <w:i w:val="0"/>
          <w:iCs w:val="0"/>
        </w:rPr>
        <w:br w:type="page"/>
      </w:r>
    </w:p>
    <w:p w:rsidR="00CD0E8D" w:rsidRDefault="00CD0E8D" w:rsidP="00794849">
      <w:pPr>
        <w:rPr>
          <w:rStyle w:val="Emphasis"/>
          <w:rFonts w:ascii="Times New Roman" w:hAnsi="Times New Roman"/>
          <w:bCs/>
          <w:i w:val="0"/>
          <w:iCs w:val="0"/>
        </w:rPr>
      </w:pPr>
    </w:p>
    <w:tbl>
      <w:tblPr>
        <w:tblStyle w:val="TableGrid"/>
        <w:tblW w:w="0" w:type="auto"/>
        <w:shd w:val="pct12" w:color="auto" w:fill="auto"/>
        <w:tblLayout w:type="fixed"/>
        <w:tblLook w:val="00A0" w:firstRow="1" w:lastRow="0" w:firstColumn="1" w:lastColumn="0" w:noHBand="0" w:noVBand="0"/>
      </w:tblPr>
      <w:tblGrid>
        <w:gridCol w:w="1084"/>
        <w:gridCol w:w="4320"/>
        <w:gridCol w:w="4320"/>
      </w:tblGrid>
      <w:tr w:rsidR="00CD0E8D" w:rsidRPr="00FB7199" w:rsidTr="00CD0E8D">
        <w:trPr>
          <w:tblHeader/>
        </w:trPr>
        <w:tc>
          <w:tcPr>
            <w:tcW w:w="1084" w:type="dxa"/>
            <w:shd w:val="pct12" w:color="auto" w:fill="auto"/>
          </w:tcPr>
          <w:p w:rsidR="00CD0E8D" w:rsidRPr="00FB51F1" w:rsidRDefault="00CD0E8D" w:rsidP="00CD0E8D">
            <w:pPr>
              <w:jc w:val="center"/>
              <w:rPr>
                <w:rFonts w:ascii="Times New Roman" w:hAnsi="Times New Roman"/>
                <w:b/>
                <w:sz w:val="22"/>
                <w:szCs w:val="22"/>
                <w:u w:val="single"/>
              </w:rPr>
            </w:pPr>
          </w:p>
        </w:tc>
        <w:tc>
          <w:tcPr>
            <w:tcW w:w="4320" w:type="dxa"/>
            <w:shd w:val="pct12" w:color="auto" w:fill="auto"/>
          </w:tcPr>
          <w:p w:rsidR="00CD0E8D" w:rsidRPr="00FB51F1" w:rsidRDefault="00CD0E8D" w:rsidP="00CD0E8D">
            <w:pPr>
              <w:jc w:val="center"/>
              <w:rPr>
                <w:rFonts w:ascii="Times New Roman" w:hAnsi="Times New Roman"/>
                <w:b/>
                <w:sz w:val="22"/>
                <w:szCs w:val="22"/>
                <w:u w:val="single"/>
              </w:rPr>
            </w:pPr>
            <w:r w:rsidRPr="00FB51F1">
              <w:rPr>
                <w:rFonts w:ascii="Times New Roman" w:hAnsi="Times New Roman"/>
                <w:b/>
                <w:sz w:val="22"/>
                <w:szCs w:val="22"/>
                <w:u w:val="single"/>
              </w:rPr>
              <w:t>Annual Report</w:t>
            </w:r>
          </w:p>
        </w:tc>
        <w:tc>
          <w:tcPr>
            <w:tcW w:w="4320" w:type="dxa"/>
            <w:shd w:val="pct12" w:color="auto" w:fill="auto"/>
          </w:tcPr>
          <w:p w:rsidR="00CD0E8D" w:rsidRPr="00FB51F1" w:rsidRDefault="00CD0E8D" w:rsidP="00CD0E8D">
            <w:pPr>
              <w:jc w:val="center"/>
              <w:rPr>
                <w:rFonts w:ascii="Times New Roman" w:hAnsi="Times New Roman"/>
                <w:b/>
                <w:sz w:val="22"/>
                <w:szCs w:val="22"/>
                <w:u w:val="single"/>
              </w:rPr>
            </w:pPr>
            <w:r w:rsidRPr="00FB51F1">
              <w:rPr>
                <w:rFonts w:ascii="Times New Roman" w:hAnsi="Times New Roman"/>
                <w:b/>
                <w:sz w:val="22"/>
                <w:szCs w:val="22"/>
                <w:u w:val="single"/>
              </w:rPr>
              <w:t>Data</w:t>
            </w:r>
          </w:p>
        </w:tc>
      </w:tr>
      <w:tr w:rsidR="00CD0E8D" w:rsidRPr="00FB7199" w:rsidTr="00CD0E8D">
        <w:tc>
          <w:tcPr>
            <w:tcW w:w="1084" w:type="dxa"/>
            <w:shd w:val="pct12" w:color="auto" w:fill="auto"/>
          </w:tcPr>
          <w:p w:rsidR="00CD0E8D" w:rsidRPr="00FB51F1" w:rsidRDefault="00CD0E8D" w:rsidP="00CD0E8D">
            <w:pPr>
              <w:jc w:val="both"/>
              <w:rPr>
                <w:rFonts w:ascii="Times New Roman" w:hAnsi="Times New Roman"/>
                <w:b/>
                <w:sz w:val="22"/>
                <w:szCs w:val="22"/>
                <w:u w:val="single"/>
              </w:rPr>
            </w:pPr>
            <w:r w:rsidRPr="00FB51F1">
              <w:rPr>
                <w:rFonts w:ascii="Times New Roman" w:hAnsi="Times New Roman"/>
                <w:b/>
                <w:sz w:val="22"/>
                <w:szCs w:val="22"/>
                <w:u w:val="single"/>
              </w:rPr>
              <w:t>Study</w:t>
            </w:r>
          </w:p>
        </w:tc>
        <w:tc>
          <w:tcPr>
            <w:tcW w:w="4320" w:type="dxa"/>
            <w:shd w:val="pct12" w:color="auto" w:fill="auto"/>
          </w:tcPr>
          <w:p w:rsidR="00CD0E8D" w:rsidRDefault="00CD0E8D" w:rsidP="00CD0E8D">
            <w:pPr>
              <w:jc w:val="both"/>
              <w:rPr>
                <w:rFonts w:ascii="Times New Roman" w:hAnsi="Times New Roman"/>
                <w:color w:val="000000"/>
                <w:sz w:val="22"/>
                <w:szCs w:val="22"/>
              </w:rPr>
            </w:pPr>
            <w:r w:rsidRPr="00FB51F1">
              <w:rPr>
                <w:rFonts w:ascii="Times New Roman" w:hAnsi="Times New Roman"/>
                <w:color w:val="000000"/>
                <w:sz w:val="22"/>
                <w:szCs w:val="22"/>
              </w:rPr>
              <w:t xml:space="preserve">Annual Report Guidelines at ERCWeb Library </w:t>
            </w:r>
            <w:hyperlink r:id="rId20" w:history="1">
              <w:r w:rsidRPr="00B4527D">
                <w:rPr>
                  <w:rStyle w:val="Hyperlink"/>
                  <w:rFonts w:ascii="Times New Roman" w:hAnsi="Times New Roman"/>
                  <w:sz w:val="22"/>
                  <w:szCs w:val="22"/>
                </w:rPr>
                <w:t>https://www.erc-reports.org/public/library</w:t>
              </w:r>
            </w:hyperlink>
          </w:p>
          <w:p w:rsidR="00CD0E8D" w:rsidRDefault="00CD0E8D" w:rsidP="00CD0E8D">
            <w:pPr>
              <w:jc w:val="both"/>
              <w:rPr>
                <w:rFonts w:ascii="Times New Roman" w:hAnsi="Times New Roman"/>
                <w:color w:val="000000"/>
                <w:sz w:val="22"/>
                <w:szCs w:val="22"/>
              </w:rPr>
            </w:pPr>
            <w:r>
              <w:rPr>
                <w:rFonts w:ascii="Times New Roman" w:hAnsi="Times New Roman"/>
                <w:color w:val="000000"/>
                <w:sz w:val="22"/>
                <w:szCs w:val="22"/>
              </w:rPr>
              <w:t>Study performance review criteria (by Gen2/ Gen/3and by age of Center) for each feature of the Center.</w:t>
            </w:r>
          </w:p>
          <w:p w:rsidR="00CD0E8D" w:rsidRPr="00FB51F1" w:rsidRDefault="00CD0E8D" w:rsidP="00CD0E8D">
            <w:pPr>
              <w:jc w:val="both"/>
              <w:rPr>
                <w:rFonts w:ascii="Times New Roman" w:hAnsi="Times New Roman"/>
                <w:sz w:val="22"/>
                <w:szCs w:val="22"/>
              </w:rPr>
            </w:pPr>
          </w:p>
          <w:p w:rsidR="00CD0E8D" w:rsidRPr="00FB51F1" w:rsidRDefault="00CD0E8D" w:rsidP="00CD0E8D">
            <w:pPr>
              <w:jc w:val="both"/>
              <w:rPr>
                <w:rFonts w:ascii="Times New Roman" w:hAnsi="Times New Roman"/>
                <w:sz w:val="22"/>
                <w:szCs w:val="22"/>
              </w:rPr>
            </w:pPr>
          </w:p>
        </w:tc>
        <w:tc>
          <w:tcPr>
            <w:tcW w:w="4320" w:type="dxa"/>
            <w:shd w:val="pct12" w:color="auto" w:fill="auto"/>
          </w:tcPr>
          <w:p w:rsidR="00CD0E8D" w:rsidRPr="00FB51F1" w:rsidRDefault="00CD0E8D" w:rsidP="00CD0E8D">
            <w:pPr>
              <w:jc w:val="both"/>
              <w:rPr>
                <w:rFonts w:ascii="Times New Roman" w:hAnsi="Times New Roman"/>
                <w:color w:val="000000"/>
                <w:sz w:val="22"/>
                <w:szCs w:val="22"/>
              </w:rPr>
            </w:pPr>
            <w:r w:rsidRPr="00FB51F1">
              <w:rPr>
                <w:rFonts w:ascii="Times New Roman" w:hAnsi="Times New Roman"/>
                <w:color w:val="000000"/>
                <w:sz w:val="22"/>
                <w:szCs w:val="22"/>
              </w:rPr>
              <w:t>Obtain ERCWeb Account</w:t>
            </w:r>
          </w:p>
          <w:p w:rsidR="00CD0E8D" w:rsidRPr="00FB51F1" w:rsidRDefault="00CD0E8D" w:rsidP="00CD0E8D">
            <w:pPr>
              <w:rPr>
                <w:rFonts w:ascii="Times New Roman" w:hAnsi="Times New Roman"/>
                <w:color w:val="000000"/>
                <w:sz w:val="22"/>
                <w:szCs w:val="22"/>
              </w:rPr>
            </w:pPr>
            <w:r w:rsidRPr="00FB51F1">
              <w:rPr>
                <w:rFonts w:ascii="Times New Roman" w:hAnsi="Times New Roman"/>
                <w:color w:val="000000"/>
                <w:sz w:val="22"/>
                <w:szCs w:val="22"/>
              </w:rPr>
              <w:t>Study Data Base Documentation at ERCWeb Library</w:t>
            </w:r>
          </w:p>
          <w:p w:rsidR="00CD0E8D" w:rsidRDefault="00F24E36" w:rsidP="00CD0E8D">
            <w:pPr>
              <w:jc w:val="both"/>
              <w:rPr>
                <w:rFonts w:ascii="Times New Roman" w:hAnsi="Times New Roman"/>
                <w:color w:val="000000"/>
                <w:sz w:val="22"/>
                <w:szCs w:val="22"/>
              </w:rPr>
            </w:pPr>
            <w:hyperlink r:id="rId21" w:history="1">
              <w:r w:rsidR="00CD0E8D" w:rsidRPr="002023FE">
                <w:rPr>
                  <w:rStyle w:val="Hyperlink"/>
                  <w:rFonts w:ascii="Times New Roman" w:hAnsi="Times New Roman"/>
                  <w:sz w:val="22"/>
                  <w:szCs w:val="22"/>
                </w:rPr>
                <w:t>https://www.erc-reports.org</w:t>
              </w:r>
            </w:hyperlink>
          </w:p>
          <w:p w:rsidR="00CD0E8D" w:rsidRPr="00FB51F1" w:rsidRDefault="00CD0E8D" w:rsidP="00CD0E8D">
            <w:pPr>
              <w:ind w:left="380"/>
              <w:jc w:val="both"/>
              <w:rPr>
                <w:rFonts w:ascii="Times New Roman" w:hAnsi="Times New Roman"/>
                <w:color w:val="000000"/>
                <w:sz w:val="22"/>
                <w:szCs w:val="22"/>
              </w:rPr>
            </w:pPr>
            <w:r w:rsidRPr="00FB51F1">
              <w:rPr>
                <w:rFonts w:ascii="Times New Roman" w:hAnsi="Times New Roman"/>
                <w:color w:val="000000"/>
                <w:sz w:val="22"/>
                <w:szCs w:val="22"/>
              </w:rPr>
              <w:t>ERCWeb Tutorial</w:t>
            </w:r>
          </w:p>
          <w:p w:rsidR="00CD0E8D" w:rsidRPr="00FB51F1" w:rsidRDefault="00CD0E8D" w:rsidP="00CD0E8D">
            <w:pPr>
              <w:ind w:left="380"/>
              <w:jc w:val="both"/>
              <w:rPr>
                <w:rFonts w:ascii="Times New Roman" w:hAnsi="Times New Roman"/>
                <w:sz w:val="22"/>
                <w:szCs w:val="22"/>
              </w:rPr>
            </w:pPr>
            <w:r w:rsidRPr="00FB51F1">
              <w:rPr>
                <w:rFonts w:ascii="Times New Roman" w:hAnsi="Times New Roman"/>
                <w:color w:val="000000"/>
                <w:sz w:val="22"/>
                <w:szCs w:val="22"/>
              </w:rPr>
              <w:t>Learn data entry screens</w:t>
            </w:r>
          </w:p>
        </w:tc>
      </w:tr>
      <w:tr w:rsidR="00CD0E8D" w:rsidRPr="00FB7199" w:rsidTr="00CD0E8D">
        <w:tc>
          <w:tcPr>
            <w:tcW w:w="1084" w:type="dxa"/>
            <w:shd w:val="pct12" w:color="auto" w:fill="auto"/>
          </w:tcPr>
          <w:p w:rsidR="00CD0E8D" w:rsidRPr="00FB51F1" w:rsidRDefault="00CD0E8D" w:rsidP="00CD0E8D">
            <w:pPr>
              <w:jc w:val="both"/>
              <w:rPr>
                <w:rFonts w:ascii="Times New Roman" w:hAnsi="Times New Roman"/>
                <w:b/>
                <w:sz w:val="22"/>
                <w:szCs w:val="22"/>
                <w:u w:val="single"/>
              </w:rPr>
            </w:pPr>
            <w:r w:rsidRPr="00FB51F1">
              <w:rPr>
                <w:rFonts w:ascii="Times New Roman" w:hAnsi="Times New Roman"/>
                <w:b/>
                <w:sz w:val="22"/>
                <w:szCs w:val="22"/>
                <w:u w:val="single"/>
              </w:rPr>
              <w:t>Plan</w:t>
            </w:r>
          </w:p>
        </w:tc>
        <w:tc>
          <w:tcPr>
            <w:tcW w:w="4320" w:type="dxa"/>
            <w:shd w:val="pct12" w:color="auto" w:fill="auto"/>
          </w:tcPr>
          <w:p w:rsidR="00CD0E8D" w:rsidRPr="00FB51F1" w:rsidRDefault="00CD0E8D" w:rsidP="00CD0E8D">
            <w:pPr>
              <w:jc w:val="both"/>
              <w:rPr>
                <w:rFonts w:ascii="Times New Roman" w:hAnsi="Times New Roman"/>
                <w:color w:val="000000"/>
                <w:sz w:val="22"/>
                <w:szCs w:val="22"/>
              </w:rPr>
            </w:pPr>
            <w:r w:rsidRPr="00FB51F1">
              <w:rPr>
                <w:rFonts w:ascii="Times New Roman" w:hAnsi="Times New Roman"/>
                <w:color w:val="000000"/>
                <w:sz w:val="22"/>
                <w:szCs w:val="22"/>
              </w:rPr>
              <w:t>Develop timeline for report (due to NSF 5 wks. prior to site visit)</w:t>
            </w:r>
          </w:p>
          <w:p w:rsidR="00CD0E8D" w:rsidRPr="00805864" w:rsidRDefault="00CD0E8D" w:rsidP="00CD0E8D">
            <w:pPr>
              <w:ind w:left="360"/>
              <w:jc w:val="both"/>
              <w:rPr>
                <w:rFonts w:ascii="Times New Roman" w:hAnsi="Times New Roman"/>
                <w:color w:val="000000"/>
                <w:sz w:val="22"/>
                <w:szCs w:val="22"/>
              </w:rPr>
            </w:pPr>
            <w:r w:rsidRPr="00805864">
              <w:rPr>
                <w:rFonts w:ascii="Times New Roman" w:hAnsi="Times New Roman"/>
                <w:color w:val="000000"/>
                <w:sz w:val="22"/>
                <w:szCs w:val="22"/>
              </w:rPr>
              <w:t>Schedule Site Visit date with P</w:t>
            </w:r>
            <w:r>
              <w:rPr>
                <w:rFonts w:ascii="Times New Roman" w:hAnsi="Times New Roman"/>
                <w:color w:val="000000"/>
                <w:sz w:val="22"/>
                <w:szCs w:val="22"/>
              </w:rPr>
              <w:t xml:space="preserve">rogram </w:t>
            </w:r>
            <w:r w:rsidRPr="00805864">
              <w:rPr>
                <w:rFonts w:ascii="Times New Roman" w:hAnsi="Times New Roman"/>
                <w:color w:val="000000"/>
                <w:sz w:val="22"/>
                <w:szCs w:val="22"/>
              </w:rPr>
              <w:t>D</w:t>
            </w:r>
            <w:r>
              <w:rPr>
                <w:rFonts w:ascii="Times New Roman" w:hAnsi="Times New Roman"/>
                <w:color w:val="000000"/>
                <w:sz w:val="22"/>
                <w:szCs w:val="22"/>
              </w:rPr>
              <w:t>irector</w:t>
            </w:r>
          </w:p>
          <w:p w:rsidR="00CD0E8D" w:rsidRDefault="00CD0E8D" w:rsidP="00CD0E8D">
            <w:pPr>
              <w:ind w:left="360"/>
              <w:jc w:val="both"/>
              <w:rPr>
                <w:rFonts w:ascii="Times New Roman" w:hAnsi="Times New Roman"/>
                <w:color w:val="000000"/>
                <w:sz w:val="22"/>
                <w:szCs w:val="22"/>
              </w:rPr>
            </w:pPr>
            <w:r w:rsidRPr="00805864">
              <w:rPr>
                <w:rFonts w:ascii="Times New Roman" w:hAnsi="Times New Roman"/>
                <w:color w:val="000000"/>
                <w:sz w:val="22"/>
                <w:szCs w:val="22"/>
              </w:rPr>
              <w:t>Printed annual or renewal report due in NSF office 5 weeks before day 1 of site visit.</w:t>
            </w:r>
          </w:p>
          <w:p w:rsidR="00CD0E8D" w:rsidRPr="00FB51F1" w:rsidRDefault="00CD0E8D" w:rsidP="00CD0E8D">
            <w:pPr>
              <w:ind w:left="360"/>
              <w:jc w:val="both"/>
              <w:rPr>
                <w:rFonts w:ascii="Times New Roman" w:hAnsi="Times New Roman"/>
                <w:color w:val="000000"/>
                <w:sz w:val="22"/>
                <w:szCs w:val="22"/>
              </w:rPr>
            </w:pPr>
            <w:r>
              <w:rPr>
                <w:rFonts w:ascii="Times New Roman" w:hAnsi="Times New Roman"/>
                <w:color w:val="000000"/>
                <w:sz w:val="22"/>
                <w:szCs w:val="22"/>
              </w:rPr>
              <w:t>Set d</w:t>
            </w:r>
            <w:r w:rsidRPr="00FB51F1">
              <w:rPr>
                <w:rFonts w:ascii="Times New Roman" w:hAnsi="Times New Roman"/>
                <w:color w:val="000000"/>
                <w:sz w:val="22"/>
                <w:szCs w:val="22"/>
              </w:rPr>
              <w:t xml:space="preserve">ue date for data </w:t>
            </w:r>
            <w:r>
              <w:rPr>
                <w:rFonts w:ascii="Times New Roman" w:hAnsi="Times New Roman"/>
                <w:color w:val="000000"/>
                <w:sz w:val="22"/>
                <w:szCs w:val="22"/>
              </w:rPr>
              <w:t>input</w:t>
            </w:r>
            <w:r w:rsidRPr="00FB51F1">
              <w:rPr>
                <w:rFonts w:ascii="Times New Roman" w:hAnsi="Times New Roman"/>
                <w:color w:val="000000"/>
                <w:sz w:val="22"/>
                <w:szCs w:val="22"/>
              </w:rPr>
              <w:t xml:space="preserve"> </w:t>
            </w:r>
            <w:r>
              <w:rPr>
                <w:rFonts w:ascii="Times New Roman" w:hAnsi="Times New Roman"/>
                <w:color w:val="000000"/>
                <w:sz w:val="22"/>
                <w:szCs w:val="22"/>
              </w:rPr>
              <w:t>to</w:t>
            </w:r>
            <w:r w:rsidRPr="00FB51F1">
              <w:rPr>
                <w:rFonts w:ascii="Times New Roman" w:hAnsi="Times New Roman"/>
                <w:color w:val="000000"/>
                <w:sz w:val="22"/>
                <w:szCs w:val="22"/>
              </w:rPr>
              <w:t xml:space="preserve"> ERCWeb</w:t>
            </w:r>
          </w:p>
          <w:p w:rsidR="00CD0E8D" w:rsidRPr="00FB51F1" w:rsidRDefault="00CD0E8D" w:rsidP="00CD0E8D">
            <w:pPr>
              <w:ind w:left="360"/>
              <w:jc w:val="both"/>
              <w:rPr>
                <w:rFonts w:ascii="Times New Roman" w:hAnsi="Times New Roman"/>
                <w:sz w:val="22"/>
                <w:szCs w:val="22"/>
              </w:rPr>
            </w:pPr>
            <w:r w:rsidRPr="00FB51F1">
              <w:rPr>
                <w:rFonts w:ascii="Times New Roman" w:hAnsi="Times New Roman"/>
                <w:color w:val="000000"/>
                <w:sz w:val="22"/>
                <w:szCs w:val="22"/>
              </w:rPr>
              <w:t>Volume I sections</w:t>
            </w:r>
          </w:p>
          <w:p w:rsidR="00CD0E8D" w:rsidRPr="00FB51F1" w:rsidRDefault="00CD0E8D" w:rsidP="00CD0E8D">
            <w:pPr>
              <w:ind w:left="360"/>
              <w:jc w:val="both"/>
              <w:rPr>
                <w:rFonts w:ascii="Times New Roman" w:hAnsi="Times New Roman"/>
                <w:sz w:val="22"/>
                <w:szCs w:val="22"/>
              </w:rPr>
            </w:pPr>
            <w:r w:rsidRPr="00FB51F1">
              <w:rPr>
                <w:rFonts w:ascii="Times New Roman" w:hAnsi="Times New Roman"/>
                <w:color w:val="000000"/>
                <w:sz w:val="22"/>
                <w:szCs w:val="22"/>
              </w:rPr>
              <w:t>Volume II project summaries</w:t>
            </w:r>
          </w:p>
          <w:p w:rsidR="00CD0E8D" w:rsidRPr="00FB51F1" w:rsidRDefault="00CD0E8D" w:rsidP="00CD0E8D">
            <w:pPr>
              <w:ind w:left="360"/>
              <w:jc w:val="both"/>
              <w:rPr>
                <w:rFonts w:ascii="Times New Roman" w:hAnsi="Times New Roman"/>
                <w:sz w:val="22"/>
                <w:szCs w:val="22"/>
              </w:rPr>
            </w:pPr>
            <w:r w:rsidRPr="00FB51F1">
              <w:rPr>
                <w:rFonts w:ascii="Times New Roman" w:hAnsi="Times New Roman"/>
                <w:color w:val="000000"/>
                <w:sz w:val="22"/>
                <w:szCs w:val="22"/>
              </w:rPr>
              <w:t>Assign section responsibilities</w:t>
            </w:r>
          </w:p>
        </w:tc>
        <w:tc>
          <w:tcPr>
            <w:tcW w:w="4320" w:type="dxa"/>
            <w:shd w:val="pct12" w:color="auto" w:fill="auto"/>
          </w:tcPr>
          <w:p w:rsidR="00CD0E8D" w:rsidRDefault="00CD0E8D" w:rsidP="00CD0E8D">
            <w:pPr>
              <w:jc w:val="both"/>
              <w:rPr>
                <w:rFonts w:ascii="Times New Roman" w:hAnsi="Times New Roman"/>
                <w:color w:val="000000"/>
                <w:sz w:val="22"/>
                <w:szCs w:val="22"/>
              </w:rPr>
            </w:pPr>
            <w:r w:rsidRPr="00FB51F1">
              <w:rPr>
                <w:rFonts w:ascii="Times New Roman" w:hAnsi="Times New Roman"/>
                <w:color w:val="000000"/>
                <w:sz w:val="22"/>
                <w:szCs w:val="22"/>
              </w:rPr>
              <w:t>Develop data collection mechanism</w:t>
            </w:r>
          </w:p>
          <w:p w:rsidR="00CD0E8D" w:rsidRPr="00FB51F1" w:rsidRDefault="00CD0E8D" w:rsidP="00CD0E8D">
            <w:pPr>
              <w:jc w:val="both"/>
              <w:rPr>
                <w:rFonts w:ascii="Times New Roman" w:hAnsi="Times New Roman"/>
                <w:color w:val="000000"/>
                <w:sz w:val="22"/>
                <w:szCs w:val="22"/>
              </w:rPr>
            </w:pPr>
          </w:p>
          <w:p w:rsidR="00CD0E8D" w:rsidRPr="00FB51F1" w:rsidRDefault="00CD0E8D" w:rsidP="00CD0E8D">
            <w:pPr>
              <w:jc w:val="both"/>
              <w:rPr>
                <w:rFonts w:ascii="Times New Roman" w:hAnsi="Times New Roman"/>
                <w:sz w:val="22"/>
                <w:szCs w:val="22"/>
              </w:rPr>
            </w:pPr>
            <w:r w:rsidRPr="00FB51F1">
              <w:rPr>
                <w:rFonts w:ascii="Times New Roman" w:hAnsi="Times New Roman"/>
                <w:color w:val="000000"/>
                <w:sz w:val="22"/>
                <w:szCs w:val="22"/>
              </w:rPr>
              <w:t>Develop data entry strategy (some data to be entered on-going basis, some needs to wait until end of Reporting Year, etc.)</w:t>
            </w:r>
          </w:p>
        </w:tc>
      </w:tr>
      <w:tr w:rsidR="00CD0E8D" w:rsidRPr="00FB7199" w:rsidTr="00CD0E8D">
        <w:tc>
          <w:tcPr>
            <w:tcW w:w="1084" w:type="dxa"/>
            <w:shd w:val="pct12" w:color="auto" w:fill="auto"/>
          </w:tcPr>
          <w:p w:rsidR="00CD0E8D" w:rsidRPr="00FB51F1" w:rsidRDefault="00CD0E8D" w:rsidP="00CD0E8D">
            <w:pPr>
              <w:jc w:val="both"/>
              <w:rPr>
                <w:rFonts w:ascii="Times New Roman" w:hAnsi="Times New Roman"/>
                <w:b/>
                <w:sz w:val="22"/>
                <w:szCs w:val="22"/>
                <w:u w:val="single"/>
              </w:rPr>
            </w:pPr>
            <w:r w:rsidRPr="00FB51F1">
              <w:rPr>
                <w:rFonts w:ascii="Times New Roman" w:hAnsi="Times New Roman"/>
                <w:b/>
                <w:sz w:val="22"/>
                <w:szCs w:val="22"/>
                <w:u w:val="single"/>
              </w:rPr>
              <w:t>Do</w:t>
            </w:r>
          </w:p>
        </w:tc>
        <w:tc>
          <w:tcPr>
            <w:tcW w:w="4320" w:type="dxa"/>
            <w:shd w:val="pct12" w:color="auto" w:fill="auto"/>
          </w:tcPr>
          <w:p w:rsidR="00CD0E8D" w:rsidRPr="00FB51F1" w:rsidRDefault="00CD0E8D" w:rsidP="00CD0E8D">
            <w:pPr>
              <w:rPr>
                <w:rFonts w:ascii="Times New Roman" w:hAnsi="Times New Roman"/>
                <w:sz w:val="22"/>
                <w:szCs w:val="22"/>
              </w:rPr>
            </w:pPr>
            <w:r w:rsidRPr="00FB51F1">
              <w:rPr>
                <w:rFonts w:ascii="Times New Roman" w:hAnsi="Times New Roman"/>
                <w:sz w:val="22"/>
                <w:szCs w:val="22"/>
              </w:rPr>
              <w:t xml:space="preserve">Prepare drafts, review, edit </w:t>
            </w:r>
          </w:p>
          <w:p w:rsidR="00CD0E8D" w:rsidRDefault="00CD0E8D" w:rsidP="00CD0E8D">
            <w:pPr>
              <w:ind w:left="360"/>
              <w:rPr>
                <w:rFonts w:ascii="Times New Roman" w:hAnsi="Times New Roman"/>
                <w:sz w:val="22"/>
                <w:szCs w:val="22"/>
              </w:rPr>
            </w:pPr>
            <w:r w:rsidRPr="00FB51F1">
              <w:rPr>
                <w:rFonts w:ascii="Times New Roman" w:hAnsi="Times New Roman"/>
                <w:sz w:val="22"/>
                <w:szCs w:val="22"/>
              </w:rPr>
              <w:t>Volume I: Narrative sections, c</w:t>
            </w:r>
            <w:r>
              <w:rPr>
                <w:rFonts w:ascii="Times New Roman" w:hAnsi="Times New Roman"/>
                <w:sz w:val="22"/>
                <w:szCs w:val="22"/>
              </w:rPr>
              <w:t>ertifications, budget requests</w:t>
            </w:r>
          </w:p>
          <w:p w:rsidR="00CD0E8D" w:rsidRPr="00FB51F1" w:rsidRDefault="00CD0E8D" w:rsidP="00CD0E8D">
            <w:pPr>
              <w:ind w:left="360"/>
              <w:rPr>
                <w:rFonts w:ascii="Times New Roman" w:hAnsi="Times New Roman"/>
                <w:sz w:val="22"/>
                <w:szCs w:val="22"/>
              </w:rPr>
            </w:pPr>
          </w:p>
          <w:p w:rsidR="00CD0E8D" w:rsidRPr="00FB51F1" w:rsidRDefault="00CD0E8D" w:rsidP="00CD0E8D">
            <w:pPr>
              <w:ind w:left="360"/>
              <w:rPr>
                <w:rFonts w:ascii="Times New Roman" w:hAnsi="Times New Roman"/>
                <w:sz w:val="22"/>
                <w:szCs w:val="22"/>
              </w:rPr>
            </w:pPr>
            <w:r w:rsidRPr="00FB51F1">
              <w:rPr>
                <w:rFonts w:ascii="Times New Roman" w:hAnsi="Times New Roman"/>
                <w:sz w:val="22"/>
                <w:szCs w:val="22"/>
              </w:rPr>
              <w:t>Volume II: Project summaries, biographical sketches, bibliographies…</w:t>
            </w:r>
          </w:p>
          <w:p w:rsidR="00CD0E8D" w:rsidRPr="00FB51F1" w:rsidRDefault="00CD0E8D" w:rsidP="00CD0E8D">
            <w:pPr>
              <w:jc w:val="both"/>
              <w:rPr>
                <w:rFonts w:ascii="Times New Roman" w:hAnsi="Times New Roman"/>
                <w:sz w:val="22"/>
                <w:szCs w:val="22"/>
              </w:rPr>
            </w:pPr>
          </w:p>
          <w:p w:rsidR="00CD0E8D" w:rsidRPr="00FB51F1" w:rsidRDefault="00CD0E8D" w:rsidP="00CD0E8D">
            <w:pPr>
              <w:jc w:val="both"/>
              <w:rPr>
                <w:rFonts w:ascii="Times New Roman" w:hAnsi="Times New Roman"/>
                <w:sz w:val="22"/>
                <w:szCs w:val="22"/>
              </w:rPr>
            </w:pPr>
          </w:p>
        </w:tc>
        <w:tc>
          <w:tcPr>
            <w:tcW w:w="4320" w:type="dxa"/>
            <w:shd w:val="pct12" w:color="auto" w:fill="auto"/>
          </w:tcPr>
          <w:p w:rsidR="00CD0E8D" w:rsidRPr="00FB51F1" w:rsidRDefault="00CD0E8D" w:rsidP="00CD0E8D">
            <w:pPr>
              <w:rPr>
                <w:rFonts w:ascii="Times New Roman" w:hAnsi="Times New Roman"/>
                <w:color w:val="000000"/>
                <w:sz w:val="22"/>
                <w:szCs w:val="22"/>
              </w:rPr>
            </w:pPr>
            <w:r w:rsidRPr="00FB51F1">
              <w:rPr>
                <w:rFonts w:ascii="Times New Roman" w:hAnsi="Times New Roman"/>
                <w:color w:val="000000"/>
                <w:sz w:val="22"/>
                <w:szCs w:val="22"/>
              </w:rPr>
              <w:t>Collect required ERC data</w:t>
            </w:r>
          </w:p>
          <w:p w:rsidR="00CD0E8D" w:rsidRPr="00FB51F1" w:rsidRDefault="00CD0E8D" w:rsidP="00CD0E8D">
            <w:pPr>
              <w:rPr>
                <w:rFonts w:ascii="Times New Roman" w:hAnsi="Times New Roman"/>
                <w:color w:val="000000"/>
                <w:sz w:val="22"/>
                <w:szCs w:val="22"/>
              </w:rPr>
            </w:pPr>
            <w:r w:rsidRPr="00FB51F1">
              <w:rPr>
                <w:rFonts w:ascii="Times New Roman" w:hAnsi="Times New Roman"/>
                <w:color w:val="000000"/>
                <w:sz w:val="22"/>
                <w:szCs w:val="22"/>
              </w:rPr>
              <w:t>Enter data on ERCWeb data entry screens</w:t>
            </w:r>
          </w:p>
          <w:p w:rsidR="00CD0E8D" w:rsidRPr="00283ABD" w:rsidRDefault="00CD0E8D" w:rsidP="00CD0E8D">
            <w:pPr>
              <w:ind w:left="290"/>
              <w:rPr>
                <w:rFonts w:ascii="Times New Roman" w:hAnsi="Times New Roman"/>
                <w:color w:val="000000"/>
                <w:sz w:val="22"/>
                <w:szCs w:val="22"/>
              </w:rPr>
            </w:pPr>
            <w:r>
              <w:rPr>
                <w:rFonts w:ascii="Times New Roman" w:hAnsi="Times New Roman"/>
                <w:color w:val="000000"/>
                <w:sz w:val="22"/>
                <w:szCs w:val="22"/>
              </w:rPr>
              <w:t>SUPPORT</w:t>
            </w:r>
            <w:r w:rsidRPr="00283ABD">
              <w:rPr>
                <w:rFonts w:ascii="Times New Roman" w:hAnsi="Times New Roman"/>
                <w:color w:val="000000"/>
                <w:sz w:val="22"/>
                <w:szCs w:val="22"/>
              </w:rPr>
              <w:t xml:space="preserve"> Tab: Organizational sources of support</w:t>
            </w:r>
          </w:p>
          <w:p w:rsidR="00CD0E8D" w:rsidRPr="00283ABD" w:rsidRDefault="00CD0E8D" w:rsidP="00CD0E8D">
            <w:pPr>
              <w:ind w:left="290"/>
              <w:rPr>
                <w:rFonts w:ascii="Times New Roman" w:hAnsi="Times New Roman"/>
                <w:color w:val="000000"/>
                <w:sz w:val="22"/>
                <w:szCs w:val="22"/>
              </w:rPr>
            </w:pPr>
            <w:r w:rsidRPr="00283ABD">
              <w:rPr>
                <w:rFonts w:ascii="Times New Roman" w:hAnsi="Times New Roman"/>
                <w:color w:val="000000"/>
                <w:sz w:val="22"/>
                <w:szCs w:val="22"/>
              </w:rPr>
              <w:t>ACADEMIC INSTITUTIONS Tab: Academic partners</w:t>
            </w:r>
          </w:p>
          <w:p w:rsidR="00CD0E8D" w:rsidRPr="00283ABD" w:rsidRDefault="00CD0E8D" w:rsidP="00CD0E8D">
            <w:pPr>
              <w:ind w:left="290"/>
              <w:rPr>
                <w:rFonts w:ascii="Times New Roman" w:hAnsi="Times New Roman"/>
                <w:sz w:val="22"/>
                <w:szCs w:val="22"/>
              </w:rPr>
            </w:pPr>
            <w:r w:rsidRPr="00283ABD">
              <w:rPr>
                <w:rFonts w:ascii="Times New Roman" w:hAnsi="Times New Roman"/>
                <w:color w:val="000000"/>
                <w:sz w:val="22"/>
                <w:szCs w:val="22"/>
              </w:rPr>
              <w:t>PERSONNEL Tab: ERC Personnel demographic data</w:t>
            </w:r>
          </w:p>
          <w:p w:rsidR="00CD0E8D" w:rsidRPr="00283ABD" w:rsidRDefault="00CD0E8D" w:rsidP="00CD0E8D">
            <w:pPr>
              <w:ind w:left="290"/>
              <w:rPr>
                <w:rFonts w:ascii="Times New Roman" w:hAnsi="Times New Roman"/>
                <w:color w:val="000000"/>
                <w:sz w:val="22"/>
                <w:szCs w:val="22"/>
              </w:rPr>
            </w:pPr>
            <w:r w:rsidRPr="00283ABD">
              <w:rPr>
                <w:rFonts w:ascii="Times New Roman" w:hAnsi="Times New Roman"/>
                <w:color w:val="000000"/>
                <w:sz w:val="22"/>
                <w:szCs w:val="22"/>
              </w:rPr>
              <w:t>RESEARCH Tab: Thrust and Project information</w:t>
            </w:r>
          </w:p>
          <w:p w:rsidR="00CD0E8D" w:rsidRPr="00283ABD" w:rsidRDefault="00CD0E8D" w:rsidP="00CD0E8D">
            <w:pPr>
              <w:ind w:left="290"/>
              <w:rPr>
                <w:rFonts w:ascii="Times New Roman" w:hAnsi="Times New Roman"/>
                <w:color w:val="000000"/>
                <w:sz w:val="22"/>
                <w:szCs w:val="22"/>
              </w:rPr>
            </w:pPr>
            <w:r w:rsidRPr="00283ABD">
              <w:rPr>
                <w:rFonts w:ascii="Times New Roman" w:hAnsi="Times New Roman"/>
                <w:color w:val="000000"/>
                <w:sz w:val="22"/>
                <w:szCs w:val="22"/>
              </w:rPr>
              <w:t>BUDGETS Tab: Annual Expenditures, Functional and Educational Budget</w:t>
            </w:r>
          </w:p>
          <w:p w:rsidR="00CD0E8D" w:rsidRPr="00FB51F1" w:rsidRDefault="00CD0E8D" w:rsidP="00CD0E8D">
            <w:pPr>
              <w:rPr>
                <w:rFonts w:ascii="Times New Roman" w:hAnsi="Times New Roman"/>
                <w:sz w:val="22"/>
                <w:szCs w:val="22"/>
              </w:rPr>
            </w:pPr>
            <w:r w:rsidRPr="00FB51F1">
              <w:rPr>
                <w:rFonts w:ascii="Times New Roman" w:hAnsi="Times New Roman"/>
                <w:color w:val="000000"/>
                <w:sz w:val="22"/>
                <w:szCs w:val="22"/>
              </w:rPr>
              <w:t>Submit data to ERCWeb "SUBMIT" button</w:t>
            </w:r>
          </w:p>
        </w:tc>
      </w:tr>
      <w:tr w:rsidR="00CD0E8D" w:rsidRPr="00FB7199" w:rsidTr="00CD0E8D">
        <w:tc>
          <w:tcPr>
            <w:tcW w:w="1084" w:type="dxa"/>
            <w:vMerge w:val="restart"/>
            <w:shd w:val="pct12" w:color="auto" w:fill="auto"/>
          </w:tcPr>
          <w:p w:rsidR="00CD0E8D" w:rsidRPr="00FB51F1" w:rsidRDefault="00CD0E8D" w:rsidP="00CD0E8D">
            <w:pPr>
              <w:jc w:val="both"/>
              <w:rPr>
                <w:rFonts w:ascii="Times New Roman" w:hAnsi="Times New Roman"/>
                <w:b/>
                <w:sz w:val="22"/>
                <w:szCs w:val="22"/>
                <w:u w:val="single"/>
              </w:rPr>
            </w:pPr>
            <w:r w:rsidRPr="00FB51F1">
              <w:rPr>
                <w:rFonts w:ascii="Times New Roman" w:hAnsi="Times New Roman"/>
                <w:b/>
                <w:sz w:val="22"/>
                <w:szCs w:val="22"/>
                <w:u w:val="single"/>
              </w:rPr>
              <w:t>Integrate</w:t>
            </w:r>
          </w:p>
        </w:tc>
        <w:tc>
          <w:tcPr>
            <w:tcW w:w="4320" w:type="dxa"/>
            <w:shd w:val="pct12" w:color="auto" w:fill="auto"/>
          </w:tcPr>
          <w:p w:rsidR="00CD0E8D" w:rsidRPr="00FB51F1" w:rsidRDefault="00CD0E8D" w:rsidP="00CD0E8D">
            <w:pPr>
              <w:rPr>
                <w:rFonts w:ascii="Times New Roman" w:hAnsi="Times New Roman"/>
                <w:sz w:val="22"/>
                <w:szCs w:val="22"/>
              </w:rPr>
            </w:pPr>
            <w:r w:rsidRPr="00FB51F1">
              <w:rPr>
                <w:rFonts w:ascii="Times New Roman" w:hAnsi="Times New Roman"/>
                <w:color w:val="000000"/>
                <w:sz w:val="22"/>
                <w:szCs w:val="22"/>
              </w:rPr>
              <w:t>Analyze data tables from ERCWeb, integrate into report</w:t>
            </w:r>
          </w:p>
        </w:tc>
        <w:tc>
          <w:tcPr>
            <w:tcW w:w="4320" w:type="dxa"/>
            <w:shd w:val="pct12" w:color="auto" w:fill="auto"/>
          </w:tcPr>
          <w:p w:rsidR="00CD0E8D" w:rsidRPr="00FB51F1" w:rsidRDefault="00CD0E8D" w:rsidP="00CD0E8D">
            <w:pPr>
              <w:jc w:val="both"/>
              <w:rPr>
                <w:rFonts w:ascii="Times New Roman" w:hAnsi="Times New Roman"/>
                <w:sz w:val="22"/>
                <w:szCs w:val="22"/>
              </w:rPr>
            </w:pPr>
            <w:r w:rsidRPr="00FB51F1">
              <w:rPr>
                <w:rFonts w:ascii="Times New Roman" w:hAnsi="Times New Roman"/>
                <w:color w:val="000000"/>
                <w:sz w:val="22"/>
                <w:szCs w:val="22"/>
              </w:rPr>
              <w:t>Download annual</w:t>
            </w:r>
            <w:r w:rsidRPr="00FB51F1">
              <w:rPr>
                <w:rFonts w:ascii="Times New Roman" w:hAnsi="Times New Roman"/>
                <w:b/>
                <w:color w:val="000000"/>
                <w:sz w:val="22"/>
                <w:szCs w:val="22"/>
              </w:rPr>
              <w:t xml:space="preserve"> </w:t>
            </w:r>
            <w:r w:rsidRPr="00FB51F1">
              <w:rPr>
                <w:rFonts w:ascii="Times New Roman" w:hAnsi="Times New Roman"/>
                <w:color w:val="000000"/>
                <w:sz w:val="22"/>
                <w:szCs w:val="22"/>
              </w:rPr>
              <w:t>report</w:t>
            </w:r>
            <w:r w:rsidRPr="00FB51F1">
              <w:rPr>
                <w:rFonts w:ascii="Times New Roman" w:hAnsi="Times New Roman"/>
                <w:b/>
                <w:color w:val="000000"/>
                <w:sz w:val="22"/>
                <w:szCs w:val="22"/>
              </w:rPr>
              <w:t xml:space="preserve"> </w:t>
            </w:r>
            <w:r w:rsidRPr="00FB51F1">
              <w:rPr>
                <w:rFonts w:ascii="Times New Roman" w:hAnsi="Times New Roman"/>
                <w:color w:val="000000"/>
                <w:sz w:val="22"/>
                <w:szCs w:val="22"/>
              </w:rPr>
              <w:t xml:space="preserve">data tables from ERCWeb </w:t>
            </w:r>
            <w:r>
              <w:rPr>
                <w:rFonts w:ascii="Times New Roman" w:hAnsi="Times New Roman"/>
                <w:color w:val="000000"/>
                <w:sz w:val="22"/>
                <w:szCs w:val="22"/>
              </w:rPr>
              <w:t>for Vol. I</w:t>
            </w:r>
          </w:p>
        </w:tc>
      </w:tr>
      <w:tr w:rsidR="00CD0E8D" w:rsidRPr="00FB7199" w:rsidTr="00CD0E8D">
        <w:tc>
          <w:tcPr>
            <w:tcW w:w="1084" w:type="dxa"/>
            <w:vMerge/>
            <w:shd w:val="pct12" w:color="auto" w:fill="auto"/>
          </w:tcPr>
          <w:p w:rsidR="00CD0E8D" w:rsidRPr="00FB51F1" w:rsidRDefault="00CD0E8D" w:rsidP="00CD0E8D">
            <w:pPr>
              <w:jc w:val="both"/>
              <w:rPr>
                <w:rFonts w:ascii="Times New Roman" w:hAnsi="Times New Roman"/>
                <w:b/>
                <w:sz w:val="22"/>
                <w:szCs w:val="22"/>
                <w:u w:val="single"/>
              </w:rPr>
            </w:pPr>
          </w:p>
        </w:tc>
        <w:tc>
          <w:tcPr>
            <w:tcW w:w="4320" w:type="dxa"/>
            <w:gridSpan w:val="2"/>
            <w:shd w:val="pct12" w:color="auto" w:fill="auto"/>
          </w:tcPr>
          <w:p w:rsidR="00CD0E8D" w:rsidRPr="00FB51F1" w:rsidRDefault="00CD0E8D" w:rsidP="00CD0E8D">
            <w:pPr>
              <w:jc w:val="center"/>
              <w:rPr>
                <w:rFonts w:ascii="Times New Roman" w:hAnsi="Times New Roman"/>
                <w:sz w:val="22"/>
                <w:szCs w:val="22"/>
              </w:rPr>
            </w:pPr>
            <w:r w:rsidRPr="00FB51F1">
              <w:rPr>
                <w:rFonts w:ascii="Times New Roman" w:hAnsi="Times New Roman"/>
                <w:sz w:val="22"/>
                <w:szCs w:val="22"/>
              </w:rPr>
              <w:t>Internal review, final edit cycles</w:t>
            </w:r>
          </w:p>
          <w:p w:rsidR="00CD0E8D" w:rsidRPr="00FB51F1" w:rsidRDefault="00CD0E8D" w:rsidP="00CD0E8D">
            <w:pPr>
              <w:jc w:val="center"/>
              <w:rPr>
                <w:rFonts w:ascii="Times New Roman" w:hAnsi="Times New Roman"/>
                <w:sz w:val="22"/>
                <w:szCs w:val="22"/>
              </w:rPr>
            </w:pPr>
            <w:r w:rsidRPr="00FB51F1">
              <w:rPr>
                <w:rFonts w:ascii="Times New Roman" w:hAnsi="Times New Roman"/>
                <w:sz w:val="22"/>
                <w:szCs w:val="22"/>
              </w:rPr>
              <w:t>Print and ship reports and CDs to NSF 5 weeks before site visit</w:t>
            </w:r>
          </w:p>
        </w:tc>
      </w:tr>
    </w:tbl>
    <w:p w:rsidR="00CD0E8D" w:rsidRDefault="00CD0E8D" w:rsidP="00CD0E8D">
      <w:pPr>
        <w:jc w:val="center"/>
        <w:rPr>
          <w:rStyle w:val="Emphasis"/>
          <w:rFonts w:ascii="Times New Roman" w:hAnsi="Times New Roman"/>
          <w:bCs/>
          <w:iCs w:val="0"/>
        </w:rPr>
      </w:pPr>
    </w:p>
    <w:p w:rsidR="00CD0E8D" w:rsidRPr="00CD0E8D" w:rsidRDefault="00CD0E8D" w:rsidP="00CD0E8D">
      <w:pPr>
        <w:jc w:val="center"/>
        <w:rPr>
          <w:rStyle w:val="Emphasis"/>
          <w:rFonts w:ascii="Times New Roman" w:hAnsi="Times New Roman"/>
          <w:bCs/>
          <w:iCs w:val="0"/>
        </w:rPr>
      </w:pPr>
      <w:r w:rsidRPr="00CD0E8D">
        <w:rPr>
          <w:rStyle w:val="Emphasis"/>
          <w:rFonts w:ascii="Times New Roman" w:hAnsi="Times New Roman"/>
          <w:bCs/>
          <w:iCs w:val="0"/>
        </w:rPr>
        <w:t>Table 2.1.1 Annual Report and Data Submission Process</w:t>
      </w:r>
    </w:p>
    <w:p w:rsidR="004D3E9B" w:rsidRPr="00994A90" w:rsidRDefault="004D3E9B">
      <w:pPr>
        <w:jc w:val="both"/>
        <w:rPr>
          <w:rFonts w:ascii="Times New Roman" w:hAnsi="Times New Roman"/>
        </w:rPr>
      </w:pPr>
    </w:p>
    <w:p w:rsidR="00522818" w:rsidRDefault="00522818" w:rsidP="004D3E9B">
      <w:pPr>
        <w:pStyle w:val="Heading2"/>
      </w:pPr>
      <w:bookmarkStart w:id="15" w:name="_Toc212689936"/>
      <w:bookmarkStart w:id="16" w:name="_Toc301961589"/>
      <w:r>
        <w:t xml:space="preserve">Requirements for </w:t>
      </w:r>
      <w:r w:rsidR="006C16B4">
        <w:t>New Centers:</w:t>
      </w:r>
      <w:bookmarkEnd w:id="15"/>
      <w:r w:rsidR="006C16B4">
        <w:t xml:space="preserve"> </w:t>
      </w:r>
    </w:p>
    <w:p w:rsidR="00FE22D0" w:rsidRDefault="004D3E9B" w:rsidP="00AA4553">
      <w:pPr>
        <w:pStyle w:val="Heading3"/>
      </w:pPr>
      <w:bookmarkStart w:id="17" w:name="_Toc212689937"/>
      <w:r w:rsidRPr="00994A90">
        <w:t>Development of a Data Collection System</w:t>
      </w:r>
      <w:bookmarkEnd w:id="16"/>
      <w:bookmarkEnd w:id="17"/>
    </w:p>
    <w:p w:rsidR="00A429AF" w:rsidRDefault="004D3E9B">
      <w:pPr>
        <w:tabs>
          <w:tab w:val="left" w:pos="360"/>
        </w:tabs>
        <w:jc w:val="both"/>
        <w:rPr>
          <w:rStyle w:val="Emphasis"/>
          <w:rFonts w:ascii="Times New Roman" w:hAnsi="Times New Roman"/>
          <w:u w:val="single"/>
        </w:rPr>
      </w:pPr>
      <w:r w:rsidRPr="00994A90">
        <w:rPr>
          <w:rStyle w:val="Emphasis"/>
          <w:rFonts w:ascii="Times New Roman" w:hAnsi="Times New Roman"/>
          <w:bCs/>
          <w:i w:val="0"/>
          <w:iCs w:val="0"/>
        </w:rPr>
        <w:t>Each center must develop a data collection system and associated timeline to ensure that all necessary data are collected from the lead, partner</w:t>
      </w:r>
      <w:r w:rsidR="009519BA">
        <w:rPr>
          <w:rStyle w:val="Emphasis"/>
          <w:rFonts w:ascii="Times New Roman" w:hAnsi="Times New Roman"/>
          <w:bCs/>
          <w:i w:val="0"/>
          <w:iCs w:val="0"/>
        </w:rPr>
        <w:t>,</w:t>
      </w:r>
      <w:r w:rsidRPr="00994A90">
        <w:rPr>
          <w:rStyle w:val="Emphasis"/>
          <w:rFonts w:ascii="Times New Roman" w:hAnsi="Times New Roman"/>
          <w:bCs/>
          <w:i w:val="0"/>
          <w:iCs w:val="0"/>
        </w:rPr>
        <w:t xml:space="preserve"> and collaborating institutions in time to compile and enter </w:t>
      </w:r>
      <w:r w:rsidR="009519BA">
        <w:rPr>
          <w:rStyle w:val="Emphasis"/>
          <w:rFonts w:ascii="Times New Roman" w:hAnsi="Times New Roman"/>
          <w:bCs/>
          <w:i w:val="0"/>
          <w:iCs w:val="0"/>
        </w:rPr>
        <w:t>the data</w:t>
      </w:r>
      <w:r w:rsidRPr="00994A90">
        <w:rPr>
          <w:rStyle w:val="Emphasis"/>
          <w:rFonts w:ascii="Times New Roman" w:hAnsi="Times New Roman"/>
          <w:bCs/>
          <w:i w:val="0"/>
          <w:iCs w:val="0"/>
        </w:rPr>
        <w:t xml:space="preserve"> into the ERCWeb database. This </w:t>
      </w:r>
      <w:r w:rsidR="009519BA">
        <w:rPr>
          <w:rStyle w:val="Emphasis"/>
          <w:rFonts w:ascii="Times New Roman" w:hAnsi="Times New Roman"/>
          <w:bCs/>
          <w:i w:val="0"/>
          <w:iCs w:val="0"/>
        </w:rPr>
        <w:t xml:space="preserve">process </w:t>
      </w:r>
      <w:r w:rsidRPr="00994A90">
        <w:rPr>
          <w:rStyle w:val="Emphasis"/>
          <w:rFonts w:ascii="Times New Roman" w:hAnsi="Times New Roman"/>
          <w:bCs/>
          <w:i w:val="0"/>
          <w:iCs w:val="0"/>
        </w:rPr>
        <w:t xml:space="preserve">is described more completely in the </w:t>
      </w:r>
      <w:r w:rsidRPr="00994A90">
        <w:rPr>
          <w:rStyle w:val="Emphasis"/>
          <w:rFonts w:ascii="Times New Roman" w:hAnsi="Times New Roman"/>
          <w:bCs/>
          <w:iCs w:val="0"/>
        </w:rPr>
        <w:t>Guidelines</w:t>
      </w:r>
      <w:r w:rsidRPr="00994A90">
        <w:rPr>
          <w:rStyle w:val="Emphasis"/>
          <w:rFonts w:ascii="Times New Roman" w:hAnsi="Times New Roman"/>
          <w:bCs/>
          <w:i w:val="0"/>
          <w:iCs w:val="0"/>
        </w:rPr>
        <w:t xml:space="preserve"> </w:t>
      </w:r>
      <w:r w:rsidRPr="00994A90">
        <w:rPr>
          <w:rStyle w:val="Emphasis"/>
          <w:rFonts w:ascii="Times New Roman" w:hAnsi="Times New Roman"/>
          <w:bCs/>
          <w:iCs w:val="0"/>
        </w:rPr>
        <w:t xml:space="preserve">for ERC-Web Data Entry. </w:t>
      </w:r>
      <w:r w:rsidR="009519BA" w:rsidRPr="00994A90">
        <w:rPr>
          <w:rStyle w:val="Emphasis"/>
          <w:rFonts w:ascii="Times New Roman" w:hAnsi="Times New Roman"/>
          <w:bCs/>
          <w:i w:val="0"/>
          <w:iCs w:val="0"/>
        </w:rPr>
        <w:t xml:space="preserve">It is important to review the ERCWeb input screens and the </w:t>
      </w:r>
      <w:r w:rsidR="009519BA" w:rsidRPr="00994A90">
        <w:rPr>
          <w:rStyle w:val="Emphasis"/>
          <w:rFonts w:ascii="Times New Roman" w:hAnsi="Times New Roman"/>
          <w:bCs/>
          <w:iCs w:val="0"/>
        </w:rPr>
        <w:t>Guidelines</w:t>
      </w:r>
      <w:r w:rsidR="009519BA" w:rsidRPr="00994A90">
        <w:rPr>
          <w:rStyle w:val="Emphasis"/>
          <w:rFonts w:ascii="Times New Roman" w:hAnsi="Times New Roman"/>
          <w:bCs/>
          <w:i w:val="0"/>
          <w:iCs w:val="0"/>
        </w:rPr>
        <w:t xml:space="preserve"> </w:t>
      </w:r>
      <w:r w:rsidR="009519BA" w:rsidRPr="00994A90">
        <w:rPr>
          <w:rStyle w:val="Emphasis"/>
          <w:rFonts w:ascii="Times New Roman" w:hAnsi="Times New Roman"/>
          <w:bCs/>
          <w:iCs w:val="0"/>
        </w:rPr>
        <w:t>for ERC-Web Data Entry</w:t>
      </w:r>
      <w:r w:rsidR="009519BA" w:rsidRPr="00994A90">
        <w:rPr>
          <w:rStyle w:val="Emphasis"/>
          <w:rFonts w:ascii="Times New Roman" w:hAnsi="Times New Roman"/>
          <w:bCs/>
          <w:i w:val="0"/>
          <w:iCs w:val="0"/>
        </w:rPr>
        <w:t xml:space="preserve"> so that the requirements for data are understood.  The sources of data needed should be identified early in the process and a system of collecting that data should be developed.  </w:t>
      </w:r>
      <w:r w:rsidR="009519BA">
        <w:rPr>
          <w:rStyle w:val="Emphasis"/>
          <w:rFonts w:ascii="Times New Roman" w:hAnsi="Times New Roman"/>
          <w:bCs/>
          <w:i w:val="0"/>
          <w:iCs w:val="0"/>
        </w:rPr>
        <w:t>When it is time to assemble the Annual Report, t</w:t>
      </w:r>
      <w:r w:rsidRPr="00994A90">
        <w:rPr>
          <w:rStyle w:val="Emphasis"/>
          <w:rFonts w:ascii="Times New Roman" w:hAnsi="Times New Roman"/>
          <w:bCs/>
          <w:i w:val="0"/>
          <w:iCs w:val="0"/>
        </w:rPr>
        <w:t xml:space="preserve">he </w:t>
      </w:r>
      <w:r w:rsidRPr="00994A90">
        <w:rPr>
          <w:rStyle w:val="Emphasis"/>
          <w:rFonts w:ascii="Times New Roman" w:hAnsi="Times New Roman"/>
          <w:bCs/>
          <w:i w:val="0"/>
          <w:iCs w:val="0"/>
        </w:rPr>
        <w:lastRenderedPageBreak/>
        <w:t>center inserts several tables produced by the ERCWeb database</w:t>
      </w:r>
      <w:r w:rsidR="000C6FC9">
        <w:rPr>
          <w:rStyle w:val="Emphasis"/>
          <w:rFonts w:ascii="Times New Roman" w:hAnsi="Times New Roman"/>
          <w:bCs/>
          <w:i w:val="0"/>
          <w:iCs w:val="0"/>
        </w:rPr>
        <w:t>, as well as center-created tables and figures</w:t>
      </w:r>
      <w:r w:rsidR="007256C2">
        <w:rPr>
          <w:rStyle w:val="Emphasis"/>
          <w:rFonts w:ascii="Times New Roman" w:hAnsi="Times New Roman"/>
          <w:bCs/>
          <w:i w:val="0"/>
          <w:iCs w:val="0"/>
        </w:rPr>
        <w:t xml:space="preserve">, </w:t>
      </w:r>
      <w:r w:rsidR="007256C2" w:rsidRPr="00994A90">
        <w:rPr>
          <w:rStyle w:val="Emphasis"/>
          <w:rFonts w:ascii="Times New Roman" w:hAnsi="Times New Roman"/>
          <w:bCs/>
          <w:i w:val="0"/>
          <w:iCs w:val="0"/>
        </w:rPr>
        <w:t>into</w:t>
      </w:r>
      <w:r w:rsidRPr="00994A90">
        <w:rPr>
          <w:rStyle w:val="Emphasis"/>
          <w:rFonts w:ascii="Times New Roman" w:hAnsi="Times New Roman"/>
          <w:bCs/>
          <w:i w:val="0"/>
          <w:iCs w:val="0"/>
        </w:rPr>
        <w:t xml:space="preserve"> the Annual Report as directed in this document. The center needs to base its timeline </w:t>
      </w:r>
      <w:r w:rsidR="009519BA">
        <w:rPr>
          <w:rStyle w:val="Emphasis"/>
          <w:rFonts w:ascii="Times New Roman" w:hAnsi="Times New Roman"/>
          <w:bCs/>
          <w:i w:val="0"/>
          <w:iCs w:val="0"/>
        </w:rPr>
        <w:t xml:space="preserve">for producing the Annual Report </w:t>
      </w:r>
      <w:r w:rsidRPr="00994A90">
        <w:rPr>
          <w:rStyle w:val="Emphasis"/>
          <w:rFonts w:ascii="Times New Roman" w:hAnsi="Times New Roman"/>
          <w:bCs/>
          <w:i w:val="0"/>
          <w:iCs w:val="0"/>
        </w:rPr>
        <w:t xml:space="preserve">on the end of its Reporting Year. Any changes in NSF required data should be noted and adjustments/additions made to the data collection process.  </w:t>
      </w:r>
    </w:p>
    <w:p w:rsidR="00A429AF" w:rsidRDefault="00A429AF">
      <w:pPr>
        <w:tabs>
          <w:tab w:val="left" w:pos="360"/>
        </w:tabs>
        <w:jc w:val="both"/>
        <w:rPr>
          <w:rStyle w:val="Emphasis"/>
        </w:rPr>
      </w:pPr>
    </w:p>
    <w:p w:rsidR="004D3E9B" w:rsidRPr="001D4C87" w:rsidRDefault="004D3E9B">
      <w:pPr>
        <w:tabs>
          <w:tab w:val="left" w:pos="360"/>
        </w:tabs>
        <w:jc w:val="both"/>
        <w:rPr>
          <w:rStyle w:val="Emphasis"/>
        </w:rPr>
      </w:pPr>
      <w:r w:rsidRPr="00994A90">
        <w:rPr>
          <w:rStyle w:val="Emphasis"/>
          <w:rFonts w:ascii="Times New Roman" w:hAnsi="Times New Roman"/>
          <w:bCs/>
          <w:i w:val="0"/>
          <w:iCs w:val="0"/>
        </w:rPr>
        <w:t xml:space="preserve">A summary of the </w:t>
      </w:r>
      <w:r w:rsidR="00263597" w:rsidRPr="00994A90">
        <w:rPr>
          <w:rStyle w:val="Emphasis"/>
          <w:rFonts w:ascii="Times New Roman" w:hAnsi="Times New Roman"/>
          <w:bCs/>
          <w:i w:val="0"/>
          <w:iCs w:val="0"/>
        </w:rPr>
        <w:t xml:space="preserve">major </w:t>
      </w:r>
      <w:r w:rsidRPr="00994A90">
        <w:rPr>
          <w:rStyle w:val="Emphasis"/>
          <w:rFonts w:ascii="Times New Roman" w:hAnsi="Times New Roman"/>
          <w:bCs/>
          <w:i w:val="0"/>
          <w:iCs w:val="0"/>
        </w:rPr>
        <w:t xml:space="preserve">changes to the Annual Report from </w:t>
      </w:r>
      <w:r w:rsidR="00BD28A3">
        <w:rPr>
          <w:rStyle w:val="Emphasis"/>
          <w:rFonts w:ascii="Times New Roman" w:hAnsi="Times New Roman"/>
          <w:bCs/>
          <w:i w:val="0"/>
          <w:iCs w:val="0"/>
        </w:rPr>
        <w:t xml:space="preserve">2012 </w:t>
      </w:r>
      <w:r w:rsidR="00A429AF">
        <w:rPr>
          <w:rStyle w:val="Emphasis"/>
          <w:rFonts w:ascii="Times New Roman" w:hAnsi="Times New Roman"/>
          <w:bCs/>
          <w:i w:val="0"/>
          <w:iCs w:val="0"/>
        </w:rPr>
        <w:t xml:space="preserve">to </w:t>
      </w:r>
      <w:r w:rsidR="00BD28A3">
        <w:rPr>
          <w:rStyle w:val="Emphasis"/>
          <w:rFonts w:ascii="Times New Roman" w:hAnsi="Times New Roman"/>
          <w:bCs/>
          <w:i w:val="0"/>
          <w:iCs w:val="0"/>
        </w:rPr>
        <w:t>2013</w:t>
      </w:r>
      <w:r w:rsidR="00BD28A3" w:rsidRPr="00994A90">
        <w:rPr>
          <w:rStyle w:val="Emphasis"/>
          <w:rFonts w:ascii="Times New Roman" w:hAnsi="Times New Roman"/>
          <w:bCs/>
          <w:i w:val="0"/>
          <w:iCs w:val="0"/>
        </w:rPr>
        <w:t xml:space="preserve"> </w:t>
      </w:r>
      <w:r w:rsidRPr="00994A90">
        <w:rPr>
          <w:rStyle w:val="Emphasis"/>
          <w:rFonts w:ascii="Times New Roman" w:hAnsi="Times New Roman"/>
          <w:bCs/>
          <w:i w:val="0"/>
          <w:iCs w:val="0"/>
        </w:rPr>
        <w:t xml:space="preserve">is provided </w:t>
      </w:r>
      <w:r w:rsidR="00AA4553">
        <w:rPr>
          <w:rStyle w:val="Emphasis"/>
          <w:rFonts w:ascii="Times New Roman" w:hAnsi="Times New Roman"/>
          <w:bCs/>
          <w:i w:val="0"/>
          <w:iCs w:val="0"/>
        </w:rPr>
        <w:t>at the beginning of this document</w:t>
      </w:r>
      <w:r w:rsidRPr="00994A90">
        <w:rPr>
          <w:rStyle w:val="Emphasis"/>
          <w:rFonts w:ascii="Times New Roman" w:hAnsi="Times New Roman"/>
          <w:bCs/>
          <w:i w:val="0"/>
          <w:iCs w:val="0"/>
        </w:rPr>
        <w:t xml:space="preserve">.  A summary of the ERCWeb produced tables and the corresponding data entry screens is provided in Section </w:t>
      </w:r>
      <w:r w:rsidR="00AA4553">
        <w:rPr>
          <w:rStyle w:val="Emphasis"/>
          <w:rFonts w:ascii="Times New Roman" w:hAnsi="Times New Roman"/>
          <w:bCs/>
          <w:i w:val="0"/>
          <w:iCs w:val="0"/>
        </w:rPr>
        <w:t>3.1</w:t>
      </w:r>
      <w:r w:rsidRPr="00994A90">
        <w:rPr>
          <w:rStyle w:val="Emphasis"/>
          <w:rFonts w:ascii="Times New Roman" w:hAnsi="Times New Roman"/>
          <w:bCs/>
          <w:i w:val="0"/>
          <w:iCs w:val="0"/>
        </w:rPr>
        <w:t xml:space="preserve">.  Figure 2.2.1 gives a visual depiction of the information and </w:t>
      </w:r>
      <w:r w:rsidR="00AA4553">
        <w:rPr>
          <w:rStyle w:val="Emphasis"/>
          <w:rFonts w:ascii="Times New Roman" w:hAnsi="Times New Roman"/>
          <w:bCs/>
          <w:i w:val="0"/>
          <w:iCs w:val="0"/>
        </w:rPr>
        <w:t>the data entry screens</w:t>
      </w:r>
      <w:r w:rsidRPr="00994A90">
        <w:rPr>
          <w:rStyle w:val="Emphasis"/>
          <w:rFonts w:ascii="Times New Roman" w:hAnsi="Times New Roman"/>
          <w:bCs/>
          <w:i w:val="0"/>
          <w:iCs w:val="0"/>
        </w:rPr>
        <w:t>.</w:t>
      </w:r>
    </w:p>
    <w:p w:rsidR="004D3E9B" w:rsidRPr="001D4C87" w:rsidRDefault="001D4C87">
      <w:pPr>
        <w:tabs>
          <w:tab w:val="left" w:pos="360"/>
        </w:tabs>
        <w:jc w:val="both"/>
        <w:rPr>
          <w:rFonts w:ascii="Times New Roman" w:hAnsi="Times New Roman"/>
          <w:iCs/>
        </w:rPr>
      </w:pPr>
      <w:r w:rsidRPr="001D4C87">
        <w:rPr>
          <w:rFonts w:ascii="Times New Roman" w:eastAsia="Calibri" w:hAnsi="Times New Roman"/>
          <w:noProof/>
          <w:sz w:val="22"/>
          <w:szCs w:val="22"/>
        </w:rPr>
        <w:drawing>
          <wp:inline distT="0" distB="0" distL="0" distR="0" wp14:anchorId="48E8DDEA" wp14:editId="289632E0">
            <wp:extent cx="5943600" cy="4263542"/>
            <wp:effectExtent l="19050" t="0" r="0" b="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4D3E9B" w:rsidRPr="00994A90" w:rsidRDefault="004D3E9B" w:rsidP="004D3E9B">
      <w:pPr>
        <w:tabs>
          <w:tab w:val="left" w:pos="360"/>
        </w:tabs>
        <w:jc w:val="center"/>
        <w:rPr>
          <w:rFonts w:ascii="Times New Roman" w:hAnsi="Times New Roman"/>
          <w:i/>
        </w:rPr>
      </w:pPr>
      <w:r w:rsidRPr="00994A90">
        <w:rPr>
          <w:rFonts w:ascii="Times New Roman" w:hAnsi="Times New Roman"/>
          <w:b/>
          <w:i/>
          <w:sz w:val="20"/>
        </w:rPr>
        <w:t xml:space="preserve">Figure 2.2.1: ERCWeb input screens have </w:t>
      </w:r>
      <w:r w:rsidR="004C6404">
        <w:rPr>
          <w:rFonts w:ascii="Times New Roman" w:hAnsi="Times New Roman"/>
          <w:b/>
          <w:i/>
          <w:sz w:val="20"/>
        </w:rPr>
        <w:t xml:space="preserve">six </w:t>
      </w:r>
      <w:r w:rsidRPr="00994A90">
        <w:rPr>
          <w:rFonts w:ascii="Times New Roman" w:hAnsi="Times New Roman"/>
          <w:b/>
          <w:i/>
          <w:sz w:val="20"/>
        </w:rPr>
        <w:t xml:space="preserve">data entry </w:t>
      </w:r>
      <w:r w:rsidR="004C6404">
        <w:rPr>
          <w:rFonts w:ascii="Times New Roman" w:hAnsi="Times New Roman"/>
          <w:b/>
          <w:i/>
          <w:sz w:val="20"/>
        </w:rPr>
        <w:t>tabs</w:t>
      </w:r>
      <w:r w:rsidRPr="00994A90">
        <w:rPr>
          <w:rFonts w:ascii="Times New Roman" w:hAnsi="Times New Roman"/>
          <w:b/>
          <w:i/>
          <w:sz w:val="20"/>
        </w:rPr>
        <w:t xml:space="preserve"> to enter the required data</w:t>
      </w:r>
    </w:p>
    <w:p w:rsidR="004D3E9B" w:rsidRPr="00994A90" w:rsidRDefault="004D3E9B">
      <w:pPr>
        <w:tabs>
          <w:tab w:val="left" w:pos="360"/>
        </w:tabs>
        <w:jc w:val="both"/>
        <w:rPr>
          <w:rStyle w:val="Emphasis"/>
        </w:rPr>
      </w:pPr>
    </w:p>
    <w:p w:rsidR="00FE22D0" w:rsidRDefault="006C16B4">
      <w:pPr>
        <w:pStyle w:val="Heading3"/>
        <w:rPr>
          <w:rStyle w:val="Emphasis"/>
          <w:rFonts w:ascii="Arial" w:eastAsia="Times" w:hAnsi="Arial"/>
          <w:u w:val="none"/>
        </w:rPr>
      </w:pPr>
      <w:bookmarkStart w:id="18" w:name="_Toc212689938"/>
      <w:r w:rsidRPr="00522818">
        <w:t>Financial</w:t>
      </w:r>
      <w:r w:rsidRPr="006C16B4">
        <w:t xml:space="preserve"> Management System</w:t>
      </w:r>
      <w:bookmarkEnd w:id="18"/>
    </w:p>
    <w:p w:rsidR="00E92A50" w:rsidRDefault="004D3E9B" w:rsidP="00E92A50">
      <w:pPr>
        <w:tabs>
          <w:tab w:val="left" w:pos="990"/>
        </w:tabs>
        <w:ind w:left="60"/>
        <w:jc w:val="both"/>
        <w:rPr>
          <w:rFonts w:ascii="Times New Roman" w:eastAsia="Arial" w:hAnsi="Times New Roman"/>
        </w:rPr>
      </w:pPr>
      <w:r w:rsidRPr="00994A90">
        <w:rPr>
          <w:rFonts w:ascii="Times New Roman" w:eastAsia="Arial" w:hAnsi="Times New Roman"/>
        </w:rPr>
        <w:t>One of the first things that new centers must contend with is establishing a financial management system.  As soon as the first year of ERC support reaches the lead institution, the center must be ready to begin allocating and spending it.  All cash support from NSF, industry member fees</w:t>
      </w:r>
      <w:r w:rsidR="009519BA">
        <w:rPr>
          <w:rFonts w:ascii="Times New Roman" w:eastAsia="Arial" w:hAnsi="Times New Roman"/>
        </w:rPr>
        <w:t>,</w:t>
      </w:r>
      <w:r w:rsidRPr="00994A90">
        <w:rPr>
          <w:rFonts w:ascii="Times New Roman" w:eastAsia="Arial" w:hAnsi="Times New Roman"/>
        </w:rPr>
        <w:t xml:space="preserve"> and other sources </w:t>
      </w:r>
      <w:r w:rsidR="009519BA">
        <w:rPr>
          <w:rFonts w:ascii="Times New Roman" w:eastAsia="Arial" w:hAnsi="Times New Roman"/>
        </w:rPr>
        <w:t xml:space="preserve">of direct support, such as </w:t>
      </w:r>
      <w:r w:rsidR="00367BB8">
        <w:rPr>
          <w:rFonts w:ascii="Times New Roman" w:eastAsia="Arial" w:hAnsi="Times New Roman"/>
        </w:rPr>
        <w:t xml:space="preserve">industrial </w:t>
      </w:r>
      <w:r w:rsidRPr="00994A90">
        <w:rPr>
          <w:rFonts w:ascii="Times New Roman" w:eastAsia="Arial" w:hAnsi="Times New Roman"/>
        </w:rPr>
        <w:t xml:space="preserve">sponsored project support </w:t>
      </w:r>
      <w:r w:rsidR="00367BB8">
        <w:rPr>
          <w:rFonts w:ascii="Times New Roman" w:eastAsia="Arial" w:hAnsi="Times New Roman"/>
        </w:rPr>
        <w:t xml:space="preserve">or a Research Experiences for Teachers site </w:t>
      </w:r>
      <w:r w:rsidRPr="00994A90">
        <w:rPr>
          <w:rFonts w:ascii="Times New Roman" w:eastAsia="Arial" w:hAnsi="Times New Roman"/>
        </w:rPr>
        <w:t xml:space="preserve">awarded to the center should be placed in an account(s) controlled by the center. A center’s sponsored projects office may be able to split large awards from other sources in which the ERC is one of multiple recipients so that the center’s funds go into the center’s account.  This allows the center to get “credit” for receiving the support and gives the ERC control over the funds.  </w:t>
      </w:r>
      <w:r w:rsidR="00E92A50">
        <w:rPr>
          <w:rFonts w:ascii="Times New Roman" w:eastAsia="Arial" w:hAnsi="Times New Roman"/>
        </w:rPr>
        <w:t>At the lead i</w:t>
      </w:r>
      <w:r w:rsidR="00E92A50" w:rsidRPr="00E92A50">
        <w:rPr>
          <w:rFonts w:ascii="Times New Roman" w:eastAsia="Arial" w:hAnsi="Times New Roman"/>
        </w:rPr>
        <w:t>nstitution</w:t>
      </w:r>
      <w:r w:rsidR="00E92A50">
        <w:rPr>
          <w:rFonts w:ascii="Times New Roman" w:eastAsia="Arial" w:hAnsi="Times New Roman"/>
        </w:rPr>
        <w:t xml:space="preserve"> the center’s </w:t>
      </w:r>
      <w:r w:rsidR="00E92A50" w:rsidRPr="00E92A50">
        <w:rPr>
          <w:rFonts w:ascii="Times New Roman" w:eastAsia="Arial" w:hAnsi="Times New Roman"/>
        </w:rPr>
        <w:t>financial management system must include a plan to manage all sources of support including methods to account for cost-share and sub-contract budget proposals, approvals, fund allocations, expense approvals, and payment and budget allocation expectations/timeframes.</w:t>
      </w:r>
      <w:r w:rsidR="00E92A50">
        <w:rPr>
          <w:rFonts w:ascii="Times New Roman" w:eastAsia="Arial" w:hAnsi="Times New Roman"/>
        </w:rPr>
        <w:t xml:space="preserve">  </w:t>
      </w:r>
      <w:r w:rsidR="00E92A50">
        <w:rPr>
          <w:rFonts w:ascii="Times New Roman" w:eastAsia="Arial" w:hAnsi="Times New Roman"/>
        </w:rPr>
        <w:lastRenderedPageBreak/>
        <w:t>The financial management system must be able to manage cost-s</w:t>
      </w:r>
      <w:r w:rsidR="00E92A50" w:rsidRPr="00E92A50">
        <w:rPr>
          <w:rFonts w:ascii="Times New Roman" w:eastAsia="Arial" w:hAnsi="Times New Roman"/>
        </w:rPr>
        <w:t>hare across the center and at the sub contract level (budgets and expenses; institutionally and at the project level)</w:t>
      </w:r>
      <w:r w:rsidR="00E92A50">
        <w:rPr>
          <w:rFonts w:ascii="Times New Roman" w:eastAsia="Arial" w:hAnsi="Times New Roman"/>
        </w:rPr>
        <w:t xml:space="preserve"> and also be able to manage </w:t>
      </w:r>
      <w:r w:rsidR="00E92A50" w:rsidRPr="00E92A50">
        <w:rPr>
          <w:rFonts w:ascii="Times New Roman" w:eastAsia="Arial" w:hAnsi="Times New Roman"/>
        </w:rPr>
        <w:t>sub-contract budget proposals and allocations both institutionally an</w:t>
      </w:r>
      <w:r w:rsidR="00E92A50">
        <w:rPr>
          <w:rFonts w:ascii="Times New Roman" w:eastAsia="Arial" w:hAnsi="Times New Roman"/>
        </w:rPr>
        <w:t>d at the project/test bed level.</w:t>
      </w:r>
      <w:r w:rsidR="00341EBF">
        <w:rPr>
          <w:rFonts w:ascii="Times New Roman" w:eastAsia="Arial" w:hAnsi="Times New Roman"/>
        </w:rPr>
        <w:t xml:space="preserve"> The center must also collect financial information about associated projects that are key to achieving the ERC’s strategic goals.  This is discussed further in the </w:t>
      </w:r>
      <w:r w:rsidR="00341EBF" w:rsidRPr="00994A90">
        <w:rPr>
          <w:rStyle w:val="Emphasis"/>
          <w:rFonts w:ascii="Times New Roman" w:hAnsi="Times New Roman"/>
          <w:bCs/>
          <w:iCs w:val="0"/>
        </w:rPr>
        <w:t>Guidelines</w:t>
      </w:r>
      <w:r w:rsidR="00341EBF" w:rsidRPr="00994A90">
        <w:rPr>
          <w:rStyle w:val="Emphasis"/>
          <w:rFonts w:ascii="Times New Roman" w:hAnsi="Times New Roman"/>
          <w:bCs/>
          <w:i w:val="0"/>
          <w:iCs w:val="0"/>
        </w:rPr>
        <w:t xml:space="preserve"> </w:t>
      </w:r>
      <w:r w:rsidR="00341EBF" w:rsidRPr="00994A90">
        <w:rPr>
          <w:rStyle w:val="Emphasis"/>
          <w:rFonts w:ascii="Times New Roman" w:hAnsi="Times New Roman"/>
          <w:bCs/>
          <w:iCs w:val="0"/>
        </w:rPr>
        <w:t>for ERC-Web Data Entry.</w:t>
      </w:r>
    </w:p>
    <w:p w:rsidR="00E92A50" w:rsidRDefault="00E92A50" w:rsidP="00E92A50">
      <w:pPr>
        <w:tabs>
          <w:tab w:val="left" w:pos="990"/>
        </w:tabs>
        <w:ind w:left="60"/>
        <w:jc w:val="both"/>
        <w:rPr>
          <w:rFonts w:ascii="Times New Roman" w:eastAsia="Arial" w:hAnsi="Times New Roman"/>
        </w:rPr>
      </w:pPr>
    </w:p>
    <w:p w:rsidR="004D3E9B" w:rsidRDefault="004D3E9B" w:rsidP="00E92A50">
      <w:pPr>
        <w:tabs>
          <w:tab w:val="left" w:pos="990"/>
        </w:tabs>
        <w:ind w:left="60"/>
        <w:jc w:val="both"/>
        <w:rPr>
          <w:rFonts w:ascii="Times New Roman" w:eastAsia="Arial" w:hAnsi="Times New Roman"/>
        </w:rPr>
      </w:pPr>
      <w:r w:rsidRPr="00994A90">
        <w:rPr>
          <w:rFonts w:ascii="Times New Roman" w:eastAsia="Arial" w:hAnsi="Times New Roman"/>
        </w:rPr>
        <w:t xml:space="preserve">Given the magnitude of NSF ERC Program support, all ERCs must have financial management systems that can successfully survive an audit by NSF auditors from the Office of the Inspector General (OIG), or the Division of Institution and Award Support (DIAS), which is connected with the unit that oversees the awarding of ERC cooperative agreements.  Any questions about financial management may be posed to Charlie Zeigler, </w:t>
      </w:r>
      <w:hyperlink r:id="rId27" w:history="1">
        <w:r w:rsidRPr="00994A90">
          <w:rPr>
            <w:rStyle w:val="Hyperlink"/>
            <w:rFonts w:ascii="Times New Roman" w:hAnsi="Times New Roman"/>
            <w:color w:val="auto"/>
            <w:szCs w:val="22"/>
            <w:u w:color="4A77C8"/>
          </w:rPr>
          <w:t>czeigler@nsf.gov</w:t>
        </w:r>
      </w:hyperlink>
      <w:r w:rsidRPr="00994A90">
        <w:rPr>
          <w:rFonts w:ascii="Times New Roman" w:hAnsi="Times New Roman"/>
          <w:szCs w:val="22"/>
          <w:u w:color="4A77C8"/>
        </w:rPr>
        <w:t>, 703-292-4578</w:t>
      </w:r>
      <w:r w:rsidRPr="00994A90">
        <w:rPr>
          <w:rFonts w:ascii="Times New Roman" w:eastAsia="Arial" w:hAnsi="Times New Roman"/>
        </w:rPr>
        <w:t xml:space="preserve"> from DIAS.  He has extensive experience helping ERCs improve their cost accounting and financial documentation and is available to help.</w:t>
      </w:r>
    </w:p>
    <w:p w:rsidR="006C16B4" w:rsidRPr="00994A90" w:rsidRDefault="006C16B4" w:rsidP="006C16B4">
      <w:pPr>
        <w:tabs>
          <w:tab w:val="left" w:pos="990"/>
        </w:tabs>
        <w:jc w:val="both"/>
        <w:rPr>
          <w:rFonts w:ascii="Times New Roman" w:hAnsi="Times New Roman"/>
        </w:rPr>
      </w:pPr>
    </w:p>
    <w:p w:rsidR="004D3E9B" w:rsidRPr="00994A90" w:rsidRDefault="004D3E9B">
      <w:pPr>
        <w:pStyle w:val="Heading1"/>
        <w:jc w:val="both"/>
      </w:pPr>
      <w:bookmarkStart w:id="19" w:name="_Toc150704378"/>
      <w:bookmarkStart w:id="20" w:name="_Toc150704536"/>
      <w:bookmarkStart w:id="21" w:name="_Toc301961591"/>
      <w:bookmarkStart w:id="22" w:name="_Toc212689939"/>
      <w:bookmarkStart w:id="23" w:name="_Toc150615625"/>
      <w:bookmarkStart w:id="24" w:name="_Toc150616064"/>
      <w:bookmarkStart w:id="25" w:name="_Toc150616121"/>
      <w:bookmarkStart w:id="26" w:name="_Toc150619510"/>
      <w:bookmarkStart w:id="27" w:name="_Toc150697762"/>
      <w:r w:rsidRPr="00994A90">
        <w:t>Content and Structure of an Annual Report</w:t>
      </w:r>
      <w:bookmarkEnd w:id="19"/>
      <w:bookmarkEnd w:id="20"/>
      <w:bookmarkEnd w:id="21"/>
      <w:bookmarkEnd w:id="22"/>
      <w:r w:rsidRPr="00994A90">
        <w:t xml:space="preserve"> </w:t>
      </w:r>
      <w:bookmarkEnd w:id="23"/>
      <w:bookmarkEnd w:id="24"/>
      <w:bookmarkEnd w:id="25"/>
      <w:bookmarkEnd w:id="26"/>
      <w:bookmarkEnd w:id="27"/>
    </w:p>
    <w:p w:rsidR="004D3E9B" w:rsidRDefault="004D3E9B">
      <w:pPr>
        <w:autoSpaceDE w:val="0"/>
        <w:autoSpaceDN w:val="0"/>
        <w:adjustRightInd w:val="0"/>
        <w:jc w:val="both"/>
        <w:rPr>
          <w:rFonts w:ascii="Times New Roman" w:hAnsi="Times New Roman"/>
        </w:rPr>
      </w:pPr>
      <w:r w:rsidRPr="00994A90">
        <w:rPr>
          <w:rFonts w:ascii="Times New Roman" w:hAnsi="Times New Roman"/>
        </w:rPr>
        <w:t xml:space="preserve">The Annual Report consists of two separate volumes, aptly titled Volume I and Volume II. Volume I provides the reviewers and NSF with an integrative summary of the evolution of the vision and plans, activities, infrastructure, and impacts of the ERC. Volume I should communicate the full scope of the ERC with sufficient technical depth that the reader fully understands the breadth, depth, and value added of the ERC.  It contains data representing the impacts of the center, its personnel, sources of support, and expenditures. Volume II provides further in-depth </w:t>
      </w:r>
      <w:r w:rsidR="002D33EF">
        <w:rPr>
          <w:rFonts w:ascii="Times New Roman" w:hAnsi="Times New Roman"/>
        </w:rPr>
        <w:t xml:space="preserve">information to support </w:t>
      </w:r>
      <w:r w:rsidRPr="00994A90">
        <w:rPr>
          <w:rFonts w:ascii="Times New Roman" w:hAnsi="Times New Roman"/>
        </w:rPr>
        <w:t xml:space="preserve">Volume I through brief summaries of the individual research </w:t>
      </w:r>
      <w:r w:rsidR="000C6FC9">
        <w:rPr>
          <w:rFonts w:ascii="Times New Roman" w:hAnsi="Times New Roman"/>
        </w:rPr>
        <w:t xml:space="preserve">and education </w:t>
      </w:r>
      <w:r w:rsidRPr="00994A90">
        <w:rPr>
          <w:rFonts w:ascii="Times New Roman" w:hAnsi="Times New Roman"/>
        </w:rPr>
        <w:t xml:space="preserve">projects and other supporting information.  </w:t>
      </w:r>
      <w:r w:rsidR="001F3B80">
        <w:rPr>
          <w:rFonts w:ascii="Times New Roman" w:hAnsi="Times New Roman"/>
        </w:rPr>
        <w:t>Some required tables, figures and participant lists</w:t>
      </w:r>
      <w:r w:rsidR="00BD5AA7">
        <w:rPr>
          <w:rFonts w:ascii="Times New Roman" w:hAnsi="Times New Roman"/>
        </w:rPr>
        <w:t xml:space="preserve"> for both volumes</w:t>
      </w:r>
      <w:r w:rsidR="001F3B80">
        <w:rPr>
          <w:rFonts w:ascii="Times New Roman" w:hAnsi="Times New Roman"/>
        </w:rPr>
        <w:t xml:space="preserve"> are provided from the ERCWeb database system</w:t>
      </w:r>
      <w:r w:rsidR="00BD5AA7">
        <w:rPr>
          <w:rFonts w:ascii="Times New Roman" w:hAnsi="Times New Roman"/>
        </w:rPr>
        <w:t xml:space="preserve">, see </w:t>
      </w:r>
      <w:hyperlink r:id="rId28" w:history="1">
        <w:r w:rsidR="00BD5AA7" w:rsidRPr="00BD5AA7">
          <w:rPr>
            <w:rStyle w:val="Hyperlink"/>
            <w:rFonts w:ascii="Times New Roman" w:hAnsi="Times New Roman"/>
          </w:rPr>
          <w:t>https://www.erc-reports.org</w:t>
        </w:r>
      </w:hyperlink>
    </w:p>
    <w:p w:rsidR="004D3E9B" w:rsidRPr="00994A90" w:rsidRDefault="004D3E9B">
      <w:pPr>
        <w:autoSpaceDE w:val="0"/>
        <w:autoSpaceDN w:val="0"/>
        <w:adjustRightInd w:val="0"/>
        <w:jc w:val="both"/>
        <w:rPr>
          <w:rFonts w:ascii="Times New Roman" w:hAnsi="Times New Roman"/>
        </w:rPr>
      </w:pPr>
    </w:p>
    <w:p w:rsidR="004D3E9B" w:rsidRPr="00994A90" w:rsidRDefault="004D3E9B">
      <w:pPr>
        <w:autoSpaceDE w:val="0"/>
        <w:autoSpaceDN w:val="0"/>
        <w:adjustRightInd w:val="0"/>
        <w:jc w:val="both"/>
        <w:rPr>
          <w:rFonts w:ascii="Times New Roman" w:hAnsi="Times New Roman"/>
        </w:rPr>
      </w:pPr>
      <w:r w:rsidRPr="00994A90">
        <w:rPr>
          <w:rFonts w:ascii="Times New Roman" w:hAnsi="Times New Roman"/>
        </w:rPr>
        <w:t>The Annual Report should be developed in a manner that best suits an individual center’s strategic research plan and accomplishments within the structure outlined in this document. It should describe how the support provided to the center has resulted in a synergy of research, education, outreach, diversity, and industrial collaboration efforts</w:t>
      </w:r>
      <w:r w:rsidR="000C6FC9">
        <w:rPr>
          <w:rFonts w:ascii="Times New Roman" w:hAnsi="Times New Roman"/>
        </w:rPr>
        <w:t xml:space="preserve"> (innovation ecosystem for Gen-3)</w:t>
      </w:r>
      <w:r w:rsidRPr="00994A90">
        <w:rPr>
          <w:rFonts w:ascii="Times New Roman" w:hAnsi="Times New Roman"/>
        </w:rPr>
        <w:t xml:space="preserve"> and their impacts that could not have been achieved by a collection of single awards. This guidance represents the baseline information to be included; beyond that, the ERC may include other pertinent information to yield an informative document that will communicate in the best fashion for that center.  </w:t>
      </w:r>
    </w:p>
    <w:p w:rsidR="004D3E9B" w:rsidRPr="00994A90" w:rsidRDefault="004D3E9B">
      <w:pPr>
        <w:autoSpaceDE w:val="0"/>
        <w:autoSpaceDN w:val="0"/>
        <w:adjustRightInd w:val="0"/>
        <w:jc w:val="both"/>
        <w:rPr>
          <w:rFonts w:ascii="Times New Roman" w:hAnsi="Times New Roman"/>
        </w:rPr>
      </w:pPr>
    </w:p>
    <w:p w:rsidR="004D3E9B" w:rsidRPr="00994A90" w:rsidRDefault="004D3E9B">
      <w:pPr>
        <w:autoSpaceDE w:val="0"/>
        <w:autoSpaceDN w:val="0"/>
        <w:adjustRightInd w:val="0"/>
        <w:jc w:val="both"/>
        <w:rPr>
          <w:rFonts w:ascii="Times New Roman" w:hAnsi="Times New Roman"/>
        </w:rPr>
      </w:pPr>
      <w:r w:rsidRPr="00994A90">
        <w:rPr>
          <w:rFonts w:ascii="Times New Roman" w:hAnsi="Times New Roman"/>
        </w:rPr>
        <w:t xml:space="preserve">It is advisable for the Center Director to prepare the draft of the Systems Vision, Value Added, and Broader Impacts section first to assure that the report has a high level, integrated summary of its vision, structure and impacts. This will serve as a reference for those preparing the separate sections.  When those sections are complete, this first section should be finalized, accounting for new findings and impacts. </w:t>
      </w:r>
    </w:p>
    <w:p w:rsidR="004D3E9B" w:rsidRPr="00994A90" w:rsidRDefault="004D3E9B">
      <w:pPr>
        <w:jc w:val="both"/>
        <w:rPr>
          <w:rFonts w:ascii="Times New Roman" w:hAnsi="Times New Roman"/>
        </w:rPr>
      </w:pPr>
    </w:p>
    <w:p w:rsidR="004D3E9B" w:rsidRPr="00511468" w:rsidRDefault="004D3E9B" w:rsidP="00511468">
      <w:pPr>
        <w:jc w:val="both"/>
        <w:rPr>
          <w:rFonts w:ascii="Times New Roman" w:hAnsi="Times New Roman"/>
        </w:rPr>
      </w:pPr>
      <w:r w:rsidRPr="00511468">
        <w:rPr>
          <w:rFonts w:ascii="Times New Roman" w:hAnsi="Times New Roman"/>
        </w:rPr>
        <w:t>Volume I has the following structure.  Each component is described in further detail in Section 4.</w:t>
      </w:r>
    </w:p>
    <w:p w:rsidR="004D3E9B" w:rsidRPr="00F84150" w:rsidRDefault="004D3E9B" w:rsidP="00F84150">
      <w:pPr>
        <w:numPr>
          <w:ilvl w:val="0"/>
          <w:numId w:val="47"/>
        </w:numPr>
        <w:jc w:val="both"/>
        <w:rPr>
          <w:rFonts w:ascii="Times New Roman" w:hAnsi="Times New Roman"/>
        </w:rPr>
      </w:pPr>
      <w:r w:rsidRPr="00F84150">
        <w:rPr>
          <w:rFonts w:ascii="Times New Roman" w:hAnsi="Times New Roman"/>
        </w:rPr>
        <w:t xml:space="preserve">Cover Pages </w:t>
      </w:r>
    </w:p>
    <w:p w:rsidR="009D6FDF" w:rsidRPr="00F84150" w:rsidRDefault="009D6FDF" w:rsidP="009D6FDF">
      <w:pPr>
        <w:numPr>
          <w:ilvl w:val="0"/>
          <w:numId w:val="47"/>
        </w:numPr>
        <w:jc w:val="both"/>
        <w:rPr>
          <w:rStyle w:val="Hyperlink"/>
          <w:color w:val="auto"/>
        </w:rPr>
      </w:pPr>
      <w:r w:rsidRPr="00F84150">
        <w:rPr>
          <w:rStyle w:val="Hyperlink"/>
          <w:rFonts w:ascii="Times New Roman" w:hAnsi="Times New Roman"/>
          <w:color w:val="auto"/>
          <w:u w:val="none"/>
        </w:rPr>
        <w:t>Table of Contents</w:t>
      </w:r>
    </w:p>
    <w:p w:rsidR="004D3E9B" w:rsidRPr="00F84150" w:rsidRDefault="004D3E9B" w:rsidP="00F84150">
      <w:pPr>
        <w:numPr>
          <w:ilvl w:val="0"/>
          <w:numId w:val="47"/>
        </w:numPr>
        <w:jc w:val="both"/>
        <w:rPr>
          <w:rStyle w:val="Hyperlink"/>
          <w:color w:val="auto"/>
        </w:rPr>
      </w:pPr>
      <w:r w:rsidRPr="00F84150">
        <w:rPr>
          <w:rStyle w:val="Hyperlink"/>
          <w:rFonts w:ascii="Times New Roman" w:hAnsi="Times New Roman"/>
          <w:color w:val="auto"/>
          <w:u w:val="none"/>
        </w:rPr>
        <w:t xml:space="preserve">Project Summary </w:t>
      </w:r>
    </w:p>
    <w:p w:rsidR="00511468" w:rsidRPr="00511468" w:rsidRDefault="004D3E9B" w:rsidP="00F84150">
      <w:pPr>
        <w:numPr>
          <w:ilvl w:val="0"/>
          <w:numId w:val="47"/>
        </w:numPr>
        <w:jc w:val="both"/>
        <w:rPr>
          <w:rStyle w:val="Hyperlink"/>
          <w:color w:val="auto"/>
        </w:rPr>
      </w:pPr>
      <w:r w:rsidRPr="00F84150">
        <w:rPr>
          <w:rStyle w:val="Hyperlink"/>
          <w:rFonts w:ascii="Times New Roman" w:hAnsi="Times New Roman"/>
          <w:color w:val="auto"/>
          <w:u w:val="none"/>
        </w:rPr>
        <w:t>Table of Participants</w:t>
      </w:r>
    </w:p>
    <w:p w:rsidR="004D3E9B" w:rsidRPr="00F84150" w:rsidRDefault="004D3E9B" w:rsidP="00F84150">
      <w:pPr>
        <w:numPr>
          <w:ilvl w:val="0"/>
          <w:numId w:val="47"/>
        </w:numPr>
        <w:jc w:val="both"/>
        <w:rPr>
          <w:rStyle w:val="Hyperlink"/>
          <w:color w:val="auto"/>
        </w:rPr>
      </w:pPr>
      <w:r w:rsidRPr="00F84150">
        <w:rPr>
          <w:rStyle w:val="Hyperlink"/>
          <w:rFonts w:ascii="Times New Roman" w:hAnsi="Times New Roman"/>
          <w:color w:val="auto"/>
          <w:u w:val="none"/>
        </w:rPr>
        <w:lastRenderedPageBreak/>
        <w:t xml:space="preserve">Narrative  </w:t>
      </w:r>
    </w:p>
    <w:p w:rsidR="004D3E9B" w:rsidRPr="00F84150" w:rsidRDefault="004D3E9B" w:rsidP="00F84150">
      <w:pPr>
        <w:numPr>
          <w:ilvl w:val="1"/>
          <w:numId w:val="47"/>
        </w:numPr>
        <w:jc w:val="both"/>
        <w:rPr>
          <w:rStyle w:val="Hyperlink"/>
          <w:color w:val="auto"/>
        </w:rPr>
      </w:pPr>
      <w:r w:rsidRPr="00F84150">
        <w:rPr>
          <w:rStyle w:val="Hyperlink"/>
          <w:rFonts w:ascii="Times New Roman" w:hAnsi="Times New Roman"/>
          <w:color w:val="auto"/>
          <w:u w:val="none"/>
        </w:rPr>
        <w:t>Systems Vision and Value Added/Broader Impacts of the Center</w:t>
      </w:r>
    </w:p>
    <w:p w:rsidR="004D3E9B" w:rsidRPr="00F84150" w:rsidRDefault="004D3E9B" w:rsidP="00F84150">
      <w:pPr>
        <w:numPr>
          <w:ilvl w:val="1"/>
          <w:numId w:val="47"/>
        </w:numPr>
        <w:jc w:val="both"/>
        <w:rPr>
          <w:rStyle w:val="Hyperlink"/>
          <w:color w:val="auto"/>
        </w:rPr>
      </w:pPr>
      <w:r w:rsidRPr="00F84150">
        <w:rPr>
          <w:rStyle w:val="Hyperlink"/>
          <w:rFonts w:ascii="Times New Roman" w:hAnsi="Times New Roman"/>
          <w:color w:val="auto"/>
          <w:u w:val="none"/>
        </w:rPr>
        <w:t>Strategic Research Plan and Overall Research Program</w:t>
      </w:r>
    </w:p>
    <w:p w:rsidR="004D3E9B" w:rsidRPr="00F84150" w:rsidRDefault="004D3E9B" w:rsidP="00F84150">
      <w:pPr>
        <w:numPr>
          <w:ilvl w:val="1"/>
          <w:numId w:val="47"/>
        </w:numPr>
        <w:jc w:val="both"/>
        <w:rPr>
          <w:rFonts w:ascii="Times New Roman" w:hAnsi="Times New Roman"/>
        </w:rPr>
      </w:pPr>
      <w:r w:rsidRPr="00F84150">
        <w:rPr>
          <w:rFonts w:ascii="Times New Roman" w:hAnsi="Times New Roman"/>
        </w:rPr>
        <w:t xml:space="preserve">University and Pre-college Education </w:t>
      </w:r>
    </w:p>
    <w:p w:rsidR="004D3E9B" w:rsidRPr="00F84150" w:rsidRDefault="004D3E9B" w:rsidP="00F84150">
      <w:pPr>
        <w:numPr>
          <w:ilvl w:val="1"/>
          <w:numId w:val="47"/>
        </w:numPr>
        <w:jc w:val="both"/>
        <w:rPr>
          <w:rFonts w:ascii="Times New Roman" w:hAnsi="Times New Roman"/>
        </w:rPr>
      </w:pPr>
      <w:r w:rsidRPr="00F84150">
        <w:rPr>
          <w:rFonts w:ascii="Times New Roman" w:hAnsi="Times New Roman"/>
        </w:rPr>
        <w:t>Industrial/Practitioner Collaboration</w:t>
      </w:r>
      <w:r w:rsidR="0061690E">
        <w:rPr>
          <w:rFonts w:ascii="Times New Roman" w:hAnsi="Times New Roman"/>
        </w:rPr>
        <w:t xml:space="preserve"> and</w:t>
      </w:r>
      <w:r w:rsidRPr="00F84150">
        <w:rPr>
          <w:rFonts w:ascii="Times New Roman" w:hAnsi="Times New Roman"/>
        </w:rPr>
        <w:t xml:space="preserve"> Technology Transfer </w:t>
      </w:r>
      <w:r w:rsidR="00994A90" w:rsidRPr="00F84150">
        <w:rPr>
          <w:rFonts w:ascii="Times New Roman" w:hAnsi="Times New Roman"/>
        </w:rPr>
        <w:t>(</w:t>
      </w:r>
      <w:r w:rsidR="00B20FF7" w:rsidRPr="00F84150">
        <w:rPr>
          <w:rFonts w:ascii="Times New Roman" w:hAnsi="Times New Roman"/>
          <w:i/>
        </w:rPr>
        <w:t>Innovation Ecosystem</w:t>
      </w:r>
      <w:r w:rsidR="00994A90" w:rsidRPr="00F84150">
        <w:rPr>
          <w:rFonts w:ascii="Times New Roman" w:hAnsi="Times New Roman"/>
        </w:rPr>
        <w:t xml:space="preserve"> for Gen-3)</w:t>
      </w:r>
    </w:p>
    <w:p w:rsidR="004D3E9B" w:rsidRPr="00F84150" w:rsidRDefault="004D3E9B" w:rsidP="00F84150">
      <w:pPr>
        <w:numPr>
          <w:ilvl w:val="1"/>
          <w:numId w:val="47"/>
        </w:numPr>
        <w:jc w:val="both"/>
        <w:rPr>
          <w:rStyle w:val="Hyperlink"/>
          <w:color w:val="auto"/>
        </w:rPr>
      </w:pPr>
      <w:r w:rsidRPr="00F84150">
        <w:rPr>
          <w:rStyle w:val="Hyperlink"/>
          <w:rFonts w:ascii="Times New Roman" w:hAnsi="Times New Roman"/>
          <w:color w:val="auto"/>
          <w:u w:val="none"/>
          <w:lang w:val="fr-FR"/>
        </w:rPr>
        <w:t xml:space="preserve">Infrastructure  </w:t>
      </w:r>
    </w:p>
    <w:p w:rsidR="004D3E9B" w:rsidRPr="00F84150" w:rsidRDefault="004D3E9B" w:rsidP="00F84150">
      <w:pPr>
        <w:numPr>
          <w:ilvl w:val="2"/>
          <w:numId w:val="47"/>
        </w:numPr>
        <w:jc w:val="both"/>
        <w:rPr>
          <w:rFonts w:ascii="Times New Roman" w:hAnsi="Times New Roman"/>
          <w:lang w:val="fr-FR"/>
        </w:rPr>
      </w:pPr>
      <w:r w:rsidRPr="00F84150">
        <w:rPr>
          <w:rFonts w:ascii="Times New Roman" w:hAnsi="Times New Roman"/>
        </w:rPr>
        <w:t xml:space="preserve">Configuration &amp; Leadership </w:t>
      </w:r>
    </w:p>
    <w:p w:rsidR="004D3E9B" w:rsidRPr="00F84150" w:rsidRDefault="004D3E9B" w:rsidP="00F84150">
      <w:pPr>
        <w:numPr>
          <w:ilvl w:val="2"/>
          <w:numId w:val="47"/>
        </w:numPr>
        <w:jc w:val="both"/>
        <w:rPr>
          <w:rFonts w:ascii="Times New Roman" w:hAnsi="Times New Roman"/>
          <w:lang w:val="fr-FR"/>
        </w:rPr>
      </w:pPr>
      <w:r w:rsidRPr="00F84150">
        <w:rPr>
          <w:rFonts w:ascii="Times New Roman" w:hAnsi="Times New Roman"/>
        </w:rPr>
        <w:t>Diversity Strategy and Impact</w:t>
      </w:r>
    </w:p>
    <w:p w:rsidR="004D3E9B" w:rsidRPr="00F84150" w:rsidRDefault="004D3E9B" w:rsidP="00F84150">
      <w:pPr>
        <w:numPr>
          <w:ilvl w:val="2"/>
          <w:numId w:val="47"/>
        </w:numPr>
        <w:jc w:val="both"/>
        <w:rPr>
          <w:rFonts w:ascii="Times New Roman" w:hAnsi="Times New Roman"/>
          <w:lang w:val="fr-FR"/>
        </w:rPr>
      </w:pPr>
      <w:r w:rsidRPr="00F84150">
        <w:rPr>
          <w:rFonts w:ascii="Times New Roman" w:hAnsi="Times New Roman"/>
        </w:rPr>
        <w:t xml:space="preserve">Management </w:t>
      </w:r>
    </w:p>
    <w:p w:rsidR="004D3E9B" w:rsidRPr="00F84150" w:rsidRDefault="004D3E9B" w:rsidP="00F84150">
      <w:pPr>
        <w:numPr>
          <w:ilvl w:val="2"/>
          <w:numId w:val="47"/>
        </w:numPr>
        <w:jc w:val="both"/>
        <w:rPr>
          <w:rFonts w:ascii="Times New Roman" w:hAnsi="Times New Roman"/>
          <w:lang w:val="fr-FR"/>
        </w:rPr>
      </w:pPr>
      <w:r w:rsidRPr="00F84150">
        <w:rPr>
          <w:rFonts w:ascii="Times New Roman" w:hAnsi="Times New Roman"/>
        </w:rPr>
        <w:t>Resources &amp; University Commitment</w:t>
      </w:r>
    </w:p>
    <w:p w:rsidR="004D3E9B" w:rsidRPr="00FB51F1" w:rsidRDefault="004D3E9B" w:rsidP="00F84150">
      <w:pPr>
        <w:numPr>
          <w:ilvl w:val="0"/>
          <w:numId w:val="47"/>
        </w:numPr>
        <w:jc w:val="both"/>
        <w:rPr>
          <w:rStyle w:val="Hyperlink"/>
          <w:color w:val="auto"/>
        </w:rPr>
      </w:pPr>
      <w:r w:rsidRPr="00F84150">
        <w:rPr>
          <w:rStyle w:val="Hyperlink"/>
          <w:rFonts w:ascii="Times New Roman" w:hAnsi="Times New Roman"/>
          <w:color w:val="auto"/>
          <w:u w:val="none"/>
        </w:rPr>
        <w:t>References Cited</w:t>
      </w:r>
    </w:p>
    <w:p w:rsidR="00511468" w:rsidRPr="00511468" w:rsidRDefault="00511468" w:rsidP="00511468">
      <w:pPr>
        <w:numPr>
          <w:ilvl w:val="0"/>
          <w:numId w:val="47"/>
        </w:numPr>
        <w:jc w:val="both"/>
        <w:rPr>
          <w:rStyle w:val="Hyperlink"/>
          <w:color w:val="auto"/>
        </w:rPr>
      </w:pPr>
      <w:r w:rsidRPr="00F84150">
        <w:rPr>
          <w:rFonts w:ascii="Times New Roman" w:hAnsi="Times New Roman"/>
        </w:rPr>
        <w:t xml:space="preserve">Bibliography of </w:t>
      </w:r>
      <w:r w:rsidR="006E571D">
        <w:rPr>
          <w:rFonts w:ascii="Times New Roman" w:hAnsi="Times New Roman"/>
        </w:rPr>
        <w:t xml:space="preserve">Center </w:t>
      </w:r>
      <w:r w:rsidRPr="00F84150">
        <w:rPr>
          <w:rFonts w:ascii="Times New Roman" w:hAnsi="Times New Roman"/>
        </w:rPr>
        <w:t>Publications</w:t>
      </w:r>
    </w:p>
    <w:p w:rsidR="004D3E9B" w:rsidRPr="00F84150" w:rsidRDefault="004D3E9B" w:rsidP="00F84150">
      <w:pPr>
        <w:numPr>
          <w:ilvl w:val="0"/>
          <w:numId w:val="47"/>
        </w:numPr>
        <w:jc w:val="both"/>
        <w:rPr>
          <w:rStyle w:val="Hyperlink"/>
          <w:color w:val="auto"/>
        </w:rPr>
      </w:pPr>
      <w:r w:rsidRPr="00F84150">
        <w:rPr>
          <w:rStyle w:val="Hyperlink"/>
          <w:rFonts w:ascii="Times New Roman" w:hAnsi="Times New Roman"/>
          <w:color w:val="auto"/>
          <w:u w:val="none"/>
        </w:rPr>
        <w:t>Budget Requests (NSF Form 1030)</w:t>
      </w:r>
    </w:p>
    <w:p w:rsidR="004D3E9B" w:rsidRPr="00F84150" w:rsidRDefault="004D3E9B" w:rsidP="00F84150">
      <w:pPr>
        <w:numPr>
          <w:ilvl w:val="0"/>
          <w:numId w:val="47"/>
        </w:numPr>
        <w:jc w:val="both"/>
        <w:rPr>
          <w:rFonts w:ascii="Times New Roman" w:hAnsi="Times New Roman"/>
        </w:rPr>
      </w:pPr>
      <w:r w:rsidRPr="00F84150">
        <w:rPr>
          <w:rFonts w:ascii="Times New Roman" w:hAnsi="Times New Roman"/>
        </w:rPr>
        <w:t>Appendices</w:t>
      </w:r>
    </w:p>
    <w:p w:rsidR="004D3E9B" w:rsidRPr="00F84150" w:rsidRDefault="004D3E9B" w:rsidP="00F84150">
      <w:pPr>
        <w:numPr>
          <w:ilvl w:val="1"/>
          <w:numId w:val="47"/>
        </w:numPr>
        <w:jc w:val="both"/>
        <w:rPr>
          <w:rFonts w:ascii="Times New Roman" w:hAnsi="Times New Roman"/>
        </w:rPr>
      </w:pPr>
      <w:r w:rsidRPr="00F84150">
        <w:rPr>
          <w:rFonts w:ascii="Times New Roman" w:hAnsi="Times New Roman"/>
        </w:rPr>
        <w:t>Summary List of Appendices</w:t>
      </w:r>
    </w:p>
    <w:p w:rsidR="004D3E9B" w:rsidRPr="00F84150" w:rsidRDefault="004D3E9B" w:rsidP="00F84150">
      <w:pPr>
        <w:numPr>
          <w:ilvl w:val="1"/>
          <w:numId w:val="47"/>
        </w:numPr>
        <w:jc w:val="both"/>
        <w:rPr>
          <w:rStyle w:val="Hyperlink"/>
          <w:color w:val="auto"/>
        </w:rPr>
      </w:pPr>
      <w:r w:rsidRPr="00F84150">
        <w:rPr>
          <w:rFonts w:ascii="Times New Roman" w:hAnsi="Times New Roman"/>
        </w:rPr>
        <w:t>A</w:t>
      </w:r>
      <w:r w:rsidRPr="00F84150">
        <w:rPr>
          <w:rStyle w:val="Hyperlink"/>
          <w:rFonts w:ascii="Times New Roman" w:hAnsi="Times New Roman"/>
          <w:color w:val="auto"/>
          <w:u w:val="none"/>
        </w:rPr>
        <w:t>ppendix I: Glossary and Acronyms</w:t>
      </w:r>
    </w:p>
    <w:p w:rsidR="004D3E9B" w:rsidRPr="00F84150" w:rsidRDefault="004D3E9B" w:rsidP="00F84150">
      <w:pPr>
        <w:numPr>
          <w:ilvl w:val="1"/>
          <w:numId w:val="47"/>
        </w:numPr>
        <w:jc w:val="both"/>
        <w:rPr>
          <w:rStyle w:val="Hyperlink"/>
          <w:color w:val="auto"/>
        </w:rPr>
      </w:pPr>
      <w:r w:rsidRPr="00F84150">
        <w:rPr>
          <w:rStyle w:val="Hyperlink"/>
          <w:rFonts w:ascii="Times New Roman" w:hAnsi="Times New Roman"/>
          <w:color w:val="auto"/>
          <w:u w:val="none"/>
        </w:rPr>
        <w:t>Appendix II: Agreements and Certifications</w:t>
      </w:r>
    </w:p>
    <w:p w:rsidR="004D3E9B" w:rsidRDefault="004D3E9B" w:rsidP="00F84150">
      <w:pPr>
        <w:numPr>
          <w:ilvl w:val="1"/>
          <w:numId w:val="47"/>
        </w:numPr>
        <w:jc w:val="both"/>
        <w:rPr>
          <w:rFonts w:ascii="Times New Roman" w:hAnsi="Times New Roman"/>
        </w:rPr>
      </w:pPr>
      <w:r w:rsidRPr="00F84150">
        <w:rPr>
          <w:rFonts w:ascii="Times New Roman" w:hAnsi="Times New Roman"/>
        </w:rPr>
        <w:t xml:space="preserve">Appendix III: ERCWeb Table 7 </w:t>
      </w:r>
    </w:p>
    <w:p w:rsidR="00502030" w:rsidRPr="00F84150" w:rsidRDefault="00502030" w:rsidP="00F84150">
      <w:pPr>
        <w:numPr>
          <w:ilvl w:val="1"/>
          <w:numId w:val="47"/>
        </w:numPr>
        <w:jc w:val="both"/>
        <w:rPr>
          <w:rFonts w:ascii="Times New Roman" w:hAnsi="Times New Roman"/>
        </w:rPr>
      </w:pPr>
      <w:r>
        <w:rPr>
          <w:rFonts w:ascii="Times New Roman" w:hAnsi="Times New Roman"/>
        </w:rPr>
        <w:t>Appendix IV: Center Diversity Plan</w:t>
      </w:r>
    </w:p>
    <w:p w:rsidR="004D3E9B" w:rsidRPr="00F84150" w:rsidRDefault="004D3E9B">
      <w:pPr>
        <w:jc w:val="both"/>
        <w:rPr>
          <w:rFonts w:ascii="Times New Roman" w:hAnsi="Times New Roman"/>
        </w:rPr>
      </w:pPr>
    </w:p>
    <w:p w:rsidR="004D3E9B" w:rsidRPr="00724629" w:rsidRDefault="004D3E9B" w:rsidP="00724629">
      <w:pPr>
        <w:jc w:val="both"/>
        <w:rPr>
          <w:rFonts w:ascii="Times New Roman" w:hAnsi="Times New Roman"/>
        </w:rPr>
      </w:pPr>
      <w:r w:rsidRPr="00724629">
        <w:rPr>
          <w:rFonts w:ascii="Times New Roman" w:hAnsi="Times New Roman"/>
        </w:rPr>
        <w:t>Volume II has the following structure and content. Each component is described in further detail in Section 5.</w:t>
      </w:r>
    </w:p>
    <w:p w:rsidR="004D3E9B" w:rsidRPr="00F84150" w:rsidRDefault="004D3E9B" w:rsidP="00F84150">
      <w:pPr>
        <w:numPr>
          <w:ilvl w:val="0"/>
          <w:numId w:val="47"/>
        </w:numPr>
        <w:jc w:val="both"/>
        <w:rPr>
          <w:rFonts w:ascii="Times New Roman" w:hAnsi="Times New Roman"/>
        </w:rPr>
      </w:pPr>
      <w:r w:rsidRPr="00F84150">
        <w:rPr>
          <w:rFonts w:ascii="Times New Roman" w:hAnsi="Times New Roman"/>
        </w:rPr>
        <w:t>Table of Contents</w:t>
      </w:r>
    </w:p>
    <w:p w:rsidR="004D3E9B" w:rsidRPr="00F84150" w:rsidRDefault="004D3E9B" w:rsidP="00F84150">
      <w:pPr>
        <w:numPr>
          <w:ilvl w:val="0"/>
          <w:numId w:val="47"/>
        </w:numPr>
        <w:jc w:val="both"/>
        <w:rPr>
          <w:rFonts w:ascii="Times New Roman" w:hAnsi="Times New Roman"/>
        </w:rPr>
      </w:pPr>
      <w:r w:rsidRPr="00F84150">
        <w:rPr>
          <w:rFonts w:ascii="Times New Roman" w:hAnsi="Times New Roman"/>
        </w:rPr>
        <w:t>List of ERC Projects</w:t>
      </w:r>
    </w:p>
    <w:p w:rsidR="004D3E9B" w:rsidRPr="00F84150" w:rsidRDefault="004D3E9B" w:rsidP="00F84150">
      <w:pPr>
        <w:numPr>
          <w:ilvl w:val="0"/>
          <w:numId w:val="47"/>
        </w:numPr>
        <w:jc w:val="both"/>
        <w:rPr>
          <w:rFonts w:ascii="Times New Roman" w:hAnsi="Times New Roman"/>
        </w:rPr>
      </w:pPr>
      <w:r w:rsidRPr="00F84150">
        <w:rPr>
          <w:rFonts w:ascii="Times New Roman" w:hAnsi="Times New Roman"/>
        </w:rPr>
        <w:t>Project Summaries</w:t>
      </w:r>
    </w:p>
    <w:p w:rsidR="004D3E9B" w:rsidRPr="00C460B6" w:rsidRDefault="004D3E9B" w:rsidP="00F84150">
      <w:pPr>
        <w:numPr>
          <w:ilvl w:val="0"/>
          <w:numId w:val="47"/>
        </w:numPr>
        <w:jc w:val="both"/>
        <w:rPr>
          <w:rStyle w:val="Hyperlink"/>
          <w:color w:val="auto"/>
        </w:rPr>
      </w:pPr>
      <w:r w:rsidRPr="00F84150">
        <w:rPr>
          <w:rFonts w:ascii="Times New Roman" w:hAnsi="Times New Roman"/>
        </w:rPr>
        <w:t>Associated Project Abstracts</w:t>
      </w:r>
      <w:r w:rsidRPr="00F84150">
        <w:rPr>
          <w:rStyle w:val="Hyperlink"/>
          <w:rFonts w:ascii="Times New Roman" w:hAnsi="Times New Roman"/>
          <w:color w:val="auto"/>
          <w:u w:val="none"/>
        </w:rPr>
        <w:t xml:space="preserve"> </w:t>
      </w:r>
    </w:p>
    <w:p w:rsidR="00C460B6" w:rsidRPr="00C460B6" w:rsidRDefault="00C460B6" w:rsidP="00C460B6">
      <w:pPr>
        <w:numPr>
          <w:ilvl w:val="0"/>
          <w:numId w:val="47"/>
        </w:numPr>
        <w:jc w:val="both"/>
        <w:rPr>
          <w:rStyle w:val="Hyperlink"/>
          <w:color w:val="auto"/>
        </w:rPr>
      </w:pPr>
      <w:r>
        <w:rPr>
          <w:rStyle w:val="Hyperlink"/>
          <w:rFonts w:ascii="Times New Roman" w:hAnsi="Times New Roman"/>
          <w:color w:val="auto"/>
          <w:u w:val="none"/>
        </w:rPr>
        <w:t>Data Management Plan (for Renewal Proposals)</w:t>
      </w:r>
    </w:p>
    <w:p w:rsidR="004D3E9B" w:rsidRPr="00F84150" w:rsidRDefault="004D3E9B" w:rsidP="00F84150">
      <w:pPr>
        <w:numPr>
          <w:ilvl w:val="0"/>
          <w:numId w:val="47"/>
        </w:numPr>
        <w:jc w:val="both"/>
        <w:rPr>
          <w:rFonts w:ascii="Times New Roman" w:hAnsi="Times New Roman"/>
        </w:rPr>
      </w:pPr>
      <w:r w:rsidRPr="00F84150">
        <w:rPr>
          <w:rFonts w:ascii="Times New Roman" w:hAnsi="Times New Roman"/>
        </w:rPr>
        <w:t>Biographical Sketches</w:t>
      </w:r>
      <w:r w:rsidRPr="00F84150">
        <w:rPr>
          <w:rStyle w:val="Hyperlink"/>
          <w:rFonts w:ascii="Times New Roman" w:hAnsi="Times New Roman"/>
          <w:color w:val="auto"/>
          <w:u w:val="none"/>
        </w:rPr>
        <w:t xml:space="preserve"> </w:t>
      </w:r>
    </w:p>
    <w:p w:rsidR="004D3E9B" w:rsidRPr="00A65B2B" w:rsidRDefault="004D3E9B" w:rsidP="00F84150">
      <w:pPr>
        <w:numPr>
          <w:ilvl w:val="0"/>
          <w:numId w:val="47"/>
        </w:numPr>
        <w:jc w:val="both"/>
        <w:rPr>
          <w:rStyle w:val="Hyperlink"/>
          <w:color w:val="auto"/>
        </w:rPr>
      </w:pPr>
      <w:r w:rsidRPr="00F84150">
        <w:rPr>
          <w:rStyle w:val="Hyperlink"/>
          <w:rFonts w:ascii="Times New Roman" w:hAnsi="Times New Roman"/>
          <w:color w:val="auto"/>
          <w:u w:val="none"/>
        </w:rPr>
        <w:t>Current and Pending Support</w:t>
      </w:r>
    </w:p>
    <w:p w:rsidR="006C16B4" w:rsidRDefault="006C16B4" w:rsidP="006C16B4">
      <w:pPr>
        <w:pStyle w:val="Heading2"/>
        <w:jc w:val="both"/>
      </w:pPr>
      <w:bookmarkStart w:id="28" w:name="_Toc212689940"/>
      <w:r>
        <w:t>Annual Report Tables and Figures</w:t>
      </w:r>
      <w:bookmarkEnd w:id="28"/>
    </w:p>
    <w:p w:rsidR="0065314F" w:rsidRDefault="002356BA" w:rsidP="00FB51F1">
      <w:pPr>
        <w:jc w:val="both"/>
        <w:rPr>
          <w:rFonts w:ascii="Times New Roman" w:hAnsi="Times New Roman"/>
        </w:rPr>
      </w:pPr>
      <w:r w:rsidRPr="008C5160">
        <w:rPr>
          <w:rFonts w:ascii="Times New Roman" w:hAnsi="Times New Roman"/>
        </w:rPr>
        <w:t>The Annual Report contains several tables and figures. Many of the required tables and figures are generated within ERCWeb; however, there are several that are Center-generated.  The summaries below identify the ERCWeb and Center-produce</w:t>
      </w:r>
      <w:r>
        <w:rPr>
          <w:rFonts w:ascii="Times New Roman" w:hAnsi="Times New Roman"/>
        </w:rPr>
        <w:t>d</w:t>
      </w:r>
      <w:r w:rsidRPr="008C5160">
        <w:rPr>
          <w:rFonts w:ascii="Times New Roman" w:hAnsi="Times New Roman"/>
        </w:rPr>
        <w:t xml:space="preserve"> tables and figures required in the </w:t>
      </w:r>
      <w:r w:rsidRPr="000C6FC9">
        <w:rPr>
          <w:rFonts w:ascii="Times New Roman" w:hAnsi="Times New Roman"/>
        </w:rPr>
        <w:t>Annual Report.  Please be sure to include all required tables and figures before submitting the Annual Report.</w:t>
      </w:r>
    </w:p>
    <w:p w:rsidR="002356BA" w:rsidRDefault="002356BA" w:rsidP="002356BA">
      <w:pPr>
        <w:pStyle w:val="Heading3"/>
      </w:pPr>
      <w:bookmarkStart w:id="29" w:name="_Toc212689941"/>
      <w:r>
        <w:t>ERCWeb</w:t>
      </w:r>
      <w:r w:rsidRPr="00994A90">
        <w:t>-Produced Table and Chart Summary</w:t>
      </w:r>
      <w:bookmarkEnd w:id="29"/>
    </w:p>
    <w:p w:rsidR="002356BA" w:rsidRDefault="002356BA" w:rsidP="008C5160">
      <w:pPr>
        <w:jc w:val="both"/>
        <w:rPr>
          <w:rFonts w:ascii="Times New Roman" w:hAnsi="Times New Roman"/>
        </w:rPr>
      </w:pPr>
    </w:p>
    <w:tbl>
      <w:tblPr>
        <w:tblStyle w:val="TableGrid"/>
        <w:tblW w:w="0" w:type="auto"/>
        <w:tblLayout w:type="fixed"/>
        <w:tblLook w:val="04A0" w:firstRow="1" w:lastRow="0" w:firstColumn="1" w:lastColumn="0" w:noHBand="0" w:noVBand="1"/>
      </w:tblPr>
      <w:tblGrid>
        <w:gridCol w:w="7938"/>
        <w:gridCol w:w="1638"/>
      </w:tblGrid>
      <w:tr w:rsidR="001D310A" w:rsidRPr="00856C75" w:rsidTr="003F7437">
        <w:tc>
          <w:tcPr>
            <w:tcW w:w="7938" w:type="dxa"/>
            <w:shd w:val="pct10" w:color="auto" w:fill="auto"/>
          </w:tcPr>
          <w:p w:rsidR="001D310A" w:rsidRPr="00856C75" w:rsidRDefault="001D310A" w:rsidP="003F7437">
            <w:pPr>
              <w:pStyle w:val="NoSpacing"/>
              <w:rPr>
                <w:rFonts w:ascii="Times New Roman" w:hAnsi="Times New Roman" w:cs="Times New Roman"/>
                <w:b/>
              </w:rPr>
            </w:pPr>
            <w:r w:rsidRPr="00856C75">
              <w:rPr>
                <w:rFonts w:ascii="Times New Roman" w:hAnsi="Times New Roman" w:cs="Times New Roman"/>
                <w:b/>
              </w:rPr>
              <w:t>ERCWeb Support Data EntryTab</w:t>
            </w:r>
            <w:r>
              <w:rPr>
                <w:rFonts w:ascii="Times New Roman" w:hAnsi="Times New Roman" w:cs="Times New Roman"/>
                <w:b/>
              </w:rPr>
              <w:t xml:space="preserve"> Produces</w:t>
            </w:r>
          </w:p>
        </w:tc>
        <w:tc>
          <w:tcPr>
            <w:tcW w:w="1638" w:type="dxa"/>
            <w:shd w:val="pct10" w:color="auto" w:fill="auto"/>
          </w:tcPr>
          <w:p w:rsidR="001D310A" w:rsidRPr="00856C75" w:rsidRDefault="001D310A" w:rsidP="003F7437">
            <w:pPr>
              <w:pStyle w:val="NoSpacing"/>
              <w:rPr>
                <w:rFonts w:ascii="Times New Roman" w:hAnsi="Times New Roman" w:cs="Times New Roman"/>
                <w:b/>
              </w:rPr>
            </w:pPr>
            <w:r>
              <w:rPr>
                <w:rFonts w:ascii="Times New Roman" w:hAnsi="Times New Roman" w:cs="Times New Roman"/>
                <w:b/>
              </w:rPr>
              <w:t>Based On</w:t>
            </w:r>
          </w:p>
        </w:tc>
      </w:tr>
      <w:tr w:rsidR="00C83ABB" w:rsidRPr="00856C75" w:rsidTr="003F7437">
        <w:tc>
          <w:tcPr>
            <w:tcW w:w="7938" w:type="dxa"/>
          </w:tcPr>
          <w:p w:rsidR="00C83ABB" w:rsidRPr="00856C75" w:rsidRDefault="00C83ABB" w:rsidP="003F7437">
            <w:pPr>
              <w:pStyle w:val="NoSpacing"/>
              <w:rPr>
                <w:rFonts w:ascii="Times New Roman" w:hAnsi="Times New Roman" w:cs="Times New Roman"/>
              </w:rPr>
            </w:pPr>
            <w:r>
              <w:rPr>
                <w:rFonts w:ascii="Times New Roman" w:hAnsi="Times New Roman" w:cs="Times New Roman"/>
              </w:rPr>
              <w:t>Table 1: Quantifiable Outputs</w:t>
            </w:r>
          </w:p>
        </w:tc>
        <w:tc>
          <w:tcPr>
            <w:tcW w:w="1638" w:type="dxa"/>
          </w:tcPr>
          <w:p w:rsidR="00C83ABB" w:rsidRPr="00856C75" w:rsidRDefault="00C83ABB" w:rsidP="003F7437">
            <w:pPr>
              <w:pStyle w:val="NoSpacing"/>
              <w:rPr>
                <w:rFonts w:ascii="Times New Roman" w:hAnsi="Times New Roman" w:cs="Times New Roman"/>
              </w:rPr>
            </w:pP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 xml:space="preserve">Table 1a: Average Metrics Benchmarked Against All Active ERCs and the Center’s Tech Sector </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 xml:space="preserve">Table 4: Industrial/Practitioner Members, Innovation Partners, Funders of Sponsored Projects, Funders of Associated Projects, and Contributing Organizations </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4a: Organization Involvement in Innovation and Entrepreneurship Activities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5: Innovation Ecosystem Partners and Support, by Year</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lastRenderedPageBreak/>
              <w:t>Figure 5a: Technology Transfer Activities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5b: Lifetime Industrial/Practitioner Membership History</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5c: Total Number of Industrial/Practitioner Members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5d: Industrial/Practitioner Member Support, by Year</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9: Sources of Support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C83ABB" w:rsidRPr="00856C75" w:rsidTr="003F7437">
        <w:tc>
          <w:tcPr>
            <w:tcW w:w="7938" w:type="dxa"/>
          </w:tcPr>
          <w:p w:rsidR="00C83ABB" w:rsidRPr="00856C75" w:rsidRDefault="00C83ABB" w:rsidP="003F7437">
            <w:pPr>
              <w:pStyle w:val="NoSpacing"/>
              <w:rPr>
                <w:rFonts w:ascii="Times New Roman" w:hAnsi="Times New Roman" w:cs="Times New Roman"/>
              </w:rPr>
            </w:pPr>
            <w:r>
              <w:rPr>
                <w:rFonts w:ascii="Times New Roman" w:hAnsi="Times New Roman" w:cs="Times New Roman"/>
              </w:rPr>
              <w:t xml:space="preserve">Table 10: </w:t>
            </w:r>
            <w:r w:rsidRPr="00C83ABB">
              <w:rPr>
                <w:rFonts w:ascii="Times New Roman" w:hAnsi="Times New Roman" w:cs="Times New Roman"/>
              </w:rPr>
              <w:t>Annual Expenditures and Budget</w:t>
            </w:r>
          </w:p>
        </w:tc>
        <w:tc>
          <w:tcPr>
            <w:tcW w:w="1638" w:type="dxa"/>
          </w:tcPr>
          <w:p w:rsidR="00C83ABB" w:rsidRPr="00856C75" w:rsidRDefault="00C83ABB" w:rsidP="003F7437">
            <w:pPr>
              <w:pStyle w:val="NoSpacing"/>
              <w:rPr>
                <w:rFonts w:ascii="Times New Roman" w:hAnsi="Times New Roman" w:cs="Times New Roman"/>
              </w:rPr>
            </w:pP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11: Modes of Support, by Industry and Other Practitioner Organizations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shd w:val="pct10" w:color="auto" w:fill="auto"/>
          </w:tcPr>
          <w:p w:rsidR="001D310A" w:rsidRPr="00856C75" w:rsidRDefault="001D310A" w:rsidP="003F7437">
            <w:pPr>
              <w:pStyle w:val="NoSpacing"/>
              <w:rPr>
                <w:rFonts w:ascii="Times New Roman" w:hAnsi="Times New Roman" w:cs="Times New Roman"/>
                <w:b/>
              </w:rPr>
            </w:pPr>
            <w:r w:rsidRPr="00856C75">
              <w:rPr>
                <w:rFonts w:ascii="Times New Roman" w:hAnsi="Times New Roman" w:cs="Times New Roman"/>
                <w:b/>
              </w:rPr>
              <w:t>ERCWeb Academic Institutions Data Entry Tab</w:t>
            </w:r>
            <w:r>
              <w:rPr>
                <w:rFonts w:ascii="Times New Roman" w:hAnsi="Times New Roman" w:cs="Times New Roman"/>
                <w:b/>
              </w:rPr>
              <w:t xml:space="preserve"> Produces</w:t>
            </w:r>
          </w:p>
        </w:tc>
        <w:tc>
          <w:tcPr>
            <w:tcW w:w="1638" w:type="dxa"/>
            <w:shd w:val="pct10" w:color="auto" w:fill="auto"/>
          </w:tcPr>
          <w:p w:rsidR="001D310A" w:rsidRPr="00856C75" w:rsidRDefault="001D310A" w:rsidP="003F7437">
            <w:pPr>
              <w:pStyle w:val="NoSpacing"/>
              <w:rPr>
                <w:rFonts w:ascii="Times New Roman" w:hAnsi="Times New Roman" w:cs="Times New Roman"/>
                <w:b/>
              </w:rPr>
            </w:pP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6: Institutions Executing the ERC’s Research, Technology Transfer, and Education Programs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7: ERC Personnel</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7f: Center Diversity, by Institution</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shd w:val="pct10" w:color="auto" w:fill="auto"/>
          </w:tcPr>
          <w:p w:rsidR="001D310A" w:rsidRPr="00856C75" w:rsidRDefault="001D310A" w:rsidP="003F7437">
            <w:pPr>
              <w:pStyle w:val="NoSpacing"/>
              <w:rPr>
                <w:rFonts w:ascii="Times New Roman" w:hAnsi="Times New Roman" w:cs="Times New Roman"/>
                <w:b/>
              </w:rPr>
            </w:pPr>
            <w:r w:rsidRPr="00856C75">
              <w:rPr>
                <w:rFonts w:ascii="Times New Roman" w:hAnsi="Times New Roman" w:cs="Times New Roman"/>
                <w:b/>
              </w:rPr>
              <w:t>ERCWeb Personnel Data Entry Tab</w:t>
            </w:r>
            <w:r>
              <w:rPr>
                <w:rFonts w:ascii="Times New Roman" w:hAnsi="Times New Roman" w:cs="Times New Roman"/>
                <w:b/>
              </w:rPr>
              <w:t xml:space="preserve"> Produces</w:t>
            </w:r>
          </w:p>
        </w:tc>
        <w:tc>
          <w:tcPr>
            <w:tcW w:w="1638" w:type="dxa"/>
            <w:shd w:val="pct10" w:color="auto" w:fill="auto"/>
          </w:tcPr>
          <w:p w:rsidR="001D310A" w:rsidRPr="00856C75" w:rsidRDefault="001D310A" w:rsidP="003F7437">
            <w:pPr>
              <w:pStyle w:val="NoSpacing"/>
              <w:rPr>
                <w:rFonts w:ascii="Times New Roman" w:hAnsi="Times New Roman" w:cs="Times New Roman"/>
                <w:b/>
              </w:rPr>
            </w:pP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 xml:space="preserve">Table 1a: Average Metrics Benchmarked Against All Active ERCs and the Center’s Tech Sector </w:t>
            </w:r>
          </w:p>
        </w:tc>
        <w:tc>
          <w:tcPr>
            <w:tcW w:w="1638" w:type="dxa"/>
          </w:tcPr>
          <w:p w:rsidR="001D310A" w:rsidRPr="00856C75" w:rsidRDefault="001D310A" w:rsidP="003F7437">
            <w:pPr>
              <w:pStyle w:val="NoSpacing"/>
              <w:rPr>
                <w:rFonts w:ascii="Times New Roman" w:hAnsi="Times New Roman" w:cs="Times New Roman"/>
              </w:rPr>
            </w:pP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3b: Ratio of Graduates to Undergraduates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6: Institutions Executing the ERC’s Research, Technology Transfer, and Education Programs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DB27AA">
              <w:rPr>
                <w:rFonts w:ascii="Times New Roman" w:hAnsi="Times New Roman" w:cs="Times New Roman"/>
              </w:rPr>
              <w:t>Figure 6a: Location of Lead, Core Partner(s), and all Domestic Collaborating Institutions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DB27AA">
              <w:rPr>
                <w:rFonts w:ascii="Times New Roman" w:hAnsi="Times New Roman" w:cs="Times New Roman"/>
              </w:rPr>
              <w:t>Figure 6b: Foreign Location of Participating Institutions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DB27AA">
              <w:rPr>
                <w:rFonts w:ascii="Times New Roman" w:hAnsi="Times New Roman" w:cs="Times New Roman"/>
              </w:rPr>
              <w:t>Figure 6c: Country of Citizenship of ERC Foreign Personnel</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7: ERC Personnel</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7a: Diversity Statistics for ERC Faculty and Students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7b: Women in the ERC</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7c: Underrepresented Racial Minorities in the ERC</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7d: Hispanics/Latinos in the ERC</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7e: Persons With Disabilities in the ERC</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C83ABB" w:rsidP="003F7437">
            <w:pPr>
              <w:pStyle w:val="NoSpacing"/>
              <w:rPr>
                <w:rFonts w:ascii="Times New Roman" w:hAnsi="Times New Roman" w:cs="Times New Roman"/>
              </w:rPr>
            </w:pPr>
            <w:r>
              <w:rPr>
                <w:rFonts w:ascii="Times New Roman" w:hAnsi="Times New Roman" w:cs="Times New Roman"/>
              </w:rPr>
              <w:t>Table</w:t>
            </w:r>
            <w:r w:rsidR="001D310A" w:rsidRPr="00856C75">
              <w:rPr>
                <w:rFonts w:ascii="Times New Roman" w:hAnsi="Times New Roman" w:cs="Times New Roman"/>
              </w:rPr>
              <w:t xml:space="preserve"> 7f: Center Diversity, by Institution</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shd w:val="pct10" w:color="auto" w:fill="auto"/>
          </w:tcPr>
          <w:p w:rsidR="001D310A" w:rsidRPr="00856C75" w:rsidRDefault="001D310A" w:rsidP="003F7437">
            <w:pPr>
              <w:pStyle w:val="NoSpacing"/>
              <w:rPr>
                <w:rFonts w:ascii="Times New Roman" w:hAnsi="Times New Roman" w:cs="Times New Roman"/>
                <w:b/>
              </w:rPr>
            </w:pPr>
            <w:r w:rsidRPr="00856C75">
              <w:rPr>
                <w:rFonts w:ascii="Times New Roman" w:hAnsi="Times New Roman" w:cs="Times New Roman"/>
                <w:b/>
              </w:rPr>
              <w:t>ERCWeb Research Data Entry Tab</w:t>
            </w:r>
            <w:r>
              <w:rPr>
                <w:rFonts w:ascii="Times New Roman" w:hAnsi="Times New Roman" w:cs="Times New Roman"/>
                <w:b/>
              </w:rPr>
              <w:t xml:space="preserve"> Produces</w:t>
            </w:r>
          </w:p>
        </w:tc>
        <w:tc>
          <w:tcPr>
            <w:tcW w:w="1638" w:type="dxa"/>
            <w:shd w:val="pct10" w:color="auto" w:fill="auto"/>
          </w:tcPr>
          <w:p w:rsidR="001D310A" w:rsidRPr="00856C75" w:rsidRDefault="001D310A" w:rsidP="003F7437">
            <w:pPr>
              <w:pStyle w:val="NoSpacing"/>
              <w:rPr>
                <w:rFonts w:ascii="Times New Roman" w:hAnsi="Times New Roman" w:cs="Times New Roman"/>
                <w:b/>
              </w:rPr>
            </w:pP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2: Estimated Budgets by Research Thrust and Cluster</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2a: Research Project Investigators by Discipline</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8: Current Award Year Functional Budget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8a: Functional Budget as a Percentage of Direct Support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Figure 8b: Functional Budget as a Percentage of Associated Project Support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9: Sources of Support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Volume II: Project and Personnel Data</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9576" w:type="dxa"/>
            <w:gridSpan w:val="2"/>
            <w:shd w:val="pct10" w:color="auto" w:fill="auto"/>
          </w:tcPr>
          <w:p w:rsidR="001D310A" w:rsidRPr="00856C75" w:rsidRDefault="001D310A" w:rsidP="003F7437">
            <w:pPr>
              <w:pStyle w:val="NoSpacing"/>
              <w:rPr>
                <w:rFonts w:ascii="Times New Roman" w:hAnsi="Times New Roman" w:cs="Times New Roman"/>
                <w:b/>
              </w:rPr>
            </w:pPr>
            <w:r w:rsidRPr="00856C75">
              <w:rPr>
                <w:rFonts w:ascii="Times New Roman" w:hAnsi="Times New Roman" w:cs="Times New Roman"/>
                <w:b/>
              </w:rPr>
              <w:t>ERCWeb Budgets Data Entry Tab</w:t>
            </w:r>
            <w:r>
              <w:rPr>
                <w:rFonts w:ascii="Times New Roman" w:hAnsi="Times New Roman" w:cs="Times New Roman"/>
                <w:b/>
              </w:rPr>
              <w:t xml:space="preserve"> Produces</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8: Current Award Year Functional Budget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 xml:space="preserve">Figure 8a: Functional Budget as a Percentage of Direct Support </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 xml:space="preserve">Figure 8b: Functional Budget as a Percentage of Associated Project Support </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C83ABB" w:rsidP="003F7437">
            <w:pPr>
              <w:pStyle w:val="NoSpacing"/>
              <w:rPr>
                <w:rFonts w:ascii="Times New Roman" w:hAnsi="Times New Roman" w:cs="Times New Roman"/>
              </w:rPr>
            </w:pPr>
            <w:r>
              <w:rPr>
                <w:rFonts w:ascii="Times New Roman" w:hAnsi="Times New Roman" w:cs="Times New Roman"/>
              </w:rPr>
              <w:t>Table</w:t>
            </w:r>
            <w:r w:rsidR="001D310A" w:rsidRPr="00856C75">
              <w:rPr>
                <w:rFonts w:ascii="Times New Roman" w:hAnsi="Times New Roman" w:cs="Times New Roman"/>
              </w:rPr>
              <w:t xml:space="preserve"> 8c: Current Award Year Education Functional Budget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10: Annual Expenditures and Budget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Award Year</w:t>
            </w:r>
          </w:p>
        </w:tc>
      </w:tr>
      <w:tr w:rsidR="001D310A" w:rsidRPr="00856C75" w:rsidTr="003F7437">
        <w:tc>
          <w:tcPr>
            <w:tcW w:w="7938" w:type="dxa"/>
            <w:shd w:val="pct10" w:color="auto" w:fill="auto"/>
          </w:tcPr>
          <w:p w:rsidR="001D310A" w:rsidRPr="00856C75" w:rsidRDefault="001D310A" w:rsidP="003F7437">
            <w:pPr>
              <w:pStyle w:val="NoSpacing"/>
              <w:rPr>
                <w:rFonts w:ascii="Times New Roman" w:hAnsi="Times New Roman" w:cs="Times New Roman"/>
                <w:b/>
              </w:rPr>
            </w:pPr>
            <w:r w:rsidRPr="00856C75">
              <w:rPr>
                <w:rFonts w:ascii="Times New Roman" w:hAnsi="Times New Roman" w:cs="Times New Roman"/>
                <w:b/>
              </w:rPr>
              <w:t>ERCWeb Outputs and Impact Data Entry Tab</w:t>
            </w:r>
            <w:r>
              <w:rPr>
                <w:rFonts w:ascii="Times New Roman" w:hAnsi="Times New Roman" w:cs="Times New Roman"/>
                <w:b/>
              </w:rPr>
              <w:t xml:space="preserve"> Produces</w:t>
            </w:r>
          </w:p>
        </w:tc>
        <w:tc>
          <w:tcPr>
            <w:tcW w:w="1638" w:type="dxa"/>
            <w:shd w:val="pct10" w:color="auto" w:fill="auto"/>
          </w:tcPr>
          <w:p w:rsidR="001D310A" w:rsidRPr="00856C75" w:rsidRDefault="001D310A" w:rsidP="003F7437">
            <w:pPr>
              <w:pStyle w:val="NoSpacing"/>
              <w:rPr>
                <w:rFonts w:ascii="Times New Roman" w:hAnsi="Times New Roman" w:cs="Times New Roman"/>
                <w:b/>
              </w:rPr>
            </w:pP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1: Quantifiable Outputs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1a: Average Metrics Benchmarked Against All Active ERCs and the Center’s Tech Sector and Class</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r w:rsidR="001D310A" w:rsidRPr="00856C75" w:rsidTr="003F7437">
        <w:tc>
          <w:tcPr>
            <w:tcW w:w="79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Table 3a: Educational Impact</w:t>
            </w:r>
          </w:p>
        </w:tc>
        <w:tc>
          <w:tcPr>
            <w:tcW w:w="1638" w:type="dxa"/>
          </w:tcPr>
          <w:p w:rsidR="001D310A" w:rsidRPr="00856C75" w:rsidRDefault="001D310A" w:rsidP="003F7437">
            <w:pPr>
              <w:pStyle w:val="NoSpacing"/>
              <w:rPr>
                <w:rFonts w:ascii="Times New Roman" w:hAnsi="Times New Roman" w:cs="Times New Roman"/>
              </w:rPr>
            </w:pPr>
            <w:r w:rsidRPr="00856C75">
              <w:rPr>
                <w:rFonts w:ascii="Times New Roman" w:hAnsi="Times New Roman" w:cs="Times New Roman"/>
              </w:rPr>
              <w:t>Reporting Year</w:t>
            </w:r>
          </w:p>
        </w:tc>
      </w:tr>
    </w:tbl>
    <w:p w:rsidR="001D310A" w:rsidRDefault="001D310A" w:rsidP="008C5160">
      <w:pPr>
        <w:jc w:val="both"/>
        <w:rPr>
          <w:rFonts w:ascii="Times New Roman" w:hAnsi="Times New Roman"/>
        </w:rPr>
      </w:pPr>
    </w:p>
    <w:p w:rsidR="0065314F" w:rsidRPr="00CB7C3D" w:rsidRDefault="00F353DF" w:rsidP="00511468">
      <w:pPr>
        <w:pStyle w:val="Heading3"/>
        <w:numPr>
          <w:ilvl w:val="0"/>
          <w:numId w:val="0"/>
        </w:numPr>
        <w:ind w:left="720" w:hanging="720"/>
        <w:rPr>
          <w:sz w:val="20"/>
          <w:u w:val="none"/>
        </w:rPr>
      </w:pPr>
      <w:bookmarkStart w:id="30" w:name="_Toc212628639"/>
      <w:bookmarkStart w:id="31" w:name="_Toc212689943"/>
      <w:r w:rsidRPr="00CB7C3D">
        <w:rPr>
          <w:sz w:val="20"/>
          <w:u w:val="none"/>
        </w:rPr>
        <w:t xml:space="preserve">Note: see </w:t>
      </w:r>
      <w:r w:rsidRPr="00CB7C3D">
        <w:rPr>
          <w:rStyle w:val="Emphasis"/>
          <w:bCs/>
          <w:iCs w:val="0"/>
          <w:sz w:val="20"/>
          <w:u w:val="none"/>
        </w:rPr>
        <w:t>Guidelines</w:t>
      </w:r>
      <w:r w:rsidRPr="00CB7C3D">
        <w:rPr>
          <w:rStyle w:val="Emphasis"/>
          <w:bCs/>
          <w:i w:val="0"/>
          <w:iCs w:val="0"/>
          <w:sz w:val="20"/>
          <w:u w:val="none"/>
        </w:rPr>
        <w:t xml:space="preserve"> </w:t>
      </w:r>
      <w:r w:rsidRPr="00CB7C3D">
        <w:rPr>
          <w:rStyle w:val="Emphasis"/>
          <w:bCs/>
          <w:iCs w:val="0"/>
          <w:sz w:val="20"/>
          <w:u w:val="none"/>
        </w:rPr>
        <w:t>for ERC-Web Data Entry</w:t>
      </w:r>
      <w:r w:rsidR="00CB7C3D" w:rsidRPr="00CB7C3D">
        <w:rPr>
          <w:rStyle w:val="Emphasis"/>
          <w:bCs/>
          <w:i w:val="0"/>
          <w:iCs w:val="0"/>
          <w:sz w:val="20"/>
          <w:u w:val="none"/>
        </w:rPr>
        <w:t xml:space="preserve"> for definition of “Reporting Year” and “</w:t>
      </w:r>
      <w:r w:rsidR="00CD0E8D">
        <w:rPr>
          <w:rStyle w:val="Emphasis"/>
          <w:bCs/>
          <w:i w:val="0"/>
          <w:iCs w:val="0"/>
          <w:sz w:val="20"/>
          <w:u w:val="none"/>
        </w:rPr>
        <w:t>Award</w:t>
      </w:r>
      <w:r w:rsidR="00CB7C3D" w:rsidRPr="00CB7C3D">
        <w:rPr>
          <w:rStyle w:val="Emphasis"/>
          <w:bCs/>
          <w:i w:val="0"/>
          <w:iCs w:val="0"/>
          <w:sz w:val="20"/>
          <w:u w:val="none"/>
        </w:rPr>
        <w:t xml:space="preserve"> Year.”</w:t>
      </w:r>
      <w:bookmarkEnd w:id="30"/>
      <w:bookmarkEnd w:id="31"/>
    </w:p>
    <w:p w:rsidR="0065314F" w:rsidRDefault="0065314F">
      <w:pPr>
        <w:rPr>
          <w:rFonts w:ascii="Times New Roman" w:eastAsia="Times New Roman" w:hAnsi="Times New Roman"/>
          <w:u w:val="single"/>
        </w:rPr>
      </w:pPr>
      <w:r>
        <w:br w:type="page"/>
      </w:r>
    </w:p>
    <w:p w:rsidR="00511468" w:rsidRDefault="00511468" w:rsidP="00511468">
      <w:pPr>
        <w:pStyle w:val="Heading3"/>
        <w:numPr>
          <w:ilvl w:val="0"/>
          <w:numId w:val="0"/>
        </w:numPr>
        <w:ind w:left="720" w:hanging="720"/>
      </w:pPr>
    </w:p>
    <w:p w:rsidR="006C16B4" w:rsidRPr="00994A90" w:rsidRDefault="006C16B4" w:rsidP="008C5160">
      <w:pPr>
        <w:pStyle w:val="Heading3"/>
      </w:pPr>
      <w:bookmarkStart w:id="32" w:name="_Toc212689944"/>
      <w:r w:rsidRPr="00994A90">
        <w:t>Center-Produced Table and Chart Summary</w:t>
      </w:r>
      <w:bookmarkEnd w:id="32"/>
    </w:p>
    <w:tbl>
      <w:tblPr>
        <w:tblW w:w="9108" w:type="dxa"/>
        <w:tblInd w:w="108" w:type="dxa"/>
        <w:tblLayout w:type="fixed"/>
        <w:tblLook w:val="04A0" w:firstRow="1" w:lastRow="0" w:firstColumn="1" w:lastColumn="0" w:noHBand="0" w:noVBand="1"/>
      </w:tblPr>
      <w:tblGrid>
        <w:gridCol w:w="1133"/>
        <w:gridCol w:w="7975"/>
      </w:tblGrid>
      <w:tr w:rsidR="009B48DE" w:rsidRPr="00994A90" w:rsidTr="00511468">
        <w:trPr>
          <w:trHeight w:val="315"/>
        </w:trPr>
        <w:tc>
          <w:tcPr>
            <w:tcW w:w="9108" w:type="dxa"/>
            <w:gridSpan w:val="2"/>
            <w:tcBorders>
              <w:top w:val="single" w:sz="8" w:space="0" w:color="auto"/>
              <w:left w:val="single" w:sz="8" w:space="0" w:color="auto"/>
              <w:bottom w:val="single" w:sz="4" w:space="0" w:color="auto"/>
              <w:right w:val="single" w:sz="8" w:space="0" w:color="000000"/>
            </w:tcBorders>
            <w:shd w:val="clear" w:color="000000" w:fill="A5A5A5"/>
            <w:noWrap/>
            <w:vAlign w:val="bottom"/>
          </w:tcPr>
          <w:p w:rsidR="006C16B4" w:rsidRPr="00994A90" w:rsidRDefault="006C16B4" w:rsidP="006C16B4">
            <w:pPr>
              <w:jc w:val="center"/>
              <w:rPr>
                <w:rFonts w:ascii="Times New Roman" w:eastAsia="Times New Roman" w:hAnsi="Times New Roman"/>
                <w:b/>
                <w:bCs/>
              </w:rPr>
            </w:pPr>
            <w:r w:rsidRPr="00994A90">
              <w:rPr>
                <w:rFonts w:ascii="Times New Roman" w:eastAsia="Times New Roman" w:hAnsi="Times New Roman"/>
                <w:b/>
                <w:bCs/>
              </w:rPr>
              <w:t>Center-Produced Table and Chart Summary</w:t>
            </w:r>
          </w:p>
        </w:tc>
      </w:tr>
      <w:tr w:rsidR="009B48DE" w:rsidRPr="00994A90" w:rsidTr="00511468">
        <w:trPr>
          <w:trHeight w:val="315"/>
        </w:trPr>
        <w:tc>
          <w:tcPr>
            <w:tcW w:w="910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6C16B4" w:rsidRPr="00994A90" w:rsidRDefault="006C16B4" w:rsidP="006C16B4">
            <w:pPr>
              <w:rPr>
                <w:rFonts w:ascii="Times New Roman" w:eastAsia="Times New Roman" w:hAnsi="Times New Roman"/>
                <w:b/>
                <w:bCs/>
                <w:i/>
                <w:iCs/>
              </w:rPr>
            </w:pPr>
            <w:r w:rsidRPr="00994A90">
              <w:rPr>
                <w:rFonts w:ascii="Times New Roman" w:eastAsia="Times New Roman" w:hAnsi="Times New Roman"/>
                <w:b/>
                <w:bCs/>
                <w:i/>
                <w:iCs/>
              </w:rPr>
              <w:t>Section 4.3 - Participants Tables</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DA0B63" w:rsidP="00A0476C">
            <w:pPr>
              <w:rPr>
                <w:rFonts w:ascii="Times New Roman" w:eastAsia="Times New Roman" w:hAnsi="Times New Roman"/>
              </w:rPr>
            </w:pPr>
            <w:r>
              <w:rPr>
                <w:rFonts w:ascii="Times New Roman" w:eastAsia="Times New Roman" w:hAnsi="Times New Roman"/>
              </w:rPr>
              <w:t xml:space="preserve">Lead and </w:t>
            </w:r>
            <w:r w:rsidR="006C16B4" w:rsidRPr="00994A90">
              <w:rPr>
                <w:rFonts w:ascii="Times New Roman" w:eastAsia="Times New Roman" w:hAnsi="Times New Roman"/>
              </w:rPr>
              <w:t>Partnering</w:t>
            </w:r>
            <w:r w:rsidRPr="00994A90">
              <w:rPr>
                <w:rFonts w:ascii="Times New Roman" w:eastAsia="Times New Roman" w:hAnsi="Times New Roman"/>
              </w:rPr>
              <w:t xml:space="preserve"> Institutions</w:t>
            </w:r>
            <w:r>
              <w:rPr>
                <w:rFonts w:ascii="Times New Roman" w:eastAsia="Times New Roman" w:hAnsi="Times New Roman"/>
              </w:rPr>
              <w:t xml:space="preserve"> </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List of the Leadership Team</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Thrust Table</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0F3089">
            <w:pPr>
              <w:rPr>
                <w:rFonts w:ascii="Times New Roman" w:eastAsia="Times New Roman" w:hAnsi="Times New Roman"/>
              </w:rPr>
            </w:pPr>
            <w:r w:rsidRPr="00994A90">
              <w:rPr>
                <w:rFonts w:ascii="Times New Roman" w:eastAsia="Times New Roman" w:hAnsi="Times New Roman"/>
              </w:rPr>
              <w:t>Non-University Partners</w:t>
            </w:r>
            <w:r w:rsidR="002D33EF">
              <w:rPr>
                <w:rFonts w:ascii="Times New Roman" w:eastAsia="Times New Roman" w:hAnsi="Times New Roman"/>
              </w:rPr>
              <w:t xml:space="preserve"> </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Scientific Advisory Board</w:t>
            </w:r>
          </w:p>
        </w:tc>
      </w:tr>
      <w:tr w:rsidR="009B48DE" w:rsidRPr="00994A90" w:rsidTr="00511468">
        <w:trPr>
          <w:trHeight w:val="315"/>
        </w:trPr>
        <w:tc>
          <w:tcPr>
            <w:tcW w:w="910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6C16B4" w:rsidRPr="00994A90" w:rsidRDefault="006C16B4" w:rsidP="006C16B4">
            <w:pPr>
              <w:rPr>
                <w:rFonts w:ascii="Times New Roman" w:eastAsia="Times New Roman" w:hAnsi="Times New Roman"/>
                <w:b/>
                <w:bCs/>
                <w:i/>
                <w:iCs/>
              </w:rPr>
            </w:pPr>
            <w:r w:rsidRPr="00994A90">
              <w:rPr>
                <w:rFonts w:ascii="Times New Roman" w:eastAsia="Times New Roman" w:hAnsi="Times New Roman"/>
                <w:b/>
                <w:bCs/>
                <w:i/>
                <w:iCs/>
              </w:rPr>
              <w:t>Section 4.5.2.1 ERC’s Strategic Research Plan</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Three-Plane Strategic Chart</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Milestone Chart</w:t>
            </w:r>
          </w:p>
        </w:tc>
      </w:tr>
      <w:tr w:rsidR="009B48DE" w:rsidRPr="00994A90" w:rsidTr="00511468">
        <w:trPr>
          <w:trHeight w:val="315"/>
        </w:trPr>
        <w:tc>
          <w:tcPr>
            <w:tcW w:w="910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6C16B4" w:rsidRPr="00994A90" w:rsidRDefault="006C16B4" w:rsidP="006C16B4">
            <w:pPr>
              <w:rPr>
                <w:rFonts w:ascii="Times New Roman" w:eastAsia="Times New Roman" w:hAnsi="Times New Roman"/>
                <w:b/>
                <w:bCs/>
                <w:i/>
                <w:iCs/>
              </w:rPr>
            </w:pPr>
            <w:r w:rsidRPr="00994A90">
              <w:rPr>
                <w:rFonts w:ascii="Times New Roman" w:eastAsia="Times New Roman" w:hAnsi="Times New Roman"/>
                <w:b/>
                <w:bCs/>
                <w:i/>
                <w:iCs/>
              </w:rPr>
              <w:t>Section 4.5.2.2 ERC’s Strategic Research Plan</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65314F">
              <w:rPr>
                <w:rFonts w:ascii="Times New Roman" w:eastAsia="Times New Roman" w:hAnsi="Times New Roman"/>
                <w:strike/>
              </w:rPr>
              <w:t>Translational Research Partners Table</w:t>
            </w:r>
            <w:r w:rsidR="0009061B">
              <w:rPr>
                <w:rFonts w:ascii="Times New Roman" w:eastAsia="Times New Roman" w:hAnsi="Times New Roman"/>
              </w:rPr>
              <w:t xml:space="preserve"> </w:t>
            </w:r>
            <w:r w:rsidR="0009061B" w:rsidRPr="00FB51F1">
              <w:rPr>
                <w:rFonts w:ascii="Times New Roman" w:eastAsia="Times New Roman" w:hAnsi="Times New Roman"/>
                <w:color w:val="FF0000"/>
              </w:rPr>
              <w:t>(moved to Innovation Ecosystem section)</w:t>
            </w:r>
          </w:p>
        </w:tc>
      </w:tr>
      <w:tr w:rsidR="009B48DE" w:rsidRPr="00994A90" w:rsidTr="00511468">
        <w:trPr>
          <w:trHeight w:val="315"/>
        </w:trPr>
        <w:tc>
          <w:tcPr>
            <w:tcW w:w="910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522818" w:rsidRPr="00994A90" w:rsidRDefault="00522818" w:rsidP="006C16B4">
            <w:pPr>
              <w:rPr>
                <w:rFonts w:ascii="Times New Roman" w:eastAsia="Times New Roman" w:hAnsi="Times New Roman"/>
                <w:b/>
                <w:bCs/>
                <w:i/>
                <w:iCs/>
              </w:rPr>
            </w:pPr>
            <w:r>
              <w:rPr>
                <w:rFonts w:ascii="Times New Roman" w:eastAsia="Times New Roman" w:hAnsi="Times New Roman"/>
                <w:b/>
                <w:bCs/>
                <w:i/>
                <w:iCs/>
              </w:rPr>
              <w:t>Section 4.5.3 University and Pre-College Education Programs</w:t>
            </w:r>
          </w:p>
        </w:tc>
      </w:tr>
      <w:tr w:rsidR="009B48DE" w:rsidRPr="00994A90" w:rsidTr="00511468">
        <w:trPr>
          <w:trHeight w:val="315"/>
        </w:trPr>
        <w:tc>
          <w:tcPr>
            <w:tcW w:w="1133"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522818" w:rsidRPr="003834DE" w:rsidRDefault="00522818" w:rsidP="006C16B4">
            <w:pPr>
              <w:rPr>
                <w:rFonts w:ascii="Times New Roman" w:eastAsia="Times New Roman" w:hAnsi="Times New Roman"/>
                <w:b/>
                <w:bCs/>
                <w:i/>
                <w:iCs/>
                <w:color w:val="FF0000"/>
              </w:rPr>
            </w:pPr>
          </w:p>
        </w:tc>
        <w:tc>
          <w:tcPr>
            <w:tcW w:w="7975" w:type="dxa"/>
            <w:tcBorders>
              <w:top w:val="single" w:sz="4" w:space="0" w:color="auto"/>
              <w:left w:val="single" w:sz="8" w:space="0" w:color="auto"/>
              <w:bottom w:val="single" w:sz="4" w:space="0" w:color="auto"/>
              <w:right w:val="single" w:sz="8" w:space="0" w:color="000000"/>
            </w:tcBorders>
            <w:shd w:val="clear" w:color="auto" w:fill="auto"/>
            <w:vAlign w:val="bottom"/>
          </w:tcPr>
          <w:p w:rsidR="00522818" w:rsidRPr="00FB51F1" w:rsidRDefault="00522818" w:rsidP="006C16B4">
            <w:pPr>
              <w:rPr>
                <w:rFonts w:ascii="Times New Roman" w:eastAsia="Times New Roman" w:hAnsi="Times New Roman"/>
                <w:bCs/>
                <w:iCs/>
              </w:rPr>
            </w:pPr>
            <w:r w:rsidRPr="00FB51F1">
              <w:rPr>
                <w:rFonts w:ascii="Times New Roman" w:eastAsia="Times New Roman" w:hAnsi="Times New Roman"/>
                <w:bCs/>
                <w:iCs/>
              </w:rPr>
              <w:t>Education Activities Matrix</w:t>
            </w:r>
          </w:p>
        </w:tc>
      </w:tr>
      <w:tr w:rsidR="009B48DE" w:rsidRPr="00994A90" w:rsidTr="00511468">
        <w:trPr>
          <w:trHeight w:val="315"/>
        </w:trPr>
        <w:tc>
          <w:tcPr>
            <w:tcW w:w="910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6C16B4" w:rsidRPr="00994A90" w:rsidRDefault="006C16B4" w:rsidP="00AA0866">
            <w:pPr>
              <w:rPr>
                <w:rFonts w:ascii="Times New Roman" w:eastAsia="Times New Roman" w:hAnsi="Times New Roman"/>
                <w:b/>
                <w:bCs/>
                <w:i/>
                <w:iCs/>
              </w:rPr>
            </w:pPr>
            <w:r w:rsidRPr="00994A90">
              <w:rPr>
                <w:rFonts w:ascii="Times New Roman" w:eastAsia="Times New Roman" w:hAnsi="Times New Roman"/>
                <w:b/>
                <w:bCs/>
                <w:i/>
                <w:iCs/>
              </w:rPr>
              <w:t>Section 4.5.4.3 Technology Transfer</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 xml:space="preserve">ERC </w:t>
            </w:r>
            <w:r>
              <w:rPr>
                <w:rFonts w:ascii="Times New Roman" w:eastAsia="Times New Roman" w:hAnsi="Times New Roman"/>
              </w:rPr>
              <w:t>Intellectual Property</w:t>
            </w:r>
            <w:r w:rsidRPr="00994A90">
              <w:rPr>
                <w:rFonts w:ascii="Times New Roman" w:eastAsia="Times New Roman" w:hAnsi="Times New Roman"/>
              </w:rPr>
              <w:t xml:space="preserve"> Table</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Technology Transfer Table</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Technology Transfer Chart</w:t>
            </w:r>
          </w:p>
        </w:tc>
      </w:tr>
      <w:tr w:rsidR="009B48DE" w:rsidRPr="00994A90" w:rsidTr="00511468">
        <w:trPr>
          <w:trHeight w:val="315"/>
        </w:trPr>
        <w:tc>
          <w:tcPr>
            <w:tcW w:w="9108" w:type="dxa"/>
            <w:gridSpan w:val="2"/>
            <w:tcBorders>
              <w:top w:val="nil"/>
              <w:left w:val="single" w:sz="8" w:space="0" w:color="auto"/>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b/>
                <w:bCs/>
                <w:i/>
                <w:iCs/>
              </w:rPr>
              <w:t xml:space="preserve">Section 4.5.4.4 Innovation </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ERC Start-Up Firms Table</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Technology Translation Innovation Proposals Submitted by the Center</w:t>
            </w:r>
          </w:p>
        </w:tc>
      </w:tr>
      <w:tr w:rsidR="00510EB1"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510EB1" w:rsidRPr="00994A90" w:rsidRDefault="00510EB1" w:rsidP="006C16B4">
            <w:pPr>
              <w:rPr>
                <w:rFonts w:ascii="Times New Roman" w:eastAsia="Times New Roman" w:hAnsi="Times New Roman"/>
                <w:sz w:val="22"/>
                <w:szCs w:val="22"/>
              </w:rPr>
            </w:pPr>
          </w:p>
        </w:tc>
        <w:tc>
          <w:tcPr>
            <w:tcW w:w="7975" w:type="dxa"/>
            <w:tcBorders>
              <w:top w:val="nil"/>
              <w:left w:val="nil"/>
              <w:bottom w:val="single" w:sz="4" w:space="0" w:color="auto"/>
              <w:right w:val="single" w:sz="8" w:space="0" w:color="auto"/>
            </w:tcBorders>
            <w:shd w:val="clear" w:color="auto" w:fill="auto"/>
            <w:noWrap/>
            <w:vAlign w:val="bottom"/>
          </w:tcPr>
          <w:p w:rsidR="00510EB1" w:rsidRPr="00994A90" w:rsidRDefault="00510EB1" w:rsidP="00510EB1">
            <w:pPr>
              <w:rPr>
                <w:rFonts w:ascii="Times New Roman" w:eastAsia="Times New Roman" w:hAnsi="Times New Roman"/>
              </w:rPr>
            </w:pPr>
            <w:r w:rsidRPr="00994A90">
              <w:rPr>
                <w:rFonts w:ascii="Times New Roman" w:eastAsia="Times New Roman" w:hAnsi="Times New Roman"/>
              </w:rPr>
              <w:t>Translational Research Partners Table</w:t>
            </w:r>
            <w:r>
              <w:rPr>
                <w:rFonts w:ascii="Times New Roman" w:eastAsia="Times New Roman" w:hAnsi="Times New Roman"/>
              </w:rPr>
              <w:t xml:space="preserve"> </w:t>
            </w:r>
            <w:r w:rsidRPr="00FB51F1">
              <w:rPr>
                <w:rFonts w:ascii="Times New Roman" w:eastAsia="Times New Roman" w:hAnsi="Times New Roman"/>
                <w:color w:val="FF0000"/>
              </w:rPr>
              <w:t xml:space="preserve">(moved </w:t>
            </w:r>
            <w:r>
              <w:rPr>
                <w:rFonts w:ascii="Times New Roman" w:eastAsia="Times New Roman" w:hAnsi="Times New Roman"/>
                <w:color w:val="FF0000"/>
              </w:rPr>
              <w:t>from Strategic Research Plan</w:t>
            </w:r>
            <w:r w:rsidRPr="00FB51F1">
              <w:rPr>
                <w:rFonts w:ascii="Times New Roman" w:eastAsia="Times New Roman" w:hAnsi="Times New Roman"/>
                <w:color w:val="FF0000"/>
              </w:rPr>
              <w:t xml:space="preserve"> section)</w:t>
            </w:r>
          </w:p>
        </w:tc>
      </w:tr>
      <w:tr w:rsidR="009B48DE" w:rsidRPr="00994A90" w:rsidTr="00511468">
        <w:trPr>
          <w:trHeight w:val="315"/>
        </w:trPr>
        <w:tc>
          <w:tcPr>
            <w:tcW w:w="9108"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tcPr>
          <w:p w:rsidR="006C16B4" w:rsidRPr="00994A90" w:rsidRDefault="006C16B4" w:rsidP="006C16B4">
            <w:pPr>
              <w:rPr>
                <w:rFonts w:ascii="Times New Roman" w:eastAsia="Times New Roman" w:hAnsi="Times New Roman"/>
                <w:b/>
                <w:bCs/>
                <w:i/>
                <w:iCs/>
              </w:rPr>
            </w:pPr>
            <w:r w:rsidRPr="00994A90">
              <w:rPr>
                <w:rFonts w:ascii="Times New Roman" w:eastAsia="Times New Roman" w:hAnsi="Times New Roman"/>
                <w:b/>
                <w:bCs/>
                <w:i/>
                <w:iCs/>
              </w:rPr>
              <w:t xml:space="preserve">Section 5.3 - Management Effort </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 xml:space="preserve">Table 8b: Portion of Current Award Year Budget, by Institution  </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Table 9a: History of ERC Funding of the Center</w:t>
            </w:r>
          </w:p>
        </w:tc>
      </w:tr>
      <w:tr w:rsidR="009B48DE" w:rsidRPr="00994A90" w:rsidTr="00511468">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4"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Table 9b: Cost Sharing by Institution</w:t>
            </w:r>
          </w:p>
        </w:tc>
      </w:tr>
      <w:tr w:rsidR="009B48DE" w:rsidRPr="00994A90" w:rsidTr="009B48DE">
        <w:trPr>
          <w:trHeight w:val="315"/>
        </w:trPr>
        <w:tc>
          <w:tcPr>
            <w:tcW w:w="1133" w:type="dxa"/>
            <w:tcBorders>
              <w:top w:val="nil"/>
              <w:left w:val="single" w:sz="8" w:space="0" w:color="auto"/>
              <w:bottom w:val="single" w:sz="4" w:space="0" w:color="auto"/>
              <w:right w:val="single" w:sz="4" w:space="0" w:color="auto"/>
            </w:tcBorders>
            <w:shd w:val="clear" w:color="auto" w:fill="auto"/>
            <w:noWrap/>
            <w:vAlign w:val="bottom"/>
          </w:tcPr>
          <w:p w:rsidR="009B48DE" w:rsidRPr="00994A90" w:rsidRDefault="009B48DE" w:rsidP="006C16B4">
            <w:pPr>
              <w:rPr>
                <w:rFonts w:ascii="Times New Roman" w:eastAsia="Times New Roman" w:hAnsi="Times New Roman"/>
                <w:sz w:val="22"/>
                <w:szCs w:val="22"/>
              </w:rPr>
            </w:pPr>
          </w:p>
        </w:tc>
        <w:tc>
          <w:tcPr>
            <w:tcW w:w="7975" w:type="dxa"/>
            <w:tcBorders>
              <w:top w:val="nil"/>
              <w:left w:val="nil"/>
              <w:bottom w:val="single" w:sz="4" w:space="0" w:color="auto"/>
              <w:right w:val="single" w:sz="8" w:space="0" w:color="auto"/>
            </w:tcBorders>
            <w:shd w:val="clear" w:color="auto" w:fill="auto"/>
            <w:noWrap/>
            <w:vAlign w:val="bottom"/>
          </w:tcPr>
          <w:p w:rsidR="009B48DE" w:rsidRPr="00994A90" w:rsidRDefault="009B48DE" w:rsidP="006C16B4">
            <w:pPr>
              <w:rPr>
                <w:rFonts w:ascii="Times New Roman" w:eastAsia="Times New Roman" w:hAnsi="Times New Roman"/>
              </w:rPr>
            </w:pPr>
            <w:r w:rsidRPr="00994A90">
              <w:rPr>
                <w:rFonts w:ascii="Times New Roman" w:eastAsia="Times New Roman" w:hAnsi="Times New Roman"/>
              </w:rPr>
              <w:t xml:space="preserve">Table 9c: </w:t>
            </w:r>
            <w:r w:rsidR="00F66FDA" w:rsidRPr="00F66FDA">
              <w:rPr>
                <w:rFonts w:ascii="Times New Roman" w:hAnsi="Times New Roman"/>
                <w:bCs/>
              </w:rPr>
              <w:t>International Partner Universities--Funding and Collaboration Activities</w:t>
            </w:r>
            <w:r w:rsidR="00F66FDA">
              <w:rPr>
                <w:rFonts w:ascii="Times New Roman" w:hAnsi="Times New Roman"/>
                <w:bCs/>
                <w:i/>
                <w:sz w:val="20"/>
              </w:rPr>
              <w:t xml:space="preserve"> </w:t>
            </w:r>
            <w:r w:rsidRPr="00994A90">
              <w:rPr>
                <w:rFonts w:ascii="Times New Roman" w:eastAsia="Times New Roman" w:hAnsi="Times New Roman"/>
              </w:rPr>
              <w:t>(Gen-3)</w:t>
            </w:r>
          </w:p>
        </w:tc>
      </w:tr>
      <w:tr w:rsidR="00F66FDA" w:rsidRPr="00994A90" w:rsidTr="009B48DE">
        <w:trPr>
          <w:trHeight w:val="330"/>
        </w:trPr>
        <w:tc>
          <w:tcPr>
            <w:tcW w:w="1133" w:type="dxa"/>
            <w:tcBorders>
              <w:top w:val="nil"/>
              <w:left w:val="single" w:sz="8" w:space="0" w:color="auto"/>
              <w:bottom w:val="single" w:sz="8" w:space="0" w:color="auto"/>
              <w:right w:val="single" w:sz="4" w:space="0" w:color="auto"/>
            </w:tcBorders>
            <w:shd w:val="clear" w:color="auto" w:fill="auto"/>
            <w:noWrap/>
            <w:vAlign w:val="bottom"/>
          </w:tcPr>
          <w:p w:rsidR="00F66FDA" w:rsidRPr="00994A90" w:rsidRDefault="00F66FDA" w:rsidP="006C16B4">
            <w:pPr>
              <w:rPr>
                <w:rFonts w:ascii="Times New Roman" w:eastAsia="Times New Roman" w:hAnsi="Times New Roman"/>
                <w:sz w:val="22"/>
                <w:szCs w:val="22"/>
              </w:rPr>
            </w:pPr>
          </w:p>
        </w:tc>
        <w:tc>
          <w:tcPr>
            <w:tcW w:w="7975" w:type="dxa"/>
            <w:tcBorders>
              <w:top w:val="nil"/>
              <w:left w:val="nil"/>
              <w:bottom w:val="single" w:sz="8" w:space="0" w:color="auto"/>
              <w:right w:val="single" w:sz="8" w:space="0" w:color="auto"/>
            </w:tcBorders>
            <w:shd w:val="clear" w:color="auto" w:fill="auto"/>
            <w:noWrap/>
            <w:vAlign w:val="bottom"/>
          </w:tcPr>
          <w:p w:rsidR="00F66FDA" w:rsidRPr="00571742" w:rsidRDefault="00F66FDA" w:rsidP="006C16B4">
            <w:pPr>
              <w:rPr>
                <w:rFonts w:ascii="Times New Roman" w:eastAsia="Times New Roman" w:hAnsi="Times New Roman"/>
                <w:color w:val="FF0000"/>
              </w:rPr>
            </w:pPr>
            <w:r w:rsidRPr="00571742">
              <w:rPr>
                <w:rFonts w:ascii="Times New Roman" w:eastAsia="Times New Roman" w:hAnsi="Times New Roman"/>
                <w:color w:val="FF0000"/>
              </w:rPr>
              <w:t xml:space="preserve">Table 9d: </w:t>
            </w:r>
            <w:r w:rsidRPr="00571742">
              <w:rPr>
                <w:rFonts w:ascii="Times New Roman" w:hAnsi="Times New Roman"/>
                <w:bCs/>
                <w:color w:val="FF0000"/>
              </w:rPr>
              <w:t>Collaboration Activities with International Partner Universities</w:t>
            </w:r>
          </w:p>
        </w:tc>
      </w:tr>
      <w:tr w:rsidR="009B48DE" w:rsidRPr="00994A90" w:rsidTr="009B48DE">
        <w:trPr>
          <w:trHeight w:val="330"/>
        </w:trPr>
        <w:tc>
          <w:tcPr>
            <w:tcW w:w="1133" w:type="dxa"/>
            <w:tcBorders>
              <w:top w:val="nil"/>
              <w:left w:val="single" w:sz="8" w:space="0" w:color="auto"/>
              <w:bottom w:val="single" w:sz="8" w:space="0" w:color="auto"/>
              <w:right w:val="single" w:sz="4" w:space="0" w:color="auto"/>
            </w:tcBorders>
            <w:shd w:val="clear" w:color="auto" w:fill="auto"/>
            <w:noWrap/>
            <w:vAlign w:val="bottom"/>
          </w:tcPr>
          <w:p w:rsidR="006C16B4" w:rsidRPr="00994A90" w:rsidRDefault="006C16B4" w:rsidP="006C16B4">
            <w:pPr>
              <w:rPr>
                <w:rFonts w:ascii="Times New Roman" w:eastAsia="Times New Roman" w:hAnsi="Times New Roman"/>
                <w:sz w:val="22"/>
                <w:szCs w:val="22"/>
              </w:rPr>
            </w:pPr>
            <w:r w:rsidRPr="00994A90">
              <w:rPr>
                <w:rFonts w:ascii="Times New Roman" w:eastAsia="Times New Roman" w:hAnsi="Times New Roman"/>
                <w:sz w:val="22"/>
                <w:szCs w:val="22"/>
              </w:rPr>
              <w:t> </w:t>
            </w:r>
          </w:p>
        </w:tc>
        <w:tc>
          <w:tcPr>
            <w:tcW w:w="7975" w:type="dxa"/>
            <w:tcBorders>
              <w:top w:val="nil"/>
              <w:left w:val="nil"/>
              <w:bottom w:val="single" w:sz="8" w:space="0" w:color="auto"/>
              <w:right w:val="single" w:sz="8" w:space="0" w:color="auto"/>
            </w:tcBorders>
            <w:shd w:val="clear" w:color="auto" w:fill="auto"/>
            <w:noWrap/>
            <w:vAlign w:val="bottom"/>
          </w:tcPr>
          <w:p w:rsidR="006C16B4" w:rsidRPr="00994A90" w:rsidRDefault="006C16B4" w:rsidP="006C16B4">
            <w:pPr>
              <w:rPr>
                <w:rFonts w:ascii="Times New Roman" w:eastAsia="Times New Roman" w:hAnsi="Times New Roman"/>
              </w:rPr>
            </w:pPr>
            <w:r w:rsidRPr="00994A90">
              <w:rPr>
                <w:rFonts w:ascii="Times New Roman" w:eastAsia="Times New Roman" w:hAnsi="Times New Roman"/>
              </w:rPr>
              <w:t>Table 10a: Unexpended Residual in the Current Award and Proposed Award Year</w:t>
            </w:r>
          </w:p>
        </w:tc>
      </w:tr>
    </w:tbl>
    <w:p w:rsidR="006C16B4" w:rsidRPr="00994A90" w:rsidRDefault="006C16B4" w:rsidP="006C16B4">
      <w:pPr>
        <w:jc w:val="both"/>
        <w:rPr>
          <w:rFonts w:ascii="Times New Roman" w:hAnsi="Times New Roman"/>
        </w:rPr>
      </w:pPr>
    </w:p>
    <w:p w:rsidR="004D3E9B" w:rsidRPr="00994A90" w:rsidRDefault="004D3E9B" w:rsidP="004D3E9B">
      <w:pPr>
        <w:pStyle w:val="Heading1"/>
      </w:pPr>
      <w:bookmarkStart w:id="33" w:name="_Toc150615626"/>
      <w:bookmarkStart w:id="34" w:name="_Toc150616065"/>
      <w:bookmarkStart w:id="35" w:name="_Toc150616122"/>
      <w:bookmarkStart w:id="36" w:name="_Toc150619511"/>
      <w:bookmarkStart w:id="37" w:name="_Toc150697763"/>
      <w:bookmarkStart w:id="38" w:name="_Toc150704379"/>
      <w:bookmarkStart w:id="39" w:name="_Toc150704537"/>
      <w:bookmarkStart w:id="40" w:name="_Toc301961592"/>
      <w:bookmarkStart w:id="41" w:name="_Toc212689945"/>
      <w:r w:rsidRPr="00994A90">
        <w:t>Volume I</w:t>
      </w:r>
      <w:bookmarkEnd w:id="33"/>
      <w:bookmarkEnd w:id="34"/>
      <w:bookmarkEnd w:id="35"/>
      <w:bookmarkEnd w:id="36"/>
      <w:bookmarkEnd w:id="37"/>
      <w:r w:rsidRPr="00994A90">
        <w:t xml:space="preserve"> REQUIREMENTS</w:t>
      </w:r>
      <w:bookmarkEnd w:id="38"/>
      <w:bookmarkEnd w:id="39"/>
      <w:bookmarkEnd w:id="40"/>
      <w:bookmarkEnd w:id="41"/>
    </w:p>
    <w:p w:rsidR="004D3E9B" w:rsidRPr="00994A90" w:rsidRDefault="004D3E9B">
      <w:pPr>
        <w:jc w:val="both"/>
        <w:rPr>
          <w:rFonts w:ascii="Times New Roman" w:hAnsi="Times New Roman"/>
          <w:b/>
          <w:i/>
        </w:rPr>
      </w:pPr>
      <w:r w:rsidRPr="00994A90">
        <w:rPr>
          <w:rFonts w:ascii="Times New Roman" w:hAnsi="Times New Roman"/>
        </w:rPr>
        <w:t>Volume I contains the body of the report (or renewal proposal for centers in their 3</w:t>
      </w:r>
      <w:r w:rsidRPr="00994A90">
        <w:rPr>
          <w:rFonts w:ascii="Times New Roman" w:hAnsi="Times New Roman"/>
          <w:vertAlign w:val="superscript"/>
        </w:rPr>
        <w:t>rd</w:t>
      </w:r>
      <w:r w:rsidRPr="00994A90">
        <w:rPr>
          <w:rFonts w:ascii="Times New Roman" w:hAnsi="Times New Roman"/>
        </w:rPr>
        <w:t xml:space="preserve"> or 6</w:t>
      </w:r>
      <w:r w:rsidRPr="00994A90">
        <w:rPr>
          <w:rFonts w:ascii="Times New Roman" w:hAnsi="Times New Roman"/>
          <w:vertAlign w:val="superscript"/>
        </w:rPr>
        <w:t>th</w:t>
      </w:r>
      <w:r w:rsidRPr="00994A90">
        <w:rPr>
          <w:rFonts w:ascii="Times New Roman" w:hAnsi="Times New Roman"/>
        </w:rPr>
        <w:t xml:space="preserve"> year) and is ideally 100 pages in length or less.  This count excludes </w:t>
      </w:r>
      <w:r w:rsidR="00043861">
        <w:rPr>
          <w:rFonts w:ascii="Times New Roman" w:hAnsi="Times New Roman"/>
        </w:rPr>
        <w:t xml:space="preserve">the </w:t>
      </w:r>
      <w:r w:rsidRPr="00994A90">
        <w:rPr>
          <w:rFonts w:ascii="Times New Roman" w:hAnsi="Times New Roman"/>
        </w:rPr>
        <w:t>required NSF graphics and tables, required NSF forms, appendices and budget pages.</w:t>
      </w:r>
      <w:r w:rsidRPr="00994A90">
        <w:rPr>
          <w:rFonts w:ascii="Times New Roman" w:hAnsi="Times New Roman"/>
          <w:b/>
        </w:rPr>
        <w:t xml:space="preserve"> </w:t>
      </w:r>
      <w:r w:rsidRPr="00994A90">
        <w:rPr>
          <w:rFonts w:ascii="Times New Roman" w:hAnsi="Times New Roman"/>
        </w:rPr>
        <w:t xml:space="preserve">Volume I contains narrative interspersed with required NSF tables and charts produced by ERCWeb as described in this section. The ERCWeb tables and charts should be placed within the narrative after the first time </w:t>
      </w:r>
      <w:r w:rsidRPr="00994A90">
        <w:rPr>
          <w:rFonts w:ascii="Times New Roman" w:hAnsi="Times New Roman"/>
        </w:rPr>
        <w:lastRenderedPageBreak/>
        <w:t xml:space="preserve">they are discussed (they are not to be collected and presented at the end of the document, except as noted in the instructions) and must be sized and presented to be easily readable.  </w:t>
      </w:r>
      <w:r w:rsidR="00043861">
        <w:rPr>
          <w:rFonts w:ascii="Times New Roman" w:hAnsi="Times New Roman"/>
        </w:rPr>
        <w:t xml:space="preserve">This is especially important for the ERCWEB tables that may be returned to the ERC in small font sizes.  </w:t>
      </w:r>
      <w:r w:rsidR="000F3089">
        <w:rPr>
          <w:rFonts w:ascii="Times New Roman" w:hAnsi="Times New Roman"/>
        </w:rPr>
        <w:t>The</w:t>
      </w:r>
      <w:r w:rsidR="00043861">
        <w:rPr>
          <w:rFonts w:ascii="Times New Roman" w:hAnsi="Times New Roman"/>
        </w:rPr>
        <w:t xml:space="preserve"> reader should not have to get out a magnifying glass to read the tables.  Also, the font color </w:t>
      </w:r>
      <w:r w:rsidR="000F3089">
        <w:rPr>
          <w:rFonts w:ascii="Times New Roman" w:hAnsi="Times New Roman"/>
        </w:rPr>
        <w:t>must be</w:t>
      </w:r>
      <w:r w:rsidR="00043861">
        <w:rPr>
          <w:rFonts w:ascii="Times New Roman" w:hAnsi="Times New Roman"/>
        </w:rPr>
        <w:t xml:space="preserve"> readable against the background color of a row. </w:t>
      </w:r>
      <w:r w:rsidRPr="00994A90">
        <w:rPr>
          <w:rFonts w:ascii="Times New Roman" w:hAnsi="Times New Roman"/>
        </w:rPr>
        <w:t>All required tables must be included in the Annual Report or the ERC funding will be withheld until the required tables are submitted.</w:t>
      </w:r>
    </w:p>
    <w:p w:rsidR="004D3E9B" w:rsidRPr="00994A90" w:rsidRDefault="004D3E9B" w:rsidP="00B210F0">
      <w:pPr>
        <w:pStyle w:val="Heading2"/>
        <w:numPr>
          <w:ilvl w:val="1"/>
          <w:numId w:val="9"/>
        </w:numPr>
      </w:pPr>
      <w:bookmarkStart w:id="42" w:name="_Toc150615627"/>
      <w:bookmarkStart w:id="43" w:name="_Toc150616066"/>
      <w:bookmarkStart w:id="44" w:name="_Toc150616123"/>
      <w:bookmarkStart w:id="45" w:name="_Toc150619512"/>
      <w:bookmarkStart w:id="46" w:name="_Toc150697764"/>
      <w:bookmarkStart w:id="47" w:name="_Toc150704380"/>
      <w:bookmarkStart w:id="48" w:name="_Toc150704538"/>
      <w:bookmarkStart w:id="49" w:name="_Toc301961593"/>
      <w:bookmarkStart w:id="50" w:name="_Toc212689946"/>
      <w:r w:rsidRPr="00994A90">
        <w:t>Cover Pages</w:t>
      </w:r>
      <w:bookmarkEnd w:id="42"/>
      <w:bookmarkEnd w:id="43"/>
      <w:bookmarkEnd w:id="44"/>
      <w:bookmarkEnd w:id="45"/>
      <w:bookmarkEnd w:id="46"/>
      <w:bookmarkEnd w:id="47"/>
      <w:bookmarkEnd w:id="48"/>
      <w:bookmarkEnd w:id="49"/>
      <w:bookmarkEnd w:id="50"/>
    </w:p>
    <w:p w:rsidR="004D3E9B" w:rsidRPr="00994A90" w:rsidRDefault="004D3E9B">
      <w:pPr>
        <w:jc w:val="both"/>
        <w:rPr>
          <w:rFonts w:ascii="Times New Roman" w:hAnsi="Times New Roman"/>
        </w:rPr>
      </w:pPr>
      <w:r w:rsidRPr="00994A90">
        <w:rPr>
          <w:rFonts w:ascii="Times New Roman" w:hAnsi="Times New Roman"/>
        </w:rPr>
        <w:t xml:space="preserve">The ERC’s own cover page should be the outermost cover page of the Annual Report. It should include the title of the center, followed by “an Engineering Research Center” (if that is not in the title).  Next it should list the lead and any core partner institutions involved and the names of the Director and Deputy Director. It should also indicate the following information: </w:t>
      </w:r>
    </w:p>
    <w:p w:rsidR="004D3E9B" w:rsidRPr="00994A90" w:rsidRDefault="004D3E9B">
      <w:pPr>
        <w:jc w:val="both"/>
        <w:rPr>
          <w:rFonts w:ascii="Times New Roman" w:hAnsi="Times New Roman"/>
        </w:rPr>
      </w:pPr>
    </w:p>
    <w:p w:rsidR="004D3E9B" w:rsidRPr="00994A90" w:rsidRDefault="004D3E9B" w:rsidP="004D3E9B">
      <w:pPr>
        <w:ind w:left="720"/>
        <w:jc w:val="both"/>
        <w:rPr>
          <w:rFonts w:ascii="Times New Roman" w:hAnsi="Times New Roman"/>
        </w:rPr>
      </w:pPr>
      <w:r w:rsidRPr="00994A90">
        <w:rPr>
          <w:rFonts w:ascii="Times New Roman" w:hAnsi="Times New Roman"/>
        </w:rPr>
        <w:t>(a) The year of the Annual Report, e.g. first Annual Report (or the year of the renewal proposed, e.g., third or sixth-year renewal proposal);</w:t>
      </w:r>
    </w:p>
    <w:p w:rsidR="004D3E9B" w:rsidRPr="00994A90" w:rsidRDefault="004D3E9B" w:rsidP="004D3E9B">
      <w:pPr>
        <w:ind w:left="720"/>
        <w:jc w:val="both"/>
        <w:rPr>
          <w:rFonts w:ascii="Times New Roman" w:hAnsi="Times New Roman"/>
        </w:rPr>
      </w:pPr>
      <w:r w:rsidRPr="00994A90">
        <w:rPr>
          <w:rFonts w:ascii="Times New Roman" w:hAnsi="Times New Roman"/>
        </w:rPr>
        <w:t>(b) The due date of the report (i.e., day, month, year); and</w:t>
      </w:r>
    </w:p>
    <w:p w:rsidR="004D3E9B" w:rsidRPr="00994A90" w:rsidRDefault="004D3E9B" w:rsidP="004D3E9B">
      <w:pPr>
        <w:ind w:left="720"/>
        <w:jc w:val="both"/>
        <w:rPr>
          <w:rFonts w:ascii="Times New Roman" w:hAnsi="Times New Roman"/>
        </w:rPr>
      </w:pPr>
      <w:r w:rsidRPr="00994A90">
        <w:rPr>
          <w:rFonts w:ascii="Times New Roman" w:hAnsi="Times New Roman"/>
        </w:rPr>
        <w:t xml:space="preserve">(c) The cooperative agreement number.  </w:t>
      </w:r>
    </w:p>
    <w:p w:rsidR="004D3E9B" w:rsidRPr="00994A90" w:rsidRDefault="004D3E9B">
      <w:pPr>
        <w:jc w:val="both"/>
        <w:rPr>
          <w:rFonts w:ascii="Times New Roman" w:hAnsi="Times New Roman"/>
        </w:rPr>
      </w:pPr>
    </w:p>
    <w:p w:rsidR="004D3E9B" w:rsidRPr="00994A90" w:rsidRDefault="004D3E9B">
      <w:pPr>
        <w:jc w:val="both"/>
        <w:rPr>
          <w:rFonts w:ascii="Times New Roman" w:hAnsi="Times New Roman"/>
        </w:rPr>
      </w:pPr>
      <w:r w:rsidRPr="00994A90">
        <w:rPr>
          <w:rFonts w:ascii="Times New Roman" w:hAnsi="Times New Roman"/>
        </w:rPr>
        <w:t>The following page will be page 1 of the official NSF cover page (NSF Form 1207).  The appropriate certification boxes, e.g., Human Subjects and Animal Subjects, etc., should be checked.  If human and/or animal subjects are included in the ERC, the report or renewal proposal must include Institutional Review Board Certifications</w:t>
      </w:r>
      <w:r w:rsidR="000B54F7">
        <w:rPr>
          <w:rFonts w:ascii="Times New Roman" w:hAnsi="Times New Roman"/>
        </w:rPr>
        <w:t xml:space="preserve"> from </w:t>
      </w:r>
      <w:r w:rsidR="000B54F7" w:rsidRPr="00EA7369">
        <w:rPr>
          <w:rFonts w:ascii="Times New Roman" w:hAnsi="Times New Roman"/>
          <w:i/>
        </w:rPr>
        <w:t>each</w:t>
      </w:r>
      <w:r w:rsidR="000B54F7">
        <w:rPr>
          <w:rFonts w:ascii="Times New Roman" w:hAnsi="Times New Roman"/>
        </w:rPr>
        <w:t xml:space="preserve"> applicable institution</w:t>
      </w:r>
      <w:r w:rsidRPr="00994A90">
        <w:rPr>
          <w:rFonts w:ascii="Times New Roman" w:hAnsi="Times New Roman"/>
        </w:rPr>
        <w:t xml:space="preserve"> in the appendices.</w:t>
      </w:r>
      <w:r w:rsidR="000B54F7">
        <w:rPr>
          <w:rFonts w:ascii="Times New Roman" w:hAnsi="Times New Roman"/>
        </w:rPr>
        <w:t xml:space="preserve">  See Section 4.9.2.</w:t>
      </w:r>
    </w:p>
    <w:p w:rsidR="000B1FA3" w:rsidRPr="00994A90" w:rsidRDefault="000B1FA3" w:rsidP="000B1FA3">
      <w:pPr>
        <w:pStyle w:val="Heading2"/>
      </w:pPr>
      <w:bookmarkStart w:id="51" w:name="_Toc212689947"/>
      <w:bookmarkStart w:id="52" w:name="_Toc150615628"/>
      <w:bookmarkStart w:id="53" w:name="_Toc150616067"/>
      <w:bookmarkStart w:id="54" w:name="_Toc150616124"/>
      <w:bookmarkStart w:id="55" w:name="_Toc150619513"/>
      <w:bookmarkStart w:id="56" w:name="_Toc150697765"/>
      <w:bookmarkStart w:id="57" w:name="_Toc150704381"/>
      <w:bookmarkStart w:id="58" w:name="_Toc150704539"/>
      <w:bookmarkStart w:id="59" w:name="_Toc301961594"/>
      <w:r w:rsidRPr="00994A90">
        <w:t>Table of Contents</w:t>
      </w:r>
      <w:bookmarkEnd w:id="51"/>
    </w:p>
    <w:p w:rsidR="000B1FA3" w:rsidRPr="00994A90" w:rsidRDefault="000B1FA3" w:rsidP="000B1FA3">
      <w:pPr>
        <w:jc w:val="both"/>
        <w:rPr>
          <w:rFonts w:ascii="Times New Roman" w:hAnsi="Times New Roman"/>
        </w:rPr>
      </w:pPr>
      <w:r w:rsidRPr="00994A90">
        <w:rPr>
          <w:rFonts w:ascii="Times New Roman" w:hAnsi="Times New Roman"/>
        </w:rPr>
        <w:t>The Table of Contents should indicate the page numbers and titles of all the sections and appendices.  The Table of Contents should also list the title and page number for each ERCWeb table or figure under the relevant section.  Each section should be tabbed with text titles.</w:t>
      </w:r>
    </w:p>
    <w:p w:rsidR="004D3E9B" w:rsidRPr="00994A90" w:rsidRDefault="004D3E9B" w:rsidP="004D3E9B">
      <w:pPr>
        <w:pStyle w:val="Heading2"/>
      </w:pPr>
      <w:bookmarkStart w:id="60" w:name="_Toc212689948"/>
      <w:r w:rsidRPr="00994A90">
        <w:t>Project Summary</w:t>
      </w:r>
      <w:bookmarkEnd w:id="52"/>
      <w:bookmarkEnd w:id="53"/>
      <w:bookmarkEnd w:id="54"/>
      <w:bookmarkEnd w:id="55"/>
      <w:bookmarkEnd w:id="56"/>
      <w:bookmarkEnd w:id="57"/>
      <w:bookmarkEnd w:id="58"/>
      <w:bookmarkEnd w:id="59"/>
      <w:bookmarkEnd w:id="60"/>
    </w:p>
    <w:p w:rsidR="004D3E9B" w:rsidRPr="00994A90" w:rsidRDefault="004D3E9B">
      <w:pPr>
        <w:jc w:val="both"/>
        <w:rPr>
          <w:rStyle w:val="Hyperlink"/>
          <w:rFonts w:ascii="Times New Roman" w:hAnsi="Times New Roman"/>
          <w:b/>
        </w:rPr>
      </w:pPr>
      <w:r w:rsidRPr="00994A90">
        <w:rPr>
          <w:rStyle w:val="Hyperlink"/>
          <w:rFonts w:ascii="Times New Roman" w:hAnsi="Times New Roman"/>
          <w:color w:val="auto"/>
          <w:u w:val="none"/>
        </w:rPr>
        <w:t xml:space="preserve">The Project Summary is a </w:t>
      </w:r>
      <w:r w:rsidRPr="00994A90">
        <w:rPr>
          <w:rStyle w:val="Hyperlink"/>
          <w:rFonts w:ascii="Times New Roman" w:hAnsi="Times New Roman"/>
          <w:color w:val="auto"/>
        </w:rPr>
        <w:t>one-page summary</w:t>
      </w:r>
      <w:r w:rsidRPr="00994A90">
        <w:rPr>
          <w:rStyle w:val="Hyperlink"/>
          <w:rFonts w:ascii="Times New Roman" w:hAnsi="Times New Roman"/>
          <w:color w:val="auto"/>
          <w:u w:val="none"/>
        </w:rPr>
        <w:t xml:space="preserve"> of the goals, programs, and achievements of the ERC. </w:t>
      </w:r>
      <w:r w:rsidR="00043861">
        <w:rPr>
          <w:rStyle w:val="Hyperlink"/>
          <w:rFonts w:ascii="Times New Roman" w:hAnsi="Times New Roman"/>
          <w:color w:val="auto"/>
          <w:u w:val="none"/>
        </w:rPr>
        <w:t>The summary should be updated annually</w:t>
      </w:r>
      <w:r w:rsidR="008471F3">
        <w:rPr>
          <w:rStyle w:val="Hyperlink"/>
          <w:rFonts w:ascii="Times New Roman" w:hAnsi="Times New Roman"/>
          <w:color w:val="auto"/>
          <w:u w:val="none"/>
        </w:rPr>
        <w:t>,</w:t>
      </w:r>
      <w:r w:rsidR="00043861">
        <w:rPr>
          <w:rStyle w:val="Hyperlink"/>
          <w:rFonts w:ascii="Times New Roman" w:hAnsi="Times New Roman"/>
          <w:color w:val="auto"/>
          <w:u w:val="none"/>
        </w:rPr>
        <w:t xml:space="preserve"> </w:t>
      </w:r>
      <w:r w:rsidR="008471F3">
        <w:rPr>
          <w:rStyle w:val="Hyperlink"/>
          <w:rFonts w:ascii="Times New Roman" w:hAnsi="Times New Roman"/>
          <w:color w:val="auto"/>
          <w:u w:val="none"/>
        </w:rPr>
        <w:t>contain an overview, and address intellectual merit and broader impacts</w:t>
      </w:r>
      <w:r w:rsidR="00043861">
        <w:rPr>
          <w:rStyle w:val="Hyperlink"/>
          <w:rFonts w:ascii="Times New Roman" w:hAnsi="Times New Roman"/>
          <w:color w:val="auto"/>
          <w:u w:val="none"/>
        </w:rPr>
        <w:t xml:space="preserve">. </w:t>
      </w:r>
      <w:r w:rsidRPr="00994A90">
        <w:rPr>
          <w:rStyle w:val="Hyperlink"/>
          <w:rFonts w:ascii="Times New Roman" w:hAnsi="Times New Roman"/>
          <w:color w:val="auto"/>
          <w:u w:val="none"/>
        </w:rPr>
        <w:t xml:space="preserve">This summary must be prepared according to the instructions in the </w:t>
      </w:r>
      <w:hyperlink r:id="rId29" w:history="1">
        <w:r w:rsidRPr="000F3089">
          <w:rPr>
            <w:rStyle w:val="Hyperlink"/>
            <w:rFonts w:ascii="Times New Roman" w:hAnsi="Times New Roman"/>
            <w:i/>
          </w:rPr>
          <w:t>NSF Proposal and Award Policies and Procedures Guide</w:t>
        </w:r>
        <w:r w:rsidRPr="000F3089">
          <w:rPr>
            <w:rStyle w:val="Hyperlink"/>
            <w:rFonts w:ascii="Times New Roman" w:hAnsi="Times New Roman"/>
          </w:rPr>
          <w:t>.</w:t>
        </w:r>
      </w:hyperlink>
      <w:r w:rsidRPr="00994A90">
        <w:rPr>
          <w:rFonts w:ascii="Times New Roman" w:hAnsi="Times New Roman"/>
        </w:rPr>
        <w:t xml:space="preserve"> </w:t>
      </w:r>
      <w:r w:rsidRPr="00994A90">
        <w:rPr>
          <w:rStyle w:val="Hyperlink"/>
          <w:rFonts w:ascii="Times New Roman" w:hAnsi="Times New Roman"/>
          <w:color w:val="auto"/>
          <w:u w:val="none"/>
        </w:rPr>
        <w:t xml:space="preserve">The summary must provide specific information relevant to the NSF Intellectual Merit and Broader Impacts review criteria. An Annual Report that does not include a </w:t>
      </w:r>
      <w:r w:rsidR="008471F3">
        <w:rPr>
          <w:rStyle w:val="Hyperlink"/>
          <w:rFonts w:ascii="Times New Roman" w:hAnsi="Times New Roman"/>
          <w:color w:val="auto"/>
          <w:u w:val="none"/>
        </w:rPr>
        <w:t xml:space="preserve">one page </w:t>
      </w:r>
      <w:r w:rsidRPr="00994A90">
        <w:rPr>
          <w:rStyle w:val="Hyperlink"/>
          <w:rFonts w:ascii="Times New Roman" w:hAnsi="Times New Roman"/>
          <w:color w:val="auto"/>
          <w:u w:val="none"/>
        </w:rPr>
        <w:t xml:space="preserve">project summary </w:t>
      </w:r>
      <w:r w:rsidR="008471F3">
        <w:rPr>
          <w:rStyle w:val="Hyperlink"/>
          <w:rFonts w:ascii="Times New Roman" w:hAnsi="Times New Roman"/>
          <w:color w:val="auto"/>
          <w:u w:val="none"/>
        </w:rPr>
        <w:t xml:space="preserve">as described in </w:t>
      </w:r>
      <w:r w:rsidR="008471F3" w:rsidRPr="00994A90">
        <w:rPr>
          <w:rStyle w:val="Hyperlink"/>
          <w:rFonts w:ascii="Times New Roman" w:hAnsi="Times New Roman"/>
          <w:color w:val="auto"/>
          <w:u w:val="none"/>
        </w:rPr>
        <w:t xml:space="preserve">the </w:t>
      </w:r>
      <w:hyperlink r:id="rId30" w:history="1">
        <w:r w:rsidR="008471F3" w:rsidRPr="00BF18CE">
          <w:rPr>
            <w:rStyle w:val="Hyperlink"/>
            <w:rFonts w:ascii="Times New Roman" w:hAnsi="Times New Roman"/>
            <w:i/>
          </w:rPr>
          <w:t>NSF Proposal and Award Policies and Procedures Guide</w:t>
        </w:r>
        <w:r w:rsidR="008471F3" w:rsidRPr="00BF18CE">
          <w:rPr>
            <w:rStyle w:val="Hyperlink"/>
            <w:rFonts w:ascii="Times New Roman" w:hAnsi="Times New Roman"/>
          </w:rPr>
          <w:t xml:space="preserve"> </w:t>
        </w:r>
      </w:hyperlink>
      <w:r w:rsidR="008471F3" w:rsidRPr="008471F3">
        <w:rPr>
          <w:rFonts w:ascii="Times New Roman" w:hAnsi="Times New Roman"/>
          <w:b/>
        </w:rPr>
        <w:t>will be</w:t>
      </w:r>
      <w:r w:rsidR="008471F3">
        <w:rPr>
          <w:rFonts w:ascii="Times New Roman" w:hAnsi="Times New Roman"/>
          <w:i/>
        </w:rPr>
        <w:t xml:space="preserve"> </w:t>
      </w:r>
      <w:r w:rsidRPr="00794849">
        <w:rPr>
          <w:rStyle w:val="Hyperlink"/>
          <w:rFonts w:ascii="Times New Roman" w:hAnsi="Times New Roman"/>
          <w:b/>
          <w:color w:val="auto"/>
          <w:u w:val="none"/>
        </w:rPr>
        <w:t>be returned</w:t>
      </w:r>
      <w:r w:rsidRPr="00994A90">
        <w:rPr>
          <w:rStyle w:val="Hyperlink"/>
          <w:rFonts w:ascii="Times New Roman" w:hAnsi="Times New Roman"/>
          <w:color w:val="auto"/>
          <w:u w:val="none"/>
        </w:rPr>
        <w:t>.  The summary should be written in the third person</w:t>
      </w:r>
      <w:r w:rsidRPr="00994A90">
        <w:rPr>
          <w:rStyle w:val="Hyperlink"/>
          <w:rFonts w:ascii="Times New Roman" w:hAnsi="Times New Roman"/>
          <w:b/>
          <w:color w:val="auto"/>
          <w:u w:val="none"/>
        </w:rPr>
        <w:t xml:space="preserve"> </w:t>
      </w:r>
      <w:r w:rsidRPr="00994A90">
        <w:rPr>
          <w:rStyle w:val="Hyperlink"/>
          <w:rFonts w:ascii="Times New Roman" w:hAnsi="Times New Roman"/>
          <w:color w:val="auto"/>
          <w:u w:val="none"/>
        </w:rPr>
        <w:t>and in a style that will be easily understood by an educated lay audience.  NSF should be able to use the narrative in documents for the public without having to rewrite it or request clarification from the center before using it.  NSF ERC program staff also use the Project Summary as part of the documentation taken forward to NSF approval boards for renewal proposals so it is important that this page be accurate and up-to-date.</w:t>
      </w:r>
    </w:p>
    <w:p w:rsidR="00EB6AD6" w:rsidRDefault="004D3E9B" w:rsidP="004D3E9B">
      <w:pPr>
        <w:pStyle w:val="Heading2"/>
      </w:pPr>
      <w:bookmarkStart w:id="61" w:name="_Toc150615629"/>
      <w:bookmarkStart w:id="62" w:name="_Toc150616068"/>
      <w:bookmarkStart w:id="63" w:name="_Toc150616125"/>
      <w:bookmarkStart w:id="64" w:name="_Toc150619514"/>
      <w:bookmarkStart w:id="65" w:name="_Toc150697766"/>
      <w:bookmarkStart w:id="66" w:name="_Toc150704382"/>
      <w:bookmarkStart w:id="67" w:name="_Toc150704540"/>
      <w:bookmarkStart w:id="68" w:name="_Toc301961595"/>
      <w:bookmarkStart w:id="69" w:name="_Toc212689949"/>
      <w:r w:rsidRPr="00994A90">
        <w:t>Participants Tables</w:t>
      </w:r>
      <w:bookmarkEnd w:id="61"/>
      <w:bookmarkEnd w:id="62"/>
      <w:bookmarkEnd w:id="63"/>
      <w:bookmarkEnd w:id="64"/>
      <w:bookmarkEnd w:id="65"/>
      <w:bookmarkEnd w:id="66"/>
      <w:bookmarkEnd w:id="67"/>
      <w:bookmarkEnd w:id="68"/>
      <w:bookmarkEnd w:id="69"/>
      <w:r w:rsidRPr="00994A90">
        <w:t xml:space="preserve"> </w:t>
      </w:r>
    </w:p>
    <w:p w:rsidR="00EB6AD6" w:rsidRDefault="00043861" w:rsidP="00EB6AD6">
      <w:pPr>
        <w:rPr>
          <w:rFonts w:ascii="Times New Roman" w:hAnsi="Times New Roman"/>
        </w:rPr>
      </w:pPr>
      <w:r>
        <w:rPr>
          <w:rFonts w:ascii="Times New Roman" w:hAnsi="Times New Roman"/>
        </w:rPr>
        <w:t>The Participant Tables are a</w:t>
      </w:r>
      <w:r w:rsidR="004D3E9B" w:rsidRPr="00EB6AD6">
        <w:rPr>
          <w:rFonts w:ascii="Times New Roman" w:hAnsi="Times New Roman"/>
        </w:rPr>
        <w:t xml:space="preserve"> required component that MUST be included in the report </w:t>
      </w:r>
      <w:r>
        <w:rPr>
          <w:rFonts w:ascii="Times New Roman" w:hAnsi="Times New Roman"/>
        </w:rPr>
        <w:t xml:space="preserve">to assist the ERC’s Program Director </w:t>
      </w:r>
      <w:r w:rsidRPr="00EB6AD6">
        <w:rPr>
          <w:rFonts w:ascii="Times New Roman" w:hAnsi="Times New Roman"/>
        </w:rPr>
        <w:t xml:space="preserve">in determining </w:t>
      </w:r>
      <w:r w:rsidR="00367BB8">
        <w:rPr>
          <w:rFonts w:ascii="Times New Roman" w:hAnsi="Times New Roman"/>
        </w:rPr>
        <w:t xml:space="preserve">NSF </w:t>
      </w:r>
      <w:r w:rsidR="00AE2B39">
        <w:rPr>
          <w:rFonts w:ascii="Times New Roman" w:hAnsi="Times New Roman"/>
        </w:rPr>
        <w:t xml:space="preserve">and site visit team </w:t>
      </w:r>
      <w:r w:rsidRPr="00EB6AD6">
        <w:rPr>
          <w:rFonts w:ascii="Times New Roman" w:hAnsi="Times New Roman"/>
        </w:rPr>
        <w:t>conflicts-of-interest</w:t>
      </w:r>
      <w:r w:rsidR="00367BB8">
        <w:rPr>
          <w:rFonts w:ascii="Times New Roman" w:hAnsi="Times New Roman"/>
        </w:rPr>
        <w:t xml:space="preserve"> (COI) issues,</w:t>
      </w:r>
      <w:r>
        <w:rPr>
          <w:rFonts w:ascii="Times New Roman" w:hAnsi="Times New Roman"/>
        </w:rPr>
        <w:t xml:space="preserve"> a</w:t>
      </w:r>
      <w:r w:rsidR="00367BB8">
        <w:rPr>
          <w:rFonts w:ascii="Times New Roman" w:hAnsi="Times New Roman"/>
        </w:rPr>
        <w:t xml:space="preserve">s well as </w:t>
      </w:r>
      <w:r w:rsidR="004D3E9B" w:rsidRPr="00EB6AD6">
        <w:rPr>
          <w:rFonts w:ascii="Times New Roman" w:hAnsi="Times New Roman"/>
        </w:rPr>
        <w:t>to assist the reviewers in determining the team members</w:t>
      </w:r>
      <w:r w:rsidR="009E1CEE" w:rsidRPr="009E1CEE">
        <w:rPr>
          <w:rFonts w:ascii="Times New Roman" w:hAnsi="Times New Roman"/>
        </w:rPr>
        <w:t xml:space="preserve"> </w:t>
      </w:r>
      <w:r w:rsidR="009E1CEE" w:rsidRPr="00EB6AD6">
        <w:rPr>
          <w:rFonts w:ascii="Times New Roman" w:hAnsi="Times New Roman"/>
        </w:rPr>
        <w:t>and</w:t>
      </w:r>
      <w:r w:rsidR="004D3E9B" w:rsidRPr="00EB6AD6">
        <w:rPr>
          <w:rFonts w:ascii="Times New Roman" w:hAnsi="Times New Roman"/>
        </w:rPr>
        <w:t xml:space="preserve"> their disciplines and affiliations</w:t>
      </w:r>
      <w:r w:rsidR="009E1CEE">
        <w:rPr>
          <w:rFonts w:ascii="Times New Roman" w:hAnsi="Times New Roman"/>
        </w:rPr>
        <w:t>.</w:t>
      </w:r>
      <w:r w:rsidR="004D3E9B" w:rsidRPr="00EB6AD6">
        <w:rPr>
          <w:rFonts w:ascii="Times New Roman" w:hAnsi="Times New Roman"/>
        </w:rPr>
        <w:t xml:space="preserve"> </w:t>
      </w:r>
    </w:p>
    <w:p w:rsidR="009E1CEE" w:rsidRPr="00EB6AD6" w:rsidRDefault="009E1CEE" w:rsidP="00EB6AD6">
      <w:pPr>
        <w:rPr>
          <w:rFonts w:ascii="Times New Roman" w:hAnsi="Times New Roman"/>
        </w:rPr>
      </w:pPr>
    </w:p>
    <w:p w:rsidR="004D3E9B" w:rsidRPr="00994A90" w:rsidRDefault="004D3E9B">
      <w:pPr>
        <w:jc w:val="both"/>
        <w:rPr>
          <w:rFonts w:ascii="Times New Roman" w:hAnsi="Times New Roman"/>
        </w:rPr>
      </w:pPr>
      <w:r w:rsidRPr="00994A90">
        <w:rPr>
          <w:rFonts w:ascii="Times New Roman" w:hAnsi="Times New Roman"/>
        </w:rPr>
        <w:t>The ERC should develop Participants Tables with the following sections.</w:t>
      </w:r>
    </w:p>
    <w:p w:rsidR="004D3E9B" w:rsidRPr="00994A90" w:rsidRDefault="004D3E9B">
      <w:pPr>
        <w:jc w:val="both"/>
        <w:rPr>
          <w:rFonts w:ascii="Times New Roman" w:hAnsi="Times New Roman"/>
        </w:rPr>
      </w:pP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List of partnering </w:t>
      </w:r>
      <w:r w:rsidR="00A37548">
        <w:rPr>
          <w:rFonts w:ascii="Times New Roman" w:hAnsi="Times New Roman"/>
        </w:rPr>
        <w:t xml:space="preserve">academic </w:t>
      </w:r>
      <w:r w:rsidRPr="00994A90">
        <w:rPr>
          <w:rFonts w:ascii="Times New Roman" w:hAnsi="Times New Roman"/>
        </w:rPr>
        <w:t>institutions  (domestic</w:t>
      </w:r>
      <w:r w:rsidR="00A37548">
        <w:rPr>
          <w:rFonts w:ascii="Times New Roman" w:hAnsi="Times New Roman"/>
        </w:rPr>
        <w:t xml:space="preserve"> </w:t>
      </w:r>
      <w:r w:rsidRPr="00994A90">
        <w:rPr>
          <w:rFonts w:ascii="Times New Roman" w:hAnsi="Times New Roman"/>
        </w:rPr>
        <w:t>for Gen-2 centers, and domestic and foreign for Gen-3 centers</w:t>
      </w:r>
      <w:r w:rsidR="005065C9">
        <w:rPr>
          <w:rFonts w:ascii="Times New Roman" w:hAnsi="Times New Roman"/>
        </w:rPr>
        <w:t xml:space="preserve"> where the partnership is governed by a </w:t>
      </w:r>
      <w:r w:rsidR="007E4884">
        <w:rPr>
          <w:rFonts w:ascii="Times New Roman" w:hAnsi="Times New Roman"/>
        </w:rPr>
        <w:t xml:space="preserve">formal agreement </w:t>
      </w:r>
      <w:r w:rsidR="005065C9">
        <w:rPr>
          <w:rFonts w:ascii="Times New Roman" w:hAnsi="Times New Roman"/>
        </w:rPr>
        <w:t>between the foreign university and the ERC</w:t>
      </w:r>
      <w:r w:rsidRPr="00994A90">
        <w:rPr>
          <w:rFonts w:ascii="Times New Roman" w:hAnsi="Times New Roman"/>
        </w:rPr>
        <w:t>)</w:t>
      </w:r>
      <w:r w:rsidR="00995B01">
        <w:rPr>
          <w:rFonts w:ascii="Times New Roman" w:hAnsi="Times New Roman"/>
        </w:rPr>
        <w:t xml:space="preserve"> </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 xml:space="preserve">Column Headings: Name, </w:t>
      </w:r>
      <w:r w:rsidR="00A0476C">
        <w:rPr>
          <w:rFonts w:ascii="Times New Roman" w:hAnsi="Times New Roman"/>
        </w:rPr>
        <w:t xml:space="preserve">Role in Partnership, </w:t>
      </w:r>
      <w:r w:rsidRPr="00994A90">
        <w:rPr>
          <w:rFonts w:ascii="Times New Roman" w:hAnsi="Times New Roman"/>
        </w:rPr>
        <w:t>City, State / Country (if not U.S. institution)</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One institution per row, start with lead institution and bold lead institution’s name</w:t>
      </w:r>
    </w:p>
    <w:p w:rsidR="004D3E9B" w:rsidRPr="00994A90" w:rsidRDefault="004D3E9B">
      <w:pPr>
        <w:ind w:firstLine="360"/>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4"/>
        <w:gridCol w:w="2214"/>
        <w:gridCol w:w="2214"/>
        <w:gridCol w:w="2214"/>
      </w:tblGrid>
      <w:tr w:rsidR="007E4884" w:rsidRPr="00994A90" w:rsidTr="007E4884">
        <w:trPr>
          <w:jc w:val="center"/>
        </w:trPr>
        <w:tc>
          <w:tcPr>
            <w:tcW w:w="2214" w:type="dxa"/>
            <w:vAlign w:val="center"/>
          </w:tcPr>
          <w:p w:rsidR="007E4884" w:rsidRPr="00994A90" w:rsidRDefault="007E4884" w:rsidP="004D3E9B">
            <w:pPr>
              <w:jc w:val="center"/>
              <w:rPr>
                <w:rFonts w:ascii="Times New Roman" w:hAnsi="Times New Roman"/>
                <w:sz w:val="20"/>
                <w:u w:val="single"/>
              </w:rPr>
            </w:pPr>
            <w:r w:rsidRPr="00994A90">
              <w:rPr>
                <w:rFonts w:ascii="Times New Roman" w:hAnsi="Times New Roman"/>
                <w:sz w:val="20"/>
                <w:u w:val="single"/>
              </w:rPr>
              <w:t>Name of Institution</w:t>
            </w:r>
          </w:p>
        </w:tc>
        <w:tc>
          <w:tcPr>
            <w:tcW w:w="2214" w:type="dxa"/>
          </w:tcPr>
          <w:p w:rsidR="007E4884" w:rsidRPr="00994A90" w:rsidRDefault="007E4884" w:rsidP="004D3E9B">
            <w:pPr>
              <w:jc w:val="center"/>
              <w:rPr>
                <w:rFonts w:ascii="Times New Roman" w:hAnsi="Times New Roman"/>
                <w:sz w:val="20"/>
                <w:u w:val="single"/>
              </w:rPr>
            </w:pPr>
            <w:r>
              <w:rPr>
                <w:rFonts w:ascii="Times New Roman" w:hAnsi="Times New Roman"/>
                <w:sz w:val="20"/>
                <w:u w:val="single"/>
              </w:rPr>
              <w:t>Role</w:t>
            </w:r>
          </w:p>
        </w:tc>
        <w:tc>
          <w:tcPr>
            <w:tcW w:w="2214" w:type="dxa"/>
            <w:vAlign w:val="center"/>
          </w:tcPr>
          <w:p w:rsidR="007E4884" w:rsidRPr="00994A90" w:rsidRDefault="007E4884" w:rsidP="004D3E9B">
            <w:pPr>
              <w:jc w:val="center"/>
              <w:rPr>
                <w:rFonts w:ascii="Times New Roman" w:hAnsi="Times New Roman"/>
                <w:sz w:val="20"/>
                <w:u w:val="single"/>
              </w:rPr>
            </w:pPr>
            <w:r w:rsidRPr="00994A90">
              <w:rPr>
                <w:rFonts w:ascii="Times New Roman" w:hAnsi="Times New Roman"/>
                <w:sz w:val="20"/>
                <w:u w:val="single"/>
              </w:rPr>
              <w:t>City</w:t>
            </w:r>
          </w:p>
        </w:tc>
        <w:tc>
          <w:tcPr>
            <w:tcW w:w="2214" w:type="dxa"/>
            <w:vAlign w:val="center"/>
          </w:tcPr>
          <w:p w:rsidR="007E4884" w:rsidRPr="00994A90" w:rsidRDefault="007E4884" w:rsidP="004D3E9B">
            <w:pPr>
              <w:jc w:val="center"/>
              <w:rPr>
                <w:rFonts w:ascii="Times New Roman" w:hAnsi="Times New Roman"/>
                <w:sz w:val="20"/>
                <w:u w:val="single"/>
              </w:rPr>
            </w:pPr>
            <w:r w:rsidRPr="00994A90">
              <w:rPr>
                <w:rFonts w:ascii="Times New Roman" w:hAnsi="Times New Roman"/>
                <w:sz w:val="20"/>
                <w:u w:val="single"/>
              </w:rPr>
              <w:t>State / Country</w:t>
            </w:r>
          </w:p>
        </w:tc>
      </w:tr>
      <w:tr w:rsidR="007E4884" w:rsidRPr="00994A90" w:rsidTr="007E4884">
        <w:trPr>
          <w:jc w:val="center"/>
        </w:trPr>
        <w:tc>
          <w:tcPr>
            <w:tcW w:w="2214" w:type="dxa"/>
          </w:tcPr>
          <w:p w:rsidR="007E4884" w:rsidRPr="00994A90" w:rsidRDefault="007E4884">
            <w:pPr>
              <w:jc w:val="both"/>
              <w:rPr>
                <w:rFonts w:ascii="Times New Roman" w:hAnsi="Times New Roman"/>
                <w:b/>
                <w:sz w:val="20"/>
              </w:rPr>
            </w:pPr>
            <w:r>
              <w:rPr>
                <w:rFonts w:ascii="Times New Roman" w:hAnsi="Times New Roman"/>
                <w:b/>
                <w:sz w:val="20"/>
              </w:rPr>
              <w:t>University of X</w:t>
            </w:r>
          </w:p>
        </w:tc>
        <w:tc>
          <w:tcPr>
            <w:tcW w:w="2214" w:type="dxa"/>
          </w:tcPr>
          <w:p w:rsidR="007E4884" w:rsidRPr="00994A90" w:rsidRDefault="007E4884">
            <w:pPr>
              <w:jc w:val="both"/>
              <w:rPr>
                <w:rFonts w:ascii="Times New Roman" w:hAnsi="Times New Roman"/>
                <w:sz w:val="20"/>
              </w:rPr>
            </w:pPr>
            <w:r w:rsidRPr="00994A90">
              <w:rPr>
                <w:rFonts w:ascii="Times New Roman" w:hAnsi="Times New Roman"/>
                <w:b/>
                <w:sz w:val="20"/>
              </w:rPr>
              <w:t>Lead Institution</w:t>
            </w:r>
          </w:p>
        </w:tc>
        <w:tc>
          <w:tcPr>
            <w:tcW w:w="2214" w:type="dxa"/>
          </w:tcPr>
          <w:p w:rsidR="007E4884" w:rsidRPr="00994A90" w:rsidRDefault="007E4884">
            <w:pPr>
              <w:jc w:val="both"/>
              <w:rPr>
                <w:rFonts w:ascii="Times New Roman" w:hAnsi="Times New Roman"/>
                <w:sz w:val="20"/>
              </w:rPr>
            </w:pPr>
          </w:p>
        </w:tc>
        <w:tc>
          <w:tcPr>
            <w:tcW w:w="2214" w:type="dxa"/>
          </w:tcPr>
          <w:p w:rsidR="007E4884" w:rsidRPr="00994A90" w:rsidRDefault="007E4884">
            <w:pPr>
              <w:jc w:val="both"/>
              <w:rPr>
                <w:rFonts w:ascii="Times New Roman" w:hAnsi="Times New Roman"/>
                <w:sz w:val="20"/>
              </w:rPr>
            </w:pPr>
          </w:p>
        </w:tc>
      </w:tr>
      <w:tr w:rsidR="007E4884" w:rsidRPr="00994A90" w:rsidTr="007E4884">
        <w:trPr>
          <w:jc w:val="center"/>
        </w:trPr>
        <w:tc>
          <w:tcPr>
            <w:tcW w:w="2214" w:type="dxa"/>
          </w:tcPr>
          <w:p w:rsidR="007E4884" w:rsidRPr="00994A90" w:rsidRDefault="007E4884">
            <w:pPr>
              <w:jc w:val="both"/>
              <w:rPr>
                <w:rFonts w:ascii="Times New Roman" w:hAnsi="Times New Roman"/>
                <w:sz w:val="20"/>
              </w:rPr>
            </w:pPr>
          </w:p>
        </w:tc>
        <w:tc>
          <w:tcPr>
            <w:tcW w:w="2214" w:type="dxa"/>
          </w:tcPr>
          <w:p w:rsidR="007E4884" w:rsidRPr="00994A90" w:rsidRDefault="007E4884">
            <w:pPr>
              <w:jc w:val="both"/>
              <w:rPr>
                <w:rFonts w:ascii="Times New Roman" w:hAnsi="Times New Roman"/>
                <w:sz w:val="20"/>
              </w:rPr>
            </w:pPr>
            <w:r>
              <w:rPr>
                <w:rFonts w:ascii="Times New Roman" w:hAnsi="Times New Roman"/>
                <w:sz w:val="20"/>
              </w:rPr>
              <w:t>Domestic Partner Institution</w:t>
            </w:r>
          </w:p>
        </w:tc>
        <w:tc>
          <w:tcPr>
            <w:tcW w:w="2214" w:type="dxa"/>
          </w:tcPr>
          <w:p w:rsidR="007E4884" w:rsidRPr="00994A90" w:rsidRDefault="007E4884">
            <w:pPr>
              <w:jc w:val="both"/>
              <w:rPr>
                <w:rFonts w:ascii="Times New Roman" w:hAnsi="Times New Roman"/>
                <w:sz w:val="20"/>
              </w:rPr>
            </w:pPr>
          </w:p>
        </w:tc>
        <w:tc>
          <w:tcPr>
            <w:tcW w:w="2214" w:type="dxa"/>
          </w:tcPr>
          <w:p w:rsidR="007E4884" w:rsidRPr="00994A90" w:rsidRDefault="007E4884">
            <w:pPr>
              <w:jc w:val="both"/>
              <w:rPr>
                <w:rFonts w:ascii="Times New Roman" w:hAnsi="Times New Roman"/>
                <w:sz w:val="20"/>
              </w:rPr>
            </w:pPr>
          </w:p>
        </w:tc>
      </w:tr>
      <w:tr w:rsidR="007E4884" w:rsidRPr="00994A90" w:rsidTr="007E4884">
        <w:trPr>
          <w:jc w:val="center"/>
        </w:trPr>
        <w:tc>
          <w:tcPr>
            <w:tcW w:w="2214" w:type="dxa"/>
          </w:tcPr>
          <w:p w:rsidR="007E4884" w:rsidRDefault="007E4884" w:rsidP="00995B01">
            <w:pPr>
              <w:jc w:val="both"/>
              <w:rPr>
                <w:rFonts w:ascii="Times New Roman" w:hAnsi="Times New Roman"/>
                <w:sz w:val="20"/>
              </w:rPr>
            </w:pPr>
          </w:p>
        </w:tc>
        <w:tc>
          <w:tcPr>
            <w:tcW w:w="2214" w:type="dxa"/>
          </w:tcPr>
          <w:p w:rsidR="007E4884" w:rsidRPr="00994A90" w:rsidRDefault="007E4884">
            <w:pPr>
              <w:jc w:val="both"/>
              <w:rPr>
                <w:rFonts w:ascii="Times New Roman" w:hAnsi="Times New Roman"/>
                <w:sz w:val="20"/>
              </w:rPr>
            </w:pPr>
            <w:r>
              <w:rPr>
                <w:rFonts w:ascii="Times New Roman" w:hAnsi="Times New Roman"/>
                <w:sz w:val="20"/>
              </w:rPr>
              <w:t>Foreign Partner Institutions</w:t>
            </w:r>
          </w:p>
        </w:tc>
        <w:tc>
          <w:tcPr>
            <w:tcW w:w="2214" w:type="dxa"/>
          </w:tcPr>
          <w:p w:rsidR="007E4884" w:rsidRPr="00994A90" w:rsidRDefault="007E4884">
            <w:pPr>
              <w:jc w:val="both"/>
              <w:rPr>
                <w:rFonts w:ascii="Times New Roman" w:hAnsi="Times New Roman"/>
                <w:sz w:val="20"/>
              </w:rPr>
            </w:pPr>
          </w:p>
        </w:tc>
        <w:tc>
          <w:tcPr>
            <w:tcW w:w="2214" w:type="dxa"/>
          </w:tcPr>
          <w:p w:rsidR="007E4884" w:rsidRPr="00994A90" w:rsidRDefault="007E4884">
            <w:pPr>
              <w:jc w:val="both"/>
              <w:rPr>
                <w:rFonts w:ascii="Times New Roman" w:hAnsi="Times New Roman"/>
                <w:sz w:val="20"/>
              </w:rPr>
            </w:pPr>
          </w:p>
        </w:tc>
      </w:tr>
    </w:tbl>
    <w:p w:rsidR="004D3E9B" w:rsidRPr="00994A90" w:rsidRDefault="004D3E9B" w:rsidP="004D3E9B">
      <w:pPr>
        <w:ind w:firstLine="360"/>
        <w:jc w:val="both"/>
        <w:rPr>
          <w:rFonts w:ascii="Times New Roman" w:hAnsi="Times New Roman"/>
        </w:rPr>
      </w:pPr>
    </w:p>
    <w:p w:rsidR="004D3E9B" w:rsidRPr="00994A90" w:rsidRDefault="004D3E9B" w:rsidP="00B210F0">
      <w:pPr>
        <w:numPr>
          <w:ilvl w:val="0"/>
          <w:numId w:val="6"/>
        </w:numPr>
        <w:ind w:left="720"/>
        <w:jc w:val="both"/>
        <w:rPr>
          <w:rFonts w:ascii="Times New Roman" w:hAnsi="Times New Roman"/>
        </w:rPr>
      </w:pPr>
      <w:r w:rsidRPr="00994A90" w:rsidDel="009B2168">
        <w:rPr>
          <w:rFonts w:ascii="Times New Roman" w:hAnsi="Times New Roman"/>
        </w:rPr>
        <w:t xml:space="preserve">List of the </w:t>
      </w:r>
      <w:r w:rsidRPr="00994A90">
        <w:rPr>
          <w:rFonts w:ascii="Times New Roman" w:hAnsi="Times New Roman"/>
        </w:rPr>
        <w:t>Leadership team</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Column Headings: Position title, Name, Department (or ERC Staff), Institution</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One individual per row</w:t>
      </w:r>
    </w:p>
    <w:p w:rsidR="004D3E9B" w:rsidRPr="00994A90" w:rsidRDefault="004D3E9B" w:rsidP="004D3E9B">
      <w:pPr>
        <w:jc w:val="both"/>
        <w:rPr>
          <w:rFonts w:ascii="Times New Roman" w:hAnsi="Times New Roman"/>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300"/>
        <w:gridCol w:w="2301"/>
        <w:gridCol w:w="2301"/>
      </w:tblGrid>
      <w:tr w:rsidR="004D3E9B" w:rsidRPr="00994A90">
        <w:trPr>
          <w:jc w:val="center"/>
        </w:trPr>
        <w:tc>
          <w:tcPr>
            <w:tcW w:w="2214"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Position Title</w:t>
            </w:r>
          </w:p>
        </w:tc>
        <w:tc>
          <w:tcPr>
            <w:tcW w:w="2214"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Name</w:t>
            </w:r>
          </w:p>
        </w:tc>
        <w:tc>
          <w:tcPr>
            <w:tcW w:w="2214" w:type="dxa"/>
            <w:vAlign w:val="center"/>
          </w:tcPr>
          <w:p w:rsidR="00094810" w:rsidRDefault="004D3E9B" w:rsidP="004D3E9B">
            <w:pPr>
              <w:jc w:val="center"/>
              <w:rPr>
                <w:rFonts w:ascii="Times New Roman" w:hAnsi="Times New Roman"/>
                <w:sz w:val="20"/>
                <w:u w:val="single"/>
              </w:rPr>
            </w:pPr>
            <w:r w:rsidRPr="00994A90">
              <w:rPr>
                <w:rFonts w:ascii="Times New Roman" w:hAnsi="Times New Roman"/>
                <w:sz w:val="20"/>
                <w:u w:val="single"/>
              </w:rPr>
              <w:t xml:space="preserve">Department </w:t>
            </w:r>
          </w:p>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(or “ERC Staff”)</w:t>
            </w:r>
          </w:p>
        </w:tc>
        <w:tc>
          <w:tcPr>
            <w:tcW w:w="2214"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Institution</w:t>
            </w:r>
          </w:p>
        </w:tc>
      </w:tr>
      <w:tr w:rsidR="004D3E9B" w:rsidRPr="00994A90">
        <w:trPr>
          <w:jc w:val="center"/>
        </w:trPr>
        <w:tc>
          <w:tcPr>
            <w:tcW w:w="2214" w:type="dxa"/>
          </w:tcPr>
          <w:p w:rsidR="004D3E9B" w:rsidRPr="00994A90" w:rsidRDefault="004D3E9B">
            <w:pPr>
              <w:jc w:val="both"/>
              <w:rPr>
                <w:rFonts w:ascii="Times New Roman" w:hAnsi="Times New Roman"/>
                <w:sz w:val="20"/>
              </w:rPr>
            </w:pPr>
            <w:r w:rsidRPr="00994A90">
              <w:rPr>
                <w:rFonts w:ascii="Times New Roman" w:hAnsi="Times New Roman"/>
                <w:sz w:val="20"/>
              </w:rPr>
              <w:t>e.g. Director</w:t>
            </w:r>
          </w:p>
        </w:tc>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r>
      <w:tr w:rsidR="004D3E9B" w:rsidRPr="00994A90">
        <w:trPr>
          <w:jc w:val="center"/>
        </w:trPr>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r>
    </w:tbl>
    <w:p w:rsidR="004D3E9B" w:rsidRPr="00994A90" w:rsidRDefault="004D3E9B">
      <w:pPr>
        <w:ind w:firstLine="720"/>
        <w:jc w:val="both"/>
        <w:rPr>
          <w:rFonts w:ascii="Times New Roman" w:hAnsi="Times New Roman"/>
        </w:rPr>
      </w:pPr>
    </w:p>
    <w:p w:rsidR="004D3E9B" w:rsidRPr="00994A90" w:rsidRDefault="004D3E9B" w:rsidP="00B210F0">
      <w:pPr>
        <w:numPr>
          <w:ilvl w:val="0"/>
          <w:numId w:val="6"/>
        </w:numPr>
        <w:ind w:left="720"/>
        <w:jc w:val="both"/>
        <w:rPr>
          <w:rFonts w:ascii="Times New Roman" w:hAnsi="Times New Roman"/>
        </w:rPr>
      </w:pPr>
      <w:r w:rsidRPr="00994A90" w:rsidDel="009B2168">
        <w:rPr>
          <w:rFonts w:ascii="Times New Roman" w:hAnsi="Times New Roman"/>
        </w:rPr>
        <w:t xml:space="preserve">List </w:t>
      </w:r>
      <w:r w:rsidRPr="00994A90">
        <w:rPr>
          <w:rFonts w:ascii="Times New Roman" w:hAnsi="Times New Roman"/>
        </w:rPr>
        <w:t xml:space="preserve">each thrust </w:t>
      </w:r>
      <w:r w:rsidRPr="00994A90" w:rsidDel="00DF232A">
        <w:rPr>
          <w:rFonts w:ascii="Times New Roman" w:hAnsi="Times New Roman"/>
        </w:rPr>
        <w:t xml:space="preserve">in separate thrust table. </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 xml:space="preserve">Title each table with the name of the Thrust </w:t>
      </w:r>
      <w:r w:rsidRPr="00994A90">
        <w:rPr>
          <w:rFonts w:ascii="Times New Roman" w:hAnsi="Times New Roman"/>
        </w:rPr>
        <w:tab/>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 xml:space="preserve">Column Headings: Position title, Name, Institution, Department </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One individual per row (the first row should be the thrust leader)</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List all faculty members involved in that thrust</w:t>
      </w:r>
    </w:p>
    <w:p w:rsidR="004D3E9B" w:rsidRPr="00994A90" w:rsidRDefault="004D3E9B">
      <w:pPr>
        <w:ind w:firstLine="360"/>
        <w:jc w:val="both"/>
        <w:rPr>
          <w:rFonts w:ascii="Times New Roman" w:hAnsi="Times New Roman"/>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300"/>
        <w:gridCol w:w="2301"/>
        <w:gridCol w:w="2301"/>
      </w:tblGrid>
      <w:tr w:rsidR="004D3E9B" w:rsidRPr="00994A90">
        <w:trPr>
          <w:jc w:val="center"/>
        </w:trPr>
        <w:tc>
          <w:tcPr>
            <w:tcW w:w="9202" w:type="dxa"/>
            <w:gridSpan w:val="4"/>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Thrust Name</w:t>
            </w:r>
          </w:p>
        </w:tc>
      </w:tr>
      <w:tr w:rsidR="004D3E9B" w:rsidRPr="00994A90">
        <w:trPr>
          <w:jc w:val="center"/>
        </w:trPr>
        <w:tc>
          <w:tcPr>
            <w:tcW w:w="2300"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Position Title</w:t>
            </w:r>
          </w:p>
        </w:tc>
        <w:tc>
          <w:tcPr>
            <w:tcW w:w="2300"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Name</w:t>
            </w:r>
          </w:p>
        </w:tc>
        <w:tc>
          <w:tcPr>
            <w:tcW w:w="2301"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Department</w:t>
            </w:r>
          </w:p>
        </w:tc>
        <w:tc>
          <w:tcPr>
            <w:tcW w:w="2301"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 xml:space="preserve">Institution </w:t>
            </w:r>
          </w:p>
        </w:tc>
      </w:tr>
      <w:tr w:rsidR="004D3E9B" w:rsidRPr="00994A90">
        <w:trPr>
          <w:jc w:val="center"/>
        </w:trPr>
        <w:tc>
          <w:tcPr>
            <w:tcW w:w="2300" w:type="dxa"/>
          </w:tcPr>
          <w:p w:rsidR="004D3E9B" w:rsidRPr="00994A90" w:rsidRDefault="004D3E9B">
            <w:pPr>
              <w:jc w:val="both"/>
              <w:rPr>
                <w:rFonts w:ascii="Times New Roman" w:hAnsi="Times New Roman"/>
                <w:sz w:val="20"/>
              </w:rPr>
            </w:pPr>
            <w:r w:rsidRPr="00994A90">
              <w:rPr>
                <w:rFonts w:ascii="Times New Roman" w:hAnsi="Times New Roman"/>
                <w:sz w:val="20"/>
              </w:rPr>
              <w:t>e.g. Thrust Leader</w:t>
            </w:r>
          </w:p>
        </w:tc>
        <w:tc>
          <w:tcPr>
            <w:tcW w:w="2300" w:type="dxa"/>
          </w:tcPr>
          <w:p w:rsidR="004D3E9B" w:rsidRPr="00994A90" w:rsidRDefault="004D3E9B">
            <w:pPr>
              <w:jc w:val="both"/>
              <w:rPr>
                <w:rFonts w:ascii="Times New Roman" w:hAnsi="Times New Roman"/>
                <w:sz w:val="20"/>
              </w:rPr>
            </w:pPr>
          </w:p>
        </w:tc>
        <w:tc>
          <w:tcPr>
            <w:tcW w:w="2301" w:type="dxa"/>
          </w:tcPr>
          <w:p w:rsidR="004D3E9B" w:rsidRPr="00994A90" w:rsidRDefault="004D3E9B">
            <w:pPr>
              <w:jc w:val="both"/>
              <w:rPr>
                <w:rFonts w:ascii="Times New Roman" w:hAnsi="Times New Roman"/>
                <w:sz w:val="20"/>
              </w:rPr>
            </w:pPr>
          </w:p>
        </w:tc>
        <w:tc>
          <w:tcPr>
            <w:tcW w:w="2301" w:type="dxa"/>
          </w:tcPr>
          <w:p w:rsidR="004D3E9B" w:rsidRPr="00994A90" w:rsidRDefault="004D3E9B">
            <w:pPr>
              <w:jc w:val="both"/>
              <w:rPr>
                <w:rFonts w:ascii="Times New Roman" w:hAnsi="Times New Roman"/>
                <w:sz w:val="20"/>
              </w:rPr>
            </w:pPr>
          </w:p>
        </w:tc>
      </w:tr>
      <w:tr w:rsidR="004D3E9B" w:rsidRPr="00994A90">
        <w:trPr>
          <w:jc w:val="center"/>
        </w:trPr>
        <w:tc>
          <w:tcPr>
            <w:tcW w:w="2300" w:type="dxa"/>
          </w:tcPr>
          <w:p w:rsidR="004D3E9B" w:rsidRPr="00994A90" w:rsidRDefault="004D3E9B">
            <w:pPr>
              <w:jc w:val="both"/>
              <w:rPr>
                <w:rFonts w:ascii="Times New Roman" w:hAnsi="Times New Roman"/>
                <w:sz w:val="20"/>
              </w:rPr>
            </w:pPr>
            <w:r w:rsidRPr="00994A90">
              <w:rPr>
                <w:rFonts w:ascii="Times New Roman" w:hAnsi="Times New Roman"/>
                <w:sz w:val="20"/>
              </w:rPr>
              <w:t>e.g. Faculty Researcher</w:t>
            </w:r>
          </w:p>
        </w:tc>
        <w:tc>
          <w:tcPr>
            <w:tcW w:w="2300" w:type="dxa"/>
          </w:tcPr>
          <w:p w:rsidR="004D3E9B" w:rsidRPr="00994A90" w:rsidRDefault="004D3E9B">
            <w:pPr>
              <w:jc w:val="both"/>
              <w:rPr>
                <w:rFonts w:ascii="Times New Roman" w:hAnsi="Times New Roman"/>
                <w:sz w:val="20"/>
              </w:rPr>
            </w:pPr>
          </w:p>
        </w:tc>
        <w:tc>
          <w:tcPr>
            <w:tcW w:w="2301" w:type="dxa"/>
          </w:tcPr>
          <w:p w:rsidR="004D3E9B" w:rsidRPr="00994A90" w:rsidRDefault="004D3E9B">
            <w:pPr>
              <w:jc w:val="both"/>
              <w:rPr>
                <w:rFonts w:ascii="Times New Roman" w:hAnsi="Times New Roman"/>
                <w:sz w:val="20"/>
              </w:rPr>
            </w:pPr>
          </w:p>
        </w:tc>
        <w:tc>
          <w:tcPr>
            <w:tcW w:w="2301" w:type="dxa"/>
          </w:tcPr>
          <w:p w:rsidR="004D3E9B" w:rsidRPr="00994A90" w:rsidRDefault="004D3E9B">
            <w:pPr>
              <w:jc w:val="both"/>
              <w:rPr>
                <w:rFonts w:ascii="Times New Roman" w:hAnsi="Times New Roman"/>
                <w:sz w:val="20"/>
              </w:rPr>
            </w:pPr>
          </w:p>
        </w:tc>
      </w:tr>
      <w:tr w:rsidR="004D3E9B" w:rsidRPr="00994A90">
        <w:trPr>
          <w:jc w:val="center"/>
        </w:trPr>
        <w:tc>
          <w:tcPr>
            <w:tcW w:w="2300" w:type="dxa"/>
          </w:tcPr>
          <w:p w:rsidR="004D3E9B" w:rsidRPr="00994A90" w:rsidRDefault="004D3E9B">
            <w:pPr>
              <w:jc w:val="both"/>
              <w:rPr>
                <w:rFonts w:ascii="Times New Roman" w:hAnsi="Times New Roman"/>
                <w:sz w:val="20"/>
              </w:rPr>
            </w:pPr>
          </w:p>
        </w:tc>
        <w:tc>
          <w:tcPr>
            <w:tcW w:w="2300" w:type="dxa"/>
          </w:tcPr>
          <w:p w:rsidR="004D3E9B" w:rsidRPr="00994A90" w:rsidRDefault="004D3E9B">
            <w:pPr>
              <w:jc w:val="both"/>
              <w:rPr>
                <w:rFonts w:ascii="Times New Roman" w:hAnsi="Times New Roman"/>
                <w:sz w:val="20"/>
              </w:rPr>
            </w:pPr>
          </w:p>
        </w:tc>
        <w:tc>
          <w:tcPr>
            <w:tcW w:w="2301" w:type="dxa"/>
          </w:tcPr>
          <w:p w:rsidR="004D3E9B" w:rsidRPr="00994A90" w:rsidRDefault="004D3E9B">
            <w:pPr>
              <w:jc w:val="both"/>
              <w:rPr>
                <w:rFonts w:ascii="Times New Roman" w:hAnsi="Times New Roman"/>
                <w:sz w:val="20"/>
              </w:rPr>
            </w:pPr>
          </w:p>
        </w:tc>
        <w:tc>
          <w:tcPr>
            <w:tcW w:w="2301" w:type="dxa"/>
          </w:tcPr>
          <w:p w:rsidR="004D3E9B" w:rsidRPr="00994A90" w:rsidRDefault="004D3E9B">
            <w:pPr>
              <w:jc w:val="both"/>
              <w:rPr>
                <w:rFonts w:ascii="Times New Roman" w:hAnsi="Times New Roman"/>
                <w:sz w:val="20"/>
              </w:rPr>
            </w:pPr>
          </w:p>
        </w:tc>
      </w:tr>
    </w:tbl>
    <w:p w:rsidR="004D3E9B" w:rsidRPr="00994A90" w:rsidRDefault="004D3E9B">
      <w:pPr>
        <w:ind w:firstLine="360"/>
        <w:jc w:val="both"/>
        <w:rPr>
          <w:rFonts w:ascii="Times New Roman" w:hAnsi="Times New Roman"/>
        </w:rPr>
      </w:pP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List of  non-university partners carrying out ERC’s mission such as </w:t>
      </w:r>
      <w:r w:rsidR="005B343A">
        <w:rPr>
          <w:rFonts w:ascii="Times New Roman" w:hAnsi="Times New Roman"/>
        </w:rPr>
        <w:t xml:space="preserve">federal laboratories, community colleges, </w:t>
      </w:r>
      <w:r w:rsidRPr="00994A90">
        <w:rPr>
          <w:rFonts w:ascii="Times New Roman" w:hAnsi="Times New Roman"/>
        </w:rPr>
        <w:t>pre-college institutions, and, for Gen-3 centers, innovation partners (organization devoted to promoting entrepreneurship and innovation)</w:t>
      </w:r>
      <w:r w:rsidRPr="00994A90" w:rsidDel="009C0D35">
        <w:rPr>
          <w:rFonts w:ascii="Times New Roman" w:hAnsi="Times New Roman"/>
        </w:rPr>
        <w:t xml:space="preserve"> and</w:t>
      </w:r>
      <w:r w:rsidRPr="00994A90">
        <w:rPr>
          <w:rFonts w:ascii="Times New Roman" w:hAnsi="Times New Roman"/>
        </w:rPr>
        <w:t xml:space="preserve"> small business partners carrying out translational research.  Create a separate table for each type of non-university partner with the following features:</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Column Headings: Name of institution, organization or partner, City, State</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One institution per row</w:t>
      </w:r>
    </w:p>
    <w:p w:rsidR="004D3E9B" w:rsidRPr="00994A90" w:rsidRDefault="004D3E9B">
      <w:pPr>
        <w:ind w:firstLine="360"/>
        <w:jc w:val="both"/>
        <w:rPr>
          <w:rFonts w:ascii="Times New Roman" w:hAnsi="Times New Roman"/>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8"/>
        <w:gridCol w:w="3067"/>
        <w:gridCol w:w="3067"/>
      </w:tblGrid>
      <w:tr w:rsidR="004D3E9B" w:rsidRPr="00994A90">
        <w:trPr>
          <w:jc w:val="center"/>
        </w:trPr>
        <w:tc>
          <w:tcPr>
            <w:tcW w:w="2214"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Name of institution / organization/ partner</w:t>
            </w:r>
          </w:p>
        </w:tc>
        <w:tc>
          <w:tcPr>
            <w:tcW w:w="2214"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City</w:t>
            </w:r>
          </w:p>
        </w:tc>
        <w:tc>
          <w:tcPr>
            <w:tcW w:w="2214"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State</w:t>
            </w:r>
          </w:p>
        </w:tc>
      </w:tr>
      <w:tr w:rsidR="004D3E9B" w:rsidRPr="00994A90">
        <w:trPr>
          <w:jc w:val="center"/>
        </w:trPr>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r>
      <w:tr w:rsidR="004D3E9B" w:rsidRPr="00994A90">
        <w:trPr>
          <w:jc w:val="center"/>
        </w:trPr>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c>
          <w:tcPr>
            <w:tcW w:w="2214" w:type="dxa"/>
          </w:tcPr>
          <w:p w:rsidR="004D3E9B" w:rsidRPr="00994A90" w:rsidRDefault="004D3E9B">
            <w:pPr>
              <w:jc w:val="both"/>
              <w:rPr>
                <w:rFonts w:ascii="Times New Roman" w:hAnsi="Times New Roman"/>
                <w:sz w:val="20"/>
              </w:rPr>
            </w:pPr>
          </w:p>
        </w:tc>
      </w:tr>
    </w:tbl>
    <w:p w:rsidR="004D3E9B" w:rsidRPr="00994A90" w:rsidRDefault="004D3E9B" w:rsidP="004D3E9B">
      <w:pPr>
        <w:jc w:val="both"/>
        <w:rPr>
          <w:rFonts w:ascii="Times New Roman" w:hAnsi="Times New Roman"/>
        </w:rPr>
      </w:pP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lastRenderedPageBreak/>
        <w:t>Scientific Advisory Board, Industrial Advisory Board, and other advisory boards, make one table per board</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Column Headings: Name, Title, Organization</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One individual per row</w:t>
      </w:r>
    </w:p>
    <w:p w:rsidR="004D3E9B" w:rsidRPr="00994A90" w:rsidRDefault="004D3E9B">
      <w:pPr>
        <w:ind w:firstLine="360"/>
        <w:jc w:val="both"/>
        <w:rPr>
          <w:rFonts w:ascii="Times New Roman" w:hAnsi="Times New Roman"/>
        </w:rPr>
      </w:pP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7"/>
        <w:gridCol w:w="2184"/>
        <w:gridCol w:w="2378"/>
        <w:gridCol w:w="2363"/>
      </w:tblGrid>
      <w:tr w:rsidR="004D3E9B" w:rsidRPr="00994A90">
        <w:trPr>
          <w:jc w:val="center"/>
        </w:trPr>
        <w:tc>
          <w:tcPr>
            <w:tcW w:w="2191"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Name</w:t>
            </w:r>
          </w:p>
        </w:tc>
        <w:tc>
          <w:tcPr>
            <w:tcW w:w="2102"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Title</w:t>
            </w:r>
          </w:p>
        </w:tc>
        <w:tc>
          <w:tcPr>
            <w:tcW w:w="2289" w:type="dxa"/>
            <w:vAlign w:val="center"/>
          </w:tcPr>
          <w:p w:rsidR="004D3E9B" w:rsidRPr="00994A90" w:rsidRDefault="004D3E9B" w:rsidP="004D3E9B">
            <w:pPr>
              <w:jc w:val="center"/>
              <w:rPr>
                <w:rFonts w:ascii="Times New Roman" w:hAnsi="Times New Roman"/>
                <w:sz w:val="20"/>
                <w:u w:val="single"/>
              </w:rPr>
            </w:pPr>
            <w:r w:rsidRPr="00994A90">
              <w:rPr>
                <w:rFonts w:ascii="Times New Roman" w:hAnsi="Times New Roman"/>
                <w:sz w:val="20"/>
                <w:u w:val="single"/>
              </w:rPr>
              <w:t>Organization (Department or Division)</w:t>
            </w:r>
          </w:p>
        </w:tc>
        <w:tc>
          <w:tcPr>
            <w:tcW w:w="2274" w:type="dxa"/>
            <w:vAlign w:val="center"/>
          </w:tcPr>
          <w:p w:rsidR="004D3E9B" w:rsidRPr="00994A90" w:rsidRDefault="004D3E9B" w:rsidP="004D3E9B">
            <w:pPr>
              <w:rPr>
                <w:rFonts w:ascii="Times New Roman" w:hAnsi="Times New Roman"/>
                <w:sz w:val="20"/>
                <w:u w:val="single"/>
              </w:rPr>
            </w:pPr>
            <w:r w:rsidRPr="00994A90">
              <w:rPr>
                <w:rFonts w:ascii="Times New Roman" w:hAnsi="Times New Roman"/>
                <w:sz w:val="20"/>
                <w:u w:val="single"/>
              </w:rPr>
              <w:t>Institution or Firm</w:t>
            </w:r>
          </w:p>
        </w:tc>
      </w:tr>
      <w:tr w:rsidR="004D3E9B" w:rsidRPr="00994A90">
        <w:trPr>
          <w:jc w:val="center"/>
        </w:trPr>
        <w:tc>
          <w:tcPr>
            <w:tcW w:w="2191" w:type="dxa"/>
          </w:tcPr>
          <w:p w:rsidR="004D3E9B" w:rsidRPr="00994A90" w:rsidRDefault="004D3E9B">
            <w:pPr>
              <w:jc w:val="both"/>
              <w:rPr>
                <w:rFonts w:ascii="Times New Roman" w:hAnsi="Times New Roman"/>
                <w:sz w:val="20"/>
              </w:rPr>
            </w:pPr>
          </w:p>
        </w:tc>
        <w:tc>
          <w:tcPr>
            <w:tcW w:w="2102" w:type="dxa"/>
          </w:tcPr>
          <w:p w:rsidR="004D3E9B" w:rsidRPr="00994A90" w:rsidRDefault="004D3E9B">
            <w:pPr>
              <w:jc w:val="both"/>
              <w:rPr>
                <w:rFonts w:ascii="Times New Roman" w:hAnsi="Times New Roman"/>
                <w:sz w:val="20"/>
              </w:rPr>
            </w:pPr>
          </w:p>
        </w:tc>
        <w:tc>
          <w:tcPr>
            <w:tcW w:w="2289" w:type="dxa"/>
          </w:tcPr>
          <w:p w:rsidR="004D3E9B" w:rsidRPr="00994A90" w:rsidRDefault="004D3E9B">
            <w:pPr>
              <w:jc w:val="both"/>
              <w:rPr>
                <w:rFonts w:ascii="Times New Roman" w:hAnsi="Times New Roman"/>
                <w:sz w:val="20"/>
              </w:rPr>
            </w:pPr>
          </w:p>
        </w:tc>
        <w:tc>
          <w:tcPr>
            <w:tcW w:w="2274" w:type="dxa"/>
          </w:tcPr>
          <w:p w:rsidR="004D3E9B" w:rsidRPr="00994A90" w:rsidRDefault="004D3E9B">
            <w:pPr>
              <w:jc w:val="both"/>
              <w:rPr>
                <w:rFonts w:ascii="Times New Roman" w:hAnsi="Times New Roman"/>
                <w:sz w:val="20"/>
              </w:rPr>
            </w:pPr>
          </w:p>
        </w:tc>
      </w:tr>
      <w:tr w:rsidR="004D3E9B" w:rsidRPr="00994A90">
        <w:trPr>
          <w:jc w:val="center"/>
        </w:trPr>
        <w:tc>
          <w:tcPr>
            <w:tcW w:w="2191" w:type="dxa"/>
          </w:tcPr>
          <w:p w:rsidR="004D3E9B" w:rsidRPr="00994A90" w:rsidRDefault="004D3E9B">
            <w:pPr>
              <w:jc w:val="both"/>
              <w:rPr>
                <w:rFonts w:ascii="Times New Roman" w:hAnsi="Times New Roman"/>
                <w:sz w:val="20"/>
              </w:rPr>
            </w:pPr>
          </w:p>
        </w:tc>
        <w:tc>
          <w:tcPr>
            <w:tcW w:w="2102" w:type="dxa"/>
          </w:tcPr>
          <w:p w:rsidR="004D3E9B" w:rsidRPr="00994A90" w:rsidRDefault="004D3E9B">
            <w:pPr>
              <w:jc w:val="both"/>
              <w:rPr>
                <w:rFonts w:ascii="Times New Roman" w:hAnsi="Times New Roman"/>
                <w:sz w:val="20"/>
              </w:rPr>
            </w:pPr>
          </w:p>
        </w:tc>
        <w:tc>
          <w:tcPr>
            <w:tcW w:w="2289" w:type="dxa"/>
          </w:tcPr>
          <w:p w:rsidR="004D3E9B" w:rsidRPr="00994A90" w:rsidRDefault="004D3E9B">
            <w:pPr>
              <w:jc w:val="both"/>
              <w:rPr>
                <w:rFonts w:ascii="Times New Roman" w:hAnsi="Times New Roman"/>
                <w:sz w:val="20"/>
              </w:rPr>
            </w:pPr>
          </w:p>
        </w:tc>
        <w:tc>
          <w:tcPr>
            <w:tcW w:w="2274" w:type="dxa"/>
          </w:tcPr>
          <w:p w:rsidR="004D3E9B" w:rsidRPr="00994A90" w:rsidRDefault="004D3E9B">
            <w:pPr>
              <w:jc w:val="both"/>
              <w:rPr>
                <w:rFonts w:ascii="Times New Roman" w:hAnsi="Times New Roman"/>
                <w:sz w:val="20"/>
              </w:rPr>
            </w:pPr>
          </w:p>
        </w:tc>
      </w:tr>
    </w:tbl>
    <w:p w:rsidR="004D3E9B" w:rsidRPr="00994A90" w:rsidRDefault="004D3E9B" w:rsidP="004D3E9B">
      <w:pPr>
        <w:pStyle w:val="Heading2"/>
        <w:rPr>
          <w:bCs/>
        </w:rPr>
      </w:pPr>
      <w:bookmarkStart w:id="70" w:name="_Toc150615631"/>
      <w:bookmarkStart w:id="71" w:name="_Toc150616070"/>
      <w:bookmarkStart w:id="72" w:name="_Toc150616127"/>
      <w:bookmarkStart w:id="73" w:name="_Toc150619516"/>
      <w:bookmarkStart w:id="74" w:name="_Toc150697768"/>
      <w:bookmarkStart w:id="75" w:name="_Toc150704384"/>
      <w:bookmarkStart w:id="76" w:name="_Toc150704542"/>
      <w:bookmarkStart w:id="77" w:name="_Toc301961597"/>
      <w:bookmarkStart w:id="78" w:name="_Toc212689950"/>
      <w:r w:rsidRPr="00994A90">
        <w:t>Narrative</w:t>
      </w:r>
      <w:bookmarkEnd w:id="70"/>
      <w:bookmarkEnd w:id="71"/>
      <w:bookmarkEnd w:id="72"/>
      <w:bookmarkEnd w:id="73"/>
      <w:bookmarkEnd w:id="74"/>
      <w:bookmarkEnd w:id="75"/>
      <w:bookmarkEnd w:id="76"/>
      <w:bookmarkEnd w:id="77"/>
      <w:bookmarkEnd w:id="78"/>
    </w:p>
    <w:p w:rsidR="004D3E9B" w:rsidRPr="00994A90" w:rsidRDefault="004D3E9B" w:rsidP="004D3E9B">
      <w:pPr>
        <w:pStyle w:val="BodyText"/>
        <w:widowControl/>
        <w:spacing w:before="0" w:after="0"/>
        <w:rPr>
          <w:rFonts w:ascii="Times New Roman" w:hAnsi="Times New Roman"/>
        </w:rPr>
      </w:pPr>
      <w:r w:rsidRPr="00994A90">
        <w:rPr>
          <w:rFonts w:ascii="Times New Roman" w:hAnsi="Times New Roman"/>
          <w:szCs w:val="32"/>
          <w:lang w:bidi="en-US"/>
        </w:rPr>
        <w:t>The reference point for the</w:t>
      </w:r>
      <w:r w:rsidRPr="00994A90">
        <w:rPr>
          <w:rFonts w:ascii="Times New Roman" w:hAnsi="Times New Roman"/>
          <w:bCs/>
          <w:szCs w:val="32"/>
          <w:lang w:bidi="en-US"/>
        </w:rPr>
        <w:t> n</w:t>
      </w:r>
      <w:r w:rsidRPr="00994A90">
        <w:rPr>
          <w:rFonts w:ascii="Times New Roman" w:hAnsi="Times New Roman"/>
          <w:szCs w:val="32"/>
          <w:lang w:bidi="en-US"/>
        </w:rPr>
        <w:t xml:space="preserve">arrative is the reporting year in the context of the age of the center.  There is a different level of expectations for centers in their first three years of operation than for centers in their second three years or in their last </w:t>
      </w:r>
      <w:r w:rsidR="00B127EC">
        <w:rPr>
          <w:rFonts w:ascii="Times New Roman" w:hAnsi="Times New Roman"/>
          <w:szCs w:val="32"/>
          <w:lang w:bidi="en-US"/>
        </w:rPr>
        <w:t xml:space="preserve">four </w:t>
      </w:r>
      <w:r w:rsidRPr="00994A90">
        <w:rPr>
          <w:rFonts w:ascii="Times New Roman" w:hAnsi="Times New Roman"/>
          <w:szCs w:val="32"/>
          <w:lang w:bidi="en-US"/>
        </w:rPr>
        <w:t xml:space="preserve">years of NSF/ERC support. This can be seen in the ERC performance review criteria that can be found </w:t>
      </w:r>
      <w:r w:rsidR="00E41AFD">
        <w:rPr>
          <w:rFonts w:ascii="Times New Roman" w:hAnsi="Times New Roman"/>
        </w:rPr>
        <w:t>i</w:t>
      </w:r>
      <w:r w:rsidRPr="00994A90">
        <w:rPr>
          <w:rFonts w:ascii="Times New Roman" w:hAnsi="Times New Roman"/>
        </w:rPr>
        <w:t xml:space="preserve">n the library </w:t>
      </w:r>
      <w:r w:rsidR="00E41AFD">
        <w:rPr>
          <w:rFonts w:ascii="Times New Roman" w:hAnsi="Times New Roman"/>
        </w:rPr>
        <w:t>section of</w:t>
      </w:r>
      <w:r w:rsidRPr="00994A90">
        <w:rPr>
          <w:rFonts w:ascii="Times New Roman" w:hAnsi="Times New Roman"/>
        </w:rPr>
        <w:t xml:space="preserve"> the ERCWeb log-in page </w:t>
      </w:r>
      <w:hyperlink r:id="rId31" w:history="1">
        <w:r w:rsidR="00E41AFD" w:rsidRPr="00FB51F1">
          <w:rPr>
            <w:rStyle w:val="Hyperlink"/>
            <w:rFonts w:ascii="Times New Roman" w:hAnsi="Times New Roman"/>
          </w:rPr>
          <w:t>https://www.erc-reports.org/public/library</w:t>
        </w:r>
      </w:hyperlink>
      <w:r w:rsidR="00E41AFD" w:rsidRPr="00FB51F1">
        <w:rPr>
          <w:rFonts w:ascii="Times New Roman" w:hAnsi="Times New Roman"/>
        </w:rPr>
        <w:t xml:space="preserve"> </w:t>
      </w:r>
      <w:r w:rsidRPr="00994A90">
        <w:rPr>
          <w:rFonts w:ascii="Times New Roman" w:hAnsi="Times New Roman"/>
        </w:rPr>
        <w:t>in the Performance Review section in the Criteria and Protocol documents. The narrative text should provide information for NSF and the reviewers to assess the extent and quality of the ERC’s progress and plans within the context of the ERC performance review criteria.</w:t>
      </w:r>
      <w:r w:rsidRPr="00994A90">
        <w:rPr>
          <w:rFonts w:ascii="Times New Roman" w:hAnsi="Times New Roman"/>
          <w:b/>
        </w:rPr>
        <w:t xml:space="preserve"> </w:t>
      </w:r>
    </w:p>
    <w:p w:rsidR="00EB6AD6" w:rsidRDefault="00EB6AD6" w:rsidP="00EB6AD6">
      <w:bookmarkStart w:id="79" w:name="_Toc271798237"/>
      <w:bookmarkStart w:id="80" w:name="_Toc274644345"/>
      <w:bookmarkStart w:id="81" w:name="_Toc283801971"/>
    </w:p>
    <w:p w:rsidR="004D3E9B" w:rsidRPr="00EB6AD6" w:rsidRDefault="004D3E9B" w:rsidP="00EB6AD6">
      <w:pPr>
        <w:jc w:val="both"/>
        <w:rPr>
          <w:rFonts w:ascii="Times New Roman" w:hAnsi="Times New Roman"/>
        </w:rPr>
      </w:pPr>
      <w:r w:rsidRPr="00EB6AD6" w:rsidDel="00FA47FF">
        <w:rPr>
          <w:rFonts w:ascii="Times New Roman" w:hAnsi="Times New Roman"/>
        </w:rPr>
        <w:t xml:space="preserve">It must be clear to the </w:t>
      </w:r>
      <w:r w:rsidRPr="00EB6AD6">
        <w:rPr>
          <w:rFonts w:ascii="Times New Roman" w:hAnsi="Times New Roman"/>
        </w:rPr>
        <w:t>reader</w:t>
      </w:r>
      <w:r w:rsidRPr="00EB6AD6" w:rsidDel="00FA47FF">
        <w:rPr>
          <w:rFonts w:ascii="Times New Roman" w:hAnsi="Times New Roman"/>
        </w:rPr>
        <w:t xml:space="preserve"> which results were made in the last year and which were made in earlier years.  </w:t>
      </w:r>
      <w:r w:rsidRPr="00EB6AD6">
        <w:rPr>
          <w:rFonts w:ascii="Times New Roman" w:hAnsi="Times New Roman"/>
        </w:rPr>
        <w:t>This is especially true for renewal proposals where the prior three-year performance period is assessed.</w:t>
      </w:r>
      <w:bookmarkEnd w:id="79"/>
      <w:bookmarkEnd w:id="80"/>
      <w:bookmarkEnd w:id="81"/>
    </w:p>
    <w:p w:rsidR="00EB6AD6" w:rsidRPr="00EB6AD6" w:rsidDel="00FA47FF" w:rsidRDefault="00EB6AD6" w:rsidP="00EB6AD6">
      <w:pPr>
        <w:jc w:val="both"/>
      </w:pPr>
    </w:p>
    <w:p w:rsidR="004D3E9B" w:rsidRPr="00EB6AD6" w:rsidRDefault="004D3E9B" w:rsidP="00EB6AD6">
      <w:pPr>
        <w:jc w:val="both"/>
        <w:rPr>
          <w:rFonts w:ascii="Times New Roman" w:hAnsi="Times New Roman"/>
        </w:rPr>
      </w:pPr>
      <w:bookmarkStart w:id="82" w:name="_Toc271798238"/>
      <w:bookmarkStart w:id="83" w:name="_Toc274644346"/>
      <w:bookmarkStart w:id="84" w:name="_Toc283801972"/>
      <w:r w:rsidRPr="00EB6AD6" w:rsidDel="00FA47FF">
        <w:rPr>
          <w:rFonts w:ascii="Times New Roman" w:hAnsi="Times New Roman"/>
        </w:rPr>
        <w:t>In</w:t>
      </w:r>
      <w:r w:rsidRPr="00EB6AD6">
        <w:rPr>
          <w:rFonts w:ascii="Times New Roman" w:hAnsi="Times New Roman"/>
        </w:rPr>
        <w:t xml:space="preserve"> addition, each section of the report must address future plans, including describing how any requested growth in funding will be expended and how the project(s) to be supported by the additional funds fit within the strategic plan and benefit the center overall.</w:t>
      </w:r>
      <w:bookmarkEnd w:id="82"/>
      <w:bookmarkEnd w:id="83"/>
      <w:bookmarkEnd w:id="84"/>
      <w:r w:rsidRPr="00EB6AD6">
        <w:rPr>
          <w:rFonts w:ascii="Times New Roman" w:hAnsi="Times New Roman"/>
        </w:rPr>
        <w:t xml:space="preserve"> </w:t>
      </w:r>
    </w:p>
    <w:p w:rsidR="00EB6AD6" w:rsidRPr="00EB6AD6" w:rsidRDefault="00EB6AD6" w:rsidP="00EB6AD6"/>
    <w:p w:rsidR="004D3E9B" w:rsidRPr="00994A90" w:rsidRDefault="004D3E9B">
      <w:pPr>
        <w:jc w:val="both"/>
        <w:rPr>
          <w:rFonts w:ascii="Times New Roman" w:hAnsi="Times New Roman"/>
          <w:b/>
          <w:bCs/>
        </w:rPr>
      </w:pPr>
      <w:r w:rsidRPr="00994A90">
        <w:rPr>
          <w:rFonts w:ascii="Times New Roman" w:hAnsi="Times New Roman"/>
          <w:bCs/>
        </w:rPr>
        <w:t xml:space="preserve">ERCWeb charts and tables should be inserted into the report sections as indicated and discussed in the text.  The font </w:t>
      </w:r>
      <w:r w:rsidRPr="00994A90">
        <w:rPr>
          <w:rFonts w:ascii="Times New Roman" w:hAnsi="Times New Roman"/>
          <w:bCs/>
          <w:u w:val="single"/>
        </w:rPr>
        <w:t>must</w:t>
      </w:r>
      <w:r w:rsidRPr="00994A90">
        <w:rPr>
          <w:rFonts w:ascii="Times New Roman" w:hAnsi="Times New Roman"/>
          <w:bCs/>
        </w:rPr>
        <w:t xml:space="preserve"> be a size that is easily legible when the report is printed.  Except for ERCWeb Table 7, which comprises Appendix III, they should </w:t>
      </w:r>
      <w:r w:rsidRPr="00994A90">
        <w:rPr>
          <w:rFonts w:ascii="Times New Roman" w:hAnsi="Times New Roman"/>
          <w:bCs/>
          <w:u w:val="single"/>
        </w:rPr>
        <w:t>not</w:t>
      </w:r>
      <w:r w:rsidRPr="00994A90">
        <w:rPr>
          <w:rFonts w:ascii="Times New Roman" w:hAnsi="Times New Roman"/>
          <w:bCs/>
        </w:rPr>
        <w:t xml:space="preserve"> be grouped together at the end of the report or in an Appendix.</w:t>
      </w:r>
    </w:p>
    <w:p w:rsidR="004D3E9B" w:rsidRPr="00994A90" w:rsidRDefault="004D3E9B">
      <w:pPr>
        <w:jc w:val="both"/>
        <w:rPr>
          <w:rFonts w:ascii="Times New Roman" w:hAnsi="Times New Roman"/>
          <w:b/>
          <w:bCs/>
        </w:rPr>
      </w:pPr>
    </w:p>
    <w:p w:rsidR="004D3E9B" w:rsidRPr="00994A90" w:rsidRDefault="004D3E9B" w:rsidP="004D3E9B">
      <w:pPr>
        <w:jc w:val="both"/>
        <w:rPr>
          <w:rFonts w:ascii="Times New Roman" w:hAnsi="Times New Roman"/>
        </w:rPr>
      </w:pPr>
      <w:r w:rsidRPr="00994A90">
        <w:rPr>
          <w:rFonts w:ascii="Times New Roman" w:hAnsi="Times New Roman"/>
          <w:b/>
        </w:rPr>
        <w:t xml:space="preserve">Renewal Proposals. </w:t>
      </w:r>
      <w:r w:rsidRPr="00994A90">
        <w:rPr>
          <w:rFonts w:ascii="Times New Roman" w:hAnsi="Times New Roman"/>
        </w:rPr>
        <w:t xml:space="preserve">For renewal proposals, clear statements of </w:t>
      </w:r>
      <w:r w:rsidR="00B127EC">
        <w:rPr>
          <w:rFonts w:ascii="Times New Roman" w:hAnsi="Times New Roman"/>
        </w:rPr>
        <w:t xml:space="preserve">the plans for the renewal period and </w:t>
      </w:r>
      <w:r w:rsidRPr="00994A90">
        <w:rPr>
          <w:rFonts w:ascii="Times New Roman" w:hAnsi="Times New Roman"/>
        </w:rPr>
        <w:t xml:space="preserve">any new directions proposed in research, education, or industrial partnerships </w:t>
      </w:r>
      <w:r w:rsidR="005B343A">
        <w:rPr>
          <w:rFonts w:ascii="Times New Roman" w:hAnsi="Times New Roman"/>
        </w:rPr>
        <w:t>must</w:t>
      </w:r>
      <w:r w:rsidRPr="00994A90">
        <w:rPr>
          <w:rFonts w:ascii="Times New Roman" w:hAnsi="Times New Roman"/>
        </w:rPr>
        <w:t xml:space="preserve"> be provided.  In addition, trend charts, to show progress over the previous years of funding, on diversity, total financial support, and the number of industrial/practitioner members </w:t>
      </w:r>
      <w:r w:rsidR="005B343A">
        <w:rPr>
          <w:rFonts w:ascii="Times New Roman" w:hAnsi="Times New Roman"/>
        </w:rPr>
        <w:t>must</w:t>
      </w:r>
      <w:r w:rsidRPr="00994A90">
        <w:rPr>
          <w:rFonts w:ascii="Times New Roman" w:hAnsi="Times New Roman"/>
        </w:rPr>
        <w:t xml:space="preserve"> be provided. Only data on member firms that have signed a membership agreement with the ERC and provided the requisite membership fees (these must be cash or in-kind support) should be shown in these trend charts.  </w:t>
      </w:r>
      <w:r w:rsidR="005B343A">
        <w:rPr>
          <w:rFonts w:ascii="Times New Roman" w:hAnsi="Times New Roman"/>
        </w:rPr>
        <w:t xml:space="preserve">Inclusion of firms that have promised support but not delivered puts the center at risk for misrepresenting information to obtain Federal funds, a serious offense.  </w:t>
      </w:r>
      <w:r w:rsidRPr="00994A90">
        <w:rPr>
          <w:rFonts w:ascii="Times New Roman" w:hAnsi="Times New Roman"/>
        </w:rPr>
        <w:t xml:space="preserve">For third-year renewal proposals, data for the current year and each of the two previous years should be included in the trend charts; for sixth-year renewal proposals, data for the current year and each of the five previous years should be included in the trend charts. </w:t>
      </w:r>
    </w:p>
    <w:p w:rsidR="004D3E9B" w:rsidRPr="00994A90" w:rsidRDefault="004D3E9B">
      <w:pPr>
        <w:jc w:val="both"/>
        <w:rPr>
          <w:rFonts w:ascii="Times New Roman" w:hAnsi="Times New Roman"/>
        </w:rPr>
      </w:pPr>
    </w:p>
    <w:p w:rsidR="004D3E9B" w:rsidRPr="00994A90" w:rsidRDefault="004D3E9B">
      <w:pPr>
        <w:jc w:val="both"/>
        <w:rPr>
          <w:rFonts w:ascii="Times New Roman" w:hAnsi="Times New Roman"/>
        </w:rPr>
      </w:pPr>
      <w:r w:rsidRPr="00994A90">
        <w:rPr>
          <w:rFonts w:ascii="Times New Roman" w:hAnsi="Times New Roman"/>
          <w:b/>
        </w:rPr>
        <w:t>ERC Innovation Awards</w:t>
      </w:r>
      <w:r w:rsidR="00EB6AD6">
        <w:rPr>
          <w:rFonts w:ascii="Times New Roman" w:hAnsi="Times New Roman"/>
          <w:b/>
        </w:rPr>
        <w:t xml:space="preserve"> and</w:t>
      </w:r>
      <w:r w:rsidR="003834DE">
        <w:rPr>
          <w:rFonts w:ascii="Times New Roman" w:hAnsi="Times New Roman"/>
          <w:b/>
        </w:rPr>
        <w:t>/or</w:t>
      </w:r>
      <w:r w:rsidR="00EB6AD6">
        <w:rPr>
          <w:rFonts w:ascii="Times New Roman" w:hAnsi="Times New Roman"/>
          <w:b/>
        </w:rPr>
        <w:t xml:space="preserve"> ERC-SBIR Partnership Awards</w:t>
      </w:r>
      <w:r w:rsidRPr="00994A90">
        <w:rPr>
          <w:rFonts w:ascii="Times New Roman" w:hAnsi="Times New Roman"/>
        </w:rPr>
        <w:t xml:space="preserve">. Centers that received ERC Innovation Awards </w:t>
      </w:r>
      <w:r w:rsidR="005B343A">
        <w:rPr>
          <w:rFonts w:ascii="Times New Roman" w:hAnsi="Times New Roman"/>
        </w:rPr>
        <w:t xml:space="preserve">in FY 2009 </w:t>
      </w:r>
      <w:r w:rsidR="00EB6AD6">
        <w:rPr>
          <w:rFonts w:ascii="Times New Roman" w:hAnsi="Times New Roman"/>
        </w:rPr>
        <w:t>and</w:t>
      </w:r>
      <w:r w:rsidR="003834DE">
        <w:rPr>
          <w:rFonts w:ascii="Times New Roman" w:hAnsi="Times New Roman"/>
        </w:rPr>
        <w:t>/or</w:t>
      </w:r>
      <w:r w:rsidR="00EB6AD6">
        <w:rPr>
          <w:rFonts w:ascii="Times New Roman" w:hAnsi="Times New Roman"/>
        </w:rPr>
        <w:t xml:space="preserve"> ERC-SBIR </w:t>
      </w:r>
      <w:r w:rsidR="000C6FC9">
        <w:rPr>
          <w:rFonts w:ascii="Times New Roman" w:hAnsi="Times New Roman"/>
        </w:rPr>
        <w:t xml:space="preserve">and other ERC </w:t>
      </w:r>
      <w:r w:rsidR="00B34E8E">
        <w:rPr>
          <w:rFonts w:ascii="Times New Roman" w:hAnsi="Times New Roman"/>
        </w:rPr>
        <w:t>Translational Research</w:t>
      </w:r>
      <w:r w:rsidR="00EB6AD6">
        <w:rPr>
          <w:rFonts w:ascii="Times New Roman" w:hAnsi="Times New Roman"/>
        </w:rPr>
        <w:t xml:space="preserve"> Awards</w:t>
      </w:r>
      <w:r w:rsidR="00D713DE">
        <w:rPr>
          <w:rFonts w:ascii="Times New Roman" w:hAnsi="Times New Roman"/>
        </w:rPr>
        <w:t xml:space="preserve"> (e.g. SECO awards</w:t>
      </w:r>
      <w:r w:rsidR="00794849">
        <w:rPr>
          <w:rFonts w:ascii="Times New Roman" w:hAnsi="Times New Roman"/>
        </w:rPr>
        <w:t>) should</w:t>
      </w:r>
      <w:r w:rsidRPr="00994A90">
        <w:rPr>
          <w:rFonts w:ascii="Times New Roman" w:hAnsi="Times New Roman"/>
        </w:rPr>
        <w:t xml:space="preserve"> report on the results of the awards in the appropriate section of the Annual Report.  For example, centers receiving testbed or translational research awards would report on the progress in the Strategic Research Plan and Overall Research Program </w:t>
      </w:r>
      <w:r w:rsidRPr="00994A90">
        <w:rPr>
          <w:rFonts w:ascii="Times New Roman" w:hAnsi="Times New Roman"/>
        </w:rPr>
        <w:lastRenderedPageBreak/>
        <w:t>section; centers receiving awards related to innovation or technology transfer would report on the progress in the Industrial/Practitioner Collaboration</w:t>
      </w:r>
      <w:r w:rsidR="0061690E">
        <w:rPr>
          <w:rFonts w:ascii="Times New Roman" w:hAnsi="Times New Roman"/>
        </w:rPr>
        <w:t xml:space="preserve"> and</w:t>
      </w:r>
      <w:r w:rsidRPr="00994A90">
        <w:rPr>
          <w:rFonts w:ascii="Times New Roman" w:hAnsi="Times New Roman"/>
        </w:rPr>
        <w:t xml:space="preserve"> Technology Transfer </w:t>
      </w:r>
      <w:r w:rsidRPr="00994A90">
        <w:rPr>
          <w:rStyle w:val="Hyperlink"/>
          <w:rFonts w:ascii="Times New Roman" w:hAnsi="Times New Roman"/>
          <w:color w:val="auto"/>
          <w:u w:val="none"/>
        </w:rPr>
        <w:t xml:space="preserve">section. </w:t>
      </w:r>
      <w:r w:rsidRPr="00994A90">
        <w:rPr>
          <w:rFonts w:ascii="Times New Roman" w:hAnsi="Times New Roman"/>
        </w:rPr>
        <w:t xml:space="preserve">For each award, the goals and objectives should be summarized along with the progress made toward achieving those goals. </w:t>
      </w:r>
      <w:r w:rsidR="00CF5AC8">
        <w:rPr>
          <w:rFonts w:ascii="Times New Roman" w:hAnsi="Times New Roman"/>
        </w:rPr>
        <w:t xml:space="preserve"> Volume II should also include a project report for each translational research award.</w:t>
      </w:r>
      <w:r w:rsidRPr="00994A90">
        <w:rPr>
          <w:rFonts w:ascii="Times New Roman" w:hAnsi="Times New Roman"/>
        </w:rPr>
        <w:t xml:space="preserve"> </w:t>
      </w:r>
    </w:p>
    <w:p w:rsidR="004D3E9B" w:rsidRPr="00994A90" w:rsidRDefault="004D3E9B">
      <w:pPr>
        <w:jc w:val="both"/>
        <w:rPr>
          <w:rFonts w:ascii="Times New Roman" w:hAnsi="Times New Roman"/>
        </w:rPr>
      </w:pPr>
    </w:p>
    <w:p w:rsidR="004D3E9B" w:rsidRPr="00994A90" w:rsidRDefault="004D3E9B">
      <w:pPr>
        <w:jc w:val="both"/>
        <w:rPr>
          <w:rFonts w:ascii="Times New Roman" w:hAnsi="Times New Roman"/>
        </w:rPr>
      </w:pPr>
      <w:r w:rsidRPr="00994A90">
        <w:rPr>
          <w:rFonts w:ascii="Times New Roman" w:hAnsi="Times New Roman"/>
        </w:rPr>
        <w:t>The headings that follow throughout section 4.5 of these Guidelines should appear, in the order shown, as the headings in the Annual Report.</w:t>
      </w:r>
    </w:p>
    <w:p w:rsidR="004D3E9B" w:rsidRPr="00994A90" w:rsidRDefault="004D3E9B" w:rsidP="004D3E9B">
      <w:pPr>
        <w:pStyle w:val="Heading3"/>
        <w:tabs>
          <w:tab w:val="num" w:pos="1440"/>
        </w:tabs>
        <w:ind w:left="1440"/>
      </w:pPr>
      <w:bookmarkStart w:id="85" w:name="_Toc150704385"/>
      <w:bookmarkStart w:id="86" w:name="_Toc150704543"/>
      <w:bookmarkStart w:id="87" w:name="_Toc150705836"/>
      <w:bookmarkStart w:id="88" w:name="_Toc150615632"/>
      <w:bookmarkStart w:id="89" w:name="_Toc150616071"/>
      <w:bookmarkStart w:id="90" w:name="_Toc150616128"/>
      <w:bookmarkStart w:id="91" w:name="_Toc150619517"/>
      <w:bookmarkStart w:id="92" w:name="_Toc150697769"/>
      <w:bookmarkStart w:id="93" w:name="_Toc150704386"/>
      <w:bookmarkStart w:id="94" w:name="_Toc150704544"/>
      <w:bookmarkStart w:id="95" w:name="_Toc301961598"/>
      <w:bookmarkStart w:id="96" w:name="_Toc212689951"/>
      <w:bookmarkEnd w:id="85"/>
      <w:bookmarkEnd w:id="86"/>
      <w:bookmarkEnd w:id="87"/>
      <w:r w:rsidRPr="00994A90">
        <w:t>Systems Vision and Value Added of the Center</w:t>
      </w:r>
      <w:bookmarkEnd w:id="88"/>
      <w:bookmarkEnd w:id="89"/>
      <w:bookmarkEnd w:id="90"/>
      <w:bookmarkEnd w:id="91"/>
      <w:bookmarkEnd w:id="92"/>
      <w:bookmarkEnd w:id="93"/>
      <w:bookmarkEnd w:id="94"/>
      <w:bookmarkEnd w:id="95"/>
      <w:bookmarkEnd w:id="96"/>
    </w:p>
    <w:p w:rsidR="004D3E9B" w:rsidRPr="00994A90" w:rsidRDefault="004D3E9B" w:rsidP="004D3E9B">
      <w:pPr>
        <w:pStyle w:val="BodyText"/>
        <w:widowControl/>
        <w:spacing w:before="0" w:after="0"/>
        <w:rPr>
          <w:rFonts w:ascii="Times New Roman" w:hAnsi="Times New Roman"/>
        </w:rPr>
      </w:pPr>
      <w:r w:rsidRPr="00994A90">
        <w:rPr>
          <w:rFonts w:ascii="Times New Roman" w:hAnsi="Times New Roman"/>
        </w:rPr>
        <w:t xml:space="preserve">This section should provide the reader with a clear statement of the center’s vision and the historical evolution of the vision to the present, and impacts of the center through time.  It is important for our review and recommendation system that these impacts be presented in both technical and quantitative terms as well, if appropriate.  Summary information on actual and potential economic impacts of the ERC’s research and technology should be presented, such as the potential or actual market impacts, </w:t>
      </w:r>
      <w:r w:rsidR="000B73CE">
        <w:rPr>
          <w:rFonts w:ascii="Times New Roman" w:hAnsi="Times New Roman"/>
        </w:rPr>
        <w:t xml:space="preserve">infrastructure impacts, </w:t>
      </w:r>
      <w:r w:rsidRPr="00994A90">
        <w:rPr>
          <w:rFonts w:ascii="Times New Roman" w:hAnsi="Times New Roman"/>
        </w:rPr>
        <w:t xml:space="preserve">people impacted if the technology is realized, energy saved, etc. as appropriate to the vision. </w:t>
      </w:r>
    </w:p>
    <w:p w:rsidR="004D3E9B" w:rsidRPr="00994A90" w:rsidRDefault="004D3E9B">
      <w:pPr>
        <w:pStyle w:val="BodyText"/>
        <w:widowControl/>
        <w:spacing w:before="0" w:after="0"/>
        <w:ind w:left="432" w:hanging="432"/>
        <w:rPr>
          <w:rFonts w:ascii="Times New Roman" w:hAnsi="Times New Roman"/>
          <w:sz w:val="2"/>
        </w:rPr>
      </w:pPr>
    </w:p>
    <w:p w:rsidR="004D3E9B" w:rsidRPr="00994A90" w:rsidRDefault="004D3E9B" w:rsidP="004D3E9B">
      <w:pPr>
        <w:pStyle w:val="Heading4"/>
        <w:tabs>
          <w:tab w:val="num" w:pos="1440"/>
        </w:tabs>
        <w:ind w:left="1440" w:hanging="720"/>
      </w:pPr>
      <w:bookmarkStart w:id="97" w:name="_Toc150615633"/>
      <w:bookmarkStart w:id="98" w:name="_Toc150616072"/>
      <w:bookmarkStart w:id="99" w:name="_Toc150616129"/>
      <w:bookmarkStart w:id="100" w:name="_Toc150619518"/>
      <w:bookmarkStart w:id="101" w:name="_Toc150697770"/>
      <w:bookmarkStart w:id="102" w:name="_Toc150704387"/>
      <w:bookmarkStart w:id="103" w:name="_Toc150704545"/>
      <w:r w:rsidRPr="00994A90">
        <w:t>Systems Vision</w:t>
      </w:r>
      <w:bookmarkEnd w:id="97"/>
      <w:bookmarkEnd w:id="98"/>
      <w:bookmarkEnd w:id="99"/>
      <w:bookmarkEnd w:id="100"/>
      <w:bookmarkEnd w:id="101"/>
      <w:bookmarkEnd w:id="102"/>
      <w:bookmarkEnd w:id="103"/>
    </w:p>
    <w:p w:rsidR="004D3E9B" w:rsidRPr="00994A90" w:rsidRDefault="004D3E9B">
      <w:pPr>
        <w:pStyle w:val="BodyText"/>
        <w:widowControl/>
        <w:spacing w:before="0" w:after="0"/>
        <w:rPr>
          <w:rFonts w:ascii="Times New Roman" w:eastAsia="Times" w:hAnsi="Times New Roman"/>
        </w:rPr>
      </w:pPr>
      <w:r w:rsidRPr="00994A90">
        <w:rPr>
          <w:rFonts w:ascii="Times New Roman" w:eastAsia="Times" w:hAnsi="Times New Roman"/>
        </w:rPr>
        <w:t>The current systems vision statement should be short and clear, focusing the reader on the systems-level goal(s) and potential impact.  There</w:t>
      </w:r>
      <w:r w:rsidR="00330B5E" w:rsidRPr="00994A90">
        <w:rPr>
          <w:rFonts w:ascii="Times New Roman" w:eastAsia="Times" w:hAnsi="Times New Roman"/>
        </w:rPr>
        <w:t xml:space="preserve"> also</w:t>
      </w:r>
      <w:r w:rsidRPr="00994A90">
        <w:rPr>
          <w:rFonts w:ascii="Times New Roman" w:eastAsia="Times" w:hAnsi="Times New Roman"/>
        </w:rPr>
        <w:t xml:space="preserve"> should be a </w:t>
      </w:r>
      <w:r w:rsidRPr="00994A90">
        <w:rPr>
          <w:rFonts w:ascii="Times New Roman" w:hAnsi="Times New Roman"/>
        </w:rPr>
        <w:t>statement of the systems vision at the time of funding for new ERCs or provided in the latest renewal proposal for older ERCs</w:t>
      </w:r>
      <w:r w:rsidRPr="00994A90">
        <w:rPr>
          <w:rFonts w:ascii="Times New Roman" w:eastAsia="Times" w:hAnsi="Times New Roman"/>
        </w:rPr>
        <w:t xml:space="preserve"> to show the evolution of the vision over time.  A rationale should be provided as to why the systems technology is transformational. The fundamental barriers that the center is addressing should be discussed.  This </w:t>
      </w:r>
      <w:r w:rsidR="000B73CE">
        <w:rPr>
          <w:rFonts w:ascii="Times New Roman" w:eastAsia="Times" w:hAnsi="Times New Roman"/>
        </w:rPr>
        <w:t xml:space="preserve">must </w:t>
      </w:r>
      <w:r w:rsidRPr="00994A90">
        <w:rPr>
          <w:rFonts w:ascii="Times New Roman" w:eastAsia="Times" w:hAnsi="Times New Roman"/>
        </w:rPr>
        <w:t>be supported by a</w:t>
      </w:r>
      <w:r w:rsidR="000B73CE">
        <w:rPr>
          <w:rFonts w:ascii="Times New Roman" w:eastAsia="Times" w:hAnsi="Times New Roman"/>
        </w:rPr>
        <w:t xml:space="preserve"> state</w:t>
      </w:r>
      <w:r w:rsidR="00053913">
        <w:rPr>
          <w:rFonts w:ascii="Times New Roman" w:eastAsia="Times" w:hAnsi="Times New Roman"/>
        </w:rPr>
        <w:t>-</w:t>
      </w:r>
      <w:r w:rsidR="000B73CE">
        <w:rPr>
          <w:rFonts w:ascii="Times New Roman" w:eastAsia="Times" w:hAnsi="Times New Roman"/>
        </w:rPr>
        <w:t>of</w:t>
      </w:r>
      <w:r w:rsidR="00053913">
        <w:rPr>
          <w:rFonts w:ascii="Times New Roman" w:eastAsia="Times" w:hAnsi="Times New Roman"/>
        </w:rPr>
        <w:t>-</w:t>
      </w:r>
      <w:r w:rsidR="000B73CE">
        <w:rPr>
          <w:rFonts w:ascii="Times New Roman" w:eastAsia="Times" w:hAnsi="Times New Roman"/>
        </w:rPr>
        <w:t>the</w:t>
      </w:r>
      <w:r w:rsidR="00053913">
        <w:rPr>
          <w:rFonts w:ascii="Times New Roman" w:eastAsia="Times" w:hAnsi="Times New Roman"/>
        </w:rPr>
        <w:t>-</w:t>
      </w:r>
      <w:r w:rsidR="000B73CE">
        <w:rPr>
          <w:rFonts w:ascii="Times New Roman" w:eastAsia="Times" w:hAnsi="Times New Roman"/>
        </w:rPr>
        <w:t xml:space="preserve">art </w:t>
      </w:r>
      <w:r w:rsidR="00053913">
        <w:rPr>
          <w:rFonts w:ascii="Times New Roman" w:eastAsia="Times" w:hAnsi="Times New Roman"/>
        </w:rPr>
        <w:t>/</w:t>
      </w:r>
      <w:r w:rsidR="000B73CE">
        <w:rPr>
          <w:rFonts w:ascii="Times New Roman" w:eastAsia="Times" w:hAnsi="Times New Roman"/>
        </w:rPr>
        <w:t xml:space="preserve"> state</w:t>
      </w:r>
      <w:r w:rsidR="00053913">
        <w:rPr>
          <w:rFonts w:ascii="Times New Roman" w:eastAsia="Times" w:hAnsi="Times New Roman"/>
        </w:rPr>
        <w:t>-</w:t>
      </w:r>
      <w:r w:rsidR="000B73CE">
        <w:rPr>
          <w:rFonts w:ascii="Times New Roman" w:eastAsia="Times" w:hAnsi="Times New Roman"/>
        </w:rPr>
        <w:t>of</w:t>
      </w:r>
      <w:r w:rsidR="00053913">
        <w:rPr>
          <w:rFonts w:ascii="Times New Roman" w:eastAsia="Times" w:hAnsi="Times New Roman"/>
        </w:rPr>
        <w:t>-</w:t>
      </w:r>
      <w:r w:rsidR="000B73CE">
        <w:rPr>
          <w:rFonts w:ascii="Times New Roman" w:eastAsia="Times" w:hAnsi="Times New Roman"/>
        </w:rPr>
        <w:t>the practice</w:t>
      </w:r>
      <w:r w:rsidRPr="00994A90">
        <w:rPr>
          <w:rFonts w:ascii="Times New Roman" w:eastAsia="Times" w:hAnsi="Times New Roman"/>
        </w:rPr>
        <w:t xml:space="preserve"> analysis of what is lacking now without the achievement of the fundamental research and the systems-level goals, how industry/practice has been or will be strengthened or transformed by its realization, and why this is important for society in general. The theory and science underpinning the center’s research and the evolution of the vision over time should be discussed in summary here with more detail in the research section.  </w:t>
      </w:r>
    </w:p>
    <w:p w:rsidR="004D3E9B" w:rsidRPr="00994A90" w:rsidRDefault="004D3E9B">
      <w:pPr>
        <w:jc w:val="both"/>
        <w:rPr>
          <w:rFonts w:ascii="Times New Roman" w:hAnsi="Times New Roman"/>
        </w:rPr>
      </w:pPr>
    </w:p>
    <w:p w:rsidR="004D3E9B" w:rsidRPr="00994A90" w:rsidRDefault="004D3E9B" w:rsidP="004D3E9B">
      <w:pPr>
        <w:pStyle w:val="BodyText"/>
        <w:rPr>
          <w:rFonts w:ascii="Times New Roman" w:hAnsi="Times New Roman"/>
        </w:rPr>
      </w:pPr>
      <w:r w:rsidRPr="00994A90">
        <w:rPr>
          <w:rFonts w:ascii="Times New Roman" w:hAnsi="Times New Roman"/>
        </w:rPr>
        <w:t xml:space="preserve">This section must also include direct actions actually taken (not just planned) by the ERC in response to major weaknesses and any threats regarding the vision that were identified in the Strengths, Weaknesses, Opportunities and Threats (SWOT) analysis of the prior annual or renewal review site visit report. </w:t>
      </w:r>
    </w:p>
    <w:p w:rsidR="004D3E9B" w:rsidRPr="00994A90" w:rsidRDefault="004D3E9B" w:rsidP="004D3E9B">
      <w:pPr>
        <w:pStyle w:val="Heading4"/>
        <w:tabs>
          <w:tab w:val="num" w:pos="1440"/>
        </w:tabs>
        <w:ind w:left="1440" w:hanging="720"/>
      </w:pPr>
      <w:bookmarkStart w:id="104" w:name="_Toc150615634"/>
      <w:bookmarkStart w:id="105" w:name="_Toc150616073"/>
      <w:bookmarkStart w:id="106" w:name="_Toc150616130"/>
      <w:bookmarkStart w:id="107" w:name="_Toc150619519"/>
      <w:bookmarkStart w:id="108" w:name="_Toc150697771"/>
      <w:bookmarkStart w:id="109" w:name="_Toc150704388"/>
      <w:bookmarkStart w:id="110" w:name="_Toc150704546"/>
      <w:r w:rsidRPr="00994A90">
        <w:t>Value Added and Broader Impacts</w:t>
      </w:r>
      <w:bookmarkEnd w:id="104"/>
      <w:bookmarkEnd w:id="105"/>
      <w:bookmarkEnd w:id="106"/>
      <w:bookmarkEnd w:id="107"/>
      <w:bookmarkEnd w:id="108"/>
      <w:bookmarkEnd w:id="109"/>
      <w:bookmarkEnd w:id="110"/>
    </w:p>
    <w:p w:rsidR="004D3E9B" w:rsidRPr="00994A90" w:rsidRDefault="004D3E9B">
      <w:pPr>
        <w:jc w:val="both"/>
        <w:rPr>
          <w:rFonts w:ascii="Times New Roman" w:hAnsi="Times New Roman"/>
        </w:rPr>
      </w:pPr>
      <w:r w:rsidRPr="00994A90">
        <w:rPr>
          <w:rFonts w:ascii="Times New Roman" w:hAnsi="Times New Roman"/>
        </w:rPr>
        <w:t>The overall goal of this section is to convey to the reader, in a summary form, the significant and cumulative impacts that the center has made since its inception, including its impacts on knowledge, education, technology and industry/practice (including impacts on innovation for Gen-3 centers)</w:t>
      </w:r>
      <w:r w:rsidR="000B73CE">
        <w:rPr>
          <w:rFonts w:ascii="Times New Roman" w:hAnsi="Times New Roman"/>
        </w:rPr>
        <w:t>, on</w:t>
      </w:r>
      <w:r w:rsidRPr="00994A90">
        <w:rPr>
          <w:rFonts w:ascii="Times New Roman" w:hAnsi="Times New Roman"/>
        </w:rPr>
        <w:t xml:space="preserve"> society in general, and on the quality and diversity of the science and engineering workforce. This section should deliver a clear message about the outcomes and impacts that have resulted </w:t>
      </w:r>
      <w:r w:rsidR="000B73CE">
        <w:rPr>
          <w:rFonts w:ascii="Times New Roman" w:hAnsi="Times New Roman"/>
        </w:rPr>
        <w:t xml:space="preserve">so far from </w:t>
      </w:r>
      <w:r w:rsidR="000B73CE" w:rsidRPr="00994A90">
        <w:rPr>
          <w:rFonts w:ascii="Times New Roman" w:hAnsi="Times New Roman"/>
        </w:rPr>
        <w:t xml:space="preserve">the integrative construct of an ERC as opposed to the type </w:t>
      </w:r>
      <w:r w:rsidR="00470C97">
        <w:rPr>
          <w:rFonts w:ascii="Times New Roman" w:hAnsi="Times New Roman"/>
        </w:rPr>
        <w:t>that would emanate from a series</w:t>
      </w:r>
      <w:r w:rsidR="000B73CE" w:rsidRPr="00994A90">
        <w:rPr>
          <w:rFonts w:ascii="Times New Roman" w:hAnsi="Times New Roman"/>
        </w:rPr>
        <w:t xml:space="preserve"> of single investigator awards</w:t>
      </w:r>
      <w:r w:rsidR="000B73CE">
        <w:rPr>
          <w:rFonts w:ascii="Times New Roman" w:hAnsi="Times New Roman"/>
        </w:rPr>
        <w:t xml:space="preserve">.  For </w:t>
      </w:r>
      <w:r w:rsidRPr="00994A90">
        <w:rPr>
          <w:rFonts w:ascii="Times New Roman" w:hAnsi="Times New Roman"/>
        </w:rPr>
        <w:t xml:space="preserve">centers in their first year, </w:t>
      </w:r>
      <w:r w:rsidR="000B73CE">
        <w:rPr>
          <w:rFonts w:ascii="Times New Roman" w:hAnsi="Times New Roman"/>
        </w:rPr>
        <w:t>this wou</w:t>
      </w:r>
      <w:r w:rsidR="00B64479">
        <w:rPr>
          <w:rFonts w:ascii="Times New Roman" w:hAnsi="Times New Roman"/>
        </w:rPr>
        <w:t>l</w:t>
      </w:r>
      <w:r w:rsidR="000B73CE">
        <w:rPr>
          <w:rFonts w:ascii="Times New Roman" w:hAnsi="Times New Roman"/>
        </w:rPr>
        <w:t xml:space="preserve">d be the </w:t>
      </w:r>
      <w:r w:rsidRPr="00994A90">
        <w:rPr>
          <w:rFonts w:ascii="Times New Roman" w:hAnsi="Times New Roman"/>
        </w:rPr>
        <w:t xml:space="preserve">expected </w:t>
      </w:r>
      <w:r w:rsidR="00470C97">
        <w:rPr>
          <w:rFonts w:ascii="Times New Roman" w:hAnsi="Times New Roman"/>
        </w:rPr>
        <w:t>impact</w:t>
      </w:r>
      <w:r w:rsidRPr="00994A90">
        <w:rPr>
          <w:rFonts w:ascii="Times New Roman" w:hAnsi="Times New Roman"/>
        </w:rPr>
        <w:t xml:space="preserve">. </w:t>
      </w:r>
    </w:p>
    <w:p w:rsidR="004D3E9B" w:rsidRPr="00994A90" w:rsidRDefault="004D3E9B">
      <w:pPr>
        <w:jc w:val="both"/>
        <w:rPr>
          <w:rFonts w:ascii="Times New Roman" w:hAnsi="Times New Roman"/>
        </w:rPr>
      </w:pPr>
    </w:p>
    <w:p w:rsidR="004D3E9B" w:rsidRPr="00994A90" w:rsidRDefault="004D3E9B">
      <w:pPr>
        <w:jc w:val="both"/>
        <w:rPr>
          <w:rFonts w:ascii="Times New Roman" w:hAnsi="Times New Roman"/>
        </w:rPr>
      </w:pPr>
      <w:r w:rsidRPr="00994A90">
        <w:rPr>
          <w:rFonts w:ascii="Times New Roman" w:hAnsi="Times New Roman"/>
        </w:rPr>
        <w:t xml:space="preserve">The following specific areas should be </w:t>
      </w:r>
      <w:r w:rsidRPr="00994A90">
        <w:rPr>
          <w:rFonts w:ascii="Times New Roman" w:hAnsi="Times New Roman"/>
          <w:u w:val="single"/>
        </w:rPr>
        <w:t>summarized</w:t>
      </w:r>
      <w:r w:rsidRPr="00994A90">
        <w:rPr>
          <w:rFonts w:ascii="Times New Roman" w:hAnsi="Times New Roman"/>
        </w:rPr>
        <w:t xml:space="preserve"> in the narrative of this section. More detailed information should be presented in later sections of the report.</w:t>
      </w:r>
    </w:p>
    <w:p w:rsidR="004D3E9B" w:rsidRPr="00994A90" w:rsidRDefault="004D3E9B">
      <w:pPr>
        <w:jc w:val="both"/>
        <w:rPr>
          <w:rFonts w:ascii="Times New Roman" w:hAnsi="Times New Roman"/>
        </w:rPr>
      </w:pPr>
    </w:p>
    <w:p w:rsidR="004D3E9B" w:rsidRPr="00994A90" w:rsidRDefault="004D3E9B" w:rsidP="004D3E9B">
      <w:pPr>
        <w:ind w:left="240" w:hanging="240"/>
        <w:jc w:val="both"/>
        <w:rPr>
          <w:rFonts w:ascii="Times New Roman" w:hAnsi="Times New Roman"/>
          <w:u w:val="single"/>
        </w:rPr>
      </w:pPr>
      <w:r w:rsidRPr="00994A90">
        <w:rPr>
          <w:rFonts w:ascii="Times New Roman" w:hAnsi="Times New Roman"/>
          <w:u w:val="single"/>
        </w:rPr>
        <w:t>Research:</w:t>
      </w:r>
    </w:p>
    <w:p w:rsidR="004D3E9B" w:rsidRPr="00994A90" w:rsidRDefault="004D3E9B" w:rsidP="004D3E9B">
      <w:pPr>
        <w:ind w:left="480" w:hanging="240"/>
        <w:jc w:val="both"/>
        <w:rPr>
          <w:rFonts w:ascii="Times New Roman" w:hAnsi="Times New Roman"/>
        </w:rPr>
      </w:pPr>
      <w:r w:rsidRPr="00994A90">
        <w:rPr>
          <w:rFonts w:ascii="Times New Roman" w:hAnsi="Times New Roman"/>
        </w:rPr>
        <w:t xml:space="preserve">• </w:t>
      </w:r>
      <w:r w:rsidRPr="00994A90">
        <w:rPr>
          <w:rFonts w:ascii="Times New Roman" w:hAnsi="Times New Roman"/>
          <w:i/>
        </w:rPr>
        <w:t>Engineered Systems-level Approach and Advances</w:t>
      </w:r>
      <w:r w:rsidRPr="00994A90">
        <w:rPr>
          <w:rFonts w:ascii="Times New Roman" w:hAnsi="Times New Roman"/>
        </w:rPr>
        <w:t>. Indicate how the research program is contributing (or, for newer ERCs, positioned to contribute) to systems-level advances.  Discuss the role of key systems level testbeds. Discuss the lessons learned and any corrective measures taken.</w:t>
      </w:r>
    </w:p>
    <w:p w:rsidR="004D3E9B" w:rsidRPr="00994A90" w:rsidDel="00C02800" w:rsidRDefault="004D3E9B" w:rsidP="004D3E9B">
      <w:pPr>
        <w:tabs>
          <w:tab w:val="left" w:pos="810"/>
          <w:tab w:val="left" w:pos="1260"/>
        </w:tabs>
        <w:ind w:left="480" w:hanging="240"/>
        <w:jc w:val="both"/>
        <w:rPr>
          <w:rFonts w:ascii="Times New Roman" w:hAnsi="Times New Roman"/>
        </w:rPr>
      </w:pPr>
      <w:r w:rsidRPr="00994A90">
        <w:rPr>
          <w:rFonts w:ascii="Times New Roman" w:hAnsi="Times New Roman"/>
        </w:rPr>
        <w:t xml:space="preserve">• </w:t>
      </w:r>
      <w:r w:rsidRPr="00994A90">
        <w:rPr>
          <w:rFonts w:ascii="Times New Roman" w:hAnsi="Times New Roman"/>
          <w:i/>
        </w:rPr>
        <w:t>Research Productivity.</w:t>
      </w:r>
      <w:r w:rsidRPr="00994A90">
        <w:rPr>
          <w:rFonts w:ascii="Times New Roman" w:hAnsi="Times New Roman"/>
        </w:rPr>
        <w:t xml:space="preserve">  Address the ERC’s research productivity using indicators such as publications, patents granted, licenses issued, recognition awards to center faculty and students, scientific breakthroughs in knowledge and technology (not just incremental advances), front cover articles in journals, etc.</w:t>
      </w:r>
    </w:p>
    <w:p w:rsidR="004B2B6F" w:rsidRDefault="004D3E9B" w:rsidP="004B2B6F">
      <w:pPr>
        <w:tabs>
          <w:tab w:val="left" w:pos="810"/>
          <w:tab w:val="left" w:pos="1260"/>
        </w:tabs>
        <w:ind w:left="480" w:hanging="240"/>
        <w:jc w:val="both"/>
        <w:rPr>
          <w:rFonts w:ascii="Times New Roman" w:hAnsi="Times New Roman"/>
        </w:rPr>
      </w:pPr>
      <w:r w:rsidRPr="00994A90">
        <w:rPr>
          <w:rFonts w:ascii="Times New Roman" w:hAnsi="Times New Roman"/>
        </w:rPr>
        <w:t xml:space="preserve">• </w:t>
      </w:r>
      <w:r w:rsidRPr="00994A90">
        <w:rPr>
          <w:rFonts w:ascii="Times New Roman" w:hAnsi="Times New Roman"/>
          <w:i/>
        </w:rPr>
        <w:t xml:space="preserve">Translational Research Awards. </w:t>
      </w:r>
      <w:r w:rsidRPr="00994A90">
        <w:rPr>
          <w:rFonts w:ascii="Times New Roman" w:hAnsi="Times New Roman"/>
        </w:rPr>
        <w:t>For Gen-3 centers and Gen-2 centers receiving translational research awards or carrying out translational research in collaboration with innovation partners and/or small businesses</w:t>
      </w:r>
      <w:r w:rsidRPr="00994A90">
        <w:rPr>
          <w:rFonts w:ascii="Times New Roman" w:hAnsi="Times New Roman"/>
          <w:i/>
        </w:rPr>
        <w:t xml:space="preserve">, </w:t>
      </w:r>
      <w:r w:rsidRPr="00994A90">
        <w:rPr>
          <w:rFonts w:ascii="Times New Roman" w:hAnsi="Times New Roman"/>
        </w:rPr>
        <w:t>summarize the translational research work and results to date.</w:t>
      </w:r>
    </w:p>
    <w:p w:rsidR="000B73CE" w:rsidRPr="00994A90" w:rsidRDefault="004B2B6F" w:rsidP="004D3E9B">
      <w:pPr>
        <w:tabs>
          <w:tab w:val="left" w:pos="810"/>
          <w:tab w:val="left" w:pos="1260"/>
        </w:tabs>
        <w:ind w:left="480" w:hanging="240"/>
        <w:jc w:val="both"/>
        <w:rPr>
          <w:rFonts w:ascii="Times New Roman" w:hAnsi="Times New Roman"/>
        </w:rPr>
      </w:pPr>
      <w:r>
        <w:rPr>
          <w:rFonts w:ascii="Times New Roman" w:hAnsi="Times New Roman"/>
        </w:rPr>
        <w:t xml:space="preserve">• </w:t>
      </w:r>
      <w:r w:rsidR="000B73CE" w:rsidRPr="004B2B6F">
        <w:rPr>
          <w:rFonts w:ascii="Times New Roman" w:hAnsi="Times New Roman"/>
          <w:i/>
        </w:rPr>
        <w:t>FY 2009 Innovation Awards</w:t>
      </w:r>
      <w:r>
        <w:rPr>
          <w:rFonts w:ascii="Times New Roman" w:hAnsi="Times New Roman"/>
        </w:rPr>
        <w:t>.</w:t>
      </w:r>
      <w:r w:rsidR="000B73CE">
        <w:rPr>
          <w:rFonts w:ascii="Times New Roman" w:hAnsi="Times New Roman"/>
        </w:rPr>
        <w:t xml:space="preserve"> For ERCs that received ERC Program Innovation Awards in FY 2009, summarize the results to date and indicate if the project is completed. </w:t>
      </w:r>
    </w:p>
    <w:p w:rsidR="004D3E9B" w:rsidRPr="00994A90" w:rsidRDefault="004D3E9B" w:rsidP="004D3E9B">
      <w:pPr>
        <w:tabs>
          <w:tab w:val="left" w:pos="810"/>
          <w:tab w:val="left" w:pos="1260"/>
        </w:tabs>
        <w:ind w:left="600" w:hanging="240"/>
        <w:jc w:val="both"/>
        <w:rPr>
          <w:rFonts w:ascii="Times New Roman" w:hAnsi="Times New Roman"/>
        </w:rPr>
      </w:pPr>
    </w:p>
    <w:p w:rsidR="004D3E9B" w:rsidRPr="00994A90" w:rsidRDefault="004D3E9B" w:rsidP="004D3E9B">
      <w:pPr>
        <w:tabs>
          <w:tab w:val="left" w:pos="810"/>
          <w:tab w:val="left" w:pos="1260"/>
        </w:tabs>
        <w:ind w:left="240" w:hanging="240"/>
        <w:jc w:val="both"/>
        <w:rPr>
          <w:rFonts w:ascii="Times New Roman" w:hAnsi="Times New Roman"/>
          <w:u w:val="single"/>
        </w:rPr>
      </w:pPr>
      <w:r w:rsidRPr="00994A90">
        <w:rPr>
          <w:rFonts w:ascii="Times New Roman" w:hAnsi="Times New Roman"/>
          <w:u w:val="single"/>
        </w:rPr>
        <w:t>Education Outcomes:</w:t>
      </w:r>
    </w:p>
    <w:p w:rsidR="004D3E9B" w:rsidRPr="00994A90" w:rsidRDefault="004D3E9B" w:rsidP="00B210F0">
      <w:pPr>
        <w:numPr>
          <w:ilvl w:val="0"/>
          <w:numId w:val="21"/>
        </w:numPr>
        <w:tabs>
          <w:tab w:val="left" w:pos="810"/>
          <w:tab w:val="left" w:pos="1260"/>
        </w:tabs>
        <w:jc w:val="both"/>
        <w:rPr>
          <w:rFonts w:ascii="Times New Roman" w:hAnsi="Times New Roman"/>
        </w:rPr>
      </w:pPr>
      <w:r w:rsidRPr="00994A90">
        <w:rPr>
          <w:rFonts w:ascii="Times New Roman" w:hAnsi="Times New Roman"/>
        </w:rPr>
        <w:t xml:space="preserve">For Gen-2 and Gen-3 centers, provide evidence that the ERC has effectively developed </w:t>
      </w:r>
      <w:r w:rsidRPr="00994A90">
        <w:rPr>
          <w:rFonts w:ascii="Times New Roman" w:hAnsi="Times New Roman"/>
          <w:i/>
        </w:rPr>
        <w:t>a culture</w:t>
      </w:r>
      <w:r w:rsidRPr="00994A90">
        <w:rPr>
          <w:rFonts w:ascii="Times New Roman" w:hAnsi="Times New Roman"/>
        </w:rPr>
        <w:t xml:space="preserve"> that is developing ERC graduates who are more effective in industrial practice.</w:t>
      </w:r>
    </w:p>
    <w:p w:rsidR="004D3E9B" w:rsidRPr="00994A90" w:rsidRDefault="004D3E9B" w:rsidP="00B210F0">
      <w:pPr>
        <w:numPr>
          <w:ilvl w:val="0"/>
          <w:numId w:val="21"/>
        </w:numPr>
        <w:tabs>
          <w:tab w:val="left" w:pos="810"/>
          <w:tab w:val="left" w:pos="1260"/>
        </w:tabs>
        <w:jc w:val="both"/>
        <w:rPr>
          <w:rFonts w:ascii="Times New Roman" w:hAnsi="Times New Roman"/>
        </w:rPr>
      </w:pPr>
      <w:r w:rsidRPr="00994A90">
        <w:rPr>
          <w:rFonts w:ascii="Times New Roman" w:hAnsi="Times New Roman"/>
        </w:rPr>
        <w:t xml:space="preserve">In addition, for Gen-3 centers in their third year and beyond, provide evidence that the ERC is developing engineers who </w:t>
      </w:r>
      <w:r w:rsidR="000B73CE">
        <w:rPr>
          <w:rFonts w:ascii="Times New Roman" w:hAnsi="Times New Roman"/>
        </w:rPr>
        <w:t xml:space="preserve">are more effective in industrial practice and, in addition, </w:t>
      </w:r>
      <w:r w:rsidRPr="00994A90">
        <w:rPr>
          <w:rFonts w:ascii="Times New Roman" w:hAnsi="Times New Roman"/>
        </w:rPr>
        <w:t xml:space="preserve">are prepared to be </w:t>
      </w:r>
      <w:r w:rsidRPr="00994A90">
        <w:rPr>
          <w:rFonts w:ascii="Times New Roman" w:hAnsi="Times New Roman"/>
          <w:i/>
        </w:rPr>
        <w:t>more creative, adaptive, and innovative</w:t>
      </w:r>
      <w:r w:rsidRPr="00994A90">
        <w:rPr>
          <w:rFonts w:ascii="Times New Roman" w:hAnsi="Times New Roman"/>
        </w:rPr>
        <w:t xml:space="preserve"> in a global economy.</w:t>
      </w:r>
    </w:p>
    <w:p w:rsidR="004D3E9B" w:rsidRPr="00994A90" w:rsidRDefault="004D3E9B" w:rsidP="00B210F0">
      <w:pPr>
        <w:numPr>
          <w:ilvl w:val="0"/>
          <w:numId w:val="21"/>
        </w:numPr>
        <w:tabs>
          <w:tab w:val="left" w:pos="810"/>
          <w:tab w:val="left" w:pos="1260"/>
        </w:tabs>
        <w:jc w:val="both"/>
        <w:rPr>
          <w:rFonts w:ascii="Times New Roman" w:hAnsi="Times New Roman"/>
        </w:rPr>
      </w:pPr>
      <w:r w:rsidRPr="00994A90">
        <w:rPr>
          <w:rFonts w:ascii="Times New Roman" w:hAnsi="Times New Roman"/>
        </w:rPr>
        <w:t xml:space="preserve">Summarize any significant educational exchanges with industry and the external community, including workshops, efforts to provide students with information about regulatory bodies that impact the use of the ERC’s technology, etc. and the results of such exchanges. </w:t>
      </w:r>
    </w:p>
    <w:p w:rsidR="004D3E9B" w:rsidRPr="00994A90" w:rsidRDefault="00F5385D" w:rsidP="00B210F0">
      <w:pPr>
        <w:numPr>
          <w:ilvl w:val="0"/>
          <w:numId w:val="21"/>
        </w:numPr>
        <w:tabs>
          <w:tab w:val="left" w:pos="810"/>
          <w:tab w:val="left" w:pos="1260"/>
        </w:tabs>
        <w:jc w:val="both"/>
        <w:rPr>
          <w:rFonts w:ascii="Times New Roman" w:hAnsi="Times New Roman"/>
        </w:rPr>
      </w:pPr>
      <w:r>
        <w:rPr>
          <w:rFonts w:ascii="Times New Roman" w:hAnsi="Times New Roman"/>
        </w:rPr>
        <w:t>Highlight interdisciplinary curriculum</w:t>
      </w:r>
      <w:r w:rsidR="004D3E9B" w:rsidRPr="00994A90">
        <w:rPr>
          <w:rFonts w:ascii="Times New Roman" w:hAnsi="Times New Roman"/>
        </w:rPr>
        <w:t xml:space="preserve"> impacts.</w:t>
      </w:r>
    </w:p>
    <w:p w:rsidR="004D3E9B" w:rsidRPr="00994A90" w:rsidRDefault="004D3E9B" w:rsidP="00B210F0">
      <w:pPr>
        <w:numPr>
          <w:ilvl w:val="0"/>
          <w:numId w:val="21"/>
        </w:numPr>
        <w:tabs>
          <w:tab w:val="left" w:pos="810"/>
          <w:tab w:val="left" w:pos="1260"/>
        </w:tabs>
        <w:jc w:val="both"/>
        <w:rPr>
          <w:rFonts w:ascii="Times New Roman" w:hAnsi="Times New Roman"/>
        </w:rPr>
      </w:pPr>
      <w:r w:rsidRPr="00994A90">
        <w:rPr>
          <w:rFonts w:ascii="Times New Roman" w:hAnsi="Times New Roman"/>
        </w:rPr>
        <w:t>Summarize the ERC’s pre-college program efforts</w:t>
      </w:r>
      <w:r w:rsidR="00F5385D">
        <w:rPr>
          <w:rFonts w:ascii="Times New Roman" w:hAnsi="Times New Roman"/>
        </w:rPr>
        <w:t xml:space="preserve"> and results</w:t>
      </w:r>
      <w:r w:rsidR="000B73CE">
        <w:rPr>
          <w:rFonts w:ascii="Times New Roman" w:hAnsi="Times New Roman"/>
        </w:rPr>
        <w:t xml:space="preserve"> in terms of teacher and student involvement in efforts to bring engineering concepts and experiences to the pre-college </w:t>
      </w:r>
      <w:r w:rsidR="00470C97">
        <w:rPr>
          <w:rFonts w:ascii="Times New Roman" w:hAnsi="Times New Roman"/>
        </w:rPr>
        <w:t xml:space="preserve">classroom and pre-college </w:t>
      </w:r>
      <w:r w:rsidR="000B73CE">
        <w:rPr>
          <w:rFonts w:ascii="Times New Roman" w:hAnsi="Times New Roman"/>
        </w:rPr>
        <w:t>participants in the ERC</w:t>
      </w:r>
      <w:r w:rsidRPr="00994A90">
        <w:rPr>
          <w:rFonts w:ascii="Times New Roman" w:hAnsi="Times New Roman"/>
        </w:rPr>
        <w:t>.</w:t>
      </w:r>
    </w:p>
    <w:p w:rsidR="004D3E9B" w:rsidRPr="00994A90" w:rsidRDefault="004D3E9B">
      <w:pPr>
        <w:tabs>
          <w:tab w:val="left" w:pos="1620"/>
        </w:tabs>
        <w:ind w:left="600" w:hanging="240"/>
        <w:jc w:val="both"/>
        <w:rPr>
          <w:rFonts w:ascii="Times New Roman" w:hAnsi="Times New Roman"/>
        </w:rPr>
      </w:pPr>
    </w:p>
    <w:p w:rsidR="004D3E9B" w:rsidRPr="00994A90" w:rsidRDefault="004D3E9B" w:rsidP="004D3E9B">
      <w:pPr>
        <w:tabs>
          <w:tab w:val="left" w:pos="810"/>
        </w:tabs>
        <w:ind w:left="240" w:hanging="240"/>
        <w:jc w:val="both"/>
        <w:rPr>
          <w:rFonts w:ascii="Times New Roman" w:hAnsi="Times New Roman"/>
          <w:u w:val="single"/>
        </w:rPr>
      </w:pPr>
      <w:r w:rsidRPr="00994A90">
        <w:rPr>
          <w:rFonts w:ascii="Times New Roman" w:hAnsi="Times New Roman"/>
          <w:u w:val="single"/>
        </w:rPr>
        <w:t>Industrial Collaboration and Technology Transfer Interactions</w:t>
      </w:r>
      <w:r w:rsidR="00C61441">
        <w:rPr>
          <w:rFonts w:ascii="Times New Roman" w:hAnsi="Times New Roman"/>
          <w:u w:val="single"/>
        </w:rPr>
        <w:t xml:space="preserve"> (</w:t>
      </w:r>
      <w:r w:rsidR="00C61441">
        <w:rPr>
          <w:rFonts w:ascii="Times New Roman" w:hAnsi="Times New Roman"/>
          <w:i/>
          <w:u w:val="single"/>
        </w:rPr>
        <w:t>Innovation Ecosystem for Gen-3)</w:t>
      </w:r>
      <w:r w:rsidRPr="00994A90">
        <w:rPr>
          <w:rFonts w:ascii="Times New Roman" w:hAnsi="Times New Roman"/>
          <w:u w:val="single"/>
        </w:rPr>
        <w:t xml:space="preserve">: </w:t>
      </w:r>
    </w:p>
    <w:p w:rsidR="004D3E9B" w:rsidRPr="00994A90" w:rsidRDefault="004D3E9B" w:rsidP="00B210F0">
      <w:pPr>
        <w:numPr>
          <w:ilvl w:val="0"/>
          <w:numId w:val="19"/>
        </w:numPr>
        <w:rPr>
          <w:rFonts w:ascii="Times New Roman" w:hAnsi="Times New Roman"/>
        </w:rPr>
      </w:pPr>
      <w:r w:rsidRPr="00994A90">
        <w:rPr>
          <w:rFonts w:ascii="Times New Roman" w:hAnsi="Times New Roman"/>
          <w:i/>
        </w:rPr>
        <w:t>Summarize the role of industry/practitioners</w:t>
      </w:r>
      <w:r w:rsidRPr="00994A90">
        <w:rPr>
          <w:rFonts w:ascii="Times New Roman" w:hAnsi="Times New Roman"/>
        </w:rPr>
        <w:t xml:space="preserve"> in the ERC as sponsors and participants. </w:t>
      </w:r>
    </w:p>
    <w:p w:rsidR="004D3E9B" w:rsidRPr="00994A90" w:rsidRDefault="004D3E9B" w:rsidP="00B210F0">
      <w:pPr>
        <w:numPr>
          <w:ilvl w:val="0"/>
          <w:numId w:val="19"/>
        </w:numPr>
        <w:rPr>
          <w:rFonts w:ascii="Times New Roman" w:hAnsi="Times New Roman"/>
        </w:rPr>
      </w:pPr>
      <w:r w:rsidRPr="00994A90">
        <w:rPr>
          <w:rFonts w:ascii="Times New Roman" w:hAnsi="Times New Roman"/>
          <w:i/>
        </w:rPr>
        <w:t>Summarize major technology transfer events</w:t>
      </w:r>
      <w:r w:rsidRPr="00994A90">
        <w:rPr>
          <w:rFonts w:ascii="Times New Roman" w:hAnsi="Times New Roman"/>
        </w:rPr>
        <w:t xml:space="preserve"> including licenses for technology that are being developed actively and/or have been commercialized, and spin off firms or product lines that resulted from ERC research.  </w:t>
      </w:r>
    </w:p>
    <w:p w:rsidR="004D3E9B" w:rsidRPr="00994A90" w:rsidRDefault="004D3E9B" w:rsidP="00B210F0">
      <w:pPr>
        <w:numPr>
          <w:ilvl w:val="0"/>
          <w:numId w:val="19"/>
        </w:numPr>
        <w:rPr>
          <w:rFonts w:ascii="Times New Roman" w:hAnsi="Times New Roman"/>
        </w:rPr>
      </w:pPr>
      <w:r w:rsidRPr="00994A90">
        <w:rPr>
          <w:rFonts w:ascii="Times New Roman" w:hAnsi="Times New Roman"/>
        </w:rPr>
        <w:t xml:space="preserve">If applicable, </w:t>
      </w:r>
      <w:r w:rsidRPr="00994A90">
        <w:rPr>
          <w:rFonts w:ascii="Times New Roman" w:hAnsi="Times New Roman"/>
          <w:i/>
        </w:rPr>
        <w:t>identify any workshops or other efforts</w:t>
      </w:r>
      <w:r w:rsidRPr="00994A90">
        <w:rPr>
          <w:rFonts w:ascii="Times New Roman" w:hAnsi="Times New Roman"/>
        </w:rPr>
        <w:t xml:space="preserve"> focused on standards, regulatory issues, or policy issues that impact the ERC’s technology.</w:t>
      </w:r>
    </w:p>
    <w:p w:rsidR="004D3E9B" w:rsidRPr="00994A90" w:rsidRDefault="004D3E9B">
      <w:pPr>
        <w:ind w:left="600" w:hanging="240"/>
        <w:jc w:val="both"/>
        <w:rPr>
          <w:rFonts w:ascii="Times New Roman" w:hAnsi="Times New Roman"/>
        </w:rPr>
      </w:pPr>
    </w:p>
    <w:p w:rsidR="004D3E9B" w:rsidRPr="00994A90" w:rsidRDefault="004D3E9B" w:rsidP="004D3E9B">
      <w:pPr>
        <w:ind w:left="240" w:hanging="240"/>
        <w:jc w:val="both"/>
        <w:rPr>
          <w:rFonts w:ascii="Times New Roman" w:hAnsi="Times New Roman"/>
          <w:u w:val="single"/>
        </w:rPr>
      </w:pPr>
      <w:r w:rsidRPr="00994A90">
        <w:rPr>
          <w:rFonts w:ascii="Times New Roman" w:hAnsi="Times New Roman"/>
          <w:u w:val="single"/>
        </w:rPr>
        <w:t xml:space="preserve">Team and its Diversity:   </w:t>
      </w:r>
    </w:p>
    <w:p w:rsidR="00FB4E64" w:rsidRPr="00FA2DED" w:rsidRDefault="004D3E9B" w:rsidP="00FB4E64">
      <w:pPr>
        <w:numPr>
          <w:ilvl w:val="0"/>
          <w:numId w:val="20"/>
        </w:numPr>
        <w:jc w:val="both"/>
        <w:rPr>
          <w:rFonts w:ascii="Times New Roman" w:hAnsi="Times New Roman"/>
        </w:rPr>
      </w:pPr>
      <w:r w:rsidRPr="00994A90">
        <w:rPr>
          <w:rFonts w:ascii="Times New Roman" w:hAnsi="Times New Roman"/>
          <w:i/>
        </w:rPr>
        <w:t>Describe the interdisciplinary makeup</w:t>
      </w:r>
      <w:r w:rsidRPr="00994A90">
        <w:rPr>
          <w:rFonts w:ascii="Times New Roman" w:hAnsi="Times New Roman"/>
        </w:rPr>
        <w:t xml:space="preserve"> of the team.</w:t>
      </w:r>
      <w:r w:rsidR="00FB4E64" w:rsidRPr="00FB4E64">
        <w:rPr>
          <w:rFonts w:ascii="Times New Roman" w:hAnsi="Times New Roman"/>
          <w:i/>
        </w:rPr>
        <w:t xml:space="preserve"> </w:t>
      </w:r>
    </w:p>
    <w:p w:rsidR="004D3E9B" w:rsidRPr="00994A90" w:rsidRDefault="004D3E9B" w:rsidP="00B210F0">
      <w:pPr>
        <w:numPr>
          <w:ilvl w:val="0"/>
          <w:numId w:val="20"/>
        </w:numPr>
        <w:jc w:val="both"/>
        <w:rPr>
          <w:rFonts w:ascii="Times New Roman" w:hAnsi="Times New Roman"/>
        </w:rPr>
      </w:pPr>
      <w:r w:rsidRPr="00994A90">
        <w:rPr>
          <w:rFonts w:ascii="Times New Roman" w:hAnsi="Times New Roman"/>
          <w:i/>
        </w:rPr>
        <w:t>Summarize progress on the participation of underrepresented groups</w:t>
      </w:r>
      <w:r w:rsidRPr="00994A90">
        <w:rPr>
          <w:rFonts w:ascii="Times New Roman" w:hAnsi="Times New Roman"/>
        </w:rPr>
        <w:t xml:space="preserve"> as members of the leadership faculty, research faculty and student teams since the center’s inception.</w:t>
      </w:r>
    </w:p>
    <w:p w:rsidR="004D3E9B" w:rsidRPr="00994A90" w:rsidRDefault="004D3E9B" w:rsidP="004D3E9B">
      <w:pPr>
        <w:jc w:val="both"/>
        <w:rPr>
          <w:rFonts w:ascii="Times New Roman" w:hAnsi="Times New Roman"/>
        </w:rPr>
      </w:pPr>
    </w:p>
    <w:p w:rsidR="004D3E9B" w:rsidRPr="00994A90" w:rsidRDefault="004D3E9B" w:rsidP="00B5588F">
      <w:pPr>
        <w:jc w:val="both"/>
        <w:rPr>
          <w:rFonts w:ascii="Times New Roman" w:hAnsi="Times New Roman"/>
        </w:rPr>
      </w:pPr>
      <w:r w:rsidRPr="00994A90">
        <w:rPr>
          <w:rFonts w:ascii="Times New Roman" w:hAnsi="Times New Roman"/>
        </w:rPr>
        <w:t xml:space="preserve">The ERCWeb </w:t>
      </w:r>
      <w:r w:rsidRPr="00994A90">
        <w:rPr>
          <w:rFonts w:ascii="Times New Roman" w:hAnsi="Times New Roman"/>
          <w:b/>
        </w:rPr>
        <w:t>Table 1</w:t>
      </w:r>
      <w:r w:rsidRPr="00994A90">
        <w:rPr>
          <w:rFonts w:ascii="Times New Roman" w:hAnsi="Times New Roman"/>
        </w:rPr>
        <w:t xml:space="preserve">, “Quantifiable Outputs”, and </w:t>
      </w:r>
      <w:r w:rsidRPr="00994A90">
        <w:rPr>
          <w:rFonts w:ascii="Times New Roman" w:hAnsi="Times New Roman"/>
          <w:b/>
        </w:rPr>
        <w:t>Table 1a</w:t>
      </w:r>
      <w:r w:rsidRPr="00994A90">
        <w:rPr>
          <w:rFonts w:ascii="Times New Roman" w:hAnsi="Times New Roman"/>
        </w:rPr>
        <w:t xml:space="preserve">, “Average Metrics Benchmarked Against All Active ERCs and the Center’s Tech Sector” should be inserted in this section.  The </w:t>
      </w:r>
      <w:r w:rsidRPr="00994A90">
        <w:rPr>
          <w:rFonts w:ascii="Times New Roman" w:hAnsi="Times New Roman"/>
        </w:rPr>
        <w:lastRenderedPageBreak/>
        <w:t xml:space="preserve">information in these tables should be used to support the center’s analysis of the impacts of the ERC </w:t>
      </w:r>
      <w:r w:rsidRPr="00994A90">
        <w:rPr>
          <w:rFonts w:ascii="Times New Roman" w:hAnsi="Times New Roman"/>
          <w:i/>
        </w:rPr>
        <w:t>vis-à-vis</w:t>
      </w:r>
      <w:r w:rsidRPr="00994A90">
        <w:rPr>
          <w:rFonts w:ascii="Times New Roman" w:hAnsi="Times New Roman"/>
        </w:rPr>
        <w:t xml:space="preserve"> those in the center’s technology sector and all ongoing ERCs.   </w:t>
      </w:r>
    </w:p>
    <w:p w:rsidR="004D3E9B" w:rsidRPr="00994A90" w:rsidRDefault="004D3E9B" w:rsidP="004D3E9B">
      <w:pPr>
        <w:pStyle w:val="Heading4"/>
        <w:tabs>
          <w:tab w:val="num" w:pos="1440"/>
        </w:tabs>
        <w:ind w:left="1440" w:hanging="720"/>
        <w:jc w:val="both"/>
      </w:pPr>
      <w:bookmarkStart w:id="111" w:name="_Toc150615635"/>
      <w:bookmarkStart w:id="112" w:name="_Toc150616074"/>
      <w:bookmarkStart w:id="113" w:name="_Toc150616131"/>
      <w:bookmarkStart w:id="114" w:name="_Toc150619520"/>
      <w:bookmarkStart w:id="115" w:name="_Toc150697772"/>
      <w:bookmarkStart w:id="116" w:name="_Toc150704389"/>
      <w:bookmarkStart w:id="117" w:name="_Toc150704547"/>
      <w:r w:rsidRPr="00994A90">
        <w:t>Highlights of Significant Achievements and Impact</w:t>
      </w:r>
      <w:bookmarkEnd w:id="111"/>
      <w:bookmarkEnd w:id="112"/>
      <w:bookmarkEnd w:id="113"/>
      <w:bookmarkEnd w:id="114"/>
      <w:bookmarkEnd w:id="115"/>
      <w:bookmarkEnd w:id="116"/>
      <w:bookmarkEnd w:id="117"/>
      <w:r w:rsidRPr="00994A90">
        <w:t>s</w:t>
      </w:r>
    </w:p>
    <w:p w:rsidR="002C1B9A" w:rsidRPr="00994A90" w:rsidRDefault="004D3E9B" w:rsidP="00195EED">
      <w:pPr>
        <w:jc w:val="both"/>
        <w:rPr>
          <w:rFonts w:ascii="Times New Roman" w:hAnsi="Times New Roman"/>
          <w:sz w:val="22"/>
        </w:rPr>
      </w:pPr>
      <w:r w:rsidRPr="00994A90">
        <w:rPr>
          <w:rFonts w:ascii="Times New Roman" w:hAnsi="Times New Roman"/>
        </w:rPr>
        <w:t xml:space="preserve">Also required in this section of the Annual Report </w:t>
      </w:r>
      <w:r w:rsidR="000C6FC9">
        <w:rPr>
          <w:rFonts w:ascii="Times New Roman" w:hAnsi="Times New Roman"/>
        </w:rPr>
        <w:t>are</w:t>
      </w:r>
      <w:r w:rsidRPr="00994A90">
        <w:rPr>
          <w:rFonts w:ascii="Times New Roman" w:hAnsi="Times New Roman"/>
        </w:rPr>
        <w:t xml:space="preserve"> specific “nuggets” or “highlights” of significant achievement and impact that are a result of the integrative, interdisciplinary construct of the ERC.  </w:t>
      </w:r>
      <w:r w:rsidR="002C1B9A" w:rsidRPr="00994A90">
        <w:rPr>
          <w:rFonts w:ascii="Times New Roman" w:hAnsi="Times New Roman"/>
        </w:rPr>
        <w:t>NSF has placed a new emphasis on writing highlights for a broad public audience; the target</w:t>
      </w:r>
      <w:r w:rsidR="00195EED" w:rsidRPr="00994A90">
        <w:rPr>
          <w:rFonts w:ascii="Times New Roman" w:hAnsi="Times New Roman"/>
        </w:rPr>
        <w:t>ed audiences for the requested highlights</w:t>
      </w:r>
      <w:r w:rsidR="002C1B9A" w:rsidRPr="00994A90">
        <w:rPr>
          <w:rFonts w:ascii="Times New Roman" w:hAnsi="Times New Roman"/>
        </w:rPr>
        <w:t xml:space="preserve"> include Congress and other federal/state policymakers; business and industry; the general public; and NSF (for internal bri</w:t>
      </w:r>
      <w:r w:rsidR="00195EED" w:rsidRPr="00994A90">
        <w:rPr>
          <w:rFonts w:ascii="Times New Roman" w:hAnsi="Times New Roman"/>
        </w:rPr>
        <w:t xml:space="preserve">efings, speeches, and websites).  The NSF Office of Legislative and Public Affairs (OLPA) </w:t>
      </w:r>
      <w:r w:rsidR="00C61441">
        <w:rPr>
          <w:rFonts w:ascii="Times New Roman" w:hAnsi="Times New Roman"/>
        </w:rPr>
        <w:t>adapts</w:t>
      </w:r>
      <w:r w:rsidR="00195EED" w:rsidRPr="00994A90">
        <w:rPr>
          <w:rFonts w:ascii="Times New Roman" w:hAnsi="Times New Roman"/>
        </w:rPr>
        <w:t xml:space="preserve"> these highlights for the new public website </w:t>
      </w:r>
      <w:r w:rsidR="00195EED" w:rsidRPr="00994A90">
        <w:rPr>
          <w:rFonts w:ascii="Times New Roman" w:hAnsi="Times New Roman"/>
          <w:i/>
          <w:iCs/>
        </w:rPr>
        <w:t>"Science, Engineering, and Education (SEE) Innovation."</w:t>
      </w:r>
      <w:r w:rsidR="00195EED" w:rsidRPr="00994A90">
        <w:rPr>
          <w:rFonts w:ascii="Times New Roman" w:hAnsi="Times New Roman"/>
        </w:rPr>
        <w:t xml:space="preserve"> To preview the website, see: </w:t>
      </w:r>
      <w:hyperlink r:id="rId32" w:history="1">
        <w:r w:rsidR="00634033" w:rsidRPr="00344A9C">
          <w:rPr>
            <w:rStyle w:val="Hyperlink"/>
            <w:rFonts w:ascii="Times New Roman" w:hAnsi="Times New Roman"/>
          </w:rPr>
          <w:t>http://www.research.gov/seeinnovation</w:t>
        </w:r>
      </w:hyperlink>
      <w:r w:rsidR="00634033">
        <w:rPr>
          <w:rFonts w:ascii="Times New Roman" w:hAnsi="Times New Roman"/>
        </w:rPr>
        <w:t xml:space="preserve"> </w:t>
      </w:r>
      <w:r w:rsidR="00195EED" w:rsidRPr="00994A90">
        <w:rPr>
          <w:rFonts w:ascii="Times New Roman" w:hAnsi="Times New Roman"/>
        </w:rPr>
        <w:t>.</w:t>
      </w:r>
    </w:p>
    <w:p w:rsidR="0025121E" w:rsidRDefault="0025121E" w:rsidP="00195EED">
      <w:pPr>
        <w:jc w:val="both"/>
        <w:rPr>
          <w:rFonts w:ascii="Times New Roman" w:hAnsi="Times New Roman"/>
        </w:rPr>
      </w:pPr>
    </w:p>
    <w:p w:rsidR="002C1B9A" w:rsidRPr="00994A90" w:rsidRDefault="00F2758C" w:rsidP="00195EED">
      <w:pPr>
        <w:jc w:val="both"/>
        <w:rPr>
          <w:rFonts w:ascii="Times New Roman" w:hAnsi="Times New Roman"/>
        </w:rPr>
      </w:pPr>
      <w:r w:rsidRPr="00F2758C">
        <w:rPr>
          <w:rFonts w:ascii="Times New Roman" w:hAnsi="Times New Roman"/>
        </w:rPr>
        <w:t xml:space="preserve">In addition to </w:t>
      </w:r>
      <w:r w:rsidR="0011235E">
        <w:rPr>
          <w:rFonts w:ascii="Times New Roman" w:hAnsi="Times New Roman"/>
        </w:rPr>
        <w:t>a title, each highlight should include the following three sections</w:t>
      </w:r>
      <w:r w:rsidR="000C6FC9">
        <w:rPr>
          <w:rFonts w:ascii="Times New Roman" w:hAnsi="Times New Roman"/>
        </w:rPr>
        <w:t xml:space="preserve"> in narrative form</w:t>
      </w:r>
      <w:r w:rsidR="002C1B9A" w:rsidRPr="00994A90">
        <w:rPr>
          <w:rFonts w:ascii="Times New Roman" w:hAnsi="Times New Roman"/>
        </w:rPr>
        <w:t>:</w:t>
      </w:r>
    </w:p>
    <w:p w:rsidR="002C1B9A" w:rsidRPr="00994A90" w:rsidRDefault="002C1B9A" w:rsidP="002C1B9A">
      <w:pPr>
        <w:widowControl w:val="0"/>
        <w:autoSpaceDE w:val="0"/>
        <w:autoSpaceDN w:val="0"/>
        <w:adjustRightInd w:val="0"/>
        <w:ind w:left="720"/>
        <w:rPr>
          <w:rFonts w:ascii="Times New Roman" w:hAnsi="Times New Roman"/>
        </w:rPr>
      </w:pPr>
    </w:p>
    <w:p w:rsidR="002C1B9A" w:rsidRPr="00994A90" w:rsidRDefault="0011235E" w:rsidP="00195EED">
      <w:pPr>
        <w:pStyle w:val="Default"/>
        <w:numPr>
          <w:ilvl w:val="0"/>
          <w:numId w:val="35"/>
        </w:numPr>
        <w:jc w:val="both"/>
        <w:rPr>
          <w:rFonts w:ascii="Times New Roman" w:hAnsi="Times New Roman"/>
          <w:color w:val="auto"/>
          <w:sz w:val="22"/>
          <w:szCs w:val="22"/>
        </w:rPr>
      </w:pPr>
      <w:r>
        <w:rPr>
          <w:rFonts w:ascii="Times New Roman" w:hAnsi="Times New Roman"/>
          <w:color w:val="auto"/>
          <w:szCs w:val="22"/>
        </w:rPr>
        <w:t>Outcome/Accomplishment. D</w:t>
      </w:r>
      <w:r w:rsidR="0017637D" w:rsidRPr="00994A90">
        <w:rPr>
          <w:rFonts w:ascii="Times New Roman" w:hAnsi="Times New Roman"/>
          <w:color w:val="auto"/>
          <w:szCs w:val="22"/>
        </w:rPr>
        <w:t>escribe the outcome using language anyone can understand;</w:t>
      </w:r>
      <w:r w:rsidR="002C1B9A" w:rsidRPr="00994A90">
        <w:rPr>
          <w:rFonts w:ascii="Times New Roman" w:hAnsi="Times New Roman"/>
          <w:color w:val="auto"/>
        </w:rPr>
        <w:t xml:space="preserve"> all highlights should </w:t>
      </w:r>
      <w:r w:rsidR="002C1B9A" w:rsidRPr="00994A90" w:rsidDel="004135D5">
        <w:rPr>
          <w:rFonts w:ascii="Times New Roman" w:hAnsi="Times New Roman"/>
          <w:color w:val="auto"/>
        </w:rPr>
        <w:t>emphasize</w:t>
      </w:r>
      <w:r w:rsidR="002C1B9A" w:rsidRPr="00994A90">
        <w:rPr>
          <w:rFonts w:ascii="Times New Roman" w:hAnsi="Times New Roman"/>
          <w:color w:val="auto"/>
        </w:rPr>
        <w:t xml:space="preserve"> major impacts achieved because of the interdisciplinary construct of the ERC, especially those things that could not have been achieved by a single investigator type project alone;</w:t>
      </w:r>
    </w:p>
    <w:p w:rsidR="002C1B9A" w:rsidRPr="00994A90" w:rsidRDefault="0011235E" w:rsidP="00195EED">
      <w:pPr>
        <w:widowControl w:val="0"/>
        <w:numPr>
          <w:ilvl w:val="0"/>
          <w:numId w:val="13"/>
        </w:numPr>
        <w:autoSpaceDE w:val="0"/>
        <w:autoSpaceDN w:val="0"/>
        <w:adjustRightInd w:val="0"/>
        <w:jc w:val="both"/>
        <w:rPr>
          <w:rFonts w:ascii="Times New Roman" w:hAnsi="Times New Roman"/>
        </w:rPr>
      </w:pPr>
      <w:r w:rsidRPr="0011235E">
        <w:rPr>
          <w:rFonts w:ascii="Times New Roman" w:hAnsi="Times New Roman"/>
          <w:szCs w:val="22"/>
        </w:rPr>
        <w:t>Impact and B</w:t>
      </w:r>
      <w:r w:rsidR="0017637D" w:rsidRPr="0011235E">
        <w:rPr>
          <w:rFonts w:ascii="Times New Roman" w:hAnsi="Times New Roman"/>
          <w:szCs w:val="22"/>
        </w:rPr>
        <w:t>enefits</w:t>
      </w:r>
      <w:r>
        <w:rPr>
          <w:rFonts w:ascii="Times New Roman" w:hAnsi="Times New Roman"/>
          <w:szCs w:val="22"/>
        </w:rPr>
        <w:t xml:space="preserve">. </w:t>
      </w:r>
      <w:r w:rsidR="0017637D" w:rsidRPr="00994A90">
        <w:rPr>
          <w:rFonts w:ascii="Times New Roman" w:hAnsi="Times New Roman"/>
          <w:szCs w:val="22"/>
        </w:rPr>
        <w:t xml:space="preserve"> </w:t>
      </w:r>
      <w:r>
        <w:rPr>
          <w:rFonts w:ascii="Times New Roman" w:hAnsi="Times New Roman"/>
          <w:szCs w:val="22"/>
        </w:rPr>
        <w:t xml:space="preserve">Describe the benefits to </w:t>
      </w:r>
      <w:r w:rsidR="0017637D" w:rsidRPr="00994A90">
        <w:rPr>
          <w:rFonts w:ascii="Times New Roman" w:hAnsi="Times New Roman"/>
          <w:szCs w:val="22"/>
        </w:rPr>
        <w:t>society, economy, industry, nation, region, science &amp; engineering</w:t>
      </w:r>
      <w:r w:rsidR="00195EED" w:rsidRPr="00994A90">
        <w:rPr>
          <w:rFonts w:ascii="Times New Roman" w:hAnsi="Times New Roman"/>
          <w:sz w:val="22"/>
          <w:szCs w:val="22"/>
        </w:rPr>
        <w:t xml:space="preserve"> </w:t>
      </w:r>
      <w:r w:rsidR="00195EED" w:rsidRPr="00994A90">
        <w:rPr>
          <w:rFonts w:ascii="Times New Roman" w:hAnsi="Times New Roman"/>
        </w:rPr>
        <w:t xml:space="preserve">in a style that is intended for the educated lay reader and tells a story about what happened, why it is significant, what its impact has been or will be, and why it took an ERC to achieve it; </w:t>
      </w:r>
      <w:r>
        <w:rPr>
          <w:rFonts w:ascii="Times New Roman" w:hAnsi="Times New Roman"/>
        </w:rPr>
        <w:t>and</w:t>
      </w:r>
    </w:p>
    <w:p w:rsidR="002C1B9A" w:rsidRPr="00994A90" w:rsidRDefault="0011235E" w:rsidP="00195EED">
      <w:pPr>
        <w:pStyle w:val="Default"/>
        <w:numPr>
          <w:ilvl w:val="0"/>
          <w:numId w:val="35"/>
        </w:numPr>
        <w:jc w:val="both"/>
        <w:rPr>
          <w:rFonts w:ascii="Times New Roman" w:hAnsi="Times New Roman"/>
          <w:color w:val="auto"/>
          <w:szCs w:val="22"/>
        </w:rPr>
      </w:pPr>
      <w:r>
        <w:rPr>
          <w:rFonts w:ascii="Times New Roman" w:hAnsi="Times New Roman"/>
          <w:color w:val="auto"/>
          <w:szCs w:val="22"/>
        </w:rPr>
        <w:t>Explanation and Background.  P</w:t>
      </w:r>
      <w:r w:rsidR="0017637D" w:rsidRPr="00994A90">
        <w:rPr>
          <w:rFonts w:ascii="Times New Roman" w:hAnsi="Times New Roman"/>
          <w:color w:val="auto"/>
          <w:szCs w:val="22"/>
        </w:rPr>
        <w:t>rovide additional explanation of the outcome and its impact (e.g. the technical background)</w:t>
      </w:r>
      <w:r>
        <w:rPr>
          <w:rFonts w:ascii="Times New Roman" w:hAnsi="Times New Roman"/>
          <w:color w:val="auto"/>
          <w:szCs w:val="22"/>
        </w:rPr>
        <w:t>.</w:t>
      </w:r>
    </w:p>
    <w:p w:rsidR="0011235E" w:rsidRDefault="0011235E" w:rsidP="0011235E">
      <w:pPr>
        <w:widowControl w:val="0"/>
        <w:autoSpaceDE w:val="0"/>
        <w:autoSpaceDN w:val="0"/>
        <w:adjustRightInd w:val="0"/>
        <w:jc w:val="both"/>
        <w:rPr>
          <w:rFonts w:ascii="Times New Roman" w:hAnsi="Times New Roman"/>
        </w:rPr>
      </w:pPr>
    </w:p>
    <w:p w:rsidR="000C6FC9" w:rsidRDefault="000C6FC9" w:rsidP="0011235E">
      <w:pPr>
        <w:widowControl w:val="0"/>
        <w:autoSpaceDE w:val="0"/>
        <w:autoSpaceDN w:val="0"/>
        <w:adjustRightInd w:val="0"/>
        <w:jc w:val="both"/>
        <w:rPr>
          <w:rFonts w:ascii="Times New Roman" w:hAnsi="Times New Roman"/>
          <w:b/>
        </w:rPr>
      </w:pPr>
      <w:r>
        <w:rPr>
          <w:rFonts w:ascii="Times New Roman" w:hAnsi="Times New Roman"/>
        </w:rPr>
        <w:t>Each highlight must</w:t>
      </w:r>
      <w:r w:rsidR="002C1B9A" w:rsidRPr="00994A90">
        <w:rPr>
          <w:rFonts w:ascii="Times New Roman" w:hAnsi="Times New Roman"/>
        </w:rPr>
        <w:t xml:space="preserve"> include an image that illustrates the concept or shows the technology</w:t>
      </w:r>
      <w:r>
        <w:rPr>
          <w:rFonts w:ascii="Times New Roman" w:hAnsi="Times New Roman"/>
        </w:rPr>
        <w:t xml:space="preserve"> that anyone can understand</w:t>
      </w:r>
      <w:r w:rsidR="002C1B9A" w:rsidRPr="00994A90">
        <w:rPr>
          <w:rFonts w:ascii="Times New Roman" w:hAnsi="Times New Roman"/>
        </w:rPr>
        <w:t>.</w:t>
      </w:r>
      <w:r w:rsidR="002C1B9A" w:rsidRPr="00994A90">
        <w:rPr>
          <w:rFonts w:ascii="Times New Roman" w:hAnsi="Times New Roman"/>
          <w:b/>
        </w:rPr>
        <w:t xml:space="preserve"> </w:t>
      </w:r>
    </w:p>
    <w:p w:rsidR="000C6FC9" w:rsidRDefault="000C6FC9" w:rsidP="0011235E">
      <w:pPr>
        <w:widowControl w:val="0"/>
        <w:autoSpaceDE w:val="0"/>
        <w:autoSpaceDN w:val="0"/>
        <w:adjustRightInd w:val="0"/>
        <w:jc w:val="both"/>
        <w:rPr>
          <w:rFonts w:ascii="Times New Roman" w:hAnsi="Times New Roman"/>
          <w:b/>
        </w:rPr>
      </w:pPr>
    </w:p>
    <w:p w:rsidR="002C1B9A" w:rsidRDefault="002C1B9A" w:rsidP="0011235E">
      <w:pPr>
        <w:widowControl w:val="0"/>
        <w:autoSpaceDE w:val="0"/>
        <w:autoSpaceDN w:val="0"/>
        <w:adjustRightInd w:val="0"/>
        <w:jc w:val="both"/>
        <w:rPr>
          <w:rFonts w:ascii="Times New Roman" w:hAnsi="Times New Roman"/>
        </w:rPr>
      </w:pPr>
      <w:r w:rsidRPr="00994A90">
        <w:rPr>
          <w:rFonts w:ascii="Times New Roman" w:hAnsi="Times New Roman"/>
        </w:rPr>
        <w:t xml:space="preserve">The better the examples and accompanying narratives are, the more effectively the center will communicate its impacts to its reviewers and to NSF. </w:t>
      </w:r>
    </w:p>
    <w:p w:rsidR="004D3E9B" w:rsidRPr="00994A90" w:rsidRDefault="004D3E9B" w:rsidP="008D623E">
      <w:pPr>
        <w:jc w:val="both"/>
        <w:rPr>
          <w:rFonts w:ascii="Times New Roman" w:hAnsi="Times New Roman"/>
        </w:rPr>
      </w:pPr>
    </w:p>
    <w:p w:rsidR="004D3E9B" w:rsidRPr="00994A90" w:rsidRDefault="002C1B9A" w:rsidP="004D3E9B">
      <w:pPr>
        <w:widowControl w:val="0"/>
        <w:autoSpaceDE w:val="0"/>
        <w:autoSpaceDN w:val="0"/>
        <w:adjustRightInd w:val="0"/>
        <w:rPr>
          <w:rFonts w:ascii="Times New Roman" w:hAnsi="Times New Roman"/>
        </w:rPr>
      </w:pPr>
      <w:r w:rsidRPr="00994A90">
        <w:rPr>
          <w:rFonts w:ascii="Times New Roman" w:hAnsi="Times New Roman"/>
        </w:rPr>
        <w:t xml:space="preserve">Additional </w:t>
      </w:r>
      <w:r w:rsidR="004D3E9B" w:rsidRPr="00994A90">
        <w:rPr>
          <w:rFonts w:ascii="Times New Roman" w:hAnsi="Times New Roman"/>
        </w:rPr>
        <w:t>Highlights Reporting Requirements</w:t>
      </w:r>
    </w:p>
    <w:p w:rsidR="004D3E9B" w:rsidRPr="00994A90" w:rsidRDefault="004D3E9B" w:rsidP="00B210F0">
      <w:pPr>
        <w:widowControl w:val="0"/>
        <w:numPr>
          <w:ilvl w:val="0"/>
          <w:numId w:val="13"/>
        </w:numPr>
        <w:autoSpaceDE w:val="0"/>
        <w:autoSpaceDN w:val="0"/>
        <w:adjustRightInd w:val="0"/>
        <w:rPr>
          <w:rFonts w:ascii="Times New Roman" w:hAnsi="Times New Roman"/>
        </w:rPr>
      </w:pPr>
      <w:r w:rsidRPr="00994A90">
        <w:rPr>
          <w:rFonts w:ascii="Times New Roman" w:hAnsi="Times New Roman"/>
        </w:rPr>
        <w:t xml:space="preserve">The highlights reported should cover achievements made during the last year; and for a renewal, during the last three years, with the year of achievement marked.  </w:t>
      </w:r>
    </w:p>
    <w:p w:rsidR="009F5123" w:rsidRPr="00994A90" w:rsidRDefault="009F5123" w:rsidP="009F5123">
      <w:pPr>
        <w:numPr>
          <w:ilvl w:val="0"/>
          <w:numId w:val="13"/>
        </w:numPr>
        <w:tabs>
          <w:tab w:val="left" w:pos="720"/>
        </w:tabs>
        <w:jc w:val="both"/>
        <w:rPr>
          <w:rFonts w:ascii="Times New Roman" w:hAnsi="Times New Roman"/>
        </w:rPr>
      </w:pPr>
      <w:r w:rsidRPr="00994A90">
        <w:rPr>
          <w:rFonts w:ascii="Times New Roman" w:hAnsi="Times New Roman"/>
        </w:rPr>
        <w:t xml:space="preserve">There is no explicit requirement for, or limit on, the number of highlights, but they should have the following characteristics: 1) </w:t>
      </w:r>
      <w:r w:rsidR="00D51C3A" w:rsidRPr="00994A90">
        <w:rPr>
          <w:rFonts w:ascii="Times New Roman" w:hAnsi="Times New Roman"/>
        </w:rPr>
        <w:t>be a</w:t>
      </w:r>
      <w:r w:rsidRPr="00994A90">
        <w:rPr>
          <w:rFonts w:ascii="Times New Roman" w:hAnsi="Times New Roman"/>
        </w:rPr>
        <w:t>ccomplishments of major significance</w:t>
      </w:r>
      <w:r w:rsidR="00D51C3A" w:rsidRPr="00994A90">
        <w:rPr>
          <w:rFonts w:ascii="Times New Roman" w:hAnsi="Times New Roman"/>
        </w:rPr>
        <w:t>;</w:t>
      </w:r>
      <w:r w:rsidRPr="00994A90">
        <w:rPr>
          <w:rFonts w:ascii="Times New Roman" w:hAnsi="Times New Roman"/>
        </w:rPr>
        <w:t xml:space="preserve"> and 2) </w:t>
      </w:r>
      <w:r w:rsidR="00D51C3A" w:rsidRPr="00994A90">
        <w:rPr>
          <w:rFonts w:ascii="Times New Roman" w:hAnsi="Times New Roman"/>
        </w:rPr>
        <w:t>have</w:t>
      </w:r>
      <w:r w:rsidRPr="00994A90">
        <w:rPr>
          <w:rFonts w:ascii="Times New Roman" w:hAnsi="Times New Roman"/>
        </w:rPr>
        <w:t xml:space="preserve"> passed a significant milestone or have come to fruition during the reporting year—and not be simply a report of incremental advancement </w:t>
      </w:r>
      <w:r w:rsidR="00D51C3A" w:rsidRPr="00994A90">
        <w:rPr>
          <w:rFonts w:ascii="Times New Roman" w:hAnsi="Times New Roman"/>
        </w:rPr>
        <w:t>of a</w:t>
      </w:r>
      <w:r w:rsidRPr="00994A90">
        <w:rPr>
          <w:rFonts w:ascii="Times New Roman" w:hAnsi="Times New Roman"/>
        </w:rPr>
        <w:t xml:space="preserve"> “work in progress.”</w:t>
      </w:r>
    </w:p>
    <w:p w:rsidR="009F5123" w:rsidRPr="00994A90" w:rsidRDefault="009F5123" w:rsidP="009F5123">
      <w:pPr>
        <w:numPr>
          <w:ilvl w:val="0"/>
          <w:numId w:val="13"/>
        </w:numPr>
        <w:tabs>
          <w:tab w:val="left" w:pos="720"/>
        </w:tabs>
        <w:jc w:val="both"/>
        <w:rPr>
          <w:rFonts w:ascii="Times New Roman" w:hAnsi="Times New Roman"/>
        </w:rPr>
      </w:pPr>
      <w:r w:rsidRPr="00994A90">
        <w:rPr>
          <w:rFonts w:ascii="Times New Roman" w:hAnsi="Times New Roman"/>
        </w:rPr>
        <w:t>Highlights should be reported</w:t>
      </w:r>
      <w:r w:rsidR="004D3E9B" w:rsidRPr="00994A90">
        <w:rPr>
          <w:rFonts w:ascii="Times New Roman" w:hAnsi="Times New Roman"/>
        </w:rPr>
        <w:t xml:space="preserve"> </w:t>
      </w:r>
      <w:r w:rsidRPr="00994A90">
        <w:rPr>
          <w:rFonts w:ascii="Times New Roman" w:hAnsi="Times New Roman"/>
        </w:rPr>
        <w:t>in the following categories: Research</w:t>
      </w:r>
      <w:r w:rsidR="0024198E">
        <w:rPr>
          <w:rFonts w:ascii="Times New Roman" w:hAnsi="Times New Roman"/>
        </w:rPr>
        <w:t>/Technology Advancements</w:t>
      </w:r>
      <w:r w:rsidRPr="00994A90">
        <w:rPr>
          <w:rFonts w:ascii="Times New Roman" w:hAnsi="Times New Roman"/>
        </w:rPr>
        <w:t>, Education, Technology Transfer (including successful spinoff/start-up companies), and Infrastructure (including large databases that function as a national resource</w:t>
      </w:r>
      <w:r w:rsidR="000C6FC9">
        <w:rPr>
          <w:rFonts w:ascii="Times New Roman" w:hAnsi="Times New Roman"/>
        </w:rPr>
        <w:t>, large testbeds and new facilities</w:t>
      </w:r>
      <w:r w:rsidRPr="00994A90">
        <w:rPr>
          <w:rFonts w:ascii="Times New Roman" w:hAnsi="Times New Roman"/>
        </w:rPr>
        <w:t xml:space="preserve">). </w:t>
      </w:r>
    </w:p>
    <w:p w:rsidR="00EC43A0" w:rsidRPr="00994A90" w:rsidRDefault="004D3E9B" w:rsidP="009F5123">
      <w:pPr>
        <w:numPr>
          <w:ilvl w:val="0"/>
          <w:numId w:val="13"/>
        </w:numPr>
        <w:tabs>
          <w:tab w:val="left" w:pos="720"/>
        </w:tabs>
        <w:jc w:val="both"/>
        <w:rPr>
          <w:rFonts w:ascii="Times New Roman" w:hAnsi="Times New Roman"/>
        </w:rPr>
      </w:pPr>
      <w:r w:rsidRPr="00994A90">
        <w:rPr>
          <w:rFonts w:ascii="Times New Roman" w:hAnsi="Times New Roman"/>
        </w:rPr>
        <w:t xml:space="preserve">The highlights may be inserted into the report in a font less than 12 point (Times New Roman) or 10 point (Arial), if they take up too much space, but they must be readable.  They must be included in this section, not in an Appendix. </w:t>
      </w:r>
    </w:p>
    <w:p w:rsidR="004D3E9B" w:rsidRPr="00994A90" w:rsidRDefault="00EC43A0" w:rsidP="00EC43A0">
      <w:pPr>
        <w:numPr>
          <w:ilvl w:val="0"/>
          <w:numId w:val="13"/>
        </w:numPr>
        <w:tabs>
          <w:tab w:val="left" w:pos="720"/>
        </w:tabs>
        <w:jc w:val="both"/>
        <w:rPr>
          <w:rFonts w:ascii="Times New Roman" w:hAnsi="Times New Roman"/>
        </w:rPr>
      </w:pPr>
      <w:r w:rsidRPr="00994A90">
        <w:rPr>
          <w:rFonts w:ascii="Times New Roman" w:hAnsi="Times New Roman"/>
        </w:rPr>
        <w:t>H</w:t>
      </w:r>
      <w:r w:rsidR="004D3E9B" w:rsidRPr="00994A90">
        <w:rPr>
          <w:rFonts w:ascii="Times New Roman" w:hAnsi="Times New Roman"/>
        </w:rPr>
        <w:t>ighlights used in a previous report may not be repeated unless they provide background for major recent advances or impacts that have taken place since the highlight was first reported</w:t>
      </w:r>
      <w:r w:rsidR="008D3DB7">
        <w:rPr>
          <w:rFonts w:ascii="Times New Roman" w:hAnsi="Times New Roman"/>
        </w:rPr>
        <w:t>,</w:t>
      </w:r>
      <w:r w:rsidR="00485475">
        <w:rPr>
          <w:rFonts w:ascii="Times New Roman" w:hAnsi="Times New Roman"/>
        </w:rPr>
        <w:t xml:space="preserve"> unless it is a renewal proposal</w:t>
      </w:r>
      <w:r w:rsidR="00470C97">
        <w:rPr>
          <w:rFonts w:ascii="Times New Roman" w:hAnsi="Times New Roman"/>
        </w:rPr>
        <w:t xml:space="preserve">, For a renewal proposal, highlights from the </w:t>
      </w:r>
      <w:r w:rsidR="00470C97">
        <w:rPr>
          <w:rFonts w:ascii="Times New Roman" w:hAnsi="Times New Roman"/>
        </w:rPr>
        <w:lastRenderedPageBreak/>
        <w:t xml:space="preserve">current year and significant highlights from the last two years may be </w:t>
      </w:r>
      <w:r w:rsidR="005E1BF7">
        <w:rPr>
          <w:rFonts w:ascii="Times New Roman" w:hAnsi="Times New Roman"/>
        </w:rPr>
        <w:t>includ</w:t>
      </w:r>
      <w:r w:rsidR="00470C97">
        <w:rPr>
          <w:rFonts w:ascii="Times New Roman" w:hAnsi="Times New Roman"/>
        </w:rPr>
        <w:t xml:space="preserve">ed.  In this case, please mark the year each highlight was </w:t>
      </w:r>
      <w:r w:rsidR="005E1BF7">
        <w:rPr>
          <w:rFonts w:ascii="Times New Roman" w:hAnsi="Times New Roman"/>
        </w:rPr>
        <w:t xml:space="preserve">originally </w:t>
      </w:r>
      <w:r w:rsidR="00470C97">
        <w:rPr>
          <w:rFonts w:ascii="Times New Roman" w:hAnsi="Times New Roman"/>
        </w:rPr>
        <w:t xml:space="preserve">achieved/reported. </w:t>
      </w:r>
    </w:p>
    <w:p w:rsidR="004D3E9B" w:rsidRPr="00994A90" w:rsidRDefault="004D3E9B">
      <w:pPr>
        <w:tabs>
          <w:tab w:val="left" w:pos="720"/>
        </w:tabs>
        <w:jc w:val="both"/>
        <w:rPr>
          <w:rFonts w:ascii="Times New Roman" w:hAnsi="Times New Roman"/>
        </w:rPr>
      </w:pPr>
    </w:p>
    <w:p w:rsidR="004D3E9B" w:rsidRPr="00994A90" w:rsidRDefault="004D3E9B">
      <w:pPr>
        <w:tabs>
          <w:tab w:val="left" w:pos="720"/>
        </w:tabs>
        <w:jc w:val="both"/>
        <w:rPr>
          <w:rFonts w:ascii="Times New Roman" w:hAnsi="Times New Roman"/>
        </w:rPr>
      </w:pPr>
      <w:r w:rsidRPr="00994A90">
        <w:rPr>
          <w:rFonts w:ascii="Times New Roman" w:hAnsi="Times New Roman"/>
        </w:rPr>
        <w:t xml:space="preserve">These highlights will be the principal source documents for ERC Program and NSF documents and budget requests. When a center sends their Annual Report on a CD to the ERC Program’s communications consultant, Mr. Courtland Lewis, (see section 6.2), he extracts selected highlights for use in the required NSF reports.  He may contact centers whose highlights are chosen for inclusion in these reports for additional information.  A selected number of highlights from all the ERCs are posted on the </w:t>
      </w:r>
      <w:r w:rsidR="0027572B" w:rsidRPr="0027572B">
        <w:rPr>
          <w:rFonts w:ascii="Times New Roman" w:hAnsi="Times New Roman"/>
        </w:rPr>
        <w:t>ERC Association website</w:t>
      </w:r>
      <w:r w:rsidRPr="00994A90">
        <w:rPr>
          <w:rFonts w:ascii="Times New Roman" w:hAnsi="Times New Roman"/>
        </w:rPr>
        <w:t xml:space="preserve"> (</w:t>
      </w:r>
      <w:hyperlink r:id="rId33" w:history="1">
        <w:r w:rsidRPr="00994A90">
          <w:rPr>
            <w:rStyle w:val="Hyperlink"/>
            <w:rFonts w:ascii="Times New Roman" w:hAnsi="Times New Roman"/>
            <w:color w:val="auto"/>
          </w:rPr>
          <w:t>http://www.erc-assoc.org</w:t>
        </w:r>
      </w:hyperlink>
      <w:r w:rsidRPr="00994A90">
        <w:rPr>
          <w:rFonts w:ascii="Times New Roman" w:hAnsi="Times New Roman"/>
        </w:rPr>
        <w:t>) in the achievements showcase.  A few are selected by the Director of EEC who recommends them to the Assistant Director of Engineering, who in turn selects a few from across the directorate for recommendation to the NSF Director for inclusion in NSF’s report to the Office of Management and Budget (OMB).  Excellent ERC highlights result in recognition of an individual center’s achievements and the achievements of the ERC Program throughout NSF, at OMB and the White House, and in Congress.</w:t>
      </w:r>
    </w:p>
    <w:p w:rsidR="004D3E9B" w:rsidRPr="00994A90" w:rsidRDefault="004D3E9B" w:rsidP="004D3E9B">
      <w:pPr>
        <w:pStyle w:val="Heading3"/>
        <w:tabs>
          <w:tab w:val="num" w:pos="1440"/>
        </w:tabs>
        <w:ind w:left="1440"/>
      </w:pPr>
      <w:bookmarkStart w:id="118" w:name="_Toc150616075"/>
      <w:bookmarkStart w:id="119" w:name="_Toc150616132"/>
      <w:bookmarkStart w:id="120" w:name="_Toc150619521"/>
      <w:bookmarkStart w:id="121" w:name="_Toc150697773"/>
      <w:bookmarkStart w:id="122" w:name="_Toc150703706"/>
      <w:bookmarkStart w:id="123" w:name="_Toc150704390"/>
      <w:bookmarkStart w:id="124" w:name="_Toc150704548"/>
      <w:bookmarkStart w:id="125" w:name="_Toc150705841"/>
      <w:bookmarkStart w:id="126" w:name="_Toc150615637"/>
      <w:bookmarkStart w:id="127" w:name="_Toc150616076"/>
      <w:bookmarkStart w:id="128" w:name="_Toc150616133"/>
      <w:bookmarkStart w:id="129" w:name="_Toc150619522"/>
      <w:bookmarkStart w:id="130" w:name="_Toc150697774"/>
      <w:bookmarkStart w:id="131" w:name="_Toc150704391"/>
      <w:bookmarkStart w:id="132" w:name="_Toc150704549"/>
      <w:bookmarkStart w:id="133" w:name="_Toc301961599"/>
      <w:bookmarkStart w:id="134" w:name="_Toc212689952"/>
      <w:bookmarkEnd w:id="118"/>
      <w:bookmarkEnd w:id="119"/>
      <w:bookmarkEnd w:id="120"/>
      <w:bookmarkEnd w:id="121"/>
      <w:bookmarkEnd w:id="122"/>
      <w:bookmarkEnd w:id="123"/>
      <w:bookmarkEnd w:id="124"/>
      <w:bookmarkEnd w:id="125"/>
      <w:r w:rsidRPr="00994A90">
        <w:t>Strategic Research Plan and Overall Research Program</w:t>
      </w:r>
      <w:bookmarkEnd w:id="126"/>
      <w:bookmarkEnd w:id="127"/>
      <w:bookmarkEnd w:id="128"/>
      <w:bookmarkEnd w:id="129"/>
      <w:bookmarkEnd w:id="130"/>
      <w:bookmarkEnd w:id="131"/>
      <w:bookmarkEnd w:id="132"/>
      <w:bookmarkEnd w:id="133"/>
      <w:bookmarkEnd w:id="134"/>
    </w:p>
    <w:p w:rsidR="004D3E9B" w:rsidRPr="00994A90" w:rsidRDefault="004D3E9B">
      <w:pPr>
        <w:jc w:val="both"/>
        <w:rPr>
          <w:rFonts w:ascii="Times New Roman" w:hAnsi="Times New Roman"/>
        </w:rPr>
      </w:pPr>
      <w:r w:rsidRPr="00994A90">
        <w:rPr>
          <w:rFonts w:ascii="Times New Roman" w:hAnsi="Times New Roman"/>
        </w:rPr>
        <w:t xml:space="preserve">This section describes the ERC’s strategic research plan and provides summary information on the research program that has been structured to achieve the goals of the plan.  </w:t>
      </w:r>
      <w:r w:rsidRPr="00994A90">
        <w:rPr>
          <w:rFonts w:ascii="Times New Roman" w:hAnsi="Times New Roman"/>
          <w:b/>
          <w:i/>
        </w:rPr>
        <w:t>This section should summarize results from the previous three years (fewer if the center is less than three years old) with more detail for the last year.</w:t>
      </w:r>
      <w:r w:rsidRPr="00994A90">
        <w:rPr>
          <w:rFonts w:ascii="Times New Roman" w:hAnsi="Times New Roman"/>
        </w:rPr>
        <w:t xml:space="preserve">  It should include a summary description of the evolution of the strategic research plan since inception to communicate how the research goals and deliverables of the ERC have changed over time in response to advances in the state of the art and practice at the ERC and elsewhere. In addition, any major new research directions for the proposed year(s), such as new thrusts and/or testbeds, should be described.  Detailed project-level information is provided in Volume II.</w:t>
      </w:r>
    </w:p>
    <w:p w:rsidR="00440D88" w:rsidRDefault="00440D88" w:rsidP="00D24CB9">
      <w:pPr>
        <w:pStyle w:val="BodyText"/>
        <w:widowControl/>
        <w:spacing w:before="0" w:after="0"/>
      </w:pPr>
      <w:bookmarkStart w:id="135" w:name="_ERC’s_Strategic_Research"/>
      <w:bookmarkEnd w:id="135"/>
    </w:p>
    <w:p w:rsidR="00D24CB9" w:rsidRPr="00AF05AE" w:rsidRDefault="004D3E9B" w:rsidP="00D24CB9">
      <w:pPr>
        <w:pStyle w:val="BodyText"/>
        <w:widowControl/>
        <w:spacing w:before="0" w:after="0"/>
        <w:rPr>
          <w:rFonts w:ascii="Times New Roman" w:hAnsi="Times New Roman"/>
          <w:u w:val="single" w:color="1B4CB5"/>
        </w:rPr>
      </w:pPr>
      <w:r w:rsidRPr="00994A90">
        <w:rPr>
          <w:rFonts w:ascii="Times New Roman" w:eastAsia="Times" w:hAnsi="Times New Roman"/>
        </w:rPr>
        <w:t xml:space="preserve">The ERC’s strategic plan must be represented using the ERC Program 3-Plane Strategic Planning Chart. </w:t>
      </w:r>
      <w:r w:rsidR="00485475">
        <w:rPr>
          <w:rFonts w:ascii="Times New Roman" w:eastAsia="Times" w:hAnsi="Times New Roman"/>
        </w:rPr>
        <w:t xml:space="preserve"> All ERCs </w:t>
      </w:r>
      <w:r w:rsidRPr="00994A90">
        <w:rPr>
          <w:rFonts w:ascii="Times New Roman" w:eastAsia="Times" w:hAnsi="Times New Roman"/>
          <w:u w:val="single"/>
        </w:rPr>
        <w:t>must</w:t>
      </w:r>
      <w:r w:rsidRPr="00994A90">
        <w:rPr>
          <w:rFonts w:ascii="Times New Roman" w:eastAsia="Times" w:hAnsi="Times New Roman"/>
        </w:rPr>
        <w:t xml:space="preserve"> use the revised ERC Program 3-Plane Strategic Planning Chart (with barriers)</w:t>
      </w:r>
      <w:r w:rsidR="00485475">
        <w:rPr>
          <w:rFonts w:ascii="Times New Roman" w:eastAsia="Times" w:hAnsi="Times New Roman"/>
        </w:rPr>
        <w:t>.</w:t>
      </w:r>
      <w:r w:rsidRPr="00994A90">
        <w:rPr>
          <w:rFonts w:ascii="Times New Roman" w:eastAsia="Times" w:hAnsi="Times New Roman"/>
        </w:rPr>
        <w:t xml:space="preserve"> </w:t>
      </w:r>
      <w:r w:rsidR="00485475">
        <w:rPr>
          <w:rFonts w:ascii="Times New Roman" w:eastAsia="Times" w:hAnsi="Times New Roman"/>
        </w:rPr>
        <w:t xml:space="preserve">These are </w:t>
      </w:r>
      <w:r w:rsidR="0024198E">
        <w:rPr>
          <w:rFonts w:ascii="Times New Roman" w:eastAsia="Times" w:hAnsi="Times New Roman"/>
        </w:rPr>
        <w:t>key barriers that impede progress toward the realization of their vision.</w:t>
      </w:r>
      <w:r w:rsidRPr="00994A90">
        <w:rPr>
          <w:rFonts w:ascii="Times New Roman" w:eastAsia="Times" w:hAnsi="Times New Roman"/>
        </w:rPr>
        <w:t xml:space="preserve"> A template can be found </w:t>
      </w:r>
      <w:r w:rsidR="00D24CB9">
        <w:rPr>
          <w:rFonts w:ascii="Times New Roman" w:eastAsia="Times" w:hAnsi="Times New Roman"/>
        </w:rPr>
        <w:t>on</w:t>
      </w:r>
      <w:r w:rsidRPr="00994A90">
        <w:rPr>
          <w:rFonts w:ascii="Times New Roman" w:eastAsia="Times" w:hAnsi="Times New Roman"/>
        </w:rPr>
        <w:t xml:space="preserve"> the ERCWeb </w:t>
      </w:r>
      <w:r w:rsidR="00D24CB9">
        <w:rPr>
          <w:rFonts w:ascii="Times New Roman" w:eastAsia="Times" w:hAnsi="Times New Roman"/>
        </w:rPr>
        <w:t xml:space="preserve">library </w:t>
      </w:r>
      <w:r w:rsidRPr="00994A90">
        <w:rPr>
          <w:rFonts w:ascii="Times New Roman" w:eastAsia="Times" w:hAnsi="Times New Roman"/>
        </w:rPr>
        <w:t xml:space="preserve">website </w:t>
      </w:r>
      <w:hyperlink r:id="rId34" w:history="1">
        <w:r w:rsidR="00D24CB9" w:rsidRPr="00B4527D">
          <w:rPr>
            <w:rStyle w:val="Hyperlink"/>
            <w:rFonts w:ascii="Times New Roman" w:hAnsi="Times New Roman"/>
            <w:u w:color="1B4CB5"/>
          </w:rPr>
          <w:t>https://www.erc-reports.org/public/library</w:t>
        </w:r>
      </w:hyperlink>
      <w:r w:rsidR="00D24CB9">
        <w:rPr>
          <w:rFonts w:ascii="Times New Roman" w:hAnsi="Times New Roman"/>
          <w:u w:val="single" w:color="1B4CB5"/>
        </w:rPr>
        <w:t xml:space="preserve"> </w:t>
      </w:r>
      <w:r w:rsidR="00D24CB9" w:rsidRPr="00994A90">
        <w:rPr>
          <w:rFonts w:ascii="Times New Roman" w:hAnsi="Times New Roman"/>
        </w:rPr>
        <w:t>under the section, “ERC Planning Information.”</w:t>
      </w:r>
      <w:r w:rsidR="00D24CB9" w:rsidRPr="00994A90">
        <w:rPr>
          <w:rFonts w:ascii="Times New Roman" w:eastAsia="Times" w:hAnsi="Times New Roman"/>
        </w:rPr>
        <w:t xml:space="preserve"> </w:t>
      </w:r>
    </w:p>
    <w:p w:rsidR="004D3E9B" w:rsidRPr="00994A90" w:rsidRDefault="004D3E9B">
      <w:pPr>
        <w:pStyle w:val="BodyText"/>
        <w:widowControl/>
        <w:spacing w:before="0" w:after="0"/>
        <w:rPr>
          <w:rFonts w:ascii="Times New Roman" w:eastAsia="Times" w:hAnsi="Times New Roman"/>
        </w:rPr>
      </w:pPr>
    </w:p>
    <w:p w:rsidR="004D3E9B" w:rsidRPr="00994A90" w:rsidRDefault="004D3E9B">
      <w:pPr>
        <w:pStyle w:val="BodyText"/>
        <w:widowControl/>
        <w:spacing w:before="0" w:after="0"/>
        <w:rPr>
          <w:rFonts w:ascii="Times New Roman" w:eastAsia="Times" w:hAnsi="Times New Roman"/>
        </w:rPr>
      </w:pPr>
      <w:r w:rsidRPr="00994A90">
        <w:rPr>
          <w:rFonts w:ascii="Times New Roman" w:eastAsia="Times" w:hAnsi="Times New Roman"/>
        </w:rPr>
        <w:t>Strategic Research Plan Reporting Requirements</w:t>
      </w:r>
    </w:p>
    <w:p w:rsidR="004D3E9B" w:rsidRDefault="004D3E9B" w:rsidP="00B210F0">
      <w:pPr>
        <w:pStyle w:val="BodyText"/>
        <w:widowControl/>
        <w:numPr>
          <w:ilvl w:val="0"/>
          <w:numId w:val="14"/>
        </w:numPr>
        <w:spacing w:before="0" w:after="0"/>
        <w:rPr>
          <w:rFonts w:ascii="Times New Roman" w:eastAsia="Times" w:hAnsi="Times New Roman"/>
        </w:rPr>
      </w:pPr>
      <w:r w:rsidRPr="00994A90">
        <w:rPr>
          <w:rFonts w:ascii="Times New Roman" w:eastAsia="Times" w:hAnsi="Times New Roman"/>
        </w:rPr>
        <w:t>The ERC’s strategic research plan should be described in the context of the state of the art, the center’s goals, and the fundamental knowledge and technological barriers that the ERC is addressing</w:t>
      </w:r>
      <w:r w:rsidR="005805FF">
        <w:rPr>
          <w:rFonts w:ascii="Times New Roman" w:eastAsia="Times" w:hAnsi="Times New Roman"/>
        </w:rPr>
        <w:t>, and</w:t>
      </w:r>
      <w:r w:rsidR="00D95676">
        <w:rPr>
          <w:rFonts w:ascii="Times New Roman" w:eastAsia="Times" w:hAnsi="Times New Roman"/>
        </w:rPr>
        <w:t>, for the Class of 2012 NERCs,</w:t>
      </w:r>
      <w:r w:rsidR="005805FF">
        <w:rPr>
          <w:rFonts w:ascii="Times New Roman" w:eastAsia="Times" w:hAnsi="Times New Roman"/>
        </w:rPr>
        <w:t xml:space="preserve"> the rationale for the need for a large body of </w:t>
      </w:r>
      <w:r w:rsidR="00300442">
        <w:rPr>
          <w:rFonts w:ascii="Times New Roman" w:eastAsia="Times" w:hAnsi="Times New Roman"/>
        </w:rPr>
        <w:t>fundamental nan</w:t>
      </w:r>
      <w:r w:rsidR="00D95676">
        <w:rPr>
          <w:rFonts w:ascii="Times New Roman" w:eastAsia="Times" w:hAnsi="Times New Roman"/>
        </w:rPr>
        <w:t>os</w:t>
      </w:r>
      <w:r w:rsidR="00300442">
        <w:rPr>
          <w:rFonts w:ascii="Times New Roman" w:eastAsia="Times" w:hAnsi="Times New Roman"/>
        </w:rPr>
        <w:t>cale research</w:t>
      </w:r>
      <w:r w:rsidRPr="00994A90">
        <w:rPr>
          <w:rFonts w:ascii="Times New Roman" w:eastAsia="Times" w:hAnsi="Times New Roman"/>
        </w:rPr>
        <w:t xml:space="preserve">. </w:t>
      </w:r>
    </w:p>
    <w:p w:rsidR="00485475" w:rsidRPr="00994A90" w:rsidRDefault="00485475" w:rsidP="00B210F0">
      <w:pPr>
        <w:pStyle w:val="BodyText"/>
        <w:widowControl/>
        <w:numPr>
          <w:ilvl w:val="0"/>
          <w:numId w:val="14"/>
        </w:numPr>
        <w:spacing w:before="0" w:after="0"/>
        <w:rPr>
          <w:rFonts w:ascii="Times New Roman" w:eastAsia="Times" w:hAnsi="Times New Roman"/>
        </w:rPr>
      </w:pPr>
      <w:r>
        <w:rPr>
          <w:rFonts w:ascii="Times New Roman" w:eastAsia="Times" w:hAnsi="Times New Roman"/>
        </w:rPr>
        <w:t>This section must include a thorough state</w:t>
      </w:r>
      <w:r w:rsidR="00D95676">
        <w:rPr>
          <w:rFonts w:ascii="Times New Roman" w:eastAsia="Times" w:hAnsi="Times New Roman"/>
        </w:rPr>
        <w:t>-</w:t>
      </w:r>
      <w:r>
        <w:rPr>
          <w:rFonts w:ascii="Times New Roman" w:eastAsia="Times" w:hAnsi="Times New Roman"/>
        </w:rPr>
        <w:t>of</w:t>
      </w:r>
      <w:r w:rsidR="00D95676">
        <w:rPr>
          <w:rFonts w:ascii="Times New Roman" w:eastAsia="Times" w:hAnsi="Times New Roman"/>
        </w:rPr>
        <w:t>-</w:t>
      </w:r>
      <w:r>
        <w:rPr>
          <w:rFonts w:ascii="Times New Roman" w:eastAsia="Times" w:hAnsi="Times New Roman"/>
        </w:rPr>
        <w:t>the</w:t>
      </w:r>
      <w:r w:rsidR="00D95676">
        <w:rPr>
          <w:rFonts w:ascii="Times New Roman" w:eastAsia="Times" w:hAnsi="Times New Roman"/>
        </w:rPr>
        <w:t>-</w:t>
      </w:r>
      <w:r>
        <w:rPr>
          <w:rFonts w:ascii="Times New Roman" w:eastAsia="Times" w:hAnsi="Times New Roman"/>
        </w:rPr>
        <w:t xml:space="preserve">art </w:t>
      </w:r>
      <w:r w:rsidR="00D95676">
        <w:rPr>
          <w:rFonts w:ascii="Times New Roman" w:eastAsia="Times" w:hAnsi="Times New Roman"/>
        </w:rPr>
        <w:t>/</w:t>
      </w:r>
      <w:r>
        <w:rPr>
          <w:rFonts w:ascii="Times New Roman" w:eastAsia="Times" w:hAnsi="Times New Roman"/>
        </w:rPr>
        <w:t xml:space="preserve"> state</w:t>
      </w:r>
      <w:r w:rsidR="00D95676">
        <w:rPr>
          <w:rFonts w:ascii="Times New Roman" w:eastAsia="Times" w:hAnsi="Times New Roman"/>
        </w:rPr>
        <w:t>-</w:t>
      </w:r>
      <w:r>
        <w:rPr>
          <w:rFonts w:ascii="Times New Roman" w:eastAsia="Times" w:hAnsi="Times New Roman"/>
        </w:rPr>
        <w:t>of</w:t>
      </w:r>
      <w:r w:rsidR="00D95676">
        <w:rPr>
          <w:rFonts w:ascii="Times New Roman" w:eastAsia="Times" w:hAnsi="Times New Roman"/>
        </w:rPr>
        <w:t>-</w:t>
      </w:r>
      <w:r>
        <w:rPr>
          <w:rFonts w:ascii="Times New Roman" w:eastAsia="Times" w:hAnsi="Times New Roman"/>
        </w:rPr>
        <w:t>the</w:t>
      </w:r>
      <w:r w:rsidR="00D95676">
        <w:rPr>
          <w:rFonts w:ascii="Times New Roman" w:eastAsia="Times" w:hAnsi="Times New Roman"/>
        </w:rPr>
        <w:t>-</w:t>
      </w:r>
      <w:r>
        <w:rPr>
          <w:rFonts w:ascii="Times New Roman" w:eastAsia="Times" w:hAnsi="Times New Roman"/>
        </w:rPr>
        <w:t>practice analysis to position the ERC’s strategic plan.</w:t>
      </w:r>
    </w:p>
    <w:p w:rsidR="004D3E9B" w:rsidRPr="00994A90" w:rsidRDefault="004D3E9B" w:rsidP="00B210F0">
      <w:pPr>
        <w:pStyle w:val="BodyText"/>
        <w:widowControl/>
        <w:numPr>
          <w:ilvl w:val="0"/>
          <w:numId w:val="14"/>
        </w:numPr>
        <w:spacing w:before="0" w:after="0"/>
        <w:rPr>
          <w:rFonts w:ascii="Times New Roman" w:hAnsi="Times New Roman"/>
        </w:rPr>
      </w:pPr>
      <w:r w:rsidRPr="00994A90">
        <w:rPr>
          <w:rFonts w:ascii="Times New Roman" w:hAnsi="Times New Roman"/>
        </w:rPr>
        <w:t xml:space="preserve">It should address significant and challenging barriers that can lead to breakthroughs in knowledge; it should address breakthrough enabling technology needed to achieve the systems goals; and it should address challenging systems level research and explorations in enabling systems technology testbeds. </w:t>
      </w:r>
    </w:p>
    <w:p w:rsidR="004D3E9B" w:rsidRPr="00994A90" w:rsidRDefault="004D3E9B" w:rsidP="00B210F0">
      <w:pPr>
        <w:pStyle w:val="BodyText"/>
        <w:widowControl/>
        <w:numPr>
          <w:ilvl w:val="0"/>
          <w:numId w:val="14"/>
        </w:numPr>
        <w:spacing w:before="0" w:after="0"/>
        <w:rPr>
          <w:rFonts w:ascii="Times New Roman" w:eastAsia="Times" w:hAnsi="Times New Roman"/>
        </w:rPr>
      </w:pPr>
      <w:r w:rsidRPr="00994A90">
        <w:rPr>
          <w:rFonts w:ascii="Times New Roman" w:eastAsia="Times" w:hAnsi="Times New Roman"/>
        </w:rPr>
        <w:t xml:space="preserve">The ERC’s customization of the ERC Program’s 3-plane strategic planning chart is required. It will illustrate how the </w:t>
      </w:r>
      <w:r w:rsidR="00485475">
        <w:rPr>
          <w:rFonts w:ascii="Times New Roman" w:eastAsia="Times" w:hAnsi="Times New Roman"/>
        </w:rPr>
        <w:t xml:space="preserve">center’s </w:t>
      </w:r>
      <w:r w:rsidRPr="00994A90">
        <w:rPr>
          <w:rFonts w:ascii="Times New Roman" w:eastAsia="Times" w:hAnsi="Times New Roman"/>
        </w:rPr>
        <w:t>systems-level goals</w:t>
      </w:r>
      <w:r w:rsidR="00D95676">
        <w:rPr>
          <w:rFonts w:ascii="Times New Roman" w:eastAsia="Times" w:hAnsi="Times New Roman"/>
        </w:rPr>
        <w:t>,</w:t>
      </w:r>
      <w:r w:rsidRPr="00994A90">
        <w:rPr>
          <w:rFonts w:ascii="Times New Roman" w:eastAsia="Times" w:hAnsi="Times New Roman"/>
        </w:rPr>
        <w:t xml:space="preserve"> </w:t>
      </w:r>
      <w:r w:rsidR="00485475">
        <w:rPr>
          <w:rFonts w:ascii="Times New Roman" w:eastAsia="Times" w:hAnsi="Times New Roman"/>
        </w:rPr>
        <w:t>and barriers in the way of achieving those goals</w:t>
      </w:r>
      <w:r w:rsidR="00D95676">
        <w:rPr>
          <w:rFonts w:ascii="Times New Roman" w:eastAsia="Times" w:hAnsi="Times New Roman"/>
        </w:rPr>
        <w:t>,</w:t>
      </w:r>
      <w:r w:rsidR="00485475">
        <w:rPr>
          <w:rFonts w:ascii="Times New Roman" w:eastAsia="Times" w:hAnsi="Times New Roman"/>
        </w:rPr>
        <w:t xml:space="preserve"> </w:t>
      </w:r>
      <w:r w:rsidRPr="00994A90">
        <w:rPr>
          <w:rFonts w:ascii="Times New Roman" w:eastAsia="Times" w:hAnsi="Times New Roman"/>
        </w:rPr>
        <w:t>motivate and drive the research plan and how these goals integrate fundamental, enabling technology, and systems-level research, as well as proof-of-</w:t>
      </w:r>
      <w:r w:rsidRPr="00994A90">
        <w:rPr>
          <w:rFonts w:ascii="Times New Roman" w:eastAsia="Times" w:hAnsi="Times New Roman"/>
        </w:rPr>
        <w:lastRenderedPageBreak/>
        <w:t>concept testbeds, to</w:t>
      </w:r>
      <w:r w:rsidR="000C6FC9">
        <w:rPr>
          <w:rFonts w:ascii="Times New Roman" w:eastAsia="Times" w:hAnsi="Times New Roman"/>
        </w:rPr>
        <w:t xml:space="preserve"> address barriers and to</w:t>
      </w:r>
      <w:r w:rsidRPr="00994A90">
        <w:rPr>
          <w:rFonts w:ascii="Times New Roman" w:eastAsia="Times" w:hAnsi="Times New Roman"/>
        </w:rPr>
        <w:t xml:space="preserve"> deliver discoveries, advances in knowledge, and new technology. </w:t>
      </w:r>
    </w:p>
    <w:p w:rsidR="004D3E9B" w:rsidRPr="00994A90" w:rsidRDefault="004D3E9B" w:rsidP="00B210F0">
      <w:pPr>
        <w:pStyle w:val="BodyText"/>
        <w:widowControl/>
        <w:numPr>
          <w:ilvl w:val="0"/>
          <w:numId w:val="14"/>
        </w:numPr>
        <w:spacing w:before="0" w:after="0"/>
        <w:rPr>
          <w:rFonts w:ascii="Times New Roman" w:hAnsi="Times New Roman"/>
        </w:rPr>
      </w:pPr>
      <w:r w:rsidRPr="00994A90">
        <w:rPr>
          <w:rFonts w:ascii="Times New Roman" w:hAnsi="Times New Roman"/>
        </w:rPr>
        <w:t>Given the strategic research plan, a rationale should be provided for the structure of the research program into thrusts or groupings of projects. Specific justification should be provided for the inclusion of significant associated projects in the ERC’s strategic research plan.</w:t>
      </w:r>
      <w:r w:rsidR="00FB4E64">
        <w:rPr>
          <w:rFonts w:ascii="Times New Roman" w:hAnsi="Times New Roman"/>
        </w:rPr>
        <w:t xml:space="preserve">  This section should include justification for the disciplinary makeup of the faculty team and a discussion of plans to fill in gaps. </w:t>
      </w:r>
    </w:p>
    <w:p w:rsidR="004D3E9B" w:rsidRPr="00994A90" w:rsidRDefault="004D3E9B">
      <w:pPr>
        <w:pStyle w:val="BodyText"/>
        <w:widowControl/>
        <w:spacing w:before="0" w:after="0"/>
        <w:rPr>
          <w:rFonts w:ascii="Times New Roman" w:hAnsi="Times New Roman"/>
        </w:rPr>
      </w:pPr>
    </w:p>
    <w:p w:rsidR="004D3E9B" w:rsidRPr="00994A90" w:rsidRDefault="004D3E9B">
      <w:pPr>
        <w:pStyle w:val="BodyText"/>
        <w:widowControl/>
        <w:tabs>
          <w:tab w:val="left" w:pos="810"/>
        </w:tabs>
        <w:spacing w:before="0" w:after="0"/>
        <w:rPr>
          <w:rFonts w:ascii="Times New Roman" w:eastAsia="Times" w:hAnsi="Times New Roman"/>
        </w:rPr>
      </w:pPr>
      <w:r w:rsidRPr="00994A90">
        <w:rPr>
          <w:rFonts w:ascii="Times New Roman" w:eastAsia="Times" w:hAnsi="Times New Roman"/>
        </w:rPr>
        <w:t xml:space="preserve">This section must also include a Milestone Chart that depicts major goals and deliverables over the 10-year time frame of NSF support.  Greater detail is expected within a </w:t>
      </w:r>
      <w:r w:rsidR="00485475">
        <w:rPr>
          <w:rFonts w:ascii="Times New Roman" w:eastAsia="Times" w:hAnsi="Times New Roman"/>
        </w:rPr>
        <w:t>five</w:t>
      </w:r>
      <w:r w:rsidRPr="00994A90">
        <w:rPr>
          <w:rFonts w:ascii="Times New Roman" w:eastAsia="Times" w:hAnsi="Times New Roman"/>
        </w:rPr>
        <w:t>-year time horizon.  The Milestone Chart should contain the following information about the research program of the center:</w:t>
      </w:r>
    </w:p>
    <w:p w:rsidR="004D3E9B" w:rsidRPr="00994A90" w:rsidRDefault="004D3E9B">
      <w:pPr>
        <w:pStyle w:val="BodyText"/>
        <w:widowControl/>
        <w:tabs>
          <w:tab w:val="left" w:pos="810"/>
        </w:tabs>
        <w:spacing w:before="0" w:after="0"/>
        <w:rPr>
          <w:rFonts w:ascii="Times New Roman" w:eastAsia="Times" w:hAnsi="Times New Roman"/>
        </w:rPr>
      </w:pPr>
    </w:p>
    <w:p w:rsidR="004D3E9B" w:rsidRPr="00994A90" w:rsidRDefault="004D3E9B" w:rsidP="00B210F0">
      <w:pPr>
        <w:pStyle w:val="BodyText"/>
        <w:widowControl/>
        <w:numPr>
          <w:ilvl w:val="0"/>
          <w:numId w:val="8"/>
        </w:numPr>
        <w:spacing w:before="0" w:after="0"/>
        <w:rPr>
          <w:rFonts w:ascii="Times New Roman" w:eastAsia="Times" w:hAnsi="Times New Roman"/>
        </w:rPr>
      </w:pPr>
      <w:r w:rsidRPr="00994A90">
        <w:rPr>
          <w:rFonts w:ascii="Times New Roman" w:eastAsia="Times" w:hAnsi="Times New Roman"/>
        </w:rPr>
        <w:t xml:space="preserve">Deliverables and milestones as a function of the age of the center with more detail within </w:t>
      </w:r>
      <w:r w:rsidR="00485475">
        <w:rPr>
          <w:rFonts w:ascii="Times New Roman" w:eastAsia="Times" w:hAnsi="Times New Roman"/>
        </w:rPr>
        <w:t>the five-</w:t>
      </w:r>
      <w:r w:rsidRPr="00994A90">
        <w:rPr>
          <w:rFonts w:ascii="Times New Roman" w:eastAsia="Times" w:hAnsi="Times New Roman"/>
        </w:rPr>
        <w:t>year time horizon.</w:t>
      </w:r>
    </w:p>
    <w:p w:rsidR="004D3E9B" w:rsidRPr="00994A90" w:rsidRDefault="004D3E9B" w:rsidP="00B210F0">
      <w:pPr>
        <w:pStyle w:val="BodyText"/>
        <w:widowControl/>
        <w:numPr>
          <w:ilvl w:val="0"/>
          <w:numId w:val="8"/>
        </w:numPr>
        <w:spacing w:before="0" w:after="0"/>
        <w:rPr>
          <w:rFonts w:ascii="Times New Roman" w:eastAsia="Times" w:hAnsi="Times New Roman"/>
        </w:rPr>
      </w:pPr>
      <w:r w:rsidRPr="00994A90">
        <w:rPr>
          <w:rFonts w:ascii="Times New Roman" w:eastAsia="Times" w:hAnsi="Times New Roman"/>
        </w:rPr>
        <w:t xml:space="preserve">An indication of the plane of the three plane chart in which the deliverable or milestone predominantly resides (e.g. fundamental, technology or systems level).  </w:t>
      </w:r>
    </w:p>
    <w:p w:rsidR="004D3E9B" w:rsidRPr="00994A90" w:rsidRDefault="004D3E9B" w:rsidP="00B210F0">
      <w:pPr>
        <w:pStyle w:val="BodyText"/>
        <w:widowControl/>
        <w:numPr>
          <w:ilvl w:val="0"/>
          <w:numId w:val="8"/>
        </w:numPr>
        <w:spacing w:before="0" w:after="0"/>
        <w:rPr>
          <w:rFonts w:ascii="Times New Roman" w:eastAsia="Times" w:hAnsi="Times New Roman"/>
        </w:rPr>
      </w:pPr>
      <w:r w:rsidRPr="00994A90">
        <w:rPr>
          <w:rFonts w:ascii="Times New Roman" w:eastAsia="Times" w:hAnsi="Times New Roman"/>
        </w:rPr>
        <w:t>The discussion of the Milestone Chart should include a discussion of progress made on previously identified deliverables and milestones including achievements as well as delays and setbacks.  Any changes to the original milestones and deliverables as the center matures and new barriers or opportunities are uncovered should also be discussed.</w:t>
      </w:r>
    </w:p>
    <w:p w:rsidR="006E5B65" w:rsidRDefault="006E5B65" w:rsidP="00FE0F4D">
      <w:pPr>
        <w:pStyle w:val="BodyText"/>
        <w:widowControl/>
        <w:spacing w:before="0" w:after="0"/>
        <w:ind w:left="432"/>
        <w:rPr>
          <w:rFonts w:ascii="Times New Roman" w:hAnsi="Times New Roman"/>
          <w:bCs/>
        </w:rPr>
      </w:pPr>
    </w:p>
    <w:p w:rsidR="006E5B65" w:rsidRDefault="006755CF" w:rsidP="00FE0F4D">
      <w:pPr>
        <w:pStyle w:val="BodyText"/>
        <w:widowControl/>
        <w:spacing w:before="0" w:after="0"/>
        <w:rPr>
          <w:rFonts w:ascii="Times New Roman" w:hAnsi="Times New Roman"/>
          <w:bCs/>
        </w:rPr>
      </w:pPr>
      <w:r w:rsidRPr="00145D99">
        <w:rPr>
          <w:rFonts w:ascii="Times New Roman" w:hAnsi="Times New Roman"/>
          <w:bCs/>
          <w:u w:val="single"/>
        </w:rPr>
        <w:t>Budget plan for the next year/renewal period</w:t>
      </w:r>
      <w:r w:rsidR="0020109E">
        <w:rPr>
          <w:rFonts w:ascii="Times New Roman" w:hAnsi="Times New Roman"/>
          <w:bCs/>
        </w:rPr>
        <w:t>:</w:t>
      </w:r>
      <w:r w:rsidR="00FE0F4D">
        <w:rPr>
          <w:rFonts w:ascii="Times New Roman" w:hAnsi="Times New Roman"/>
          <w:bCs/>
        </w:rPr>
        <w:t xml:space="preserve">  </w:t>
      </w:r>
      <w:r w:rsidR="004D3E9B" w:rsidRPr="00994A90">
        <w:rPr>
          <w:rFonts w:ascii="Times New Roman" w:hAnsi="Times New Roman"/>
          <w:bCs/>
        </w:rPr>
        <w:t xml:space="preserve">If the center’s budget is in the phase where there is a projected increase in the base budget in the cooperative agreement, this section will include a plan for how the proportion of those funds to be dedicated to research will be used.  </w:t>
      </w:r>
      <w:r>
        <w:rPr>
          <w:rFonts w:ascii="Times New Roman" w:hAnsi="Times New Roman"/>
          <w:bCs/>
        </w:rPr>
        <w:t xml:space="preserve">If </w:t>
      </w:r>
      <w:r w:rsidR="00470C97">
        <w:rPr>
          <w:rFonts w:ascii="Times New Roman" w:hAnsi="Times New Roman"/>
          <w:bCs/>
        </w:rPr>
        <w:t>the center is in the flat funding</w:t>
      </w:r>
      <w:r>
        <w:rPr>
          <w:rFonts w:ascii="Times New Roman" w:hAnsi="Times New Roman"/>
          <w:bCs/>
        </w:rPr>
        <w:t xml:space="preserve"> phase, this section should di</w:t>
      </w:r>
      <w:r w:rsidR="00FE0F4D">
        <w:rPr>
          <w:rFonts w:ascii="Times New Roman" w:hAnsi="Times New Roman"/>
          <w:bCs/>
        </w:rPr>
        <w:t>s</w:t>
      </w:r>
      <w:r>
        <w:rPr>
          <w:rFonts w:ascii="Times New Roman" w:hAnsi="Times New Roman"/>
          <w:bCs/>
        </w:rPr>
        <w:t xml:space="preserve">cuss </w:t>
      </w:r>
      <w:r w:rsidR="00FE0F4D">
        <w:rPr>
          <w:rFonts w:ascii="Times New Roman" w:hAnsi="Times New Roman"/>
          <w:bCs/>
        </w:rPr>
        <w:t xml:space="preserve">any </w:t>
      </w:r>
      <w:r>
        <w:rPr>
          <w:rFonts w:ascii="Times New Roman" w:hAnsi="Times New Roman"/>
          <w:bCs/>
        </w:rPr>
        <w:t>projects</w:t>
      </w:r>
      <w:r w:rsidR="00B64479">
        <w:rPr>
          <w:rFonts w:ascii="Times New Roman" w:hAnsi="Times New Roman"/>
          <w:bCs/>
        </w:rPr>
        <w:t>/thrusts</w:t>
      </w:r>
      <w:r>
        <w:rPr>
          <w:rFonts w:ascii="Times New Roman" w:hAnsi="Times New Roman"/>
          <w:bCs/>
        </w:rPr>
        <w:t xml:space="preserve"> to be eliminated and new </w:t>
      </w:r>
      <w:r w:rsidR="00470C97" w:rsidRPr="005E1BF7">
        <w:rPr>
          <w:rFonts w:ascii="Times New Roman" w:hAnsi="Times New Roman"/>
          <w:bCs/>
        </w:rPr>
        <w:t>project/thrusts</w:t>
      </w:r>
      <w:r>
        <w:rPr>
          <w:rFonts w:ascii="Times New Roman" w:hAnsi="Times New Roman"/>
          <w:bCs/>
        </w:rPr>
        <w:t xml:space="preserve"> to be added. The same information should be provided </w:t>
      </w:r>
      <w:r w:rsidR="005E1BF7">
        <w:rPr>
          <w:rFonts w:ascii="Times New Roman" w:hAnsi="Times New Roman"/>
          <w:bCs/>
        </w:rPr>
        <w:t>in</w:t>
      </w:r>
      <w:r>
        <w:rPr>
          <w:rFonts w:ascii="Times New Roman" w:hAnsi="Times New Roman"/>
          <w:bCs/>
        </w:rPr>
        <w:t xml:space="preserve"> renewal </w:t>
      </w:r>
      <w:r w:rsidR="005E1BF7">
        <w:rPr>
          <w:rFonts w:ascii="Times New Roman" w:hAnsi="Times New Roman"/>
          <w:bCs/>
        </w:rPr>
        <w:t xml:space="preserve">proposals </w:t>
      </w:r>
      <w:r>
        <w:rPr>
          <w:rFonts w:ascii="Times New Roman" w:hAnsi="Times New Roman"/>
          <w:bCs/>
        </w:rPr>
        <w:t xml:space="preserve">but in the context of the time period requested in the renewal. </w:t>
      </w:r>
      <w:r w:rsidR="004D3E9B" w:rsidRPr="00994A90">
        <w:rPr>
          <w:rFonts w:ascii="Times New Roman" w:hAnsi="Times New Roman"/>
          <w:bCs/>
        </w:rPr>
        <w:t>If the center’s budget is in the phase where the projected budget is in phase-down, this section will include a plan for how the reduction will impact research. A table summarizing this information should also be created.</w:t>
      </w:r>
    </w:p>
    <w:p w:rsidR="004D3E9B" w:rsidRPr="00994A90" w:rsidRDefault="004D3E9B" w:rsidP="004D3E9B">
      <w:pPr>
        <w:jc w:val="both"/>
        <w:rPr>
          <w:rFonts w:ascii="Times New Roman" w:hAnsi="Times New Roman"/>
        </w:rPr>
      </w:pPr>
    </w:p>
    <w:p w:rsidR="00712389" w:rsidRPr="00994A90" w:rsidRDefault="007E4884" w:rsidP="004D3E9B">
      <w:pPr>
        <w:jc w:val="both"/>
        <w:rPr>
          <w:rFonts w:ascii="Times New Roman" w:hAnsi="Times New Roman"/>
        </w:rPr>
      </w:pPr>
      <w:r>
        <w:rPr>
          <w:rFonts w:ascii="Times New Roman" w:hAnsi="Times New Roman"/>
          <w:u w:val="single"/>
        </w:rPr>
        <w:t>Foreign</w:t>
      </w:r>
      <w:r w:rsidR="006755CF">
        <w:rPr>
          <w:rFonts w:ascii="Times New Roman" w:hAnsi="Times New Roman"/>
          <w:u w:val="single"/>
        </w:rPr>
        <w:t xml:space="preserve"> Collaboration</w:t>
      </w:r>
      <w:r w:rsidR="004D3E9B" w:rsidRPr="00994A90">
        <w:rPr>
          <w:rFonts w:ascii="Times New Roman" w:hAnsi="Times New Roman"/>
        </w:rPr>
        <w:t xml:space="preserve">.  </w:t>
      </w:r>
      <w:r>
        <w:rPr>
          <w:rFonts w:ascii="Times New Roman" w:hAnsi="Times New Roman"/>
        </w:rPr>
        <w:t>For collaborative research with foreign investigators</w:t>
      </w:r>
      <w:r w:rsidR="0085188E">
        <w:rPr>
          <w:rFonts w:ascii="Times New Roman" w:hAnsi="Times New Roman"/>
        </w:rPr>
        <w:t>,</w:t>
      </w:r>
      <w:r>
        <w:rPr>
          <w:rFonts w:ascii="Times New Roman" w:hAnsi="Times New Roman"/>
        </w:rPr>
        <w:t xml:space="preserve"> either through university to ERC partnerships governed by a formal agreement for Gen-3 ERCs</w:t>
      </w:r>
      <w:r w:rsidR="00145D99">
        <w:rPr>
          <w:rFonts w:ascii="Times New Roman" w:hAnsi="Times New Roman"/>
        </w:rPr>
        <w:t>,</w:t>
      </w:r>
      <w:r>
        <w:rPr>
          <w:rFonts w:ascii="Times New Roman" w:hAnsi="Times New Roman"/>
        </w:rPr>
        <w:t xml:space="preserve"> or as faculty-to-faculty collaborations for Gen-2 and Gen-3 ERCs, t</w:t>
      </w:r>
      <w:r w:rsidR="004D3E9B" w:rsidRPr="00994A90">
        <w:rPr>
          <w:rFonts w:ascii="Times New Roman" w:hAnsi="Times New Roman"/>
        </w:rPr>
        <w:t xml:space="preserve">he center should discuss how </w:t>
      </w:r>
      <w:r>
        <w:rPr>
          <w:rFonts w:ascii="Times New Roman" w:hAnsi="Times New Roman"/>
        </w:rPr>
        <w:t xml:space="preserve">the partnership/collaboration </w:t>
      </w:r>
      <w:r w:rsidR="005065C9">
        <w:rPr>
          <w:rFonts w:ascii="Times New Roman" w:hAnsi="Times New Roman"/>
        </w:rPr>
        <w:t xml:space="preserve">adds </w:t>
      </w:r>
      <w:r w:rsidR="004D3E9B" w:rsidRPr="00994A90">
        <w:rPr>
          <w:rFonts w:ascii="Times New Roman" w:hAnsi="Times New Roman"/>
        </w:rPr>
        <w:t xml:space="preserve">value to the research </w:t>
      </w:r>
      <w:r w:rsidR="005065C9">
        <w:rPr>
          <w:rFonts w:ascii="Times New Roman" w:hAnsi="Times New Roman"/>
        </w:rPr>
        <w:t xml:space="preserve">and education </w:t>
      </w:r>
      <w:r w:rsidR="004D3E9B" w:rsidRPr="00994A90">
        <w:rPr>
          <w:rFonts w:ascii="Times New Roman" w:hAnsi="Times New Roman"/>
        </w:rPr>
        <w:t>program</w:t>
      </w:r>
      <w:r w:rsidR="005065C9">
        <w:rPr>
          <w:rFonts w:ascii="Times New Roman" w:hAnsi="Times New Roman"/>
        </w:rPr>
        <w:t>s</w:t>
      </w:r>
      <w:r w:rsidR="004D3E9B" w:rsidRPr="00994A90">
        <w:rPr>
          <w:rFonts w:ascii="Times New Roman" w:hAnsi="Times New Roman"/>
        </w:rPr>
        <w:t xml:space="preserve">.  </w:t>
      </w:r>
      <w:r w:rsidR="00AA1CA1">
        <w:rPr>
          <w:rFonts w:ascii="Times New Roman" w:hAnsi="Times New Roman"/>
        </w:rPr>
        <w:t>The center should discuss</w:t>
      </w:r>
      <w:r w:rsidR="00B64479">
        <w:rPr>
          <w:rFonts w:ascii="Times New Roman" w:hAnsi="Times New Roman"/>
        </w:rPr>
        <w:t>:</w:t>
      </w:r>
      <w:r w:rsidR="00AA1CA1">
        <w:rPr>
          <w:rFonts w:ascii="Times New Roman" w:hAnsi="Times New Roman"/>
        </w:rPr>
        <w:t xml:space="preserve"> (a) how the foreign </w:t>
      </w:r>
      <w:r w:rsidR="000340A8">
        <w:rPr>
          <w:rFonts w:ascii="Times New Roman" w:hAnsi="Times New Roman"/>
        </w:rPr>
        <w:t>collaborations/</w:t>
      </w:r>
      <w:r w:rsidR="00AA1CA1">
        <w:rPr>
          <w:rFonts w:ascii="Times New Roman" w:hAnsi="Times New Roman"/>
        </w:rPr>
        <w:t>partnerships provide expertise complementary to that provided by the domestic partners; (b) how the</w:t>
      </w:r>
      <w:r>
        <w:rPr>
          <w:rFonts w:ascii="Times New Roman" w:hAnsi="Times New Roman"/>
        </w:rPr>
        <w:t xml:space="preserve"> partnership</w:t>
      </w:r>
      <w:r w:rsidR="00145D99">
        <w:rPr>
          <w:rFonts w:ascii="Times New Roman" w:hAnsi="Times New Roman"/>
        </w:rPr>
        <w:t>s</w:t>
      </w:r>
      <w:r>
        <w:rPr>
          <w:rFonts w:ascii="Times New Roman" w:hAnsi="Times New Roman"/>
        </w:rPr>
        <w:t>/</w:t>
      </w:r>
      <w:r w:rsidR="00AA1CA1">
        <w:rPr>
          <w:rFonts w:ascii="Times New Roman" w:hAnsi="Times New Roman"/>
        </w:rPr>
        <w:t xml:space="preserve">collaborative projects </w:t>
      </w:r>
      <w:r>
        <w:rPr>
          <w:rFonts w:ascii="Times New Roman" w:hAnsi="Times New Roman"/>
        </w:rPr>
        <w:t>fit</w:t>
      </w:r>
      <w:r w:rsidR="00AA1CA1">
        <w:rPr>
          <w:rFonts w:ascii="Times New Roman" w:hAnsi="Times New Roman"/>
        </w:rPr>
        <w:t xml:space="preserve"> under the ERC’s strategic vision; and (c) how the partnership provides cross-cultural research and educational experiences for U.S. and foreign partners’ students and faculty.</w:t>
      </w:r>
    </w:p>
    <w:p w:rsidR="00440D88" w:rsidRDefault="00440D88" w:rsidP="00712389"/>
    <w:p w:rsidR="00712389" w:rsidRDefault="00440D88" w:rsidP="00FB51F1">
      <w:pPr>
        <w:jc w:val="both"/>
        <w:rPr>
          <w:rFonts w:ascii="Times New Roman" w:hAnsi="Times New Roman"/>
        </w:rPr>
      </w:pPr>
      <w:r w:rsidRPr="00FB51F1">
        <w:rPr>
          <w:rFonts w:ascii="Times New Roman" w:hAnsi="Times New Roman"/>
          <w:u w:val="single"/>
        </w:rPr>
        <w:t>Translational Research</w:t>
      </w:r>
      <w:r w:rsidRPr="00FB51F1">
        <w:rPr>
          <w:rFonts w:ascii="Times New Roman" w:hAnsi="Times New Roman"/>
        </w:rPr>
        <w:t xml:space="preserve">; </w:t>
      </w:r>
      <w:r w:rsidR="00712389" w:rsidRPr="00D168DF">
        <w:rPr>
          <w:rFonts w:ascii="Times New Roman" w:hAnsi="Times New Roman"/>
        </w:rPr>
        <w:t xml:space="preserve">Translational research is a relatively new area being conducted by the centers. </w:t>
      </w:r>
      <w:r w:rsidR="000000AC">
        <w:rPr>
          <w:rFonts w:ascii="Times New Roman" w:hAnsi="Times New Roman"/>
        </w:rPr>
        <w:t>It</w:t>
      </w:r>
      <w:r w:rsidR="000000AC" w:rsidRPr="00D168DF">
        <w:rPr>
          <w:rFonts w:ascii="Times New Roman" w:hAnsi="Times New Roman"/>
        </w:rPr>
        <w:t xml:space="preserve"> bridges the gap between traditional university fundamental research </w:t>
      </w:r>
      <w:r w:rsidR="00571933">
        <w:rPr>
          <w:rFonts w:ascii="Times New Roman" w:hAnsi="Times New Roman"/>
        </w:rPr>
        <w:t>(including</w:t>
      </w:r>
      <w:r w:rsidR="00300442">
        <w:rPr>
          <w:rFonts w:ascii="Times New Roman" w:hAnsi="Times New Roman"/>
        </w:rPr>
        <w:t xml:space="preserve"> ERC proof-of</w:t>
      </w:r>
      <w:r w:rsidR="00571933">
        <w:rPr>
          <w:rFonts w:ascii="Times New Roman" w:hAnsi="Times New Roman"/>
        </w:rPr>
        <w:t>-</w:t>
      </w:r>
      <w:r w:rsidR="00300442">
        <w:rPr>
          <w:rFonts w:ascii="Times New Roman" w:hAnsi="Times New Roman"/>
        </w:rPr>
        <w:t>concept research in testbeds</w:t>
      </w:r>
      <w:r w:rsidR="00571933">
        <w:rPr>
          <w:rFonts w:ascii="Times New Roman" w:hAnsi="Times New Roman"/>
        </w:rPr>
        <w:t>)</w:t>
      </w:r>
      <w:r w:rsidR="00145D99">
        <w:rPr>
          <w:rFonts w:ascii="Times New Roman" w:hAnsi="Times New Roman"/>
        </w:rPr>
        <w:t>,</w:t>
      </w:r>
      <w:r w:rsidR="00300442">
        <w:rPr>
          <w:rFonts w:ascii="Times New Roman" w:hAnsi="Times New Roman"/>
        </w:rPr>
        <w:t xml:space="preserve"> </w:t>
      </w:r>
      <w:r w:rsidR="000000AC" w:rsidRPr="00D168DF">
        <w:rPr>
          <w:rFonts w:ascii="Times New Roman" w:hAnsi="Times New Roman"/>
        </w:rPr>
        <w:t xml:space="preserve">innovation </w:t>
      </w:r>
      <w:r w:rsidR="00300442">
        <w:rPr>
          <w:rFonts w:ascii="Times New Roman" w:hAnsi="Times New Roman"/>
        </w:rPr>
        <w:t xml:space="preserve">and </w:t>
      </w:r>
      <w:r w:rsidR="000000AC" w:rsidRPr="00D168DF">
        <w:rPr>
          <w:rFonts w:ascii="Times New Roman" w:hAnsi="Times New Roman"/>
        </w:rPr>
        <w:t xml:space="preserve">transfer to industry. </w:t>
      </w:r>
      <w:r w:rsidR="000000AC">
        <w:rPr>
          <w:rFonts w:ascii="Times New Roman" w:hAnsi="Times New Roman"/>
        </w:rPr>
        <w:t xml:space="preserve"> </w:t>
      </w:r>
      <w:r w:rsidR="00055CE9">
        <w:rPr>
          <w:rFonts w:ascii="Times New Roman" w:hAnsi="Times New Roman"/>
        </w:rPr>
        <w:t xml:space="preserve">The SBIR-ERC Collaborative Opportunity (SECO) solicitation is available to fund translational research projects </w:t>
      </w:r>
      <w:r w:rsidR="00DE0CAF">
        <w:rPr>
          <w:rFonts w:ascii="Times New Roman" w:hAnsi="Times New Roman"/>
        </w:rPr>
        <w:t>that are</w:t>
      </w:r>
      <w:r w:rsidR="00055CE9">
        <w:rPr>
          <w:rFonts w:ascii="Times New Roman" w:hAnsi="Times New Roman"/>
        </w:rPr>
        <w:t xml:space="preserve"> partnership</w:t>
      </w:r>
      <w:r w:rsidR="00DE0CAF">
        <w:rPr>
          <w:rFonts w:ascii="Times New Roman" w:hAnsi="Times New Roman"/>
        </w:rPr>
        <w:t>s between</w:t>
      </w:r>
      <w:r w:rsidR="00055CE9">
        <w:rPr>
          <w:rFonts w:ascii="Times New Roman" w:hAnsi="Times New Roman"/>
        </w:rPr>
        <w:t xml:space="preserve"> </w:t>
      </w:r>
      <w:r w:rsidR="00712389" w:rsidRPr="00D168DF">
        <w:rPr>
          <w:rFonts w:ascii="Times New Roman" w:hAnsi="Times New Roman"/>
        </w:rPr>
        <w:t>suitable small businesses</w:t>
      </w:r>
      <w:r w:rsidR="00DE0CAF">
        <w:rPr>
          <w:rFonts w:ascii="Times New Roman" w:hAnsi="Times New Roman"/>
        </w:rPr>
        <w:t xml:space="preserve"> and ERCs</w:t>
      </w:r>
      <w:r w:rsidR="00055CE9">
        <w:rPr>
          <w:rFonts w:ascii="Times New Roman" w:hAnsi="Times New Roman"/>
        </w:rPr>
        <w:t>. This occurs</w:t>
      </w:r>
      <w:r w:rsidR="00712389" w:rsidRPr="00D168DF">
        <w:rPr>
          <w:rFonts w:ascii="Times New Roman" w:hAnsi="Times New Roman"/>
        </w:rPr>
        <w:t xml:space="preserve"> when center</w:t>
      </w:r>
      <w:r w:rsidR="00055CE9">
        <w:rPr>
          <w:rFonts w:ascii="Times New Roman" w:hAnsi="Times New Roman"/>
        </w:rPr>
        <w:t>-funded</w:t>
      </w:r>
      <w:r w:rsidR="00712389" w:rsidRPr="00D168DF">
        <w:rPr>
          <w:rFonts w:ascii="Times New Roman" w:hAnsi="Times New Roman"/>
        </w:rPr>
        <w:t xml:space="preserve"> fundamental and technology research projects reach the appropriate phase</w:t>
      </w:r>
      <w:r w:rsidR="00055CE9">
        <w:rPr>
          <w:rFonts w:ascii="Times New Roman" w:hAnsi="Times New Roman"/>
        </w:rPr>
        <w:t xml:space="preserve"> and after center industrial members decline their </w:t>
      </w:r>
      <w:r w:rsidR="005E4720">
        <w:rPr>
          <w:rFonts w:ascii="Times New Roman" w:hAnsi="Times New Roman"/>
        </w:rPr>
        <w:t xml:space="preserve">first </w:t>
      </w:r>
      <w:r w:rsidR="00055CE9">
        <w:rPr>
          <w:rFonts w:ascii="Times New Roman" w:hAnsi="Times New Roman"/>
        </w:rPr>
        <w:t>option to license</w:t>
      </w:r>
      <w:r w:rsidR="00712389" w:rsidRPr="00D168DF">
        <w:rPr>
          <w:rFonts w:ascii="Times New Roman" w:hAnsi="Times New Roman"/>
        </w:rPr>
        <w:t xml:space="preserve">.  </w:t>
      </w:r>
      <w:r w:rsidR="005E4720">
        <w:rPr>
          <w:rFonts w:ascii="Times New Roman" w:hAnsi="Times New Roman"/>
        </w:rPr>
        <w:t>This type of partnering is required of Gen-3 centers, and s</w:t>
      </w:r>
      <w:r w:rsidR="00712389" w:rsidRPr="00D168DF">
        <w:rPr>
          <w:rFonts w:ascii="Times New Roman" w:hAnsi="Times New Roman"/>
        </w:rPr>
        <w:t>ome Gen-2 centers are also exploring translational research opportunities</w:t>
      </w:r>
      <w:r w:rsidR="00EF7955">
        <w:rPr>
          <w:rFonts w:ascii="Times New Roman" w:hAnsi="Times New Roman"/>
        </w:rPr>
        <w:t xml:space="preserve"> </w:t>
      </w:r>
      <w:r w:rsidR="005E4720">
        <w:rPr>
          <w:rFonts w:ascii="Times New Roman" w:hAnsi="Times New Roman"/>
        </w:rPr>
        <w:t>through SECO</w:t>
      </w:r>
      <w:r w:rsidR="007256C2">
        <w:rPr>
          <w:rFonts w:ascii="Times New Roman" w:hAnsi="Times New Roman"/>
        </w:rPr>
        <w:t>,</w:t>
      </w:r>
      <w:r w:rsidR="004F21AB">
        <w:rPr>
          <w:rFonts w:ascii="Times New Roman" w:hAnsi="Times New Roman"/>
        </w:rPr>
        <w:t xml:space="preserve"> </w:t>
      </w:r>
      <w:r w:rsidR="00712389" w:rsidRPr="00D168DF">
        <w:rPr>
          <w:rFonts w:ascii="Times New Roman" w:hAnsi="Times New Roman"/>
        </w:rPr>
        <w:t xml:space="preserve">the </w:t>
      </w:r>
      <w:r w:rsidR="00300442">
        <w:rPr>
          <w:rFonts w:ascii="Times New Roman" w:hAnsi="Times New Roman"/>
        </w:rPr>
        <w:t>FY 2009</w:t>
      </w:r>
      <w:r w:rsidR="00712389" w:rsidRPr="00D168DF">
        <w:rPr>
          <w:rFonts w:ascii="Times New Roman" w:hAnsi="Times New Roman"/>
        </w:rPr>
        <w:t xml:space="preserve"> ERC Innovation Award</w:t>
      </w:r>
      <w:r w:rsidR="006C2A94">
        <w:rPr>
          <w:rFonts w:ascii="Times New Roman" w:hAnsi="Times New Roman"/>
        </w:rPr>
        <w:t>s</w:t>
      </w:r>
      <w:r w:rsidR="00615649">
        <w:rPr>
          <w:rFonts w:ascii="Times New Roman" w:hAnsi="Times New Roman"/>
        </w:rPr>
        <w:t xml:space="preserve">, or other funding for translational research </w:t>
      </w:r>
      <w:r w:rsidR="00615649">
        <w:rPr>
          <w:rFonts w:ascii="Times New Roman" w:hAnsi="Times New Roman"/>
        </w:rPr>
        <w:lastRenderedPageBreak/>
        <w:t xml:space="preserve">including partnerships with larger firms through sponsored project </w:t>
      </w:r>
      <w:r w:rsidR="00720868">
        <w:rPr>
          <w:rFonts w:ascii="Times New Roman" w:hAnsi="Times New Roman"/>
        </w:rPr>
        <w:t>support.</w:t>
      </w:r>
      <w:r w:rsidR="00712389" w:rsidRPr="00D168DF">
        <w:rPr>
          <w:rFonts w:ascii="Times New Roman" w:hAnsi="Times New Roman"/>
        </w:rPr>
        <w:t xml:space="preserve"> </w:t>
      </w:r>
      <w:r w:rsidR="00055CE9">
        <w:rPr>
          <w:rFonts w:ascii="Times New Roman" w:hAnsi="Times New Roman"/>
        </w:rPr>
        <w:t>This section of the Annual Report should discuss the role of the center’s translational research activities in the overall context of the center’s strat</w:t>
      </w:r>
      <w:r w:rsidR="00EF7955">
        <w:rPr>
          <w:rFonts w:ascii="Times New Roman" w:hAnsi="Times New Roman"/>
        </w:rPr>
        <w:t>eg</w:t>
      </w:r>
      <w:r w:rsidR="00055CE9">
        <w:rPr>
          <w:rFonts w:ascii="Times New Roman" w:hAnsi="Times New Roman"/>
        </w:rPr>
        <w:t xml:space="preserve">ic plan. </w:t>
      </w:r>
      <w:r w:rsidR="00EF7955">
        <w:rPr>
          <w:rFonts w:ascii="Times New Roman" w:hAnsi="Times New Roman"/>
        </w:rPr>
        <w:t xml:space="preserve"> F</w:t>
      </w:r>
      <w:r w:rsidR="00712389" w:rsidRPr="00994A90">
        <w:rPr>
          <w:rFonts w:ascii="Times New Roman" w:hAnsi="Times New Roman"/>
        </w:rPr>
        <w:t xml:space="preserve">or </w:t>
      </w:r>
      <w:r w:rsidR="006E7240">
        <w:rPr>
          <w:rFonts w:ascii="Times New Roman" w:hAnsi="Times New Roman"/>
        </w:rPr>
        <w:t xml:space="preserve">newer </w:t>
      </w:r>
      <w:r w:rsidR="00712389" w:rsidRPr="00994A90">
        <w:rPr>
          <w:rFonts w:ascii="Times New Roman" w:hAnsi="Times New Roman"/>
        </w:rPr>
        <w:t xml:space="preserve">Gen-3 ERCs, the center should discuss the </w:t>
      </w:r>
      <w:r w:rsidR="00712389" w:rsidRPr="00FB51F1">
        <w:rPr>
          <w:rFonts w:ascii="Times New Roman" w:hAnsi="Times New Roman"/>
          <w:i/>
        </w:rPr>
        <w:t>planned</w:t>
      </w:r>
      <w:r w:rsidR="00712389" w:rsidRPr="00994A90">
        <w:rPr>
          <w:rFonts w:ascii="Times New Roman" w:hAnsi="Times New Roman"/>
        </w:rPr>
        <w:t xml:space="preserve"> role of </w:t>
      </w:r>
      <w:r w:rsidR="00DE0CAF">
        <w:rPr>
          <w:rFonts w:ascii="Times New Roman" w:hAnsi="Times New Roman"/>
        </w:rPr>
        <w:t xml:space="preserve">partnerships with </w:t>
      </w:r>
      <w:r w:rsidR="00712389" w:rsidRPr="00994A90">
        <w:rPr>
          <w:rFonts w:ascii="Times New Roman" w:hAnsi="Times New Roman"/>
        </w:rPr>
        <w:t xml:space="preserve">small firms in translational research in preparation for the time when the ERC research reaches the appropriate phase.  For Gen-2 or Gen-3 centers that are currently pursuing translational research efforts, the center should name the firm(s) involved and describe the role of their translational research in the ERC and how it contributes to the ERC’s </w:t>
      </w:r>
      <w:r w:rsidR="000000AC">
        <w:rPr>
          <w:rFonts w:ascii="Times New Roman" w:hAnsi="Times New Roman"/>
        </w:rPr>
        <w:t xml:space="preserve">strategic </w:t>
      </w:r>
      <w:r w:rsidR="00712389" w:rsidRPr="00994A90">
        <w:rPr>
          <w:rFonts w:ascii="Times New Roman" w:hAnsi="Times New Roman"/>
        </w:rPr>
        <w:t xml:space="preserve">innovation goals.  </w:t>
      </w:r>
    </w:p>
    <w:p w:rsidR="00041235" w:rsidRPr="00994A90" w:rsidRDefault="00041235" w:rsidP="00712389">
      <w:pPr>
        <w:rPr>
          <w:rFonts w:ascii="Times New Roman" w:hAnsi="Times New Roman"/>
        </w:rPr>
      </w:pPr>
    </w:p>
    <w:p w:rsidR="00712389" w:rsidRPr="00994A90" w:rsidRDefault="002156F5" w:rsidP="00913F5C">
      <w:pPr>
        <w:jc w:val="both"/>
        <w:rPr>
          <w:rFonts w:ascii="Times New Roman" w:hAnsi="Times New Roman"/>
        </w:rPr>
      </w:pPr>
      <w:r w:rsidRPr="00041235">
        <w:rPr>
          <w:rFonts w:ascii="Times New Roman" w:hAnsi="Times New Roman"/>
          <w:u w:val="single"/>
        </w:rPr>
        <w:t xml:space="preserve">Response to </w:t>
      </w:r>
      <w:r w:rsidR="00D6774F">
        <w:rPr>
          <w:rFonts w:ascii="Times New Roman" w:hAnsi="Times New Roman"/>
          <w:u w:val="single"/>
        </w:rPr>
        <w:t xml:space="preserve">Previous </w:t>
      </w:r>
      <w:r w:rsidRPr="00041235">
        <w:rPr>
          <w:rFonts w:ascii="Times New Roman" w:hAnsi="Times New Roman"/>
          <w:u w:val="single"/>
        </w:rPr>
        <w:t>SWOT:</w:t>
      </w:r>
      <w:r>
        <w:rPr>
          <w:rFonts w:ascii="Times New Roman" w:hAnsi="Times New Roman"/>
        </w:rPr>
        <w:t xml:space="preserve"> </w:t>
      </w:r>
      <w:r w:rsidR="00712389" w:rsidRPr="00994A90">
        <w:rPr>
          <w:rFonts w:ascii="Times New Roman" w:hAnsi="Times New Roman"/>
        </w:rPr>
        <w:t>To bring the reader up to date on the progress from the last site visit</w:t>
      </w:r>
      <w:r w:rsidR="00712389" w:rsidRPr="00994A90" w:rsidDel="009B2168">
        <w:rPr>
          <w:rFonts w:ascii="Times New Roman" w:hAnsi="Times New Roman"/>
        </w:rPr>
        <w:t xml:space="preserve">, </w:t>
      </w:r>
      <w:r w:rsidR="00712389" w:rsidRPr="00994A90">
        <w:rPr>
          <w:rFonts w:ascii="Times New Roman" w:hAnsi="Times New Roman"/>
        </w:rPr>
        <w:t xml:space="preserve">this section must include actual </w:t>
      </w:r>
      <w:r w:rsidR="00300442">
        <w:rPr>
          <w:rFonts w:ascii="Times New Roman" w:hAnsi="Times New Roman"/>
        </w:rPr>
        <w:t xml:space="preserve">responses </w:t>
      </w:r>
      <w:r w:rsidR="00712389" w:rsidRPr="00994A90">
        <w:rPr>
          <w:rFonts w:ascii="Times New Roman" w:hAnsi="Times New Roman"/>
        </w:rPr>
        <w:t>(not just planned</w:t>
      </w:r>
      <w:r>
        <w:rPr>
          <w:rFonts w:ascii="Times New Roman" w:hAnsi="Times New Roman"/>
        </w:rPr>
        <w:t>, and not just repeated from the response to the previous year’s site visit report</w:t>
      </w:r>
      <w:r w:rsidR="00712389" w:rsidRPr="00994A90">
        <w:rPr>
          <w:rFonts w:ascii="Times New Roman" w:hAnsi="Times New Roman"/>
        </w:rPr>
        <w:t>)</w:t>
      </w:r>
      <w:r w:rsidR="00300442">
        <w:rPr>
          <w:rFonts w:ascii="Times New Roman" w:hAnsi="Times New Roman"/>
        </w:rPr>
        <w:t xml:space="preserve"> indicating</w:t>
      </w:r>
      <w:r w:rsidR="00712389" w:rsidRPr="00994A90">
        <w:rPr>
          <w:rFonts w:ascii="Times New Roman" w:hAnsi="Times New Roman"/>
        </w:rPr>
        <w:t xml:space="preserve"> direct actions taken in response to major weaknesses and any threats regarding the strategic research plan resulting from the SWOT analysis in the prior annual or renewal review site visit report. </w:t>
      </w:r>
    </w:p>
    <w:p w:rsidR="00712389" w:rsidRPr="00994A90" w:rsidRDefault="00712389" w:rsidP="00712389">
      <w:pPr>
        <w:rPr>
          <w:rFonts w:ascii="Times New Roman" w:hAnsi="Times New Roman"/>
        </w:rPr>
      </w:pPr>
    </w:p>
    <w:p w:rsidR="00712389" w:rsidRDefault="00712389" w:rsidP="00913F5C">
      <w:pPr>
        <w:jc w:val="both"/>
        <w:rPr>
          <w:rFonts w:ascii="Times New Roman" w:hAnsi="Times New Roman"/>
          <w:bCs/>
        </w:rPr>
      </w:pPr>
      <w:r w:rsidRPr="00994A90">
        <w:rPr>
          <w:rFonts w:ascii="Times New Roman" w:hAnsi="Times New Roman"/>
        </w:rPr>
        <w:t xml:space="preserve">The ERCWeb </w:t>
      </w:r>
      <w:r w:rsidRPr="00994A90">
        <w:rPr>
          <w:rFonts w:ascii="Times New Roman" w:hAnsi="Times New Roman"/>
          <w:b/>
        </w:rPr>
        <w:t>Table 2</w:t>
      </w:r>
      <w:r w:rsidRPr="00994A90">
        <w:rPr>
          <w:rFonts w:ascii="Times New Roman" w:hAnsi="Times New Roman"/>
        </w:rPr>
        <w:t>, “</w:t>
      </w:r>
      <w:r w:rsidR="0027572B">
        <w:rPr>
          <w:rFonts w:ascii="Times New Roman" w:hAnsi="Times New Roman"/>
        </w:rPr>
        <w:t>Estimated Budgets by Research Thrust and Cluster</w:t>
      </w:r>
      <w:r w:rsidRPr="00994A90">
        <w:rPr>
          <w:rFonts w:ascii="Times New Roman" w:hAnsi="Times New Roman"/>
        </w:rPr>
        <w:t xml:space="preserve">,” should be inserted at the end of this section.  This table is used by reviewers to understand the staffing/funding strategy for the allocation of direct support to center projects and the indirect support derived from associated projects. </w:t>
      </w:r>
      <w:r w:rsidR="00547283">
        <w:rPr>
          <w:rFonts w:ascii="Times New Roman" w:hAnsi="Times New Roman"/>
        </w:rPr>
        <w:t xml:space="preserve">Table 2 can be used to gauge the level of support in terms of personnel and cash devoted to the different research and technology efforts needed to achieve the Center’s mission.  </w:t>
      </w:r>
      <w:r w:rsidRPr="00994A90">
        <w:rPr>
          <w:rFonts w:ascii="Times New Roman" w:hAnsi="Times New Roman"/>
        </w:rPr>
        <w:t xml:space="preserve">Table 2 includes data on the disciplinary makeup of the team as well as allocation of people and funds to each project receiving direct support and indirect support.  It also enables the reviewers to understand the roles of the different institutions in the ERC’s research. The data in Table 2 should be reported in such a way that it aggregates projects devoted to the same goal so that the result shows interdisciplinary teams conducting </w:t>
      </w:r>
      <w:r w:rsidR="00AE65E5">
        <w:rPr>
          <w:rFonts w:ascii="Times New Roman" w:hAnsi="Times New Roman"/>
        </w:rPr>
        <w:t>cluster</w:t>
      </w:r>
      <w:r w:rsidRPr="00994A90">
        <w:rPr>
          <w:rFonts w:ascii="Times New Roman" w:hAnsi="Times New Roman"/>
        </w:rPr>
        <w:t>-level research. It should not show a list that represents the budgetary allocation of funds to individuals. Table 2 shows the current year budgets at the project</w:t>
      </w:r>
      <w:r w:rsidR="00AE65E5">
        <w:rPr>
          <w:rFonts w:ascii="Times New Roman" w:hAnsi="Times New Roman"/>
        </w:rPr>
        <w:t>, cluster,</w:t>
      </w:r>
      <w:r w:rsidRPr="00994A90">
        <w:rPr>
          <w:rFonts w:ascii="Times New Roman" w:hAnsi="Times New Roman"/>
        </w:rPr>
        <w:t xml:space="preserve"> and thrust levels</w:t>
      </w:r>
      <w:r w:rsidR="00AE65E5">
        <w:rPr>
          <w:rFonts w:ascii="Times New Roman" w:hAnsi="Times New Roman"/>
        </w:rPr>
        <w:t xml:space="preserve">; and the proposed budget </w:t>
      </w:r>
      <w:r w:rsidR="00B57CDF">
        <w:rPr>
          <w:rFonts w:ascii="Times New Roman" w:hAnsi="Times New Roman"/>
        </w:rPr>
        <w:t>at</w:t>
      </w:r>
      <w:r w:rsidR="00AE65E5">
        <w:rPr>
          <w:rFonts w:ascii="Times New Roman" w:hAnsi="Times New Roman"/>
        </w:rPr>
        <w:t xml:space="preserve"> the thrust level only</w:t>
      </w:r>
      <w:r w:rsidRPr="00994A90">
        <w:rPr>
          <w:rFonts w:ascii="Times New Roman" w:hAnsi="Times New Roman"/>
        </w:rPr>
        <w:t>.  Proposed growth or reduction in funds will have been justified earlier</w:t>
      </w:r>
      <w:r w:rsidRPr="00994A90">
        <w:rPr>
          <w:rFonts w:ascii="Times New Roman" w:hAnsi="Times New Roman"/>
          <w:bCs/>
        </w:rPr>
        <w:t xml:space="preserve"> as discussed above. </w:t>
      </w:r>
    </w:p>
    <w:p w:rsidR="00712389" w:rsidRPr="00994A90" w:rsidRDefault="00712389" w:rsidP="00913F5C">
      <w:pPr>
        <w:jc w:val="both"/>
        <w:rPr>
          <w:rFonts w:ascii="Times New Roman" w:hAnsi="Times New Roman"/>
        </w:rPr>
      </w:pPr>
    </w:p>
    <w:p w:rsidR="004D3E9B" w:rsidRPr="00994A90" w:rsidRDefault="00712389" w:rsidP="004D3E9B">
      <w:pPr>
        <w:jc w:val="both"/>
        <w:rPr>
          <w:rFonts w:ascii="Times New Roman" w:hAnsi="Times New Roman"/>
        </w:rPr>
      </w:pPr>
      <w:r w:rsidRPr="00994A90">
        <w:rPr>
          <w:rFonts w:ascii="Times New Roman" w:hAnsi="Times New Roman"/>
        </w:rPr>
        <w:t xml:space="preserve">The ERCWeb </w:t>
      </w:r>
      <w:r w:rsidRPr="00994A90">
        <w:rPr>
          <w:rFonts w:ascii="Times New Roman" w:hAnsi="Times New Roman"/>
          <w:b/>
        </w:rPr>
        <w:t>Figure 2a</w:t>
      </w:r>
      <w:r w:rsidRPr="00994A90">
        <w:rPr>
          <w:rFonts w:ascii="Times New Roman" w:hAnsi="Times New Roman"/>
        </w:rPr>
        <w:t>, “</w:t>
      </w:r>
      <w:r w:rsidR="0027572B">
        <w:rPr>
          <w:rFonts w:ascii="Times New Roman" w:hAnsi="Times New Roman"/>
        </w:rPr>
        <w:t>Research Project Investigators by Discipline</w:t>
      </w:r>
      <w:r w:rsidRPr="00994A90">
        <w:rPr>
          <w:rFonts w:ascii="Times New Roman" w:hAnsi="Times New Roman"/>
        </w:rPr>
        <w:t xml:space="preserve">,” should also be inserted in this section.  This is a disciplinary wheel for the ERC produced by ERCWeb from the information provided in Table 2. </w:t>
      </w:r>
    </w:p>
    <w:p w:rsidR="004D3E9B" w:rsidRPr="00994A90" w:rsidRDefault="004D3E9B" w:rsidP="004D3E9B">
      <w:pPr>
        <w:pStyle w:val="Heading4"/>
        <w:tabs>
          <w:tab w:val="num" w:pos="1440"/>
        </w:tabs>
        <w:ind w:left="1440" w:hanging="720"/>
        <w:jc w:val="both"/>
      </w:pPr>
      <w:bookmarkStart w:id="136" w:name="_ERC’s_Research_Program"/>
      <w:bookmarkStart w:id="137" w:name="_Toc150615639"/>
      <w:bookmarkStart w:id="138" w:name="_Toc150616078"/>
      <w:bookmarkStart w:id="139" w:name="_Toc150616135"/>
      <w:bookmarkStart w:id="140" w:name="_Toc150619524"/>
      <w:bookmarkStart w:id="141" w:name="_Toc150697775"/>
      <w:bookmarkStart w:id="142" w:name="_Toc150704392"/>
      <w:bookmarkStart w:id="143" w:name="_Toc150704550"/>
      <w:bookmarkEnd w:id="136"/>
      <w:r w:rsidRPr="00994A90">
        <w:t>ERC’s Research Program (by Thrust</w:t>
      </w:r>
      <w:r w:rsidR="00300442">
        <w:t xml:space="preserve"> </w:t>
      </w:r>
      <w:r w:rsidR="00FD1E46">
        <w:t>and</w:t>
      </w:r>
      <w:r w:rsidR="00300442">
        <w:t xml:space="preserve"> Testbed</w:t>
      </w:r>
      <w:r w:rsidRPr="00994A90">
        <w:t>)</w:t>
      </w:r>
      <w:bookmarkEnd w:id="137"/>
      <w:bookmarkEnd w:id="138"/>
      <w:bookmarkEnd w:id="139"/>
      <w:bookmarkEnd w:id="140"/>
      <w:bookmarkEnd w:id="141"/>
      <w:bookmarkEnd w:id="142"/>
      <w:bookmarkEnd w:id="143"/>
    </w:p>
    <w:p w:rsidR="004D3E9B" w:rsidRPr="00994A90" w:rsidRDefault="004D3E9B">
      <w:pPr>
        <w:jc w:val="both"/>
        <w:rPr>
          <w:rFonts w:ascii="Times New Roman" w:hAnsi="Times New Roman"/>
        </w:rPr>
      </w:pPr>
      <w:r w:rsidRPr="00994A90">
        <w:rPr>
          <w:rFonts w:ascii="Times New Roman" w:hAnsi="Times New Roman"/>
        </w:rPr>
        <w:t xml:space="preserve">This section should be organized by research thrust area. Each subsection describing a particular research thrust or testbed should begin with a brief table that shows the names of faculty participants, their institutional and departmental affiliations, and identifies the thrust leader. (This may be the same table as developed for the Participants Tables as described earlier in section 4.3.)  </w:t>
      </w:r>
    </w:p>
    <w:p w:rsidR="004D3E9B" w:rsidRPr="00994A90" w:rsidRDefault="004D3E9B">
      <w:pPr>
        <w:jc w:val="both"/>
        <w:rPr>
          <w:rFonts w:ascii="Times New Roman" w:hAnsi="Times New Roman"/>
        </w:rPr>
      </w:pPr>
    </w:p>
    <w:p w:rsidR="004D3E9B" w:rsidRPr="00994A90" w:rsidRDefault="004D3E9B">
      <w:pPr>
        <w:jc w:val="both"/>
        <w:rPr>
          <w:rFonts w:ascii="Times New Roman" w:hAnsi="Times New Roman"/>
        </w:rPr>
      </w:pPr>
      <w:r w:rsidRPr="00994A90">
        <w:rPr>
          <w:rFonts w:ascii="Times New Roman" w:hAnsi="Times New Roman"/>
        </w:rPr>
        <w:t>ERC Research Program (by Thrust</w:t>
      </w:r>
      <w:r w:rsidR="00300442">
        <w:rPr>
          <w:rFonts w:ascii="Times New Roman" w:hAnsi="Times New Roman"/>
        </w:rPr>
        <w:t>-Testbed</w:t>
      </w:r>
      <w:r w:rsidRPr="00994A90">
        <w:rPr>
          <w:rFonts w:ascii="Times New Roman" w:hAnsi="Times New Roman"/>
        </w:rPr>
        <w:t>) Reporting Requirements</w:t>
      </w:r>
    </w:p>
    <w:p w:rsidR="004D3E9B" w:rsidRPr="00994A90" w:rsidRDefault="004D3E9B" w:rsidP="00B210F0">
      <w:pPr>
        <w:numPr>
          <w:ilvl w:val="0"/>
          <w:numId w:val="15"/>
        </w:numPr>
        <w:jc w:val="both"/>
        <w:rPr>
          <w:rFonts w:ascii="Times New Roman" w:hAnsi="Times New Roman"/>
        </w:rPr>
      </w:pPr>
      <w:r w:rsidRPr="00994A90">
        <w:rPr>
          <w:rFonts w:ascii="Times New Roman" w:hAnsi="Times New Roman"/>
        </w:rPr>
        <w:t xml:space="preserve">The construct of the thrusts derives from the strategic plan. For each thrust, the center should present a discussion of how that thrust, through its constituent </w:t>
      </w:r>
      <w:r w:rsidR="00615649">
        <w:rPr>
          <w:rFonts w:ascii="Times New Roman" w:hAnsi="Times New Roman"/>
        </w:rPr>
        <w:t xml:space="preserve">clusters of </w:t>
      </w:r>
      <w:r w:rsidRPr="00994A90">
        <w:rPr>
          <w:rFonts w:ascii="Times New Roman" w:hAnsi="Times New Roman"/>
        </w:rPr>
        <w:t xml:space="preserve">projects, and testbeds as appropriate, executes the goals of the ERC.  The discussion should include how specific knowledge gaps and barriers guide the selection of the specific research projects and testbeds.  </w:t>
      </w:r>
    </w:p>
    <w:p w:rsidR="004D3E9B" w:rsidRPr="00994A90" w:rsidRDefault="004D3E9B" w:rsidP="00B210F0">
      <w:pPr>
        <w:numPr>
          <w:ilvl w:val="0"/>
          <w:numId w:val="15"/>
        </w:numPr>
        <w:jc w:val="both"/>
        <w:rPr>
          <w:rFonts w:ascii="Times New Roman" w:hAnsi="Times New Roman"/>
        </w:rPr>
      </w:pPr>
      <w:r w:rsidRPr="00994A90">
        <w:rPr>
          <w:rFonts w:ascii="Times New Roman" w:hAnsi="Times New Roman"/>
        </w:rPr>
        <w:t xml:space="preserve">The narrative should summarize the theoretical and scientific research carried out to provide the needed fundamental knowledge, and should indicate how these achievements contribute to realizing the center’s goals and their broader impacts on knowledge and </w:t>
      </w:r>
      <w:r w:rsidRPr="00994A90">
        <w:rPr>
          <w:rFonts w:ascii="Times New Roman" w:hAnsi="Times New Roman"/>
        </w:rPr>
        <w:lastRenderedPageBreak/>
        <w:t xml:space="preserve">technology advancement.  A state of the art analysis should be provided comparing center goals with the results from other leading research groups worldwide in similar research areas. Specific project level examples should be given for key projects that serve an integrative role in the thrust so the reviewers can understand both the technical methodologies used and how the project plays an integrative role within the thrust and with another thrust. </w:t>
      </w:r>
    </w:p>
    <w:p w:rsidR="004D3E9B" w:rsidRPr="00994A90" w:rsidRDefault="004D3E9B" w:rsidP="00B210F0">
      <w:pPr>
        <w:numPr>
          <w:ilvl w:val="0"/>
          <w:numId w:val="15"/>
        </w:numPr>
        <w:jc w:val="both"/>
        <w:rPr>
          <w:rFonts w:ascii="Times New Roman" w:hAnsi="Times New Roman"/>
        </w:rPr>
      </w:pPr>
      <w:r w:rsidRPr="00994A90">
        <w:rPr>
          <w:rFonts w:ascii="Times New Roman" w:hAnsi="Times New Roman"/>
        </w:rPr>
        <w:t xml:space="preserve">The role of any testbeds within the thrust should be described along with how the research and testbeds contribute to other thrusts and to the ERC’s goals for enabling systems technology testbeds. </w:t>
      </w:r>
    </w:p>
    <w:p w:rsidR="004D3E9B" w:rsidRPr="00994A90" w:rsidRDefault="004D3E9B" w:rsidP="00B210F0">
      <w:pPr>
        <w:numPr>
          <w:ilvl w:val="0"/>
          <w:numId w:val="15"/>
        </w:numPr>
        <w:jc w:val="both"/>
        <w:rPr>
          <w:rFonts w:ascii="Times New Roman" w:hAnsi="Times New Roman"/>
        </w:rPr>
      </w:pPr>
      <w:r w:rsidRPr="00994A90">
        <w:rPr>
          <w:rFonts w:ascii="Times New Roman" w:hAnsi="Times New Roman"/>
        </w:rPr>
        <w:t xml:space="preserve">Major achievements in transformational and incremental knowledge and technology should be discussed, including technology transferred to industry/practitioners and its impact in those sectors, as appropriate to age of the ERC. </w:t>
      </w:r>
    </w:p>
    <w:p w:rsidR="004D3E9B" w:rsidRPr="00994A90" w:rsidRDefault="00615649" w:rsidP="00B210F0">
      <w:pPr>
        <w:numPr>
          <w:ilvl w:val="0"/>
          <w:numId w:val="15"/>
        </w:numPr>
        <w:jc w:val="both"/>
        <w:rPr>
          <w:rFonts w:ascii="Times New Roman" w:hAnsi="Times New Roman"/>
        </w:rPr>
      </w:pPr>
      <w:r>
        <w:rPr>
          <w:rFonts w:ascii="Times New Roman" w:hAnsi="Times New Roman"/>
        </w:rPr>
        <w:t>The specific goals and deliverables of</w:t>
      </w:r>
      <w:r w:rsidR="004D3E9B" w:rsidRPr="00994A90">
        <w:rPr>
          <w:rFonts w:ascii="Times New Roman" w:hAnsi="Times New Roman"/>
        </w:rPr>
        <w:t xml:space="preserve"> translational research work should also be included in this section.</w:t>
      </w:r>
    </w:p>
    <w:p w:rsidR="004D3E9B" w:rsidRPr="00994A90" w:rsidRDefault="004D3E9B" w:rsidP="00B210F0">
      <w:pPr>
        <w:numPr>
          <w:ilvl w:val="0"/>
          <w:numId w:val="15"/>
        </w:numPr>
        <w:jc w:val="both"/>
        <w:rPr>
          <w:rFonts w:ascii="Times New Roman" w:hAnsi="Times New Roman"/>
        </w:rPr>
      </w:pPr>
      <w:r w:rsidRPr="00994A90">
        <w:rPr>
          <w:rFonts w:ascii="Times New Roman" w:hAnsi="Times New Roman"/>
        </w:rPr>
        <w:t xml:space="preserve">The discussion should also include how any associated projects augment the thrust’s ability to achieve its goals. </w:t>
      </w:r>
    </w:p>
    <w:p w:rsidR="004D3E9B" w:rsidRDefault="004D3E9B" w:rsidP="00B210F0">
      <w:pPr>
        <w:numPr>
          <w:ilvl w:val="0"/>
          <w:numId w:val="15"/>
        </w:numPr>
        <w:jc w:val="both"/>
        <w:rPr>
          <w:rFonts w:ascii="Times New Roman" w:hAnsi="Times New Roman"/>
        </w:rPr>
      </w:pPr>
      <w:r w:rsidRPr="00041235">
        <w:rPr>
          <w:rFonts w:ascii="Times New Roman" w:hAnsi="Times New Roman"/>
          <w:iCs/>
        </w:rPr>
        <w:t xml:space="preserve">At the end of each thrust section, </w:t>
      </w:r>
      <w:r w:rsidR="00B57CDF" w:rsidRPr="00041235">
        <w:rPr>
          <w:rFonts w:ascii="Times New Roman" w:hAnsi="Times New Roman"/>
          <w:iCs/>
        </w:rPr>
        <w:t xml:space="preserve">include only those </w:t>
      </w:r>
      <w:r w:rsidRPr="00041235">
        <w:rPr>
          <w:rFonts w:ascii="Times New Roman" w:hAnsi="Times New Roman"/>
          <w:iCs/>
        </w:rPr>
        <w:t xml:space="preserve">references </w:t>
      </w:r>
      <w:r w:rsidR="00B57CDF" w:rsidRPr="00041235">
        <w:rPr>
          <w:rFonts w:ascii="Times New Roman" w:hAnsi="Times New Roman"/>
          <w:iCs/>
        </w:rPr>
        <w:t xml:space="preserve">mentioned in the narrative. A complete list of </w:t>
      </w:r>
      <w:r w:rsidRPr="00041235">
        <w:rPr>
          <w:rFonts w:ascii="Times New Roman" w:hAnsi="Times New Roman"/>
          <w:iCs/>
        </w:rPr>
        <w:t>publications published since the las</w:t>
      </w:r>
      <w:r w:rsidR="00B57CDF" w:rsidRPr="00041235">
        <w:rPr>
          <w:rFonts w:ascii="Times New Roman" w:hAnsi="Times New Roman"/>
          <w:iCs/>
        </w:rPr>
        <w:t>t Annual Report should be provided in Volume I</w:t>
      </w:r>
      <w:r w:rsidR="00547283" w:rsidRPr="00041235">
        <w:t xml:space="preserve"> </w:t>
      </w:r>
      <w:r w:rsidR="00547283" w:rsidRPr="00041235">
        <w:rPr>
          <w:rFonts w:ascii="Times New Roman" w:hAnsi="Times New Roman"/>
        </w:rPr>
        <w:t>as a bibliography at the end of Volume I and grouped by Thrust/Testbed</w:t>
      </w:r>
      <w:r w:rsidR="00F27DCE" w:rsidRPr="00041235">
        <w:rPr>
          <w:rFonts w:ascii="Times New Roman" w:hAnsi="Times New Roman"/>
        </w:rPr>
        <w:t>.</w:t>
      </w:r>
      <w:r w:rsidRPr="00041235">
        <w:rPr>
          <w:rFonts w:ascii="Times New Roman" w:hAnsi="Times New Roman"/>
          <w:iCs/>
        </w:rPr>
        <w:t xml:space="preserve">  These are </w:t>
      </w:r>
      <w:r w:rsidRPr="00041235">
        <w:rPr>
          <w:rFonts w:ascii="Times New Roman" w:hAnsi="Times New Roman"/>
          <w:bCs/>
          <w:iCs/>
        </w:rPr>
        <w:t xml:space="preserve">manuscripts published in peer-reviewed print or web journals only and should </w:t>
      </w:r>
      <w:r w:rsidRPr="00041235">
        <w:rPr>
          <w:rFonts w:ascii="Times New Roman" w:hAnsi="Times New Roman"/>
          <w:bCs/>
          <w:iCs/>
          <w:u w:val="single"/>
        </w:rPr>
        <w:t>not</w:t>
      </w:r>
      <w:r w:rsidRPr="00041235">
        <w:rPr>
          <w:rFonts w:ascii="Times New Roman" w:hAnsi="Times New Roman"/>
          <w:iCs/>
        </w:rPr>
        <w:t xml:space="preserve"> include any </w:t>
      </w:r>
      <w:r w:rsidRPr="00041235">
        <w:rPr>
          <w:rFonts w:ascii="Times New Roman" w:hAnsi="Times New Roman"/>
          <w:bCs/>
          <w:iCs/>
        </w:rPr>
        <w:t xml:space="preserve">manuscripts </w:t>
      </w:r>
      <w:r w:rsidRPr="00041235">
        <w:rPr>
          <w:rFonts w:ascii="Times New Roman" w:hAnsi="Times New Roman"/>
          <w:iCs/>
        </w:rPr>
        <w:t xml:space="preserve">in preparation, under review, or approved but not published.  </w:t>
      </w:r>
      <w:r w:rsidRPr="00041235">
        <w:rPr>
          <w:rFonts w:ascii="Times New Roman" w:hAnsi="Times New Roman"/>
        </w:rPr>
        <w:t xml:space="preserve"> </w:t>
      </w:r>
    </w:p>
    <w:p w:rsidR="005E1BF7" w:rsidRDefault="005E1BF7" w:rsidP="00B210F0">
      <w:pPr>
        <w:numPr>
          <w:ilvl w:val="0"/>
          <w:numId w:val="15"/>
        </w:numPr>
        <w:jc w:val="both"/>
        <w:rPr>
          <w:rFonts w:ascii="Times New Roman" w:hAnsi="Times New Roman"/>
        </w:rPr>
      </w:pPr>
      <w:r>
        <w:rPr>
          <w:rFonts w:ascii="Times New Roman" w:hAnsi="Times New Roman"/>
        </w:rPr>
        <w:t xml:space="preserve">For renewal proposals, provide a list of publications over the past three years, in the same fashion as above. </w:t>
      </w:r>
    </w:p>
    <w:p w:rsidR="0068785D" w:rsidRDefault="00544B00" w:rsidP="0068785D">
      <w:pPr>
        <w:numPr>
          <w:ilvl w:val="0"/>
          <w:numId w:val="15"/>
        </w:numPr>
        <w:jc w:val="both"/>
        <w:rPr>
          <w:rFonts w:ascii="Times New Roman" w:hAnsi="Times New Roman"/>
        </w:rPr>
      </w:pPr>
      <w:r>
        <w:rPr>
          <w:rFonts w:ascii="Times New Roman" w:hAnsi="Times New Roman"/>
        </w:rPr>
        <w:t>As for each thrust, f</w:t>
      </w:r>
      <w:r w:rsidR="0068785D">
        <w:rPr>
          <w:rFonts w:ascii="Times New Roman" w:hAnsi="Times New Roman"/>
        </w:rPr>
        <w:t>or major integrative systems-level testbeds, there should be a separate section. Enabling technology testbeds that reside in a thrust can be reported within that thrust.</w:t>
      </w:r>
    </w:p>
    <w:p w:rsidR="00300442" w:rsidRPr="00041235" w:rsidRDefault="00300442" w:rsidP="00B210F0">
      <w:pPr>
        <w:numPr>
          <w:ilvl w:val="0"/>
          <w:numId w:val="15"/>
        </w:numPr>
        <w:jc w:val="both"/>
        <w:rPr>
          <w:rFonts w:ascii="Times New Roman" w:hAnsi="Times New Roman"/>
        </w:rPr>
      </w:pPr>
      <w:r>
        <w:rPr>
          <w:rFonts w:ascii="Times New Roman" w:hAnsi="Times New Roman"/>
        </w:rPr>
        <w:t>For systems-level integrative testbeds, report on the goals of the testbed</w:t>
      </w:r>
      <w:r w:rsidR="0068785D">
        <w:rPr>
          <w:rFonts w:ascii="Times New Roman" w:hAnsi="Times New Roman"/>
        </w:rPr>
        <w:t xml:space="preserve"> and how it supports the systems vision of the center</w:t>
      </w:r>
      <w:r>
        <w:rPr>
          <w:rFonts w:ascii="Times New Roman" w:hAnsi="Times New Roman"/>
        </w:rPr>
        <w:t xml:space="preserve">, </w:t>
      </w:r>
      <w:r w:rsidR="0068785D">
        <w:rPr>
          <w:rFonts w:ascii="Times New Roman" w:hAnsi="Times New Roman"/>
        </w:rPr>
        <w:t xml:space="preserve">how the testbed integrates enabling technology to demonstrate system functionality, </w:t>
      </w:r>
      <w:r>
        <w:rPr>
          <w:rFonts w:ascii="Times New Roman" w:hAnsi="Times New Roman"/>
        </w:rPr>
        <w:t>how the research in the thrusts feeds into the testbed</w:t>
      </w:r>
      <w:r w:rsidR="0068785D">
        <w:rPr>
          <w:rFonts w:ascii="Times New Roman" w:hAnsi="Times New Roman"/>
        </w:rPr>
        <w:t xml:space="preserve"> and how testbed results feed back into the thrusts, and the role of the testbed in education.  </w:t>
      </w:r>
    </w:p>
    <w:p w:rsidR="004D3E9B" w:rsidRPr="00994A90" w:rsidRDefault="004D3E9B" w:rsidP="004D3E9B">
      <w:pPr>
        <w:jc w:val="both"/>
        <w:rPr>
          <w:rFonts w:ascii="Times New Roman" w:hAnsi="Times New Roman"/>
        </w:rPr>
      </w:pPr>
    </w:p>
    <w:p w:rsidR="004D3E9B" w:rsidRPr="00994A90" w:rsidRDefault="00F63441" w:rsidP="004D3E9B">
      <w:pPr>
        <w:jc w:val="both"/>
        <w:rPr>
          <w:rFonts w:ascii="Times New Roman" w:hAnsi="Times New Roman"/>
        </w:rPr>
      </w:pPr>
      <w:r w:rsidRPr="00BA6484">
        <w:rPr>
          <w:rFonts w:ascii="Times New Roman" w:hAnsi="Times New Roman"/>
          <w:u w:val="single"/>
        </w:rPr>
        <w:t xml:space="preserve">Response to </w:t>
      </w:r>
      <w:r w:rsidR="00D6774F">
        <w:rPr>
          <w:rFonts w:ascii="Times New Roman" w:hAnsi="Times New Roman"/>
          <w:u w:val="single"/>
        </w:rPr>
        <w:t xml:space="preserve">Previous </w:t>
      </w:r>
      <w:r w:rsidRPr="00BA6484">
        <w:rPr>
          <w:rFonts w:ascii="Times New Roman" w:hAnsi="Times New Roman"/>
          <w:u w:val="single"/>
        </w:rPr>
        <w:t>SWOT</w:t>
      </w:r>
      <w:r w:rsidRPr="00BA6484">
        <w:rPr>
          <w:rFonts w:ascii="Times New Roman" w:hAnsi="Times New Roman"/>
        </w:rPr>
        <w:t xml:space="preserve">: </w:t>
      </w:r>
      <w:r w:rsidR="004D3E9B" w:rsidRPr="00994A90">
        <w:rPr>
          <w:rFonts w:ascii="Times New Roman" w:hAnsi="Times New Roman"/>
        </w:rPr>
        <w:t>Each thrust’s</w:t>
      </w:r>
      <w:r w:rsidR="00D6774F">
        <w:rPr>
          <w:rFonts w:ascii="Times New Roman" w:hAnsi="Times New Roman"/>
        </w:rPr>
        <w:t>/sys</w:t>
      </w:r>
      <w:r w:rsidR="006E5B65">
        <w:rPr>
          <w:rFonts w:ascii="Times New Roman" w:hAnsi="Times New Roman"/>
        </w:rPr>
        <w:t>t</w:t>
      </w:r>
      <w:r w:rsidR="00D6774F">
        <w:rPr>
          <w:rFonts w:ascii="Times New Roman" w:hAnsi="Times New Roman"/>
        </w:rPr>
        <w:t>ems testbed</w:t>
      </w:r>
      <w:r w:rsidR="004D3E9B" w:rsidRPr="00994A90">
        <w:rPr>
          <w:rFonts w:ascii="Times New Roman" w:hAnsi="Times New Roman"/>
        </w:rPr>
        <w:t xml:space="preserve"> section must include actual (not just planned</w:t>
      </w:r>
      <w:r w:rsidR="002E7230">
        <w:rPr>
          <w:rFonts w:ascii="Times New Roman" w:hAnsi="Times New Roman"/>
        </w:rPr>
        <w:t>, and not just a repeat of the response to the site visit report from the previous year</w:t>
      </w:r>
      <w:r w:rsidR="004D3E9B" w:rsidRPr="00994A90">
        <w:rPr>
          <w:rFonts w:ascii="Times New Roman" w:hAnsi="Times New Roman"/>
        </w:rPr>
        <w:t xml:space="preserve">), direct actions taken </w:t>
      </w:r>
      <w:r w:rsidR="00B57CDF">
        <w:rPr>
          <w:rFonts w:ascii="Times New Roman" w:hAnsi="Times New Roman"/>
        </w:rPr>
        <w:t xml:space="preserve">since the last site visit </w:t>
      </w:r>
      <w:r w:rsidR="004D3E9B" w:rsidRPr="00994A90">
        <w:rPr>
          <w:rFonts w:ascii="Times New Roman" w:hAnsi="Times New Roman"/>
        </w:rPr>
        <w:t>by the ERC in response to major weaknesses and any threats regarding the thrust resulting from the SWOT analysis in the prior annual or r</w:t>
      </w:r>
      <w:r w:rsidR="00B57CDF">
        <w:rPr>
          <w:rFonts w:ascii="Times New Roman" w:hAnsi="Times New Roman"/>
        </w:rPr>
        <w:t xml:space="preserve">enewal review site visit report; </w:t>
      </w:r>
      <w:r w:rsidR="004D3E9B" w:rsidRPr="00994A90">
        <w:rPr>
          <w:rFonts w:ascii="Times New Roman" w:hAnsi="Times New Roman"/>
        </w:rPr>
        <w:t>in the case of new ERCs, in the pre-award site visit report and subsequent reviews.</w:t>
      </w:r>
    </w:p>
    <w:p w:rsidR="004D3E9B" w:rsidRPr="0001252F" w:rsidRDefault="004D3E9B" w:rsidP="004D3E9B">
      <w:pPr>
        <w:jc w:val="both"/>
        <w:rPr>
          <w:rFonts w:ascii="Times New Roman" w:hAnsi="Times New Roman"/>
        </w:rPr>
      </w:pPr>
    </w:p>
    <w:p w:rsidR="004D3E9B" w:rsidRPr="00994A90" w:rsidRDefault="00B34E8E" w:rsidP="006F1026">
      <w:pPr>
        <w:jc w:val="both"/>
        <w:rPr>
          <w:rFonts w:ascii="Times New Roman" w:hAnsi="Times New Roman"/>
        </w:rPr>
      </w:pPr>
      <w:r w:rsidRPr="0001252F">
        <w:rPr>
          <w:rFonts w:ascii="Times New Roman" w:hAnsi="Times New Roman"/>
          <w:u w:val="single"/>
        </w:rPr>
        <w:t>ERC Innovation Awards and</w:t>
      </w:r>
      <w:r w:rsidR="00B57CDF" w:rsidRPr="0001252F">
        <w:rPr>
          <w:rFonts w:ascii="Times New Roman" w:hAnsi="Times New Roman"/>
          <w:u w:val="single"/>
        </w:rPr>
        <w:t>/or</w:t>
      </w:r>
      <w:r w:rsidRPr="0001252F">
        <w:rPr>
          <w:rFonts w:ascii="Times New Roman" w:hAnsi="Times New Roman"/>
          <w:u w:val="single"/>
        </w:rPr>
        <w:t xml:space="preserve"> ERC-SBIR Partnership Awards</w:t>
      </w:r>
      <w:r w:rsidR="0001252F">
        <w:rPr>
          <w:rFonts w:ascii="Times New Roman" w:hAnsi="Times New Roman"/>
        </w:rPr>
        <w:t>:</w:t>
      </w:r>
      <w:r w:rsidRPr="00994A90">
        <w:rPr>
          <w:rFonts w:ascii="Times New Roman" w:hAnsi="Times New Roman"/>
        </w:rPr>
        <w:t xml:space="preserve"> Centers that have received ERC </w:t>
      </w:r>
      <w:r w:rsidR="00D6774F">
        <w:rPr>
          <w:rFonts w:ascii="Times New Roman" w:hAnsi="Times New Roman"/>
        </w:rPr>
        <w:t xml:space="preserve">FY 2009 </w:t>
      </w:r>
      <w:r w:rsidRPr="00994A90">
        <w:rPr>
          <w:rFonts w:ascii="Times New Roman" w:hAnsi="Times New Roman"/>
        </w:rPr>
        <w:t xml:space="preserve">Innovation Awards </w:t>
      </w:r>
      <w:r>
        <w:rPr>
          <w:rFonts w:ascii="Times New Roman" w:hAnsi="Times New Roman"/>
        </w:rPr>
        <w:t>and</w:t>
      </w:r>
      <w:r w:rsidR="00B57CDF">
        <w:rPr>
          <w:rFonts w:ascii="Times New Roman" w:hAnsi="Times New Roman"/>
        </w:rPr>
        <w:t>/or</w:t>
      </w:r>
      <w:r>
        <w:rPr>
          <w:rFonts w:ascii="Times New Roman" w:hAnsi="Times New Roman"/>
        </w:rPr>
        <w:t xml:space="preserve"> ERC-SBIR Translational Research Awards (e.g. SECO awards</w:t>
      </w:r>
      <w:r w:rsidR="00DE0CAF">
        <w:rPr>
          <w:rFonts w:ascii="Times New Roman" w:hAnsi="Times New Roman"/>
        </w:rPr>
        <w:t xml:space="preserve"> or subawards from SECO awardees</w:t>
      </w:r>
      <w:r>
        <w:rPr>
          <w:rFonts w:ascii="Times New Roman" w:hAnsi="Times New Roman"/>
        </w:rPr>
        <w:t xml:space="preserve">) </w:t>
      </w:r>
      <w:r w:rsidR="004D3E9B" w:rsidRPr="00994A90">
        <w:rPr>
          <w:rFonts w:ascii="Times New Roman" w:hAnsi="Times New Roman"/>
        </w:rPr>
        <w:t xml:space="preserve">in a fundamental or technology research area should report on the specific results of that award in the appropriate thrust or testbed subsection. The goals and objectives should be summarized along with the progress made toward achieving those goals.  </w:t>
      </w:r>
      <w:r w:rsidR="0001252F">
        <w:rPr>
          <w:rFonts w:ascii="Times New Roman" w:hAnsi="Times New Roman"/>
        </w:rPr>
        <w:t>In addition, an appropriate project report in Volume II is required for each award.</w:t>
      </w:r>
    </w:p>
    <w:p w:rsidR="004D3E9B" w:rsidRPr="00994A90" w:rsidRDefault="004D3E9B" w:rsidP="004D3E9B">
      <w:pPr>
        <w:pStyle w:val="Heading3"/>
        <w:tabs>
          <w:tab w:val="num" w:pos="1440"/>
        </w:tabs>
        <w:ind w:left="1440"/>
      </w:pPr>
      <w:bookmarkStart w:id="144" w:name="_Toc150704393"/>
      <w:bookmarkStart w:id="145" w:name="_Toc150704551"/>
      <w:bookmarkStart w:id="146" w:name="_Toc150705844"/>
      <w:bookmarkStart w:id="147" w:name="_Toc150615640"/>
      <w:bookmarkStart w:id="148" w:name="_Toc150616079"/>
      <w:bookmarkStart w:id="149" w:name="_Toc150616136"/>
      <w:bookmarkStart w:id="150" w:name="_Toc150619525"/>
      <w:bookmarkStart w:id="151" w:name="_Toc150697776"/>
      <w:bookmarkStart w:id="152" w:name="_Toc150704394"/>
      <w:bookmarkStart w:id="153" w:name="_Toc150704552"/>
      <w:bookmarkStart w:id="154" w:name="_Toc301961600"/>
      <w:bookmarkStart w:id="155" w:name="_Toc212689953"/>
      <w:bookmarkEnd w:id="144"/>
      <w:bookmarkEnd w:id="145"/>
      <w:bookmarkEnd w:id="146"/>
      <w:r w:rsidRPr="00994A90">
        <w:lastRenderedPageBreak/>
        <w:t>University and Pre-college Education Programs</w:t>
      </w:r>
      <w:bookmarkEnd w:id="147"/>
      <w:bookmarkEnd w:id="148"/>
      <w:bookmarkEnd w:id="149"/>
      <w:bookmarkEnd w:id="150"/>
      <w:bookmarkEnd w:id="151"/>
      <w:bookmarkEnd w:id="152"/>
      <w:bookmarkEnd w:id="153"/>
      <w:bookmarkEnd w:id="154"/>
      <w:bookmarkEnd w:id="155"/>
    </w:p>
    <w:p w:rsidR="004D3E9B" w:rsidRPr="00994A90" w:rsidRDefault="004D3E9B" w:rsidP="004D3E9B">
      <w:pPr>
        <w:jc w:val="both"/>
        <w:rPr>
          <w:rFonts w:ascii="Times New Roman" w:hAnsi="Times New Roman"/>
        </w:rPr>
      </w:pPr>
      <w:r w:rsidRPr="00994A90">
        <w:rPr>
          <w:rFonts w:ascii="Times New Roman" w:hAnsi="Times New Roman"/>
        </w:rPr>
        <w:t xml:space="preserve">This section should be organized into two sub-sections: one covering the center’s </w:t>
      </w:r>
      <w:r w:rsidRPr="00994A90" w:rsidDel="009C0D35">
        <w:rPr>
          <w:rFonts w:ascii="Times New Roman" w:hAnsi="Times New Roman"/>
        </w:rPr>
        <w:t>university</w:t>
      </w:r>
      <w:r w:rsidRPr="00994A90">
        <w:rPr>
          <w:rFonts w:ascii="Times New Roman" w:hAnsi="Times New Roman"/>
        </w:rPr>
        <w:t xml:space="preserve">-level education (undergraduate, graduate, </w:t>
      </w:r>
      <w:r w:rsidR="00D6774F">
        <w:rPr>
          <w:rFonts w:ascii="Times New Roman" w:hAnsi="Times New Roman"/>
        </w:rPr>
        <w:t>postdoc</w:t>
      </w:r>
      <w:r w:rsidR="00DE0CAF">
        <w:rPr>
          <w:rFonts w:ascii="Times New Roman" w:hAnsi="Times New Roman"/>
        </w:rPr>
        <w:t>toral</w:t>
      </w:r>
      <w:r w:rsidR="00D6774F">
        <w:rPr>
          <w:rFonts w:ascii="Times New Roman" w:hAnsi="Times New Roman"/>
        </w:rPr>
        <w:t xml:space="preserve">, </w:t>
      </w:r>
      <w:r w:rsidRPr="00994A90">
        <w:rPr>
          <w:rFonts w:ascii="Times New Roman" w:hAnsi="Times New Roman"/>
        </w:rPr>
        <w:t xml:space="preserve">and practitioners) program and another covering the center’s pre-college education program.  </w:t>
      </w:r>
    </w:p>
    <w:p w:rsidR="002F6C36" w:rsidRPr="00994A90" w:rsidRDefault="002F6C36" w:rsidP="004D3E9B">
      <w:pPr>
        <w:jc w:val="both"/>
        <w:rPr>
          <w:rFonts w:ascii="Times New Roman" w:hAnsi="Times New Roman"/>
        </w:rPr>
      </w:pPr>
    </w:p>
    <w:p w:rsidR="00522818" w:rsidRPr="00041235" w:rsidRDefault="00AC0A35" w:rsidP="00F5746F">
      <w:pPr>
        <w:jc w:val="both"/>
        <w:rPr>
          <w:rFonts w:ascii="Times New Roman" w:eastAsia="Times New Roman" w:hAnsi="Times New Roman"/>
        </w:rPr>
      </w:pPr>
      <w:r w:rsidRPr="00041235">
        <w:rPr>
          <w:rFonts w:ascii="Times New Roman" w:eastAsia="Times New Roman" w:hAnsi="Times New Roman"/>
        </w:rPr>
        <w:t>A</w:t>
      </w:r>
      <w:r w:rsidR="002F6C36" w:rsidRPr="00041235">
        <w:rPr>
          <w:rFonts w:ascii="Times New Roman" w:eastAsia="Times New Roman" w:hAnsi="Times New Roman"/>
        </w:rPr>
        <w:t xml:space="preserve"> matrix that displays </w:t>
      </w:r>
      <w:r w:rsidR="00DE0CAF">
        <w:rPr>
          <w:rFonts w:ascii="Times New Roman" w:eastAsia="Times New Roman" w:hAnsi="Times New Roman"/>
        </w:rPr>
        <w:t>the center’s</w:t>
      </w:r>
      <w:r w:rsidR="002F6C36" w:rsidRPr="00041235">
        <w:rPr>
          <w:rFonts w:ascii="Times New Roman" w:eastAsia="Times New Roman" w:hAnsi="Times New Roman"/>
        </w:rPr>
        <w:t xml:space="preserve"> university and pre-college education activities </w:t>
      </w:r>
      <w:r w:rsidR="00A72FD2" w:rsidRPr="00041235">
        <w:rPr>
          <w:rFonts w:ascii="Times New Roman" w:eastAsia="Times New Roman" w:hAnsi="Times New Roman"/>
        </w:rPr>
        <w:t>for</w:t>
      </w:r>
      <w:r w:rsidR="002F6C36" w:rsidRPr="00041235">
        <w:rPr>
          <w:rFonts w:ascii="Times New Roman" w:eastAsia="Times New Roman" w:hAnsi="Times New Roman"/>
        </w:rPr>
        <w:t xml:space="preserve"> the lead and partner universities </w:t>
      </w:r>
      <w:r w:rsidRPr="00041235">
        <w:rPr>
          <w:rFonts w:ascii="Times New Roman" w:eastAsia="Times New Roman" w:hAnsi="Times New Roman"/>
        </w:rPr>
        <w:t>that</w:t>
      </w:r>
      <w:r w:rsidR="002F6C36" w:rsidRPr="00041235">
        <w:rPr>
          <w:rFonts w:ascii="Times New Roman" w:eastAsia="Times New Roman" w:hAnsi="Times New Roman"/>
        </w:rPr>
        <w:t xml:space="preserve"> </w:t>
      </w:r>
      <w:r w:rsidR="00A72FD2" w:rsidRPr="00041235">
        <w:rPr>
          <w:rFonts w:ascii="Times New Roman" w:eastAsia="Times New Roman" w:hAnsi="Times New Roman"/>
        </w:rPr>
        <w:t>indicates</w:t>
      </w:r>
      <w:r w:rsidR="002F6C36" w:rsidRPr="00041235">
        <w:rPr>
          <w:rFonts w:ascii="Times New Roman" w:eastAsia="Times New Roman" w:hAnsi="Times New Roman"/>
        </w:rPr>
        <w:t xml:space="preserve"> the involvement of each university in each cell</w:t>
      </w:r>
      <w:r w:rsidRPr="00041235">
        <w:rPr>
          <w:rFonts w:ascii="Times New Roman" w:eastAsia="Times New Roman" w:hAnsi="Times New Roman"/>
        </w:rPr>
        <w:t xml:space="preserve"> </w:t>
      </w:r>
      <w:r w:rsidR="00366D34" w:rsidRPr="00041235">
        <w:rPr>
          <w:rFonts w:ascii="Times New Roman" w:eastAsia="Times New Roman" w:hAnsi="Times New Roman"/>
        </w:rPr>
        <w:t>must</w:t>
      </w:r>
      <w:r w:rsidRPr="00041235">
        <w:rPr>
          <w:rFonts w:ascii="Times New Roman" w:eastAsia="Times New Roman" w:hAnsi="Times New Roman"/>
        </w:rPr>
        <w:t xml:space="preserve"> be provided in this section</w:t>
      </w:r>
      <w:r w:rsidR="002F6C36" w:rsidRPr="00041235">
        <w:rPr>
          <w:rFonts w:ascii="Times New Roman" w:eastAsia="Times New Roman" w:hAnsi="Times New Roman"/>
        </w:rPr>
        <w:t>.</w:t>
      </w:r>
      <w:r w:rsidR="006F1026" w:rsidRPr="00041235">
        <w:rPr>
          <w:rFonts w:ascii="Times New Roman" w:eastAsia="Times New Roman" w:hAnsi="Times New Roman"/>
        </w:rPr>
        <w:t xml:space="preserve">  An example of a matrix is provided belo</w:t>
      </w:r>
      <w:r w:rsidR="00522818" w:rsidRPr="00041235">
        <w:rPr>
          <w:rFonts w:ascii="Times New Roman" w:eastAsia="Times New Roman" w:hAnsi="Times New Roman"/>
        </w:rPr>
        <w:t>w.</w:t>
      </w:r>
    </w:p>
    <w:p w:rsidR="006F1026" w:rsidRPr="006F1026" w:rsidRDefault="002F6C36" w:rsidP="00F5746F">
      <w:pPr>
        <w:jc w:val="both"/>
        <w:rPr>
          <w:rFonts w:ascii="Times New Roman" w:eastAsia="Times New Roman" w:hAnsi="Times New Roman"/>
        </w:rPr>
      </w:pPr>
      <w:r w:rsidRPr="00994A90">
        <w:rPr>
          <w:rFonts w:ascii="Times New Roman" w:eastAsia="Times New Roman" w:hAnsi="Times New Roman"/>
        </w:rPr>
        <w:br/>
      </w:r>
    </w:p>
    <w:tbl>
      <w:tblPr>
        <w:tblStyle w:val="TableGrid"/>
        <w:tblW w:w="0" w:type="auto"/>
        <w:tblLook w:val="04A0" w:firstRow="1" w:lastRow="0" w:firstColumn="1" w:lastColumn="0" w:noHBand="0" w:noVBand="1"/>
      </w:tblPr>
      <w:tblGrid>
        <w:gridCol w:w="1337"/>
        <w:gridCol w:w="1189"/>
        <w:gridCol w:w="1176"/>
        <w:gridCol w:w="1033"/>
        <w:gridCol w:w="1067"/>
        <w:gridCol w:w="1177"/>
        <w:gridCol w:w="1185"/>
        <w:gridCol w:w="1412"/>
      </w:tblGrid>
      <w:tr w:rsidR="00DE0CAF" w:rsidTr="001A2F94">
        <w:tc>
          <w:tcPr>
            <w:tcW w:w="1337" w:type="dxa"/>
          </w:tcPr>
          <w:p w:rsidR="00DE0CAF" w:rsidRDefault="00DE0CAF" w:rsidP="00F5746F">
            <w:pPr>
              <w:jc w:val="both"/>
              <w:rPr>
                <w:rFonts w:ascii="Times New Roman" w:hAnsi="Times New Roman"/>
              </w:rPr>
            </w:pPr>
          </w:p>
        </w:tc>
        <w:tc>
          <w:tcPr>
            <w:tcW w:w="1189" w:type="dxa"/>
          </w:tcPr>
          <w:p w:rsidR="00DE0CAF" w:rsidRPr="00143122" w:rsidRDefault="00DE0CAF" w:rsidP="00DE0CAF">
            <w:pPr>
              <w:jc w:val="center"/>
              <w:rPr>
                <w:rFonts w:ascii="Times New Roman" w:hAnsi="Times New Roman"/>
                <w:color w:val="FF0000"/>
              </w:rPr>
            </w:pPr>
            <w:r w:rsidRPr="00143122">
              <w:rPr>
                <w:rFonts w:ascii="Times New Roman" w:hAnsi="Times New Roman"/>
                <w:color w:val="FF0000"/>
              </w:rPr>
              <w:t xml:space="preserve">Course Materials for New and Ongoing Courses </w:t>
            </w:r>
          </w:p>
        </w:tc>
        <w:tc>
          <w:tcPr>
            <w:tcW w:w="1176" w:type="dxa"/>
          </w:tcPr>
          <w:p w:rsidR="00DE0CAF" w:rsidRPr="00143122" w:rsidRDefault="00DE0CAF" w:rsidP="006F1026">
            <w:pPr>
              <w:jc w:val="center"/>
              <w:rPr>
                <w:rFonts w:ascii="Times New Roman" w:hAnsi="Times New Roman"/>
                <w:color w:val="FF0000"/>
              </w:rPr>
            </w:pPr>
            <w:r w:rsidRPr="00143122">
              <w:rPr>
                <w:rFonts w:ascii="Times New Roman" w:hAnsi="Times New Roman"/>
                <w:color w:val="FF0000"/>
              </w:rPr>
              <w:t>Degree Programs (Not Required)</w:t>
            </w:r>
          </w:p>
        </w:tc>
        <w:tc>
          <w:tcPr>
            <w:tcW w:w="1033" w:type="dxa"/>
          </w:tcPr>
          <w:p w:rsidR="00DE0CAF" w:rsidRDefault="00DE0CAF" w:rsidP="006F1026">
            <w:pPr>
              <w:jc w:val="center"/>
              <w:rPr>
                <w:rFonts w:ascii="Times New Roman" w:hAnsi="Times New Roman"/>
              </w:rPr>
            </w:pPr>
            <w:r>
              <w:rPr>
                <w:rFonts w:ascii="Times New Roman" w:hAnsi="Times New Roman"/>
              </w:rPr>
              <w:t>REU</w:t>
            </w:r>
          </w:p>
        </w:tc>
        <w:tc>
          <w:tcPr>
            <w:tcW w:w="1067" w:type="dxa"/>
          </w:tcPr>
          <w:p w:rsidR="00DE0CAF" w:rsidRDefault="00DE0CAF" w:rsidP="006F1026">
            <w:pPr>
              <w:jc w:val="center"/>
              <w:rPr>
                <w:rFonts w:ascii="Times New Roman" w:hAnsi="Times New Roman"/>
              </w:rPr>
            </w:pPr>
            <w:r>
              <w:rPr>
                <w:rFonts w:ascii="Times New Roman" w:hAnsi="Times New Roman"/>
              </w:rPr>
              <w:t>RET</w:t>
            </w:r>
          </w:p>
        </w:tc>
        <w:tc>
          <w:tcPr>
            <w:tcW w:w="1177" w:type="dxa"/>
          </w:tcPr>
          <w:p w:rsidR="00DE0CAF" w:rsidRDefault="00DE0CAF" w:rsidP="006F1026">
            <w:pPr>
              <w:jc w:val="center"/>
              <w:rPr>
                <w:rFonts w:ascii="Times New Roman" w:hAnsi="Times New Roman"/>
              </w:rPr>
            </w:pPr>
            <w:r>
              <w:rPr>
                <w:rFonts w:ascii="Times New Roman" w:hAnsi="Times New Roman"/>
              </w:rPr>
              <w:t>Young Scholar (Gen-3 Only)</w:t>
            </w:r>
          </w:p>
        </w:tc>
        <w:tc>
          <w:tcPr>
            <w:tcW w:w="1185" w:type="dxa"/>
          </w:tcPr>
          <w:p w:rsidR="00DE0CAF" w:rsidRDefault="00DE0CAF" w:rsidP="006F1026">
            <w:pPr>
              <w:jc w:val="center"/>
              <w:rPr>
                <w:rFonts w:ascii="Times New Roman" w:hAnsi="Times New Roman"/>
              </w:rPr>
            </w:pPr>
            <w:r>
              <w:rPr>
                <w:rFonts w:ascii="Times New Roman" w:hAnsi="Times New Roman"/>
              </w:rPr>
              <w:t>Pre-College</w:t>
            </w:r>
          </w:p>
        </w:tc>
        <w:tc>
          <w:tcPr>
            <w:tcW w:w="1412" w:type="dxa"/>
          </w:tcPr>
          <w:p w:rsidR="00DE0CAF" w:rsidRPr="00143122" w:rsidRDefault="00970DE4" w:rsidP="006F1026">
            <w:pPr>
              <w:jc w:val="center"/>
              <w:rPr>
                <w:rFonts w:ascii="Times New Roman" w:hAnsi="Times New Roman"/>
                <w:color w:val="FF0000"/>
              </w:rPr>
            </w:pPr>
            <w:r w:rsidRPr="00143122">
              <w:rPr>
                <w:rFonts w:ascii="Times New Roman" w:hAnsi="Times New Roman"/>
                <w:color w:val="FF0000"/>
              </w:rPr>
              <w:t>Practitioner Education</w:t>
            </w:r>
          </w:p>
        </w:tc>
      </w:tr>
      <w:tr w:rsidR="00DE0CAF" w:rsidTr="001A2F94">
        <w:tc>
          <w:tcPr>
            <w:tcW w:w="1337" w:type="dxa"/>
          </w:tcPr>
          <w:p w:rsidR="00DE0CAF" w:rsidRDefault="00DE0CAF" w:rsidP="00F5746F">
            <w:pPr>
              <w:jc w:val="both"/>
              <w:rPr>
                <w:rFonts w:ascii="Times New Roman" w:hAnsi="Times New Roman"/>
              </w:rPr>
            </w:pPr>
            <w:r>
              <w:rPr>
                <w:rFonts w:ascii="Times New Roman" w:hAnsi="Times New Roman"/>
              </w:rPr>
              <w:t>Lead Institution</w:t>
            </w:r>
          </w:p>
        </w:tc>
        <w:tc>
          <w:tcPr>
            <w:tcW w:w="1189" w:type="dxa"/>
            <w:vAlign w:val="center"/>
          </w:tcPr>
          <w:p w:rsidR="00DE0CAF" w:rsidRPr="00D770F3" w:rsidRDefault="00DE0CAF" w:rsidP="006F1026">
            <w:pPr>
              <w:jc w:val="center"/>
              <w:rPr>
                <w:rFonts w:ascii="Times New Roman" w:hAnsi="Times New Roman"/>
                <w:noProof/>
                <w:sz w:val="32"/>
                <w:szCs w:val="32"/>
              </w:rPr>
            </w:pPr>
            <w:r w:rsidRPr="001A2F94">
              <w:rPr>
                <w:rFonts w:ascii="Times New Roman" w:hAnsi="Times New Roman"/>
                <w:noProof/>
                <w:sz w:val="32"/>
                <w:szCs w:val="32"/>
              </w:rPr>
              <w:drawing>
                <wp:inline distT="0" distB="0" distL="0" distR="0" wp14:anchorId="252A7F30" wp14:editId="6A5E16AC">
                  <wp:extent cx="272143" cy="272143"/>
                  <wp:effectExtent l="0" t="0" r="0" b="0"/>
                  <wp:docPr id="5"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176" w:type="dxa"/>
            <w:vAlign w:val="center"/>
          </w:tcPr>
          <w:p w:rsidR="00DE0CAF" w:rsidRPr="00D770F3" w:rsidRDefault="00DE0CAF" w:rsidP="006F1026">
            <w:pPr>
              <w:jc w:val="center"/>
              <w:rPr>
                <w:rFonts w:ascii="Times New Roman" w:hAnsi="Times New Roman"/>
                <w:noProof/>
                <w:sz w:val="32"/>
                <w:szCs w:val="32"/>
              </w:rPr>
            </w:pPr>
          </w:p>
        </w:tc>
        <w:tc>
          <w:tcPr>
            <w:tcW w:w="1033" w:type="dxa"/>
            <w:vAlign w:val="center"/>
          </w:tcPr>
          <w:p w:rsidR="00DE0CAF" w:rsidRPr="006F1026" w:rsidRDefault="00DE0CAF" w:rsidP="006F1026">
            <w:pPr>
              <w:jc w:val="center"/>
              <w:rPr>
                <w:rFonts w:ascii="Times New Roman" w:hAnsi="Times New Roman"/>
                <w:sz w:val="32"/>
                <w:szCs w:val="32"/>
              </w:rPr>
            </w:pPr>
            <w:r w:rsidRPr="00D770F3">
              <w:rPr>
                <w:rFonts w:ascii="Times New Roman" w:hAnsi="Times New Roman"/>
                <w:noProof/>
                <w:sz w:val="32"/>
                <w:szCs w:val="32"/>
              </w:rPr>
              <w:drawing>
                <wp:inline distT="0" distB="0" distL="0" distR="0" wp14:anchorId="3698B434" wp14:editId="1B460210">
                  <wp:extent cx="272143" cy="272143"/>
                  <wp:effectExtent l="0" t="0" r="0" b="0"/>
                  <wp:docPr id="1"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067" w:type="dxa"/>
            <w:vAlign w:val="center"/>
          </w:tcPr>
          <w:p w:rsidR="00DE0CAF" w:rsidRDefault="00DE0CAF" w:rsidP="006F1026">
            <w:pPr>
              <w:jc w:val="center"/>
              <w:rPr>
                <w:rFonts w:ascii="Times New Roman" w:hAnsi="Times New Roman"/>
              </w:rPr>
            </w:pPr>
            <w:r w:rsidRPr="00D770F3">
              <w:rPr>
                <w:rFonts w:ascii="Times New Roman" w:hAnsi="Times New Roman"/>
                <w:noProof/>
              </w:rPr>
              <w:drawing>
                <wp:inline distT="0" distB="0" distL="0" distR="0" wp14:anchorId="67C9EB1D" wp14:editId="484DA66E">
                  <wp:extent cx="272143" cy="272143"/>
                  <wp:effectExtent l="0" t="0" r="0" b="0"/>
                  <wp:docPr id="9"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177" w:type="dxa"/>
            <w:vAlign w:val="center"/>
          </w:tcPr>
          <w:p w:rsidR="00DE0CAF" w:rsidRDefault="00DE0CAF" w:rsidP="006F1026">
            <w:pPr>
              <w:jc w:val="center"/>
              <w:rPr>
                <w:rFonts w:ascii="Times New Roman" w:hAnsi="Times New Roman"/>
              </w:rPr>
            </w:pPr>
            <w:r w:rsidRPr="00D770F3">
              <w:rPr>
                <w:rFonts w:ascii="Times New Roman" w:hAnsi="Times New Roman"/>
                <w:noProof/>
              </w:rPr>
              <w:drawing>
                <wp:inline distT="0" distB="0" distL="0" distR="0" wp14:anchorId="65F69D34" wp14:editId="40F9CC87">
                  <wp:extent cx="272143" cy="272143"/>
                  <wp:effectExtent l="0" t="0" r="0" b="0"/>
                  <wp:docPr id="11"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185" w:type="dxa"/>
            <w:vAlign w:val="center"/>
          </w:tcPr>
          <w:p w:rsidR="00DE0CAF" w:rsidRDefault="00DE0CAF" w:rsidP="006F1026">
            <w:pPr>
              <w:jc w:val="center"/>
              <w:rPr>
                <w:rFonts w:ascii="Times New Roman" w:hAnsi="Times New Roman"/>
              </w:rPr>
            </w:pPr>
            <w:r w:rsidRPr="00D770F3">
              <w:rPr>
                <w:rFonts w:ascii="Times New Roman" w:hAnsi="Times New Roman"/>
                <w:noProof/>
              </w:rPr>
              <w:drawing>
                <wp:inline distT="0" distB="0" distL="0" distR="0" wp14:anchorId="4A281B74" wp14:editId="7FB204C2">
                  <wp:extent cx="272143" cy="272143"/>
                  <wp:effectExtent l="0" t="0" r="0" b="0"/>
                  <wp:docPr id="14"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412" w:type="dxa"/>
            <w:vAlign w:val="center"/>
          </w:tcPr>
          <w:p w:rsidR="00DE0CAF" w:rsidRDefault="00DE0CAF" w:rsidP="006F1026">
            <w:pPr>
              <w:jc w:val="center"/>
              <w:rPr>
                <w:rFonts w:ascii="Times New Roman" w:hAnsi="Times New Roman"/>
              </w:rPr>
            </w:pPr>
          </w:p>
        </w:tc>
      </w:tr>
      <w:tr w:rsidR="00DE0CAF" w:rsidTr="001A2F94">
        <w:tc>
          <w:tcPr>
            <w:tcW w:w="1337" w:type="dxa"/>
          </w:tcPr>
          <w:p w:rsidR="00DE0CAF" w:rsidRDefault="00DE0CAF" w:rsidP="00F5746F">
            <w:pPr>
              <w:jc w:val="both"/>
              <w:rPr>
                <w:rFonts w:ascii="Times New Roman" w:hAnsi="Times New Roman"/>
              </w:rPr>
            </w:pPr>
            <w:r>
              <w:rPr>
                <w:rFonts w:ascii="Times New Roman" w:hAnsi="Times New Roman"/>
              </w:rPr>
              <w:t>Partner Univ</w:t>
            </w:r>
            <w:r w:rsidR="00E0511F">
              <w:rPr>
                <w:rFonts w:ascii="Times New Roman" w:hAnsi="Times New Roman"/>
              </w:rPr>
              <w:t>.</w:t>
            </w:r>
            <w:r>
              <w:rPr>
                <w:rFonts w:ascii="Times New Roman" w:hAnsi="Times New Roman"/>
              </w:rPr>
              <w:t xml:space="preserve"> 1</w:t>
            </w:r>
          </w:p>
        </w:tc>
        <w:tc>
          <w:tcPr>
            <w:tcW w:w="1189" w:type="dxa"/>
            <w:vAlign w:val="center"/>
          </w:tcPr>
          <w:p w:rsidR="00DE0CAF" w:rsidRPr="00D770F3" w:rsidRDefault="00DE0CAF" w:rsidP="006F1026">
            <w:pPr>
              <w:jc w:val="center"/>
              <w:rPr>
                <w:rFonts w:ascii="Times New Roman" w:hAnsi="Times New Roman"/>
                <w:noProof/>
              </w:rPr>
            </w:pPr>
            <w:r w:rsidRPr="001A2F94">
              <w:rPr>
                <w:rFonts w:ascii="Times New Roman" w:hAnsi="Times New Roman"/>
                <w:noProof/>
                <w:sz w:val="32"/>
                <w:szCs w:val="32"/>
              </w:rPr>
              <w:drawing>
                <wp:inline distT="0" distB="0" distL="0" distR="0" wp14:anchorId="6B6D7B96" wp14:editId="622B2619">
                  <wp:extent cx="272143" cy="272143"/>
                  <wp:effectExtent l="0" t="0" r="0" b="0"/>
                  <wp:docPr id="22"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176" w:type="dxa"/>
            <w:vAlign w:val="center"/>
          </w:tcPr>
          <w:p w:rsidR="00DE0CAF" w:rsidRPr="00D770F3" w:rsidRDefault="001B0C35" w:rsidP="006F1026">
            <w:pPr>
              <w:jc w:val="center"/>
              <w:rPr>
                <w:rFonts w:ascii="Times New Roman" w:hAnsi="Times New Roman"/>
                <w:noProof/>
              </w:rPr>
            </w:pPr>
            <w:r w:rsidRPr="006F1026">
              <w:rPr>
                <w:rFonts w:ascii="Times New Roman" w:hAnsi="Times New Roman"/>
                <w:noProof/>
              </w:rPr>
              <w:drawing>
                <wp:inline distT="0" distB="0" distL="0" distR="0" wp14:anchorId="2C61699F" wp14:editId="301DB8C0">
                  <wp:extent cx="320281" cy="320281"/>
                  <wp:effectExtent l="19050" t="0" r="3569" b="0"/>
                  <wp:docPr id="37" name="Picture 7" descr="C:\Documents and Settings\vkwasibo\Local Settings\Temporary Internet Files\Content.IE5\JXSBYFV6\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kwasibo\Local Settings\Temporary Internet Files\Content.IE5\JXSBYFV6\MC900442153[1].png"/>
                          <pic:cNvPicPr>
                            <a:picLocks noChangeAspect="1" noChangeArrowheads="1"/>
                          </pic:cNvPicPr>
                        </pic:nvPicPr>
                        <pic:blipFill>
                          <a:blip r:embed="rId36" cstate="print"/>
                          <a:srcRect/>
                          <a:stretch>
                            <a:fillRect/>
                          </a:stretch>
                        </pic:blipFill>
                        <pic:spPr bwMode="auto">
                          <a:xfrm>
                            <a:off x="0" y="0"/>
                            <a:ext cx="320281" cy="320281"/>
                          </a:xfrm>
                          <a:prstGeom prst="rect">
                            <a:avLst/>
                          </a:prstGeom>
                          <a:noFill/>
                          <a:ln w="9525">
                            <a:noFill/>
                            <a:miter lim="800000"/>
                            <a:headEnd/>
                            <a:tailEnd/>
                          </a:ln>
                        </pic:spPr>
                      </pic:pic>
                    </a:graphicData>
                  </a:graphic>
                </wp:inline>
              </w:drawing>
            </w:r>
          </w:p>
        </w:tc>
        <w:tc>
          <w:tcPr>
            <w:tcW w:w="1033" w:type="dxa"/>
            <w:vAlign w:val="center"/>
          </w:tcPr>
          <w:p w:rsidR="00DE0CAF" w:rsidRDefault="005E1BF7" w:rsidP="006F1026">
            <w:pPr>
              <w:jc w:val="center"/>
              <w:rPr>
                <w:rFonts w:ascii="Times New Roman" w:hAnsi="Times New Roman"/>
              </w:rPr>
            </w:pPr>
            <w:r w:rsidRPr="001A2F94">
              <w:rPr>
                <w:rFonts w:ascii="Times New Roman" w:hAnsi="Times New Roman"/>
                <w:noProof/>
              </w:rPr>
              <w:drawing>
                <wp:inline distT="0" distB="0" distL="0" distR="0" wp14:anchorId="7F457C3B" wp14:editId="27BBE583">
                  <wp:extent cx="320281" cy="320281"/>
                  <wp:effectExtent l="19050" t="0" r="3569" b="0"/>
                  <wp:docPr id="34" name="Picture 7" descr="C:\Documents and Settings\vkwasibo\Local Settings\Temporary Internet Files\Content.IE5\JXSBYFV6\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kwasibo\Local Settings\Temporary Internet Files\Content.IE5\JXSBYFV6\MC900442153[1].png"/>
                          <pic:cNvPicPr>
                            <a:picLocks noChangeAspect="1" noChangeArrowheads="1"/>
                          </pic:cNvPicPr>
                        </pic:nvPicPr>
                        <pic:blipFill>
                          <a:blip r:embed="rId36" cstate="print"/>
                          <a:srcRect/>
                          <a:stretch>
                            <a:fillRect/>
                          </a:stretch>
                        </pic:blipFill>
                        <pic:spPr bwMode="auto">
                          <a:xfrm>
                            <a:off x="0" y="0"/>
                            <a:ext cx="320281" cy="320281"/>
                          </a:xfrm>
                          <a:prstGeom prst="rect">
                            <a:avLst/>
                          </a:prstGeom>
                          <a:noFill/>
                          <a:ln w="9525">
                            <a:noFill/>
                            <a:miter lim="800000"/>
                            <a:headEnd/>
                            <a:tailEnd/>
                          </a:ln>
                        </pic:spPr>
                      </pic:pic>
                    </a:graphicData>
                  </a:graphic>
                </wp:inline>
              </w:drawing>
            </w:r>
          </w:p>
        </w:tc>
        <w:tc>
          <w:tcPr>
            <w:tcW w:w="1067" w:type="dxa"/>
            <w:vAlign w:val="center"/>
          </w:tcPr>
          <w:p w:rsidR="00DE0CAF" w:rsidRDefault="00DE0CAF" w:rsidP="006F1026">
            <w:pPr>
              <w:jc w:val="center"/>
              <w:rPr>
                <w:rFonts w:ascii="Times New Roman" w:hAnsi="Times New Roman"/>
              </w:rPr>
            </w:pPr>
          </w:p>
        </w:tc>
        <w:tc>
          <w:tcPr>
            <w:tcW w:w="1177" w:type="dxa"/>
            <w:vAlign w:val="center"/>
          </w:tcPr>
          <w:p w:rsidR="00DE0CAF" w:rsidRDefault="00DE0CAF" w:rsidP="006F1026">
            <w:pPr>
              <w:jc w:val="center"/>
              <w:rPr>
                <w:rFonts w:ascii="Times New Roman" w:hAnsi="Times New Roman"/>
              </w:rPr>
            </w:pPr>
          </w:p>
        </w:tc>
        <w:tc>
          <w:tcPr>
            <w:tcW w:w="1185" w:type="dxa"/>
            <w:vAlign w:val="center"/>
          </w:tcPr>
          <w:p w:rsidR="00DE0CAF" w:rsidRDefault="001B0C35" w:rsidP="006F1026">
            <w:pPr>
              <w:jc w:val="center"/>
              <w:rPr>
                <w:rFonts w:ascii="Times New Roman" w:hAnsi="Times New Roman"/>
              </w:rPr>
            </w:pPr>
            <w:r w:rsidRPr="00D770F3">
              <w:rPr>
                <w:rFonts w:ascii="Times New Roman" w:hAnsi="Times New Roman"/>
                <w:noProof/>
              </w:rPr>
              <w:drawing>
                <wp:inline distT="0" distB="0" distL="0" distR="0" wp14:anchorId="6E6092A7" wp14:editId="09E6F620">
                  <wp:extent cx="272143" cy="272143"/>
                  <wp:effectExtent l="0" t="0" r="0" b="0"/>
                  <wp:docPr id="40"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412" w:type="dxa"/>
            <w:vAlign w:val="center"/>
          </w:tcPr>
          <w:p w:rsidR="00DE0CAF" w:rsidRDefault="001B0C35" w:rsidP="006F1026">
            <w:pPr>
              <w:jc w:val="center"/>
              <w:rPr>
                <w:rFonts w:ascii="Times New Roman" w:hAnsi="Times New Roman"/>
              </w:rPr>
            </w:pPr>
            <w:r w:rsidRPr="006F1026">
              <w:rPr>
                <w:rFonts w:ascii="Times New Roman" w:hAnsi="Times New Roman"/>
                <w:noProof/>
              </w:rPr>
              <w:drawing>
                <wp:inline distT="0" distB="0" distL="0" distR="0" wp14:anchorId="7C7CDB00" wp14:editId="5CEA83BD">
                  <wp:extent cx="300942" cy="300942"/>
                  <wp:effectExtent l="19050" t="0" r="3858" b="0"/>
                  <wp:docPr id="39" name="Picture 6" descr="C:\Documents and Settings\vkwasibo\Local Settings\Temporary Internet Files\Content.IE5\K70Y3G3M\MC9004326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kwasibo\Local Settings\Temporary Internet Files\Content.IE5\K70Y3G3M\MC900432658[1].png"/>
                          <pic:cNvPicPr>
                            <a:picLocks noChangeAspect="1" noChangeArrowheads="1"/>
                          </pic:cNvPicPr>
                        </pic:nvPicPr>
                        <pic:blipFill>
                          <a:blip r:embed="rId37" cstate="print"/>
                          <a:srcRect/>
                          <a:stretch>
                            <a:fillRect/>
                          </a:stretch>
                        </pic:blipFill>
                        <pic:spPr bwMode="auto">
                          <a:xfrm>
                            <a:off x="0" y="0"/>
                            <a:ext cx="300973" cy="300973"/>
                          </a:xfrm>
                          <a:prstGeom prst="rect">
                            <a:avLst/>
                          </a:prstGeom>
                          <a:noFill/>
                          <a:ln w="9525">
                            <a:noFill/>
                            <a:miter lim="800000"/>
                            <a:headEnd/>
                            <a:tailEnd/>
                          </a:ln>
                        </pic:spPr>
                      </pic:pic>
                    </a:graphicData>
                  </a:graphic>
                </wp:inline>
              </w:drawing>
            </w:r>
          </w:p>
        </w:tc>
      </w:tr>
      <w:tr w:rsidR="00DE0CAF" w:rsidTr="001A2F94">
        <w:tc>
          <w:tcPr>
            <w:tcW w:w="1337" w:type="dxa"/>
          </w:tcPr>
          <w:p w:rsidR="00DE0CAF" w:rsidRDefault="00DE0CAF" w:rsidP="00F5746F">
            <w:pPr>
              <w:jc w:val="both"/>
              <w:rPr>
                <w:rFonts w:ascii="Times New Roman" w:hAnsi="Times New Roman"/>
              </w:rPr>
            </w:pPr>
            <w:r>
              <w:rPr>
                <w:rFonts w:ascii="Times New Roman" w:hAnsi="Times New Roman"/>
              </w:rPr>
              <w:t>Partner Uni</w:t>
            </w:r>
            <w:r w:rsidR="00E0511F">
              <w:rPr>
                <w:rFonts w:ascii="Times New Roman" w:hAnsi="Times New Roman"/>
              </w:rPr>
              <w:t>v.</w:t>
            </w:r>
            <w:r>
              <w:rPr>
                <w:rFonts w:ascii="Times New Roman" w:hAnsi="Times New Roman"/>
              </w:rPr>
              <w:t xml:space="preserve"> 2</w:t>
            </w:r>
          </w:p>
        </w:tc>
        <w:tc>
          <w:tcPr>
            <w:tcW w:w="1189" w:type="dxa"/>
            <w:vAlign w:val="center"/>
          </w:tcPr>
          <w:p w:rsidR="00DE0CAF" w:rsidRPr="00D770F3" w:rsidRDefault="00DE0CAF" w:rsidP="006F1026">
            <w:pPr>
              <w:jc w:val="center"/>
              <w:rPr>
                <w:rFonts w:ascii="Times New Roman" w:hAnsi="Times New Roman"/>
                <w:noProof/>
              </w:rPr>
            </w:pPr>
            <w:r w:rsidRPr="001A2F94">
              <w:rPr>
                <w:rFonts w:ascii="Times New Roman" w:hAnsi="Times New Roman"/>
                <w:noProof/>
                <w:sz w:val="32"/>
                <w:szCs w:val="32"/>
              </w:rPr>
              <w:drawing>
                <wp:inline distT="0" distB="0" distL="0" distR="0" wp14:anchorId="2BCCC380" wp14:editId="6974D72B">
                  <wp:extent cx="272143" cy="272143"/>
                  <wp:effectExtent l="0" t="0" r="0" b="0"/>
                  <wp:docPr id="28" name="Picture 28"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176" w:type="dxa"/>
            <w:vAlign w:val="center"/>
          </w:tcPr>
          <w:p w:rsidR="00DE0CAF" w:rsidRPr="00D770F3" w:rsidRDefault="00DE0CAF" w:rsidP="006F1026">
            <w:pPr>
              <w:jc w:val="center"/>
              <w:rPr>
                <w:rFonts w:ascii="Times New Roman" w:hAnsi="Times New Roman"/>
                <w:noProof/>
              </w:rPr>
            </w:pPr>
          </w:p>
        </w:tc>
        <w:tc>
          <w:tcPr>
            <w:tcW w:w="1033" w:type="dxa"/>
            <w:vAlign w:val="center"/>
          </w:tcPr>
          <w:p w:rsidR="00DE0CAF" w:rsidRDefault="00DE0CAF" w:rsidP="006F1026">
            <w:pPr>
              <w:jc w:val="center"/>
              <w:rPr>
                <w:rFonts w:ascii="Times New Roman" w:hAnsi="Times New Roman"/>
              </w:rPr>
            </w:pPr>
            <w:r w:rsidRPr="00D770F3">
              <w:rPr>
                <w:rFonts w:ascii="Times New Roman" w:hAnsi="Times New Roman"/>
                <w:noProof/>
              </w:rPr>
              <w:drawing>
                <wp:inline distT="0" distB="0" distL="0" distR="0" wp14:anchorId="426F8C60" wp14:editId="4C690D1A">
                  <wp:extent cx="272143" cy="272143"/>
                  <wp:effectExtent l="0" t="0" r="0" b="0"/>
                  <wp:docPr id="7"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067" w:type="dxa"/>
            <w:vAlign w:val="center"/>
          </w:tcPr>
          <w:p w:rsidR="00DE0CAF" w:rsidRDefault="00DE0CAF" w:rsidP="006F1026">
            <w:pPr>
              <w:jc w:val="center"/>
              <w:rPr>
                <w:rFonts w:ascii="Times New Roman" w:hAnsi="Times New Roman"/>
              </w:rPr>
            </w:pPr>
            <w:r w:rsidRPr="006F1026">
              <w:rPr>
                <w:rFonts w:ascii="Times New Roman" w:hAnsi="Times New Roman"/>
                <w:noProof/>
              </w:rPr>
              <w:drawing>
                <wp:inline distT="0" distB="0" distL="0" distR="0" wp14:anchorId="75286A32" wp14:editId="2A7EF282">
                  <wp:extent cx="320281" cy="320281"/>
                  <wp:effectExtent l="19050" t="0" r="3569" b="0"/>
                  <wp:docPr id="26" name="Picture 7" descr="C:\Documents and Settings\vkwasibo\Local Settings\Temporary Internet Files\Content.IE5\JXSBYFV6\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kwasibo\Local Settings\Temporary Internet Files\Content.IE5\JXSBYFV6\MC900442153[1].png"/>
                          <pic:cNvPicPr>
                            <a:picLocks noChangeAspect="1" noChangeArrowheads="1"/>
                          </pic:cNvPicPr>
                        </pic:nvPicPr>
                        <pic:blipFill>
                          <a:blip r:embed="rId36" cstate="print"/>
                          <a:srcRect/>
                          <a:stretch>
                            <a:fillRect/>
                          </a:stretch>
                        </pic:blipFill>
                        <pic:spPr bwMode="auto">
                          <a:xfrm>
                            <a:off x="0" y="0"/>
                            <a:ext cx="320281" cy="320281"/>
                          </a:xfrm>
                          <a:prstGeom prst="rect">
                            <a:avLst/>
                          </a:prstGeom>
                          <a:noFill/>
                          <a:ln w="9525">
                            <a:noFill/>
                            <a:miter lim="800000"/>
                            <a:headEnd/>
                            <a:tailEnd/>
                          </a:ln>
                        </pic:spPr>
                      </pic:pic>
                    </a:graphicData>
                  </a:graphic>
                </wp:inline>
              </w:drawing>
            </w:r>
          </w:p>
        </w:tc>
        <w:tc>
          <w:tcPr>
            <w:tcW w:w="1177" w:type="dxa"/>
            <w:vAlign w:val="center"/>
          </w:tcPr>
          <w:p w:rsidR="00DE0CAF" w:rsidRDefault="00DE0CAF" w:rsidP="006F1026">
            <w:pPr>
              <w:jc w:val="center"/>
              <w:rPr>
                <w:rFonts w:ascii="Times New Roman" w:hAnsi="Times New Roman"/>
              </w:rPr>
            </w:pPr>
            <w:r w:rsidRPr="006F1026">
              <w:rPr>
                <w:rFonts w:ascii="Times New Roman" w:hAnsi="Times New Roman"/>
                <w:noProof/>
              </w:rPr>
              <w:drawing>
                <wp:inline distT="0" distB="0" distL="0" distR="0" wp14:anchorId="632A1FE5" wp14:editId="621676A5">
                  <wp:extent cx="320281" cy="320281"/>
                  <wp:effectExtent l="19050" t="0" r="3569" b="0"/>
                  <wp:docPr id="24" name="Picture 7" descr="C:\Documents and Settings\vkwasibo\Local Settings\Temporary Internet Files\Content.IE5\JXSBYFV6\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kwasibo\Local Settings\Temporary Internet Files\Content.IE5\JXSBYFV6\MC900442153[1].png"/>
                          <pic:cNvPicPr>
                            <a:picLocks noChangeAspect="1" noChangeArrowheads="1"/>
                          </pic:cNvPicPr>
                        </pic:nvPicPr>
                        <pic:blipFill>
                          <a:blip r:embed="rId36" cstate="print"/>
                          <a:srcRect/>
                          <a:stretch>
                            <a:fillRect/>
                          </a:stretch>
                        </pic:blipFill>
                        <pic:spPr bwMode="auto">
                          <a:xfrm>
                            <a:off x="0" y="0"/>
                            <a:ext cx="320281" cy="320281"/>
                          </a:xfrm>
                          <a:prstGeom prst="rect">
                            <a:avLst/>
                          </a:prstGeom>
                          <a:noFill/>
                          <a:ln w="9525">
                            <a:noFill/>
                            <a:miter lim="800000"/>
                            <a:headEnd/>
                            <a:tailEnd/>
                          </a:ln>
                        </pic:spPr>
                      </pic:pic>
                    </a:graphicData>
                  </a:graphic>
                </wp:inline>
              </w:drawing>
            </w:r>
          </w:p>
        </w:tc>
        <w:tc>
          <w:tcPr>
            <w:tcW w:w="1185" w:type="dxa"/>
            <w:vAlign w:val="center"/>
          </w:tcPr>
          <w:p w:rsidR="00DE0CAF" w:rsidRDefault="00DE0CAF" w:rsidP="006F1026">
            <w:pPr>
              <w:jc w:val="center"/>
              <w:rPr>
                <w:rFonts w:ascii="Times New Roman" w:hAnsi="Times New Roman"/>
              </w:rPr>
            </w:pPr>
            <w:r w:rsidRPr="00D770F3">
              <w:rPr>
                <w:rFonts w:ascii="Times New Roman" w:hAnsi="Times New Roman"/>
                <w:noProof/>
              </w:rPr>
              <w:drawing>
                <wp:inline distT="0" distB="0" distL="0" distR="0" wp14:anchorId="12D28BB5" wp14:editId="32466A95">
                  <wp:extent cx="272143" cy="272143"/>
                  <wp:effectExtent l="0" t="0" r="0" b="0"/>
                  <wp:docPr id="16"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412" w:type="dxa"/>
            <w:vAlign w:val="center"/>
          </w:tcPr>
          <w:p w:rsidR="00DE0CAF" w:rsidRDefault="00DE0CAF" w:rsidP="006F1026">
            <w:pPr>
              <w:jc w:val="center"/>
              <w:rPr>
                <w:rFonts w:ascii="Times New Roman" w:hAnsi="Times New Roman"/>
              </w:rPr>
            </w:pPr>
          </w:p>
        </w:tc>
      </w:tr>
      <w:tr w:rsidR="00DE0CAF" w:rsidTr="001A2F94">
        <w:tc>
          <w:tcPr>
            <w:tcW w:w="1337" w:type="dxa"/>
          </w:tcPr>
          <w:p w:rsidR="00DE0CAF" w:rsidRDefault="00DE0CAF" w:rsidP="00F5746F">
            <w:pPr>
              <w:jc w:val="both"/>
              <w:rPr>
                <w:rFonts w:ascii="Times New Roman" w:hAnsi="Times New Roman"/>
              </w:rPr>
            </w:pPr>
            <w:r>
              <w:rPr>
                <w:rFonts w:ascii="Times New Roman" w:hAnsi="Times New Roman"/>
              </w:rPr>
              <w:t>Partner Univ</w:t>
            </w:r>
            <w:r w:rsidR="00E0511F">
              <w:rPr>
                <w:rFonts w:ascii="Times New Roman" w:hAnsi="Times New Roman"/>
              </w:rPr>
              <w:t>.</w:t>
            </w:r>
            <w:r>
              <w:rPr>
                <w:rFonts w:ascii="Times New Roman" w:hAnsi="Times New Roman"/>
              </w:rPr>
              <w:t xml:space="preserve"> 3</w:t>
            </w:r>
          </w:p>
        </w:tc>
        <w:tc>
          <w:tcPr>
            <w:tcW w:w="1189" w:type="dxa"/>
            <w:vAlign w:val="center"/>
          </w:tcPr>
          <w:p w:rsidR="00DE0CAF" w:rsidRPr="00D770F3" w:rsidRDefault="001B0C35" w:rsidP="006F1026">
            <w:pPr>
              <w:jc w:val="center"/>
              <w:rPr>
                <w:rFonts w:ascii="Times New Roman" w:hAnsi="Times New Roman"/>
                <w:noProof/>
              </w:rPr>
            </w:pPr>
            <w:r w:rsidRPr="001B0C35">
              <w:rPr>
                <w:rFonts w:ascii="Times New Roman" w:hAnsi="Times New Roman"/>
                <w:noProof/>
                <w:sz w:val="32"/>
                <w:szCs w:val="32"/>
              </w:rPr>
              <w:t xml:space="preserve"> </w:t>
            </w:r>
            <w:r w:rsidRPr="001A2F94">
              <w:rPr>
                <w:rFonts w:ascii="Times New Roman" w:hAnsi="Times New Roman"/>
                <w:noProof/>
                <w:sz w:val="32"/>
                <w:szCs w:val="32"/>
              </w:rPr>
              <w:drawing>
                <wp:inline distT="0" distB="0" distL="0" distR="0" wp14:anchorId="5273A913" wp14:editId="3A2A1AAA">
                  <wp:extent cx="300942" cy="300942"/>
                  <wp:effectExtent l="19050" t="0" r="3858" b="0"/>
                  <wp:docPr id="36" name="Picture 6" descr="C:\Documents and Settings\vkwasibo\Local Settings\Temporary Internet Files\Content.IE5\K70Y3G3M\MC9004326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kwasibo\Local Settings\Temporary Internet Files\Content.IE5\K70Y3G3M\MC900432658[1].png"/>
                          <pic:cNvPicPr>
                            <a:picLocks noChangeAspect="1" noChangeArrowheads="1"/>
                          </pic:cNvPicPr>
                        </pic:nvPicPr>
                        <pic:blipFill>
                          <a:blip r:embed="rId37" cstate="print"/>
                          <a:srcRect/>
                          <a:stretch>
                            <a:fillRect/>
                          </a:stretch>
                        </pic:blipFill>
                        <pic:spPr bwMode="auto">
                          <a:xfrm>
                            <a:off x="0" y="0"/>
                            <a:ext cx="300973" cy="300973"/>
                          </a:xfrm>
                          <a:prstGeom prst="rect">
                            <a:avLst/>
                          </a:prstGeom>
                          <a:noFill/>
                          <a:ln w="9525">
                            <a:noFill/>
                            <a:miter lim="800000"/>
                            <a:headEnd/>
                            <a:tailEnd/>
                          </a:ln>
                        </pic:spPr>
                      </pic:pic>
                    </a:graphicData>
                  </a:graphic>
                </wp:inline>
              </w:drawing>
            </w:r>
          </w:p>
        </w:tc>
        <w:tc>
          <w:tcPr>
            <w:tcW w:w="1176" w:type="dxa"/>
            <w:vAlign w:val="center"/>
          </w:tcPr>
          <w:p w:rsidR="00DE0CAF" w:rsidRPr="00D770F3" w:rsidRDefault="00DE0CAF" w:rsidP="006F1026">
            <w:pPr>
              <w:jc w:val="center"/>
              <w:rPr>
                <w:rFonts w:ascii="Times New Roman" w:hAnsi="Times New Roman"/>
                <w:noProof/>
              </w:rPr>
            </w:pPr>
          </w:p>
        </w:tc>
        <w:tc>
          <w:tcPr>
            <w:tcW w:w="1033" w:type="dxa"/>
            <w:vAlign w:val="center"/>
          </w:tcPr>
          <w:p w:rsidR="00DE0CAF" w:rsidRDefault="00DE0CAF" w:rsidP="006F1026">
            <w:pPr>
              <w:jc w:val="center"/>
              <w:rPr>
                <w:rFonts w:ascii="Times New Roman" w:hAnsi="Times New Roman"/>
              </w:rPr>
            </w:pPr>
          </w:p>
        </w:tc>
        <w:tc>
          <w:tcPr>
            <w:tcW w:w="1067" w:type="dxa"/>
            <w:vAlign w:val="center"/>
          </w:tcPr>
          <w:p w:rsidR="00DE0CAF" w:rsidRDefault="00DE0CAF" w:rsidP="006F1026">
            <w:pPr>
              <w:jc w:val="center"/>
              <w:rPr>
                <w:rFonts w:ascii="Times New Roman" w:hAnsi="Times New Roman"/>
              </w:rPr>
            </w:pPr>
          </w:p>
        </w:tc>
        <w:tc>
          <w:tcPr>
            <w:tcW w:w="1177" w:type="dxa"/>
            <w:vAlign w:val="center"/>
          </w:tcPr>
          <w:p w:rsidR="00DE0CAF" w:rsidRDefault="00DE0CAF" w:rsidP="006F1026">
            <w:pPr>
              <w:jc w:val="center"/>
              <w:rPr>
                <w:rFonts w:ascii="Times New Roman" w:hAnsi="Times New Roman"/>
              </w:rPr>
            </w:pPr>
          </w:p>
        </w:tc>
        <w:tc>
          <w:tcPr>
            <w:tcW w:w="1185" w:type="dxa"/>
            <w:vAlign w:val="center"/>
          </w:tcPr>
          <w:p w:rsidR="00DE0CAF" w:rsidRDefault="00DE0CAF" w:rsidP="006F1026">
            <w:pPr>
              <w:jc w:val="center"/>
              <w:rPr>
                <w:rFonts w:ascii="Times New Roman" w:hAnsi="Times New Roman"/>
              </w:rPr>
            </w:pPr>
            <w:r w:rsidRPr="001A2F94">
              <w:rPr>
                <w:rFonts w:ascii="Times New Roman" w:hAnsi="Times New Roman"/>
                <w:noProof/>
              </w:rPr>
              <w:drawing>
                <wp:inline distT="0" distB="0" distL="0" distR="0" wp14:anchorId="7C4DC0A6" wp14:editId="4DE498CA">
                  <wp:extent cx="272143" cy="272143"/>
                  <wp:effectExtent l="0" t="0" r="0" b="0"/>
                  <wp:docPr id="33"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p>
        </w:tc>
        <w:tc>
          <w:tcPr>
            <w:tcW w:w="1412" w:type="dxa"/>
            <w:vAlign w:val="center"/>
          </w:tcPr>
          <w:p w:rsidR="00DE0CAF" w:rsidRDefault="00DE0CAF" w:rsidP="006F1026">
            <w:pPr>
              <w:jc w:val="center"/>
              <w:rPr>
                <w:rFonts w:ascii="Times New Roman" w:hAnsi="Times New Roman"/>
              </w:rPr>
            </w:pPr>
          </w:p>
        </w:tc>
      </w:tr>
    </w:tbl>
    <w:p w:rsidR="006F1026" w:rsidRPr="00994A90" w:rsidRDefault="00DE0CAF" w:rsidP="006F1026">
      <w:pPr>
        <w:jc w:val="center"/>
        <w:rPr>
          <w:rFonts w:ascii="Times New Roman" w:hAnsi="Times New Roman"/>
          <w:i/>
          <w:sz w:val="22"/>
        </w:rPr>
      </w:pPr>
      <w:r>
        <w:rPr>
          <w:rFonts w:ascii="Times New Roman" w:hAnsi="Times New Roman"/>
          <w:i/>
          <w:sz w:val="22"/>
        </w:rPr>
        <w:t xml:space="preserve">Cross-ERC </w:t>
      </w:r>
      <w:r w:rsidR="006F1026">
        <w:rPr>
          <w:rFonts w:ascii="Times New Roman" w:hAnsi="Times New Roman"/>
          <w:i/>
          <w:sz w:val="22"/>
        </w:rPr>
        <w:t>Education Activities</w:t>
      </w:r>
    </w:p>
    <w:p w:rsidR="006F1026" w:rsidRDefault="00D770F3" w:rsidP="00F5746F">
      <w:pPr>
        <w:jc w:val="both"/>
        <w:rPr>
          <w:rFonts w:ascii="Times New Roman" w:hAnsi="Times New Roman"/>
        </w:rPr>
      </w:pPr>
      <w:r w:rsidRPr="00D770F3">
        <w:rPr>
          <w:rFonts w:ascii="Times New Roman" w:hAnsi="Times New Roman"/>
          <w:noProof/>
        </w:rPr>
        <w:drawing>
          <wp:inline distT="0" distB="0" distL="0" distR="0" wp14:anchorId="55C65A38" wp14:editId="357FF235">
            <wp:extent cx="272143" cy="272143"/>
            <wp:effectExtent l="0" t="0" r="0" b="0"/>
            <wp:docPr id="21" name="Picture 2" descr="C:\Documents and Settings\vkwasibo\Local Settings\Temporary Internet Files\Content.IE5\4ZK4XS3G\MC900441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kwasibo\Local Settings\Temporary Internet Files\Content.IE5\4ZK4XS3G\MC900441310[1].png"/>
                    <pic:cNvPicPr>
                      <a:picLocks noChangeAspect="1" noChangeArrowheads="1"/>
                    </pic:cNvPicPr>
                  </pic:nvPicPr>
                  <pic:blipFill>
                    <a:blip r:embed="rId35" cstate="print"/>
                    <a:srcRect/>
                    <a:stretch>
                      <a:fillRect/>
                    </a:stretch>
                  </pic:blipFill>
                  <pic:spPr bwMode="auto">
                    <a:xfrm>
                      <a:off x="0" y="0"/>
                      <a:ext cx="272143" cy="272143"/>
                    </a:xfrm>
                    <a:prstGeom prst="rect">
                      <a:avLst/>
                    </a:prstGeom>
                    <a:noFill/>
                    <a:ln w="9525">
                      <a:noFill/>
                      <a:miter lim="800000"/>
                      <a:headEnd/>
                      <a:tailEnd/>
                    </a:ln>
                  </pic:spPr>
                </pic:pic>
              </a:graphicData>
            </a:graphic>
          </wp:inline>
        </w:drawing>
      </w:r>
      <w:r>
        <w:rPr>
          <w:rFonts w:ascii="Times New Roman" w:hAnsi="Times New Roman"/>
        </w:rPr>
        <w:t xml:space="preserve">= In Place </w:t>
      </w:r>
      <w:r w:rsidR="006F1026" w:rsidRPr="006F1026">
        <w:rPr>
          <w:rFonts w:ascii="Times New Roman" w:hAnsi="Times New Roman"/>
          <w:noProof/>
        </w:rPr>
        <w:drawing>
          <wp:inline distT="0" distB="0" distL="0" distR="0" wp14:anchorId="087BA942" wp14:editId="0B18FFD4">
            <wp:extent cx="300942" cy="300942"/>
            <wp:effectExtent l="19050" t="0" r="3858" b="0"/>
            <wp:docPr id="20" name="Picture 6" descr="C:\Documents and Settings\vkwasibo\Local Settings\Temporary Internet Files\Content.IE5\K70Y3G3M\MC9004326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kwasibo\Local Settings\Temporary Internet Files\Content.IE5\K70Y3G3M\MC900432658[1].png"/>
                    <pic:cNvPicPr>
                      <a:picLocks noChangeAspect="1" noChangeArrowheads="1"/>
                    </pic:cNvPicPr>
                  </pic:nvPicPr>
                  <pic:blipFill>
                    <a:blip r:embed="rId37" cstate="print"/>
                    <a:srcRect/>
                    <a:stretch>
                      <a:fillRect/>
                    </a:stretch>
                  </pic:blipFill>
                  <pic:spPr bwMode="auto">
                    <a:xfrm>
                      <a:off x="0" y="0"/>
                      <a:ext cx="300973" cy="300973"/>
                    </a:xfrm>
                    <a:prstGeom prst="rect">
                      <a:avLst/>
                    </a:prstGeom>
                    <a:noFill/>
                    <a:ln w="9525">
                      <a:noFill/>
                      <a:miter lim="800000"/>
                      <a:headEnd/>
                      <a:tailEnd/>
                    </a:ln>
                  </pic:spPr>
                </pic:pic>
              </a:graphicData>
            </a:graphic>
          </wp:inline>
        </w:drawing>
      </w:r>
      <w:r w:rsidR="006F1026">
        <w:rPr>
          <w:rFonts w:ascii="Times New Roman" w:hAnsi="Times New Roman"/>
        </w:rPr>
        <w:t xml:space="preserve">=New This Year, </w:t>
      </w:r>
      <w:r w:rsidR="006F1026" w:rsidRPr="006F1026">
        <w:rPr>
          <w:rFonts w:ascii="Times New Roman" w:hAnsi="Times New Roman"/>
          <w:noProof/>
        </w:rPr>
        <w:drawing>
          <wp:inline distT="0" distB="0" distL="0" distR="0" wp14:anchorId="591B19FE" wp14:editId="7FC10507">
            <wp:extent cx="320281" cy="320281"/>
            <wp:effectExtent l="19050" t="0" r="3569" b="0"/>
            <wp:docPr id="27" name="Picture 7" descr="C:\Documents and Settings\vkwasibo\Local Settings\Temporary Internet Files\Content.IE5\JXSBYFV6\MC900442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kwasibo\Local Settings\Temporary Internet Files\Content.IE5\JXSBYFV6\MC900442153[1].png"/>
                    <pic:cNvPicPr>
                      <a:picLocks noChangeAspect="1" noChangeArrowheads="1"/>
                    </pic:cNvPicPr>
                  </pic:nvPicPr>
                  <pic:blipFill>
                    <a:blip r:embed="rId36" cstate="print"/>
                    <a:srcRect/>
                    <a:stretch>
                      <a:fillRect/>
                    </a:stretch>
                  </pic:blipFill>
                  <pic:spPr bwMode="auto">
                    <a:xfrm>
                      <a:off x="0" y="0"/>
                      <a:ext cx="320281" cy="320281"/>
                    </a:xfrm>
                    <a:prstGeom prst="rect">
                      <a:avLst/>
                    </a:prstGeom>
                    <a:noFill/>
                    <a:ln w="9525">
                      <a:noFill/>
                      <a:miter lim="800000"/>
                      <a:headEnd/>
                      <a:tailEnd/>
                    </a:ln>
                  </pic:spPr>
                </pic:pic>
              </a:graphicData>
            </a:graphic>
          </wp:inline>
        </w:drawing>
      </w:r>
      <w:r w:rsidR="006F1026">
        <w:rPr>
          <w:rFonts w:ascii="Times New Roman" w:hAnsi="Times New Roman"/>
        </w:rPr>
        <w:t>= Future Year</w:t>
      </w:r>
    </w:p>
    <w:p w:rsidR="00D770F3" w:rsidRPr="00994A90" w:rsidRDefault="00D770F3" w:rsidP="00F5746F">
      <w:pPr>
        <w:jc w:val="both"/>
        <w:rPr>
          <w:rFonts w:ascii="Times New Roman" w:hAnsi="Times New Roman"/>
        </w:rPr>
      </w:pPr>
    </w:p>
    <w:p w:rsidR="004D3E9B" w:rsidRPr="00994A90" w:rsidRDefault="004D3E9B" w:rsidP="004D3E9B">
      <w:pPr>
        <w:pStyle w:val="Heading4"/>
        <w:tabs>
          <w:tab w:val="num" w:pos="1440"/>
        </w:tabs>
        <w:ind w:left="1440" w:hanging="720"/>
        <w:rPr>
          <w:lang w:val="fr-FR"/>
        </w:rPr>
      </w:pPr>
      <w:bookmarkStart w:id="156" w:name="_ERC’s_Pre-College_Program"/>
      <w:bookmarkStart w:id="157" w:name="_ERC’s_Education_Program"/>
      <w:bookmarkStart w:id="158" w:name="_ERC’s_University_Education"/>
      <w:bookmarkEnd w:id="156"/>
      <w:bookmarkEnd w:id="157"/>
      <w:bookmarkEnd w:id="158"/>
      <w:r w:rsidRPr="00994A90">
        <w:t>ERC’s University Education Program</w:t>
      </w:r>
    </w:p>
    <w:p w:rsidR="004D3E9B" w:rsidRDefault="00D6774F" w:rsidP="004D3E9B">
      <w:pPr>
        <w:jc w:val="both"/>
        <w:rPr>
          <w:rFonts w:ascii="Times New Roman" w:hAnsi="Times New Roman"/>
        </w:rPr>
      </w:pPr>
      <w:r>
        <w:rPr>
          <w:rFonts w:ascii="Times New Roman" w:hAnsi="Times New Roman"/>
        </w:rPr>
        <w:t>For both Gen-2 and Gen-3 ERCs, t</w:t>
      </w:r>
      <w:r w:rsidR="004D3E9B" w:rsidRPr="00994A90">
        <w:rPr>
          <w:rFonts w:ascii="Times New Roman" w:hAnsi="Times New Roman"/>
        </w:rPr>
        <w:t xml:space="preserve">his section should present the center’s university education strategic plan to produce graduates who are successful leaders in technology advancement in industry.  For Gen-3 ERCs, </w:t>
      </w:r>
      <w:r w:rsidR="00DE0CAF">
        <w:rPr>
          <w:rFonts w:ascii="Times New Roman" w:hAnsi="Times New Roman"/>
        </w:rPr>
        <w:t xml:space="preserve">the </w:t>
      </w:r>
      <w:r w:rsidR="00A769D0">
        <w:rPr>
          <w:rFonts w:ascii="Times New Roman" w:hAnsi="Times New Roman"/>
        </w:rPr>
        <w:t>narrative</w:t>
      </w:r>
      <w:r w:rsidR="004D3E9B" w:rsidRPr="00994A90">
        <w:rPr>
          <w:rFonts w:ascii="Times New Roman" w:hAnsi="Times New Roman"/>
        </w:rPr>
        <w:t xml:space="preserve"> is augmented by an additional section explaining how the ERC </w:t>
      </w:r>
      <w:r w:rsidR="00483553">
        <w:rPr>
          <w:rFonts w:ascii="Times New Roman" w:hAnsi="Times New Roman"/>
        </w:rPr>
        <w:t>is</w:t>
      </w:r>
      <w:r w:rsidR="004D3E9B" w:rsidRPr="00994A90">
        <w:rPr>
          <w:rFonts w:ascii="Times New Roman" w:hAnsi="Times New Roman"/>
        </w:rPr>
        <w:t xml:space="preserve"> developing graduates who are creative, adaptive, and innovative engineers who can succeed in a global economy.  (Gen-2 ERCs who wish to take on this additional educational role are free to add this dimension to their education program.) </w:t>
      </w:r>
    </w:p>
    <w:p w:rsidR="00A769D0" w:rsidRDefault="00A769D0" w:rsidP="004D3E9B">
      <w:pPr>
        <w:jc w:val="both"/>
        <w:rPr>
          <w:rFonts w:ascii="Times New Roman" w:hAnsi="Times New Roman"/>
        </w:rPr>
      </w:pPr>
    </w:p>
    <w:p w:rsidR="00A769D0" w:rsidRPr="00994A90" w:rsidRDefault="00A769D0" w:rsidP="004D3E9B">
      <w:pPr>
        <w:jc w:val="both"/>
        <w:rPr>
          <w:rFonts w:ascii="Times New Roman" w:hAnsi="Times New Roman"/>
        </w:rPr>
      </w:pPr>
      <w:r>
        <w:rPr>
          <w:rFonts w:ascii="Times New Roman" w:hAnsi="Times New Roman"/>
        </w:rPr>
        <w:t xml:space="preserve">For both Gen-2 </w:t>
      </w:r>
      <w:r w:rsidRPr="00A02ADC">
        <w:rPr>
          <w:rFonts w:ascii="Times New Roman" w:hAnsi="Times New Roman"/>
          <w:u w:val="single"/>
        </w:rPr>
        <w:t>and</w:t>
      </w:r>
      <w:r>
        <w:rPr>
          <w:rFonts w:ascii="Times New Roman" w:hAnsi="Times New Roman"/>
        </w:rPr>
        <w:t xml:space="preserve"> Gen-3 ERCs, this section should focus on the education strategic plan and discuss the following points specifically</w:t>
      </w:r>
      <w:r w:rsidR="00A02ADC">
        <w:rPr>
          <w:rFonts w:ascii="Times New Roman" w:hAnsi="Times New Roman"/>
        </w:rPr>
        <w:t>:</w:t>
      </w:r>
    </w:p>
    <w:p w:rsidR="004D3E9B" w:rsidRPr="00994A90" w:rsidRDefault="004D3E9B" w:rsidP="004D3E9B">
      <w:pPr>
        <w:jc w:val="both"/>
        <w:rPr>
          <w:rFonts w:ascii="Times New Roman" w:hAnsi="Times New Roman"/>
        </w:rPr>
      </w:pPr>
    </w:p>
    <w:p w:rsidR="00577406" w:rsidRPr="00D21297" w:rsidRDefault="00577406" w:rsidP="00577406">
      <w:pPr>
        <w:pStyle w:val="ListParagraph"/>
        <w:numPr>
          <w:ilvl w:val="0"/>
          <w:numId w:val="16"/>
        </w:numPr>
        <w:jc w:val="both"/>
        <w:rPr>
          <w:rFonts w:ascii="Times New Roman" w:hAnsi="Times New Roman"/>
        </w:rPr>
      </w:pPr>
      <w:r>
        <w:rPr>
          <w:rFonts w:ascii="Times New Roman" w:hAnsi="Times New Roman"/>
        </w:rPr>
        <w:t>T</w:t>
      </w:r>
      <w:r w:rsidRPr="00994A90">
        <w:rPr>
          <w:rFonts w:ascii="Times New Roman" w:hAnsi="Times New Roman"/>
        </w:rPr>
        <w:t xml:space="preserve">he </w:t>
      </w:r>
      <w:r>
        <w:rPr>
          <w:rFonts w:ascii="Times New Roman" w:hAnsi="Times New Roman"/>
        </w:rPr>
        <w:t xml:space="preserve">desired skills sets </w:t>
      </w:r>
      <w:r w:rsidR="00CA455D">
        <w:rPr>
          <w:rFonts w:ascii="Times New Roman" w:hAnsi="Times New Roman"/>
        </w:rPr>
        <w:t xml:space="preserve">and experiences </w:t>
      </w:r>
      <w:r>
        <w:rPr>
          <w:rFonts w:ascii="Times New Roman" w:hAnsi="Times New Roman"/>
        </w:rPr>
        <w:t>an ERC graduate will need to be effective in industry;</w:t>
      </w:r>
    </w:p>
    <w:p w:rsidR="00953A6F" w:rsidRDefault="00251C59" w:rsidP="00D21297">
      <w:pPr>
        <w:pStyle w:val="ListParagraph"/>
        <w:numPr>
          <w:ilvl w:val="0"/>
          <w:numId w:val="16"/>
        </w:numPr>
        <w:jc w:val="both"/>
        <w:rPr>
          <w:rFonts w:ascii="Times New Roman" w:hAnsi="Times New Roman"/>
        </w:rPr>
      </w:pPr>
      <w:r>
        <w:rPr>
          <w:rFonts w:ascii="Times New Roman" w:hAnsi="Times New Roman"/>
        </w:rPr>
        <w:t>The</w:t>
      </w:r>
      <w:r w:rsidR="00D6774F" w:rsidRPr="00D21297">
        <w:rPr>
          <w:rFonts w:ascii="Times New Roman" w:hAnsi="Times New Roman"/>
        </w:rPr>
        <w:t xml:space="preserve"> structure</w:t>
      </w:r>
      <w:r w:rsidR="006E5B65" w:rsidRPr="00D21297">
        <w:rPr>
          <w:rFonts w:ascii="Times New Roman" w:hAnsi="Times New Roman"/>
        </w:rPr>
        <w:t>d</w:t>
      </w:r>
      <w:r w:rsidR="00D6774F" w:rsidRPr="00D21297">
        <w:rPr>
          <w:rFonts w:ascii="Times New Roman" w:hAnsi="Times New Roman"/>
        </w:rPr>
        <w:t xml:space="preserve"> program of activities designed to achieve those </w:t>
      </w:r>
      <w:r w:rsidR="006E5B65" w:rsidRPr="00D21297">
        <w:rPr>
          <w:rFonts w:ascii="Times New Roman" w:hAnsi="Times New Roman"/>
        </w:rPr>
        <w:t>skill sets;</w:t>
      </w:r>
      <w:r w:rsidR="00D6092C" w:rsidRPr="00D21297">
        <w:rPr>
          <w:rFonts w:ascii="Times New Roman" w:hAnsi="Times New Roman"/>
        </w:rPr>
        <w:t xml:space="preserve"> </w:t>
      </w:r>
    </w:p>
    <w:p w:rsidR="00953A6F" w:rsidRDefault="00953A6F" w:rsidP="00D21297">
      <w:pPr>
        <w:pStyle w:val="ListParagraph"/>
        <w:numPr>
          <w:ilvl w:val="0"/>
          <w:numId w:val="16"/>
        </w:numPr>
        <w:jc w:val="both"/>
        <w:rPr>
          <w:rFonts w:ascii="Times New Roman" w:hAnsi="Times New Roman"/>
        </w:rPr>
      </w:pPr>
      <w:r w:rsidRPr="00953A6F">
        <w:rPr>
          <w:rFonts w:ascii="Times New Roman" w:hAnsi="Times New Roman"/>
        </w:rPr>
        <w:t>A</w:t>
      </w:r>
      <w:r w:rsidR="007C53A5" w:rsidRPr="00D21297">
        <w:rPr>
          <w:rFonts w:ascii="Times New Roman" w:hAnsi="Times New Roman"/>
        </w:rPr>
        <w:t>n</w:t>
      </w:r>
      <w:r w:rsidR="006E5B65" w:rsidRPr="00D21297">
        <w:rPr>
          <w:rFonts w:ascii="Times New Roman" w:hAnsi="Times New Roman"/>
        </w:rPr>
        <w:t xml:space="preserve"> assessment </w:t>
      </w:r>
      <w:r w:rsidR="0064734E" w:rsidRPr="00D21297">
        <w:rPr>
          <w:rFonts w:ascii="Times New Roman" w:hAnsi="Times New Roman"/>
        </w:rPr>
        <w:t>program</w:t>
      </w:r>
      <w:r w:rsidR="00CA455D">
        <w:rPr>
          <w:rFonts w:ascii="Times New Roman" w:hAnsi="Times New Roman"/>
        </w:rPr>
        <w:t>, including quality improvement,</w:t>
      </w:r>
      <w:r w:rsidR="0064734E" w:rsidRPr="00D21297">
        <w:rPr>
          <w:rFonts w:ascii="Times New Roman" w:hAnsi="Times New Roman"/>
        </w:rPr>
        <w:t xml:space="preserve"> designed to determine the education program’s effectiveness in </w:t>
      </w:r>
      <w:r w:rsidR="00CA455D">
        <w:rPr>
          <w:rFonts w:ascii="Times New Roman" w:hAnsi="Times New Roman"/>
        </w:rPr>
        <w:t>delivering</w:t>
      </w:r>
      <w:r w:rsidR="00CA455D" w:rsidRPr="00D21297">
        <w:rPr>
          <w:rFonts w:ascii="Times New Roman" w:hAnsi="Times New Roman"/>
        </w:rPr>
        <w:t xml:space="preserve"> </w:t>
      </w:r>
      <w:r w:rsidR="0064734E" w:rsidRPr="00D21297">
        <w:rPr>
          <w:rFonts w:ascii="Times New Roman" w:hAnsi="Times New Roman"/>
        </w:rPr>
        <w:t>the targeted skill sets including formative and summative assessment plans and results provided as time progresses</w:t>
      </w:r>
      <w:r w:rsidRPr="00953A6F">
        <w:rPr>
          <w:rFonts w:ascii="Times New Roman" w:hAnsi="Times New Roman"/>
        </w:rPr>
        <w:t>;</w:t>
      </w:r>
    </w:p>
    <w:p w:rsidR="00577406" w:rsidRDefault="00577406" w:rsidP="00D21297">
      <w:pPr>
        <w:pStyle w:val="ListParagraph"/>
        <w:numPr>
          <w:ilvl w:val="0"/>
          <w:numId w:val="16"/>
        </w:numPr>
        <w:jc w:val="both"/>
        <w:rPr>
          <w:rFonts w:ascii="Times New Roman" w:hAnsi="Times New Roman"/>
        </w:rPr>
      </w:pPr>
      <w:r>
        <w:rPr>
          <w:rFonts w:ascii="Times New Roman" w:hAnsi="Times New Roman"/>
        </w:rPr>
        <w:t xml:space="preserve">A plan and results to date for </w:t>
      </w:r>
      <w:r w:rsidRPr="00994A90">
        <w:rPr>
          <w:rFonts w:ascii="Times New Roman" w:hAnsi="Times New Roman"/>
        </w:rPr>
        <w:t xml:space="preserve">integrating the center’s research activities </w:t>
      </w:r>
      <w:r>
        <w:rPr>
          <w:rFonts w:ascii="Times New Roman" w:hAnsi="Times New Roman"/>
        </w:rPr>
        <w:t>into the curriculum through new courses, new course materials for ongoing courses;</w:t>
      </w:r>
    </w:p>
    <w:p w:rsidR="00577406" w:rsidRDefault="00577406" w:rsidP="00D21297">
      <w:pPr>
        <w:pStyle w:val="ListParagraph"/>
        <w:numPr>
          <w:ilvl w:val="0"/>
          <w:numId w:val="16"/>
        </w:numPr>
        <w:jc w:val="both"/>
        <w:rPr>
          <w:rFonts w:ascii="Times New Roman" w:hAnsi="Times New Roman"/>
        </w:rPr>
      </w:pPr>
      <w:r>
        <w:rPr>
          <w:rFonts w:ascii="Times New Roman" w:hAnsi="Times New Roman"/>
        </w:rPr>
        <w:lastRenderedPageBreak/>
        <w:t>A plan and results to date, if applicable (not required), for integrating the center’s research activities into new degree and certificate programs,</w:t>
      </w:r>
      <w:r w:rsidRPr="00994A90">
        <w:rPr>
          <w:rFonts w:ascii="Times New Roman" w:hAnsi="Times New Roman"/>
        </w:rPr>
        <w:t xml:space="preserve"> </w:t>
      </w:r>
      <w:r>
        <w:rPr>
          <w:rFonts w:ascii="Times New Roman" w:hAnsi="Times New Roman"/>
        </w:rPr>
        <w:t>if proposed;</w:t>
      </w:r>
    </w:p>
    <w:p w:rsidR="00577406" w:rsidRDefault="00577406" w:rsidP="00D21297">
      <w:pPr>
        <w:pStyle w:val="ListParagraph"/>
        <w:numPr>
          <w:ilvl w:val="0"/>
          <w:numId w:val="16"/>
        </w:numPr>
        <w:jc w:val="both"/>
        <w:rPr>
          <w:rFonts w:ascii="Times New Roman" w:hAnsi="Times New Roman"/>
        </w:rPr>
      </w:pPr>
      <w:r>
        <w:rPr>
          <w:rFonts w:ascii="Times New Roman" w:hAnsi="Times New Roman"/>
        </w:rPr>
        <w:t>A discussion of</w:t>
      </w:r>
      <w:r w:rsidRPr="00994A90">
        <w:rPr>
          <w:rFonts w:ascii="Times New Roman" w:hAnsi="Times New Roman"/>
        </w:rPr>
        <w:t xml:space="preserve"> how </w:t>
      </w:r>
      <w:r>
        <w:rPr>
          <w:rFonts w:ascii="Times New Roman" w:hAnsi="Times New Roman"/>
        </w:rPr>
        <w:t xml:space="preserve">the </w:t>
      </w:r>
      <w:r w:rsidRPr="00994A90">
        <w:rPr>
          <w:rFonts w:ascii="Times New Roman" w:hAnsi="Times New Roman"/>
        </w:rPr>
        <w:t xml:space="preserve">Research Experiences for Undergraduates (REU) students </w:t>
      </w:r>
      <w:r>
        <w:rPr>
          <w:rFonts w:ascii="Times New Roman" w:hAnsi="Times New Roman"/>
        </w:rPr>
        <w:t>are</w:t>
      </w:r>
      <w:r w:rsidRPr="00994A90">
        <w:rPr>
          <w:rFonts w:ascii="Times New Roman" w:hAnsi="Times New Roman"/>
        </w:rPr>
        <w:t xml:space="preserve"> integrated into center research activities</w:t>
      </w:r>
      <w:r>
        <w:rPr>
          <w:rFonts w:ascii="Times New Roman" w:hAnsi="Times New Roman"/>
        </w:rPr>
        <w:t xml:space="preserve">.  </w:t>
      </w:r>
      <w:r w:rsidRPr="00994A90">
        <w:rPr>
          <w:rFonts w:ascii="Times New Roman" w:hAnsi="Times New Roman"/>
        </w:rPr>
        <w:t>The discussion should include the level of funding and sources of funding (base budget, university funds, and/or an NSF REU site award, etc.), and the number of REU students supported during each year of the center</w:t>
      </w:r>
      <w:r w:rsidR="00CA455D">
        <w:rPr>
          <w:rFonts w:ascii="Times New Roman" w:hAnsi="Times New Roman"/>
        </w:rPr>
        <w:t>.</w:t>
      </w:r>
    </w:p>
    <w:p w:rsidR="00CA455D" w:rsidRPr="00D21297" w:rsidRDefault="00CA455D" w:rsidP="00D21297">
      <w:pPr>
        <w:pStyle w:val="ListParagraph"/>
        <w:numPr>
          <w:ilvl w:val="0"/>
          <w:numId w:val="16"/>
        </w:numPr>
        <w:jc w:val="both"/>
        <w:rPr>
          <w:rFonts w:ascii="Times New Roman" w:hAnsi="Times New Roman"/>
        </w:rPr>
      </w:pPr>
      <w:r>
        <w:rPr>
          <w:rFonts w:ascii="Times New Roman" w:hAnsi="Times New Roman"/>
        </w:rPr>
        <w:t>A discussion of the academic year undergraduate research program for ERC students and how the students are integrated into the Center’s research activities.</w:t>
      </w:r>
    </w:p>
    <w:p w:rsidR="004D3E9B" w:rsidRDefault="00D221B7" w:rsidP="00B210F0">
      <w:pPr>
        <w:numPr>
          <w:ilvl w:val="0"/>
          <w:numId w:val="16"/>
        </w:numPr>
        <w:jc w:val="both"/>
        <w:rPr>
          <w:rFonts w:ascii="Times New Roman" w:hAnsi="Times New Roman"/>
        </w:rPr>
      </w:pPr>
      <w:r>
        <w:rPr>
          <w:rFonts w:ascii="Times New Roman" w:hAnsi="Times New Roman"/>
        </w:rPr>
        <w:t xml:space="preserve">A discussion of </w:t>
      </w:r>
      <w:r w:rsidR="007C53A5">
        <w:rPr>
          <w:rFonts w:ascii="Times New Roman" w:hAnsi="Times New Roman"/>
        </w:rPr>
        <w:t>t</w:t>
      </w:r>
      <w:r w:rsidR="004D3E9B" w:rsidRPr="00994A90">
        <w:rPr>
          <w:rFonts w:ascii="Times New Roman" w:hAnsi="Times New Roman"/>
        </w:rPr>
        <w:t xml:space="preserve">he </w:t>
      </w:r>
      <w:r w:rsidR="0064734E">
        <w:rPr>
          <w:rFonts w:ascii="Times New Roman" w:hAnsi="Times New Roman"/>
        </w:rPr>
        <w:t xml:space="preserve">educational </w:t>
      </w:r>
      <w:r w:rsidR="004D3E9B" w:rsidRPr="00994A90">
        <w:rPr>
          <w:rFonts w:ascii="Times New Roman" w:hAnsi="Times New Roman"/>
        </w:rPr>
        <w:t xml:space="preserve">goals and impacts of the ERC’s </w:t>
      </w:r>
      <w:r w:rsidR="00A72FD2">
        <w:rPr>
          <w:rFonts w:ascii="Times New Roman" w:hAnsi="Times New Roman"/>
        </w:rPr>
        <w:t xml:space="preserve">alliances with </w:t>
      </w:r>
      <w:r w:rsidR="008D4808">
        <w:rPr>
          <w:rFonts w:ascii="Times New Roman" w:hAnsi="Times New Roman"/>
        </w:rPr>
        <w:t xml:space="preserve">NSF </w:t>
      </w:r>
      <w:r w:rsidR="00A72FD2">
        <w:rPr>
          <w:rFonts w:ascii="Times New Roman" w:hAnsi="Times New Roman"/>
        </w:rPr>
        <w:t>Diversity Awardees</w:t>
      </w:r>
      <w:r w:rsidR="004D3E9B" w:rsidRPr="00994A90">
        <w:rPr>
          <w:rFonts w:ascii="Times New Roman" w:hAnsi="Times New Roman"/>
        </w:rPr>
        <w:t>, if applicable.</w:t>
      </w:r>
    </w:p>
    <w:p w:rsidR="00DE0CAF" w:rsidRPr="00994A90" w:rsidRDefault="00953A6F" w:rsidP="00B210F0">
      <w:pPr>
        <w:numPr>
          <w:ilvl w:val="0"/>
          <w:numId w:val="16"/>
        </w:numPr>
        <w:jc w:val="both"/>
        <w:rPr>
          <w:rFonts w:ascii="Times New Roman" w:hAnsi="Times New Roman"/>
        </w:rPr>
      </w:pPr>
      <w:r>
        <w:rPr>
          <w:rFonts w:ascii="Times New Roman" w:hAnsi="Times New Roman"/>
        </w:rPr>
        <w:t>A</w:t>
      </w:r>
      <w:r w:rsidR="00DE0CAF" w:rsidRPr="0064734E">
        <w:rPr>
          <w:rFonts w:ascii="Times New Roman" w:hAnsi="Times New Roman"/>
        </w:rPr>
        <w:t xml:space="preserve"> discussion of the </w:t>
      </w:r>
      <w:r w:rsidR="00A55DA1">
        <w:rPr>
          <w:rFonts w:ascii="Times New Roman" w:hAnsi="Times New Roman"/>
        </w:rPr>
        <w:t xml:space="preserve">educational </w:t>
      </w:r>
      <w:r w:rsidR="00DE0CAF" w:rsidRPr="0064734E">
        <w:rPr>
          <w:rFonts w:ascii="Times New Roman" w:hAnsi="Times New Roman"/>
        </w:rPr>
        <w:t xml:space="preserve">role of </w:t>
      </w:r>
      <w:r w:rsidR="00DE0CAF">
        <w:rPr>
          <w:rFonts w:ascii="Times New Roman" w:hAnsi="Times New Roman"/>
        </w:rPr>
        <w:t xml:space="preserve">any </w:t>
      </w:r>
      <w:r w:rsidR="00A55DA1">
        <w:rPr>
          <w:rFonts w:ascii="Times New Roman" w:hAnsi="Times New Roman"/>
        </w:rPr>
        <w:t xml:space="preserve">foreign partnerships (Gen-3 ERCs) or </w:t>
      </w:r>
      <w:r w:rsidR="00DE0CAF">
        <w:rPr>
          <w:rFonts w:ascii="Times New Roman" w:hAnsi="Times New Roman"/>
        </w:rPr>
        <w:t xml:space="preserve">faculty-to-faculty foreign </w:t>
      </w:r>
      <w:r w:rsidR="00DE0CAF" w:rsidRPr="0064734E">
        <w:rPr>
          <w:rFonts w:ascii="Times New Roman" w:hAnsi="Times New Roman"/>
        </w:rPr>
        <w:t>collaboration</w:t>
      </w:r>
      <w:r w:rsidR="00DE0CAF">
        <w:rPr>
          <w:rFonts w:ascii="Times New Roman" w:hAnsi="Times New Roman"/>
        </w:rPr>
        <w:t xml:space="preserve">s </w:t>
      </w:r>
      <w:r w:rsidR="00A55DA1">
        <w:rPr>
          <w:rFonts w:ascii="Times New Roman" w:hAnsi="Times New Roman"/>
        </w:rPr>
        <w:t>(Gen-3 and Gen-2 ERCs)</w:t>
      </w:r>
      <w:r w:rsidR="007C53A5">
        <w:rPr>
          <w:rFonts w:ascii="Times New Roman" w:hAnsi="Times New Roman"/>
        </w:rPr>
        <w:t>.  Information should be provided</w:t>
      </w:r>
      <w:r w:rsidR="00A55DA1">
        <w:rPr>
          <w:rFonts w:ascii="Times New Roman" w:hAnsi="Times New Roman"/>
        </w:rPr>
        <w:t xml:space="preserve"> on </w:t>
      </w:r>
      <w:r w:rsidR="00DE0CAF" w:rsidRPr="0064734E">
        <w:rPr>
          <w:rFonts w:ascii="Times New Roman" w:hAnsi="Times New Roman"/>
        </w:rPr>
        <w:t xml:space="preserve">how </w:t>
      </w:r>
      <w:r w:rsidR="007C53A5">
        <w:rPr>
          <w:rFonts w:ascii="Times New Roman" w:hAnsi="Times New Roman"/>
        </w:rPr>
        <w:t>these efforts</w:t>
      </w:r>
      <w:r w:rsidR="007E4884">
        <w:rPr>
          <w:rFonts w:ascii="Times New Roman" w:hAnsi="Times New Roman"/>
        </w:rPr>
        <w:t xml:space="preserve"> contribute educational/research value for</w:t>
      </w:r>
      <w:r w:rsidR="00DE0CAF" w:rsidRPr="0064734E">
        <w:rPr>
          <w:rFonts w:ascii="Times New Roman" w:hAnsi="Times New Roman"/>
        </w:rPr>
        <w:t xml:space="preserve"> both domestic and foreign students.</w:t>
      </w:r>
      <w:r w:rsidR="00A55DA1">
        <w:rPr>
          <w:rFonts w:ascii="Times New Roman" w:hAnsi="Times New Roman"/>
        </w:rPr>
        <w:t xml:space="preserve">  Information should be included on the type of experiences the students have, the duration, special impacts on the research they are carrying out, etc. </w:t>
      </w:r>
      <w:r w:rsidR="00DE0CAF" w:rsidRPr="0064734E">
        <w:rPr>
          <w:rFonts w:ascii="Times New Roman" w:hAnsi="Times New Roman"/>
        </w:rPr>
        <w:t xml:space="preserve">  </w:t>
      </w:r>
    </w:p>
    <w:p w:rsidR="004D3E9B" w:rsidRDefault="004D3E9B" w:rsidP="00B210F0">
      <w:pPr>
        <w:numPr>
          <w:ilvl w:val="0"/>
          <w:numId w:val="16"/>
        </w:numPr>
        <w:jc w:val="both"/>
        <w:rPr>
          <w:rFonts w:ascii="Times New Roman" w:hAnsi="Times New Roman"/>
        </w:rPr>
      </w:pPr>
      <w:r w:rsidRPr="00994A90">
        <w:rPr>
          <w:rFonts w:ascii="Times New Roman" w:hAnsi="Times New Roman"/>
        </w:rPr>
        <w:t xml:space="preserve">Examples of benefits to the students’ overall educational experience due to the interdisciplinary and cross-university research/education culture of the ERC should be noted.  </w:t>
      </w:r>
    </w:p>
    <w:p w:rsidR="009115A5" w:rsidRDefault="009115A5" w:rsidP="00B210F0">
      <w:pPr>
        <w:numPr>
          <w:ilvl w:val="0"/>
          <w:numId w:val="16"/>
        </w:numPr>
        <w:jc w:val="both"/>
        <w:rPr>
          <w:rFonts w:ascii="Times New Roman" w:hAnsi="Times New Roman"/>
        </w:rPr>
      </w:pPr>
      <w:r>
        <w:rPr>
          <w:rFonts w:ascii="Times New Roman" w:hAnsi="Times New Roman"/>
        </w:rPr>
        <w:t>F</w:t>
      </w:r>
      <w:r w:rsidRPr="00994A90">
        <w:rPr>
          <w:rFonts w:ascii="Times New Roman" w:hAnsi="Times New Roman"/>
        </w:rPr>
        <w:t xml:space="preserve">or </w:t>
      </w:r>
      <w:r>
        <w:rPr>
          <w:rFonts w:ascii="Times New Roman" w:hAnsi="Times New Roman"/>
        </w:rPr>
        <w:t>ERCs with graduates with sufficient ERC experience</w:t>
      </w:r>
      <w:r w:rsidR="00193307">
        <w:rPr>
          <w:rFonts w:ascii="Times New Roman" w:hAnsi="Times New Roman"/>
        </w:rPr>
        <w:t xml:space="preserve"> (e.g. centers in operation three or more years)</w:t>
      </w:r>
      <w:r w:rsidRPr="00994A90">
        <w:rPr>
          <w:rFonts w:ascii="Times New Roman" w:hAnsi="Times New Roman"/>
        </w:rPr>
        <w:t>, this section should also include a table of a few (3-5) exemplary graduates of the ERC with information about their course of study, their year of graduation, their current employment, and their contributions to the field.</w:t>
      </w:r>
    </w:p>
    <w:p w:rsidR="00E36C7F" w:rsidRDefault="00E36C7F" w:rsidP="00902A53">
      <w:pPr>
        <w:jc w:val="both"/>
        <w:rPr>
          <w:rFonts w:ascii="Times New Roman" w:hAnsi="Times New Roman"/>
        </w:rPr>
      </w:pPr>
    </w:p>
    <w:p w:rsidR="00E36C7F" w:rsidRDefault="00E36C7F" w:rsidP="00902A53">
      <w:pPr>
        <w:jc w:val="both"/>
        <w:rPr>
          <w:rFonts w:ascii="Times New Roman" w:hAnsi="Times New Roman"/>
        </w:rPr>
      </w:pPr>
      <w:r>
        <w:rPr>
          <w:rFonts w:ascii="Times New Roman" w:hAnsi="Times New Roman"/>
        </w:rPr>
        <w:t xml:space="preserve">In addition, for Gen-3 ERCs, the narrative must include a discussion of the following points: </w:t>
      </w:r>
    </w:p>
    <w:p w:rsidR="00E36C7F" w:rsidRDefault="00E36C7F" w:rsidP="00902A53">
      <w:pPr>
        <w:jc w:val="both"/>
        <w:rPr>
          <w:rFonts w:ascii="Times New Roman" w:hAnsi="Times New Roman"/>
        </w:rPr>
      </w:pPr>
    </w:p>
    <w:p w:rsidR="00577406" w:rsidRDefault="00577406" w:rsidP="00E36C7F">
      <w:pPr>
        <w:pStyle w:val="ListParagraph"/>
        <w:numPr>
          <w:ilvl w:val="0"/>
          <w:numId w:val="16"/>
        </w:numPr>
        <w:jc w:val="both"/>
        <w:rPr>
          <w:rFonts w:ascii="Times New Roman" w:hAnsi="Times New Roman"/>
        </w:rPr>
      </w:pPr>
      <w:r>
        <w:rPr>
          <w:rFonts w:ascii="Times New Roman" w:hAnsi="Times New Roman"/>
        </w:rPr>
        <w:t>T</w:t>
      </w:r>
      <w:r w:rsidRPr="00994A90">
        <w:rPr>
          <w:rFonts w:ascii="Times New Roman" w:hAnsi="Times New Roman"/>
        </w:rPr>
        <w:t xml:space="preserve">he </w:t>
      </w:r>
      <w:r>
        <w:rPr>
          <w:rFonts w:ascii="Times New Roman" w:hAnsi="Times New Roman"/>
        </w:rPr>
        <w:t>desired skill sets</w:t>
      </w:r>
      <w:r w:rsidR="00655EF5">
        <w:rPr>
          <w:rFonts w:ascii="Times New Roman" w:hAnsi="Times New Roman"/>
        </w:rPr>
        <w:t xml:space="preserve"> and experiences</w:t>
      </w:r>
      <w:r>
        <w:rPr>
          <w:rFonts w:ascii="Times New Roman" w:hAnsi="Times New Roman"/>
        </w:rPr>
        <w:t xml:space="preserve"> ERC graduate</w:t>
      </w:r>
      <w:r w:rsidR="00A02ADC">
        <w:rPr>
          <w:rFonts w:ascii="Times New Roman" w:hAnsi="Times New Roman"/>
        </w:rPr>
        <w:t>s</w:t>
      </w:r>
      <w:r>
        <w:rPr>
          <w:rFonts w:ascii="Times New Roman" w:hAnsi="Times New Roman"/>
        </w:rPr>
        <w:t xml:space="preserve"> will need to become creative, adaptive and innovative engineers who can succeed in a global economy (the term “desired skill sets” is replacing the “educational hypothesis” term);</w:t>
      </w:r>
    </w:p>
    <w:p w:rsidR="00E36C7F" w:rsidRDefault="00E36C7F" w:rsidP="00E36C7F">
      <w:pPr>
        <w:pStyle w:val="ListParagraph"/>
        <w:numPr>
          <w:ilvl w:val="0"/>
          <w:numId w:val="16"/>
        </w:numPr>
        <w:jc w:val="both"/>
        <w:rPr>
          <w:rFonts w:ascii="Times New Roman" w:hAnsi="Times New Roman"/>
        </w:rPr>
      </w:pPr>
      <w:r>
        <w:rPr>
          <w:rFonts w:ascii="Times New Roman" w:hAnsi="Times New Roman"/>
        </w:rPr>
        <w:t>The</w:t>
      </w:r>
      <w:r w:rsidRPr="00D21297">
        <w:rPr>
          <w:rFonts w:ascii="Times New Roman" w:hAnsi="Times New Roman"/>
        </w:rPr>
        <w:t xml:space="preserve"> structured program of activities designed to achieve those skill sets; </w:t>
      </w:r>
    </w:p>
    <w:p w:rsidR="00E36C7F" w:rsidRPr="00D21297" w:rsidRDefault="00E36C7F" w:rsidP="00E36C7F">
      <w:pPr>
        <w:pStyle w:val="ListParagraph"/>
        <w:numPr>
          <w:ilvl w:val="0"/>
          <w:numId w:val="16"/>
        </w:numPr>
        <w:jc w:val="both"/>
        <w:rPr>
          <w:rFonts w:ascii="Times New Roman" w:hAnsi="Times New Roman"/>
        </w:rPr>
      </w:pPr>
      <w:r w:rsidRPr="00953A6F">
        <w:rPr>
          <w:rFonts w:ascii="Times New Roman" w:hAnsi="Times New Roman"/>
        </w:rPr>
        <w:t>A</w:t>
      </w:r>
      <w:r w:rsidRPr="00D21297">
        <w:rPr>
          <w:rFonts w:ascii="Times New Roman" w:hAnsi="Times New Roman"/>
        </w:rPr>
        <w:t>n assessment program designed to determine the education program’s effectiveness in developing the targeted skill sets including formative and summative assessment plans and results provided as time progresses</w:t>
      </w:r>
      <w:r w:rsidR="00655EF5">
        <w:rPr>
          <w:rFonts w:ascii="Times New Roman" w:hAnsi="Times New Roman"/>
        </w:rPr>
        <w:t xml:space="preserve"> along with a strategy for quality improvement.</w:t>
      </w:r>
    </w:p>
    <w:p w:rsidR="004F21AB" w:rsidRPr="00994A90" w:rsidRDefault="004F21AB" w:rsidP="004D3E9B">
      <w:pPr>
        <w:jc w:val="both"/>
        <w:rPr>
          <w:rFonts w:ascii="Times New Roman" w:hAnsi="Times New Roman"/>
        </w:rPr>
      </w:pPr>
    </w:p>
    <w:p w:rsidR="00B57CDF" w:rsidRPr="00994A90" w:rsidRDefault="006674F0" w:rsidP="00B57CDF">
      <w:pPr>
        <w:jc w:val="both"/>
        <w:rPr>
          <w:rFonts w:ascii="Times New Roman" w:hAnsi="Times New Roman"/>
        </w:rPr>
      </w:pPr>
      <w:r w:rsidRPr="00041235">
        <w:rPr>
          <w:rFonts w:ascii="Times New Roman" w:hAnsi="Times New Roman"/>
          <w:u w:val="single"/>
        </w:rPr>
        <w:t>Response to previous SWOT</w:t>
      </w:r>
      <w:r>
        <w:rPr>
          <w:rFonts w:ascii="Times New Roman" w:hAnsi="Times New Roman"/>
        </w:rPr>
        <w:t xml:space="preserve">: </w:t>
      </w:r>
      <w:r w:rsidR="004D3E9B" w:rsidRPr="00994A90">
        <w:rPr>
          <w:rFonts w:ascii="Times New Roman" w:hAnsi="Times New Roman"/>
        </w:rPr>
        <w:t>This section must include actual (not just planned)</w:t>
      </w:r>
      <w:r w:rsidR="00B57CDF" w:rsidRPr="00994A90">
        <w:rPr>
          <w:rFonts w:ascii="Times New Roman" w:hAnsi="Times New Roman"/>
        </w:rPr>
        <w:t xml:space="preserve"> direct actions taken </w:t>
      </w:r>
      <w:r w:rsidR="00B57CDF">
        <w:rPr>
          <w:rFonts w:ascii="Times New Roman" w:hAnsi="Times New Roman"/>
        </w:rPr>
        <w:t xml:space="preserve">since the last site visit </w:t>
      </w:r>
      <w:r w:rsidR="00B57CDF" w:rsidRPr="00994A90">
        <w:rPr>
          <w:rFonts w:ascii="Times New Roman" w:hAnsi="Times New Roman"/>
        </w:rPr>
        <w:t>by the ERC in response to major weaknesses and any threats regarding the thrust resulting from the SWOT analysis in the prior annual or r</w:t>
      </w:r>
      <w:r w:rsidR="00B57CDF">
        <w:rPr>
          <w:rFonts w:ascii="Times New Roman" w:hAnsi="Times New Roman"/>
        </w:rPr>
        <w:t xml:space="preserve">enewal review site visit report; </w:t>
      </w:r>
      <w:r w:rsidR="00B57CDF" w:rsidRPr="00994A90">
        <w:rPr>
          <w:rFonts w:ascii="Times New Roman" w:hAnsi="Times New Roman"/>
        </w:rPr>
        <w:t>in the case of new ERCs, in the pre-award site visit report and subsequent reviews.</w:t>
      </w:r>
    </w:p>
    <w:p w:rsidR="00B57CDF" w:rsidRDefault="00B57CDF" w:rsidP="004D3E9B">
      <w:pPr>
        <w:jc w:val="both"/>
        <w:rPr>
          <w:rFonts w:ascii="Times New Roman" w:hAnsi="Times New Roman"/>
        </w:rPr>
      </w:pPr>
    </w:p>
    <w:p w:rsidR="004D3E9B" w:rsidRPr="00AF152E" w:rsidRDefault="004D3E9B" w:rsidP="00AF152E">
      <w:pPr>
        <w:pStyle w:val="Heading4"/>
        <w:ind w:left="1440" w:hanging="720"/>
        <w:jc w:val="both"/>
      </w:pPr>
      <w:bookmarkStart w:id="159" w:name="_ERC’s_Pre-College_Program_1"/>
      <w:bookmarkEnd w:id="159"/>
      <w:r w:rsidRPr="00994A90">
        <w:t>ERC’s Pre-College Program</w:t>
      </w:r>
    </w:p>
    <w:p w:rsidR="004D3E9B" w:rsidRPr="00994A90" w:rsidRDefault="004D3E9B">
      <w:pPr>
        <w:jc w:val="both"/>
        <w:rPr>
          <w:rFonts w:ascii="Times New Roman" w:hAnsi="Times New Roman"/>
        </w:rPr>
      </w:pPr>
      <w:r w:rsidRPr="00994A90">
        <w:rPr>
          <w:rFonts w:ascii="Times New Roman" w:hAnsi="Times New Roman"/>
        </w:rPr>
        <w:t>Gen-2 Pre-College Program Reporting Requirements</w:t>
      </w:r>
      <w:r w:rsidR="00A87F28">
        <w:rPr>
          <w:rFonts w:ascii="Times New Roman" w:hAnsi="Times New Roman"/>
        </w:rPr>
        <w:t>:</w:t>
      </w:r>
    </w:p>
    <w:p w:rsidR="004D3E9B" w:rsidRPr="00994A90" w:rsidRDefault="004D3E9B" w:rsidP="00B210F0">
      <w:pPr>
        <w:numPr>
          <w:ilvl w:val="0"/>
          <w:numId w:val="25"/>
        </w:numPr>
        <w:jc w:val="both"/>
        <w:rPr>
          <w:rFonts w:ascii="Times New Roman" w:hAnsi="Times New Roman"/>
        </w:rPr>
      </w:pPr>
      <w:r w:rsidRPr="00994A90">
        <w:rPr>
          <w:rFonts w:ascii="Times New Roman" w:hAnsi="Times New Roman"/>
        </w:rPr>
        <w:t>The center should provide a summary of the pre-college education strategic plan in this sub-section</w:t>
      </w:r>
      <w:r w:rsidR="00A87F28">
        <w:rPr>
          <w:rFonts w:ascii="Times New Roman" w:hAnsi="Times New Roman"/>
        </w:rPr>
        <w:t xml:space="preserve"> including the involvement of pre-college students and teachers</w:t>
      </w:r>
      <w:r w:rsidRPr="00994A90">
        <w:rPr>
          <w:rFonts w:ascii="Times New Roman" w:hAnsi="Times New Roman"/>
        </w:rPr>
        <w:t xml:space="preserve">.  The discussion should include an overview of the development and progress of the pre-college program over the previous three years and plans for the future.  </w:t>
      </w:r>
    </w:p>
    <w:p w:rsidR="004D3E9B" w:rsidRPr="00994A90" w:rsidRDefault="004D3E9B" w:rsidP="00B210F0">
      <w:pPr>
        <w:numPr>
          <w:ilvl w:val="0"/>
          <w:numId w:val="17"/>
        </w:numPr>
        <w:jc w:val="both"/>
        <w:rPr>
          <w:rFonts w:ascii="Times New Roman" w:hAnsi="Times New Roman"/>
        </w:rPr>
      </w:pPr>
      <w:r w:rsidRPr="00994A90">
        <w:rPr>
          <w:rFonts w:ascii="Times New Roman" w:hAnsi="Times New Roman"/>
        </w:rPr>
        <w:lastRenderedPageBreak/>
        <w:t xml:space="preserve">Successes and challenges of the pre-college education work should be noted along with assessment results or future plans for assessment.  </w:t>
      </w:r>
    </w:p>
    <w:p w:rsidR="004D3E9B" w:rsidRPr="00AF152E" w:rsidRDefault="004D3E9B" w:rsidP="004D3E9B">
      <w:pPr>
        <w:numPr>
          <w:ilvl w:val="0"/>
          <w:numId w:val="17"/>
        </w:numPr>
        <w:jc w:val="both"/>
        <w:rPr>
          <w:rFonts w:ascii="Times New Roman" w:hAnsi="Times New Roman"/>
        </w:rPr>
      </w:pPr>
      <w:r w:rsidRPr="00994A90">
        <w:rPr>
          <w:rFonts w:ascii="Times New Roman" w:hAnsi="Times New Roman"/>
        </w:rPr>
        <w:t xml:space="preserve">The center </w:t>
      </w:r>
      <w:r w:rsidR="00A87F28" w:rsidRPr="00994A90">
        <w:rPr>
          <w:rFonts w:ascii="Times New Roman" w:hAnsi="Times New Roman"/>
        </w:rPr>
        <w:t xml:space="preserve">also </w:t>
      </w:r>
      <w:r w:rsidRPr="00994A90">
        <w:rPr>
          <w:rFonts w:ascii="Times New Roman" w:hAnsi="Times New Roman"/>
        </w:rPr>
        <w:t>should provide a discussion of the Research Experiences for Teachers (RET) program including the number of participating teachers during each year of the center, the level and source of funds (base budget, university funds, and/or an NSF RET site award, etc.)</w:t>
      </w:r>
      <w:r w:rsidR="002601E3">
        <w:rPr>
          <w:rFonts w:ascii="Times New Roman" w:hAnsi="Times New Roman"/>
        </w:rPr>
        <w:t>, and</w:t>
      </w:r>
      <w:r w:rsidR="0064734E">
        <w:rPr>
          <w:rFonts w:ascii="Times New Roman" w:hAnsi="Times New Roman"/>
        </w:rPr>
        <w:t xml:space="preserve"> the impacts of the RET program on inserting engineering concepts into the pre-college curriculum</w:t>
      </w:r>
      <w:r w:rsidRPr="00994A90">
        <w:rPr>
          <w:rFonts w:ascii="Times New Roman" w:hAnsi="Times New Roman"/>
        </w:rPr>
        <w:t>.</w:t>
      </w:r>
    </w:p>
    <w:p w:rsidR="004D3E9B" w:rsidRPr="00994A90" w:rsidRDefault="004D3E9B" w:rsidP="004D3E9B">
      <w:pPr>
        <w:jc w:val="both"/>
        <w:rPr>
          <w:rFonts w:ascii="Times New Roman" w:hAnsi="Times New Roman"/>
        </w:rPr>
      </w:pPr>
    </w:p>
    <w:p w:rsidR="004D3E9B" w:rsidRPr="00994A90" w:rsidRDefault="004D3E9B" w:rsidP="004D3E9B">
      <w:pPr>
        <w:jc w:val="both"/>
        <w:rPr>
          <w:rFonts w:ascii="Times New Roman" w:hAnsi="Times New Roman"/>
        </w:rPr>
      </w:pPr>
      <w:r w:rsidRPr="00994A90">
        <w:rPr>
          <w:rFonts w:ascii="Times New Roman" w:hAnsi="Times New Roman"/>
        </w:rPr>
        <w:t>Gen-3 ERCs Pre-College Reporting Requirements</w:t>
      </w:r>
      <w:r w:rsidR="00A02ADC">
        <w:rPr>
          <w:rFonts w:ascii="Times New Roman" w:hAnsi="Times New Roman"/>
        </w:rPr>
        <w:t>:</w:t>
      </w:r>
    </w:p>
    <w:p w:rsidR="004D3E9B" w:rsidRPr="00994A90" w:rsidRDefault="004D3E9B" w:rsidP="00B210F0">
      <w:pPr>
        <w:numPr>
          <w:ilvl w:val="0"/>
          <w:numId w:val="18"/>
        </w:numPr>
        <w:jc w:val="both"/>
        <w:rPr>
          <w:rFonts w:ascii="Times New Roman" w:hAnsi="Times New Roman"/>
        </w:rPr>
      </w:pPr>
      <w:r w:rsidRPr="00994A90">
        <w:rPr>
          <w:rFonts w:ascii="Times New Roman" w:hAnsi="Times New Roman"/>
        </w:rPr>
        <w:t xml:space="preserve">The center should present the strategic plan for long-term partnerships in pre-college education with partner middle and high schools.  The narrative should include a discussion of the goals, activities and expected impacts on the inclusion of engineering concepts in pre-college classrooms through involvement of teachers and students in the </w:t>
      </w:r>
      <w:r w:rsidR="0064734E" w:rsidRPr="00994A90">
        <w:rPr>
          <w:rFonts w:ascii="Times New Roman" w:hAnsi="Times New Roman"/>
        </w:rPr>
        <w:t>ERC</w:t>
      </w:r>
      <w:r w:rsidR="0064734E">
        <w:rPr>
          <w:rFonts w:ascii="Times New Roman" w:hAnsi="Times New Roman"/>
        </w:rPr>
        <w:t>’s</w:t>
      </w:r>
      <w:r w:rsidR="002601E3">
        <w:rPr>
          <w:rFonts w:ascii="Times New Roman" w:hAnsi="Times New Roman"/>
        </w:rPr>
        <w:t xml:space="preserve"> </w:t>
      </w:r>
      <w:r w:rsidRPr="00994A90">
        <w:rPr>
          <w:rFonts w:ascii="Times New Roman" w:hAnsi="Times New Roman"/>
        </w:rPr>
        <w:t xml:space="preserve">pre-college program.  </w:t>
      </w:r>
    </w:p>
    <w:p w:rsidR="00366D34" w:rsidRDefault="004D3E9B" w:rsidP="00B210F0">
      <w:pPr>
        <w:numPr>
          <w:ilvl w:val="0"/>
          <w:numId w:val="18"/>
        </w:numPr>
        <w:jc w:val="both"/>
        <w:rPr>
          <w:rFonts w:ascii="Times New Roman" w:hAnsi="Times New Roman"/>
        </w:rPr>
      </w:pPr>
      <w:r w:rsidRPr="00994A90">
        <w:rPr>
          <w:rFonts w:ascii="Times New Roman" w:hAnsi="Times New Roman"/>
        </w:rPr>
        <w:t>The center’s RET program and Young Scholars Program should also be discussed. The discussion of the Research Experiences for Teachers program should include the number of participating teachers during each year of the center, the level and source of funds (base budget, university funds, and/o</w:t>
      </w:r>
      <w:r w:rsidR="00C03E17">
        <w:rPr>
          <w:rFonts w:ascii="Times New Roman" w:hAnsi="Times New Roman"/>
        </w:rPr>
        <w:t xml:space="preserve">r an NSF RET site award, etc.), and the nature of teacher activities, including research projects, follow-on plans, and </w:t>
      </w:r>
      <w:r w:rsidR="00A87F28">
        <w:rPr>
          <w:rFonts w:ascii="Times New Roman" w:hAnsi="Times New Roman"/>
        </w:rPr>
        <w:t xml:space="preserve">the impacts of RET program on inserting engineering concepts into the pre-college curriculum.  </w:t>
      </w:r>
    </w:p>
    <w:p w:rsidR="004D3E9B" w:rsidRPr="00994A90" w:rsidRDefault="004D3E9B" w:rsidP="00B210F0">
      <w:pPr>
        <w:numPr>
          <w:ilvl w:val="0"/>
          <w:numId w:val="18"/>
        </w:numPr>
        <w:jc w:val="both"/>
        <w:rPr>
          <w:rFonts w:ascii="Times New Roman" w:hAnsi="Times New Roman"/>
        </w:rPr>
      </w:pPr>
      <w:r w:rsidRPr="00994A90">
        <w:rPr>
          <w:rFonts w:ascii="Times New Roman" w:hAnsi="Times New Roman"/>
        </w:rPr>
        <w:t>For the Young Scholars Program, the discussion should include the number of participants and the research topics being addressed.</w:t>
      </w:r>
      <w:r w:rsidRPr="00994A90" w:rsidDel="009C0D35">
        <w:rPr>
          <w:rFonts w:ascii="Times New Roman" w:hAnsi="Times New Roman"/>
        </w:rPr>
        <w:t xml:space="preserve"> </w:t>
      </w:r>
    </w:p>
    <w:p w:rsidR="004D3E9B" w:rsidRPr="00994A90" w:rsidRDefault="004D3E9B" w:rsidP="00B210F0">
      <w:pPr>
        <w:numPr>
          <w:ilvl w:val="0"/>
          <w:numId w:val="18"/>
        </w:numPr>
        <w:jc w:val="both"/>
        <w:rPr>
          <w:rFonts w:ascii="Times New Roman" w:hAnsi="Times New Roman"/>
        </w:rPr>
      </w:pPr>
      <w:r w:rsidRPr="00994A90">
        <w:rPr>
          <w:rFonts w:ascii="Times New Roman" w:hAnsi="Times New Roman"/>
        </w:rPr>
        <w:t xml:space="preserve">The narrative should also include information about the current domestic partner universities’ faculty and student involvement in the pre-college program and plans for developing and expanding participation through time to impact all the partner domestic universities.  </w:t>
      </w:r>
    </w:p>
    <w:p w:rsidR="004D3E9B" w:rsidRPr="00994A90" w:rsidRDefault="004D3E9B" w:rsidP="00B210F0">
      <w:pPr>
        <w:numPr>
          <w:ilvl w:val="0"/>
          <w:numId w:val="18"/>
        </w:numPr>
        <w:jc w:val="both"/>
        <w:rPr>
          <w:rFonts w:ascii="Times New Roman" w:hAnsi="Times New Roman"/>
        </w:rPr>
      </w:pPr>
      <w:r w:rsidRPr="00994A90">
        <w:rPr>
          <w:rFonts w:ascii="Times New Roman" w:hAnsi="Times New Roman"/>
        </w:rPr>
        <w:t xml:space="preserve">The formative and summative assessment plans should be discussed and results provided as time progresses.  This is necessary to gauge the impact of the program on the inclusion of engineering concepts in the pre-college classroom and on stimulating pre-college students to choose engineering as an educational major at the community college or university level.  </w:t>
      </w:r>
    </w:p>
    <w:p w:rsidR="004D3E9B" w:rsidRPr="00994A90" w:rsidRDefault="004D3E9B" w:rsidP="004D3E9B">
      <w:pPr>
        <w:jc w:val="both"/>
        <w:rPr>
          <w:rFonts w:ascii="Times New Roman" w:hAnsi="Times New Roman"/>
        </w:rPr>
      </w:pPr>
    </w:p>
    <w:p w:rsidR="00B57CDF" w:rsidRPr="00994A90" w:rsidRDefault="00530D76" w:rsidP="00B57CDF">
      <w:pPr>
        <w:jc w:val="both"/>
        <w:rPr>
          <w:rFonts w:ascii="Times New Roman" w:hAnsi="Times New Roman"/>
        </w:rPr>
      </w:pPr>
      <w:r w:rsidRPr="00530D76">
        <w:rPr>
          <w:rFonts w:ascii="Times New Roman" w:hAnsi="Times New Roman"/>
          <w:u w:val="single"/>
        </w:rPr>
        <w:t>Response to previous SWOT</w:t>
      </w:r>
      <w:r>
        <w:rPr>
          <w:rFonts w:ascii="Times New Roman" w:hAnsi="Times New Roman"/>
        </w:rPr>
        <w:t xml:space="preserve">: </w:t>
      </w:r>
      <w:r w:rsidR="004D3E9B" w:rsidRPr="00994A90">
        <w:rPr>
          <w:rFonts w:ascii="Times New Roman" w:hAnsi="Times New Roman"/>
        </w:rPr>
        <w:t>This section must include actual (not just planned</w:t>
      </w:r>
      <w:r w:rsidR="00B57CDF">
        <w:rPr>
          <w:rFonts w:ascii="Times New Roman" w:hAnsi="Times New Roman"/>
        </w:rPr>
        <w:t xml:space="preserve">) </w:t>
      </w:r>
      <w:r w:rsidR="00B57CDF" w:rsidRPr="00994A90">
        <w:rPr>
          <w:rFonts w:ascii="Times New Roman" w:hAnsi="Times New Roman"/>
        </w:rPr>
        <w:t xml:space="preserve">direct actions taken </w:t>
      </w:r>
      <w:r w:rsidR="00B57CDF">
        <w:rPr>
          <w:rFonts w:ascii="Times New Roman" w:hAnsi="Times New Roman"/>
        </w:rPr>
        <w:t xml:space="preserve">since the last site visit </w:t>
      </w:r>
      <w:r w:rsidR="00B57CDF" w:rsidRPr="00994A90">
        <w:rPr>
          <w:rFonts w:ascii="Times New Roman" w:hAnsi="Times New Roman"/>
        </w:rPr>
        <w:t>by the ERC in response to major weaknesses and any threats regarding the thrust resulting from the SWOT analysis in the prior annual or r</w:t>
      </w:r>
      <w:r w:rsidR="00B57CDF">
        <w:rPr>
          <w:rFonts w:ascii="Times New Roman" w:hAnsi="Times New Roman"/>
        </w:rPr>
        <w:t xml:space="preserve">enewal review site visit report; </w:t>
      </w:r>
      <w:r w:rsidR="00B57CDF" w:rsidRPr="00994A90">
        <w:rPr>
          <w:rFonts w:ascii="Times New Roman" w:hAnsi="Times New Roman"/>
        </w:rPr>
        <w:t>in the case of new ERCs, in the pre-award site visit report and subsequent reviews.</w:t>
      </w:r>
    </w:p>
    <w:p w:rsidR="004D3E9B" w:rsidRPr="00994A90" w:rsidRDefault="004D3E9B">
      <w:pPr>
        <w:jc w:val="both"/>
        <w:rPr>
          <w:rFonts w:ascii="Times New Roman" w:hAnsi="Times New Roman"/>
        </w:rPr>
      </w:pPr>
    </w:p>
    <w:p w:rsidR="004D3E9B" w:rsidRPr="00994A90" w:rsidRDefault="004D3E9B" w:rsidP="004D3E9B">
      <w:pPr>
        <w:jc w:val="both"/>
        <w:rPr>
          <w:rFonts w:ascii="Times New Roman" w:hAnsi="Times New Roman"/>
        </w:rPr>
      </w:pPr>
      <w:r w:rsidRPr="00994A90">
        <w:rPr>
          <w:rFonts w:ascii="Times New Roman" w:hAnsi="Times New Roman"/>
          <w:u w:val="single"/>
        </w:rPr>
        <w:t>All ERCs:</w:t>
      </w:r>
      <w:r w:rsidRPr="00994A90">
        <w:rPr>
          <w:rFonts w:ascii="Times New Roman" w:hAnsi="Times New Roman"/>
        </w:rPr>
        <w:t xml:space="preserve"> The ERCWeb </w:t>
      </w:r>
      <w:r w:rsidRPr="00994A90">
        <w:rPr>
          <w:rFonts w:ascii="Times New Roman" w:hAnsi="Times New Roman"/>
          <w:b/>
          <w:bCs/>
        </w:rPr>
        <w:t>Table 3a</w:t>
      </w:r>
      <w:r w:rsidRPr="00994A90">
        <w:rPr>
          <w:rFonts w:ascii="Times New Roman" w:hAnsi="Times New Roman"/>
        </w:rPr>
        <w:t>, “</w:t>
      </w:r>
      <w:r w:rsidR="0027572B">
        <w:rPr>
          <w:rFonts w:ascii="Times New Roman" w:hAnsi="Times New Roman"/>
        </w:rPr>
        <w:t>Educational</w:t>
      </w:r>
      <w:r w:rsidR="0027572B" w:rsidRPr="00994A90">
        <w:rPr>
          <w:rFonts w:ascii="Times New Roman" w:hAnsi="Times New Roman"/>
        </w:rPr>
        <w:t xml:space="preserve"> </w:t>
      </w:r>
      <w:r w:rsidRPr="00994A90">
        <w:rPr>
          <w:rFonts w:ascii="Times New Roman" w:hAnsi="Times New Roman"/>
        </w:rPr>
        <w:t xml:space="preserve">Impact,” and the ERCWeb </w:t>
      </w:r>
      <w:r w:rsidRPr="00994A90">
        <w:rPr>
          <w:rFonts w:ascii="Times New Roman" w:hAnsi="Times New Roman"/>
          <w:b/>
        </w:rPr>
        <w:t>Table 3b</w:t>
      </w:r>
      <w:r w:rsidRPr="00994A90">
        <w:rPr>
          <w:rFonts w:ascii="Times New Roman" w:hAnsi="Times New Roman"/>
        </w:rPr>
        <w:t xml:space="preserve"> “Ratio of Graduates to Undergraduates,” should be inserted in this section. </w:t>
      </w:r>
      <w:r w:rsidRPr="00994A90">
        <w:rPr>
          <w:rFonts w:ascii="Times New Roman" w:hAnsi="Times New Roman"/>
          <w:b/>
        </w:rPr>
        <w:t>Table 3b</w:t>
      </w:r>
      <w:r w:rsidRPr="00994A90">
        <w:rPr>
          <w:rFonts w:ascii="Times New Roman" w:hAnsi="Times New Roman"/>
        </w:rPr>
        <w:t xml:space="preserve">, “Ratio of Graduates to Undergraduates,” will show both non-REU undergraduates and REU students, taken from Table 7 data.  The center </w:t>
      </w:r>
      <w:r w:rsidR="00A87F28">
        <w:rPr>
          <w:rFonts w:ascii="Times New Roman" w:hAnsi="Times New Roman"/>
        </w:rPr>
        <w:t>will</w:t>
      </w:r>
      <w:r w:rsidRPr="00994A90">
        <w:rPr>
          <w:rFonts w:ascii="Times New Roman" w:hAnsi="Times New Roman"/>
        </w:rPr>
        <w:t xml:space="preserve"> strive for a Graduate to Undergraduate (non-REU students) ratio of 2 or less of </w:t>
      </w:r>
      <w:r w:rsidRPr="00104B7C">
        <w:rPr>
          <w:rFonts w:ascii="Times New Roman" w:hAnsi="Times New Roman"/>
          <w:u w:val="single"/>
        </w:rPr>
        <w:t>Center funded</w:t>
      </w:r>
      <w:r w:rsidRPr="00994A90">
        <w:rPr>
          <w:rFonts w:ascii="Times New Roman" w:hAnsi="Times New Roman"/>
        </w:rPr>
        <w:t xml:space="preserve"> students by Year 3 (</w:t>
      </w:r>
      <w:r w:rsidRPr="00994A90">
        <w:rPr>
          <w:rFonts w:ascii="Times New Roman" w:hAnsi="Times New Roman"/>
          <w:i/>
        </w:rPr>
        <w:t>note</w:t>
      </w:r>
      <w:r w:rsidRPr="00994A90">
        <w:rPr>
          <w:rFonts w:ascii="Times New Roman" w:hAnsi="Times New Roman"/>
        </w:rPr>
        <w:t xml:space="preserve">: the ratio in Table 3b is calculated using </w:t>
      </w:r>
      <w:r w:rsidRPr="00994A90">
        <w:rPr>
          <w:rFonts w:ascii="Times New Roman" w:hAnsi="Times New Roman"/>
          <w:u w:val="single"/>
        </w:rPr>
        <w:t>all</w:t>
      </w:r>
      <w:r w:rsidRPr="00994A90">
        <w:rPr>
          <w:rFonts w:ascii="Times New Roman" w:hAnsi="Times New Roman"/>
        </w:rPr>
        <w:t xml:space="preserve"> Center </w:t>
      </w:r>
      <w:r w:rsidR="00A87F28">
        <w:rPr>
          <w:rFonts w:ascii="Times New Roman" w:hAnsi="Times New Roman"/>
        </w:rPr>
        <w:t xml:space="preserve">non-ERC </w:t>
      </w:r>
      <w:r w:rsidRPr="00994A90">
        <w:rPr>
          <w:rFonts w:ascii="Times New Roman" w:hAnsi="Times New Roman"/>
        </w:rPr>
        <w:t>students, including those funded by associated projects).  If the academic year ratio is significantly more than 2, the center should explain steps being taken to increase the participation of undergraduates in center research</w:t>
      </w:r>
      <w:r w:rsidR="00A87F28">
        <w:rPr>
          <w:rFonts w:ascii="Times New Roman" w:hAnsi="Times New Roman"/>
        </w:rPr>
        <w:t xml:space="preserve"> during the academic year</w:t>
      </w:r>
      <w:r w:rsidRPr="00994A90">
        <w:rPr>
          <w:rFonts w:ascii="Times New Roman" w:hAnsi="Times New Roman"/>
        </w:rPr>
        <w:t xml:space="preserve">. </w:t>
      </w:r>
    </w:p>
    <w:p w:rsidR="004D3E9B" w:rsidRPr="00994A90" w:rsidRDefault="004D3E9B" w:rsidP="004D3E9B">
      <w:pPr>
        <w:pStyle w:val="Heading3"/>
        <w:ind w:left="1440"/>
        <w:jc w:val="both"/>
      </w:pPr>
      <w:bookmarkStart w:id="160" w:name="_Toc150703711"/>
      <w:bookmarkStart w:id="161" w:name="_Toc150704395"/>
      <w:bookmarkStart w:id="162" w:name="_Toc150704553"/>
      <w:bookmarkStart w:id="163" w:name="_Toc150705846"/>
      <w:bookmarkStart w:id="164" w:name="_Toc150615641"/>
      <w:bookmarkStart w:id="165" w:name="_Toc150616080"/>
      <w:bookmarkStart w:id="166" w:name="_Toc150616137"/>
      <w:bookmarkStart w:id="167" w:name="_Toc150619526"/>
      <w:bookmarkStart w:id="168" w:name="_Toc150697777"/>
      <w:bookmarkStart w:id="169" w:name="_Toc150704396"/>
      <w:bookmarkStart w:id="170" w:name="_Toc150704554"/>
      <w:bookmarkStart w:id="171" w:name="_Toc25646531"/>
      <w:bookmarkStart w:id="172" w:name="_Toc301961601"/>
      <w:bookmarkStart w:id="173" w:name="_Toc212689954"/>
      <w:bookmarkEnd w:id="160"/>
      <w:bookmarkEnd w:id="161"/>
      <w:bookmarkEnd w:id="162"/>
      <w:bookmarkEnd w:id="163"/>
      <w:r w:rsidRPr="00994A90">
        <w:t>Industrial/Practitioner Collaboration</w:t>
      </w:r>
      <w:r w:rsidR="00A87F28">
        <w:t xml:space="preserve"> and</w:t>
      </w:r>
      <w:r w:rsidRPr="00994A90">
        <w:t xml:space="preserve"> Technology Transfer</w:t>
      </w:r>
      <w:bookmarkEnd w:id="164"/>
      <w:bookmarkEnd w:id="165"/>
      <w:bookmarkEnd w:id="166"/>
      <w:bookmarkEnd w:id="167"/>
      <w:bookmarkEnd w:id="168"/>
      <w:bookmarkEnd w:id="169"/>
      <w:bookmarkEnd w:id="170"/>
      <w:bookmarkEnd w:id="171"/>
      <w:r w:rsidR="008E4085">
        <w:t xml:space="preserve"> </w:t>
      </w:r>
      <w:r w:rsidR="00FC6288" w:rsidRPr="00994A90">
        <w:t xml:space="preserve">(For Gen-3, </w:t>
      </w:r>
      <w:r w:rsidR="00374F1E" w:rsidRPr="00374F1E">
        <w:rPr>
          <w:i/>
        </w:rPr>
        <w:t>Industrial Collaboration and</w:t>
      </w:r>
      <w:r w:rsidR="00374F1E">
        <w:t xml:space="preserve"> </w:t>
      </w:r>
      <w:r w:rsidR="00FC6288" w:rsidRPr="00994A90">
        <w:rPr>
          <w:i/>
        </w:rPr>
        <w:t>Innovation Ecosystem)</w:t>
      </w:r>
      <w:bookmarkEnd w:id="172"/>
      <w:bookmarkEnd w:id="173"/>
    </w:p>
    <w:p w:rsidR="004D3E9B" w:rsidRPr="00994A90" w:rsidRDefault="004D3E9B" w:rsidP="004D3E9B">
      <w:pPr>
        <w:tabs>
          <w:tab w:val="center" w:pos="0"/>
        </w:tabs>
        <w:jc w:val="both"/>
        <w:rPr>
          <w:rFonts w:ascii="Times New Roman" w:hAnsi="Times New Roman"/>
        </w:rPr>
      </w:pPr>
      <w:r w:rsidRPr="00994A90">
        <w:rPr>
          <w:rFonts w:ascii="Times New Roman" w:hAnsi="Times New Roman"/>
        </w:rPr>
        <w:t xml:space="preserve">In this section, the center should discuss the industrial/practitioner collaboration </w:t>
      </w:r>
      <w:r w:rsidR="00F8212A">
        <w:rPr>
          <w:rFonts w:ascii="Times New Roman" w:hAnsi="Times New Roman"/>
        </w:rPr>
        <w:t xml:space="preserve">and technology transfer/innovation </w:t>
      </w:r>
      <w:r w:rsidRPr="00994A90">
        <w:rPr>
          <w:rFonts w:ascii="Times New Roman" w:hAnsi="Times New Roman"/>
        </w:rPr>
        <w:t xml:space="preserve">portion of its strategic plan.  This narrative should summarize results from the previous three years (fewer if the center is less than three years old) with more detail for the </w:t>
      </w:r>
      <w:r w:rsidRPr="00994A90">
        <w:rPr>
          <w:rFonts w:ascii="Times New Roman" w:hAnsi="Times New Roman"/>
        </w:rPr>
        <w:lastRenderedPageBreak/>
        <w:t xml:space="preserve">last year regarding industrial/practitioner collaborations and partnerships and plans for the future. Industry/Practitioner members are defined as those who have provided membership fees to the center, to be used at the discretion of the center director, in the form of cash or in-kind support according to the center’s membership agreement.  Industrial firms or practitioner organizations </w:t>
      </w:r>
      <w:r w:rsidR="00CE42BE">
        <w:rPr>
          <w:rFonts w:ascii="Times New Roman" w:hAnsi="Times New Roman"/>
        </w:rPr>
        <w:t xml:space="preserve">that </w:t>
      </w:r>
      <w:r w:rsidRPr="00994A90">
        <w:rPr>
          <w:rFonts w:ascii="Times New Roman" w:hAnsi="Times New Roman"/>
          <w:u w:val="single"/>
        </w:rPr>
        <w:t>only</w:t>
      </w:r>
      <w:r w:rsidRPr="00994A90">
        <w:rPr>
          <w:rFonts w:ascii="Times New Roman" w:hAnsi="Times New Roman"/>
        </w:rPr>
        <w:t xml:space="preserve"> provide associated or sponsored project support are </w:t>
      </w:r>
      <w:r w:rsidRPr="00994A90">
        <w:rPr>
          <w:rFonts w:ascii="Times New Roman" w:hAnsi="Times New Roman"/>
          <w:u w:val="single"/>
        </w:rPr>
        <w:t>not</w:t>
      </w:r>
      <w:r w:rsidRPr="00994A90">
        <w:rPr>
          <w:rFonts w:ascii="Times New Roman" w:hAnsi="Times New Roman"/>
        </w:rPr>
        <w:t xml:space="preserve"> considered members under the cooperative agreement terms.</w:t>
      </w:r>
    </w:p>
    <w:p w:rsidR="004D3E9B" w:rsidRPr="00994A90" w:rsidRDefault="004D3E9B">
      <w:pPr>
        <w:tabs>
          <w:tab w:val="center" w:pos="0"/>
        </w:tabs>
        <w:jc w:val="both"/>
        <w:rPr>
          <w:rFonts w:ascii="Times New Roman" w:hAnsi="Times New Roman"/>
        </w:rPr>
      </w:pPr>
      <w:r w:rsidRPr="00994A90">
        <w:rPr>
          <w:rFonts w:ascii="Times New Roman" w:hAnsi="Times New Roman"/>
        </w:rPr>
        <w:t xml:space="preserve"> </w:t>
      </w:r>
    </w:p>
    <w:p w:rsidR="00F31FB1" w:rsidRPr="00994A90" w:rsidRDefault="004D3E9B">
      <w:pPr>
        <w:tabs>
          <w:tab w:val="center" w:pos="0"/>
        </w:tabs>
        <w:jc w:val="both"/>
        <w:rPr>
          <w:rFonts w:ascii="Times New Roman" w:hAnsi="Times New Roman"/>
        </w:rPr>
      </w:pPr>
      <w:r w:rsidRPr="00994A90">
        <w:rPr>
          <w:rFonts w:ascii="Times New Roman" w:hAnsi="Times New Roman"/>
        </w:rPr>
        <w:t>The narrative should contain information on the following topics as described below: (i) vision goals and strategy; (ii) membership</w:t>
      </w:r>
      <w:r w:rsidR="00BF69BA">
        <w:rPr>
          <w:rFonts w:ascii="Times New Roman" w:hAnsi="Times New Roman"/>
        </w:rPr>
        <w:t xml:space="preserve"> and intellectual property policy</w:t>
      </w:r>
      <w:r w:rsidRPr="00994A90">
        <w:rPr>
          <w:rFonts w:ascii="Times New Roman" w:hAnsi="Times New Roman"/>
        </w:rPr>
        <w:t xml:space="preserve">; (iii) </w:t>
      </w:r>
      <w:r w:rsidR="00366D34">
        <w:rPr>
          <w:rFonts w:ascii="Times New Roman" w:hAnsi="Times New Roman"/>
        </w:rPr>
        <w:t>position of member firms in the</w:t>
      </w:r>
      <w:r w:rsidR="00CE42BE">
        <w:rPr>
          <w:rFonts w:ascii="Times New Roman" w:hAnsi="Times New Roman"/>
        </w:rPr>
        <w:t xml:space="preserve"> ERC’s</w:t>
      </w:r>
      <w:r w:rsidR="00366D34">
        <w:rPr>
          <w:rFonts w:ascii="Times New Roman" w:hAnsi="Times New Roman"/>
        </w:rPr>
        <w:t xml:space="preserve"> industry “value chain;” (iv) </w:t>
      </w:r>
      <w:r w:rsidRPr="00994A90">
        <w:rPr>
          <w:rFonts w:ascii="Times New Roman" w:hAnsi="Times New Roman"/>
        </w:rPr>
        <w:t>technology transfer</w:t>
      </w:r>
      <w:r w:rsidR="00F8212A">
        <w:rPr>
          <w:rFonts w:ascii="Times New Roman" w:hAnsi="Times New Roman"/>
        </w:rPr>
        <w:t xml:space="preserve"> and translational research</w:t>
      </w:r>
      <w:r w:rsidR="00366D34">
        <w:rPr>
          <w:rFonts w:ascii="Times New Roman" w:hAnsi="Times New Roman"/>
        </w:rPr>
        <w:t>; (</w:t>
      </w:r>
      <w:r w:rsidRPr="00994A90">
        <w:rPr>
          <w:rFonts w:ascii="Times New Roman" w:hAnsi="Times New Roman"/>
        </w:rPr>
        <w:t>v) innovation</w:t>
      </w:r>
      <w:r w:rsidR="008E4085">
        <w:rPr>
          <w:rFonts w:ascii="Times New Roman" w:hAnsi="Times New Roman"/>
        </w:rPr>
        <w:t xml:space="preserve"> and new business development</w:t>
      </w:r>
      <w:r w:rsidRPr="00994A90">
        <w:rPr>
          <w:rFonts w:ascii="Times New Roman" w:hAnsi="Times New Roman"/>
        </w:rPr>
        <w:t>; (v</w:t>
      </w:r>
      <w:r w:rsidR="00366D34">
        <w:rPr>
          <w:rFonts w:ascii="Times New Roman" w:hAnsi="Times New Roman"/>
        </w:rPr>
        <w:t>i</w:t>
      </w:r>
      <w:r w:rsidRPr="00994A90">
        <w:rPr>
          <w:rFonts w:ascii="Times New Roman" w:hAnsi="Times New Roman"/>
        </w:rPr>
        <w:t>) future plans, and (vi</w:t>
      </w:r>
      <w:r w:rsidR="00366D34">
        <w:rPr>
          <w:rFonts w:ascii="Times New Roman" w:hAnsi="Times New Roman"/>
        </w:rPr>
        <w:t>i</w:t>
      </w:r>
      <w:r w:rsidRPr="00994A90">
        <w:rPr>
          <w:rFonts w:ascii="Times New Roman" w:hAnsi="Times New Roman"/>
        </w:rPr>
        <w:t>) response to most recent site visit SWOT analysis.</w:t>
      </w:r>
    </w:p>
    <w:p w:rsidR="004D3E9B" w:rsidRPr="00994A90" w:rsidRDefault="004D3E9B" w:rsidP="00AF152E">
      <w:pPr>
        <w:pStyle w:val="Heading4"/>
      </w:pPr>
      <w:r w:rsidRPr="00994A90">
        <w:t xml:space="preserve"> Vision, Goals, and Strategy</w:t>
      </w:r>
    </w:p>
    <w:p w:rsidR="004D3E9B" w:rsidRPr="00994A90" w:rsidRDefault="004D3E9B" w:rsidP="004D3E9B">
      <w:pPr>
        <w:jc w:val="both"/>
        <w:rPr>
          <w:rFonts w:ascii="Times New Roman" w:hAnsi="Times New Roman"/>
        </w:rPr>
      </w:pPr>
      <w:r w:rsidRPr="00994A90">
        <w:rPr>
          <w:rFonts w:ascii="Times New Roman" w:hAnsi="Times New Roman"/>
        </w:rPr>
        <w:t>The Center should present the vision and goals of the industrial/practitioner program including membership goals, technology transfer goals, and innovation goals if appropriate (required for Gen-3 Centers).  This should also include the strategies the Center is pursuing to achieve its goals.</w:t>
      </w:r>
    </w:p>
    <w:p w:rsidR="004D3E9B" w:rsidRPr="00994A90" w:rsidRDefault="004D3E9B" w:rsidP="00AF152E">
      <w:pPr>
        <w:pStyle w:val="Heading4"/>
      </w:pPr>
      <w:r w:rsidRPr="00994A90">
        <w:t xml:space="preserve"> Membership</w:t>
      </w:r>
    </w:p>
    <w:p w:rsidR="004D3E9B" w:rsidRPr="00994A90" w:rsidRDefault="004D3E9B" w:rsidP="004D3E9B">
      <w:pPr>
        <w:jc w:val="both"/>
        <w:rPr>
          <w:rFonts w:ascii="Times New Roman" w:hAnsi="Times New Roman"/>
        </w:rPr>
      </w:pPr>
      <w:r w:rsidRPr="00994A90">
        <w:rPr>
          <w:rFonts w:ascii="Times New Roman" w:hAnsi="Times New Roman"/>
        </w:rPr>
        <w:t>In the area of membership, both Gen-2 and Gen-3 ERCs should indicate their target goals for membership in terms number of firms, composition of firms of different sizes (e.g. percentages of large corporate, medium firm, small or startup) and cite the strategy for developing their industrial membership</w:t>
      </w:r>
      <w:r w:rsidR="00CE42BE">
        <w:rPr>
          <w:rFonts w:ascii="Times New Roman" w:hAnsi="Times New Roman"/>
        </w:rPr>
        <w:t xml:space="preserve"> in light of the ERC’s industry value chain</w:t>
      </w:r>
      <w:r w:rsidRPr="00994A90">
        <w:rPr>
          <w:rFonts w:ascii="Times New Roman" w:hAnsi="Times New Roman"/>
        </w:rPr>
        <w:t xml:space="preserve">.  The </w:t>
      </w:r>
      <w:r w:rsidR="00CE42BE">
        <w:rPr>
          <w:rFonts w:ascii="Times New Roman" w:hAnsi="Times New Roman"/>
        </w:rPr>
        <w:t>c</w:t>
      </w:r>
      <w:r w:rsidRPr="00994A90">
        <w:rPr>
          <w:rFonts w:ascii="Times New Roman" w:hAnsi="Times New Roman"/>
        </w:rPr>
        <w:t>enter should include an identification of the relevant industry sectors that are targeted for participation by members</w:t>
      </w:r>
      <w:r w:rsidR="00CE42BE">
        <w:rPr>
          <w:rFonts w:ascii="Times New Roman" w:hAnsi="Times New Roman"/>
        </w:rPr>
        <w:t xml:space="preserve"> in light of current members and missing types of firms, given that value chain</w:t>
      </w:r>
      <w:r w:rsidRPr="00994A90">
        <w:rPr>
          <w:rFonts w:ascii="Times New Roman" w:hAnsi="Times New Roman"/>
        </w:rPr>
        <w:t xml:space="preserve">.  Once this is established, the ERC’s strategy for developing and strengthening its membership should be discussed.  For example, defining the avenues of communication used to keep industry members engaged in the Center, the frequency of contact, and the nature of contact (i.e. advisory to ERC or dissemination of information from </w:t>
      </w:r>
      <w:r w:rsidR="00CE42BE">
        <w:rPr>
          <w:rFonts w:ascii="Times New Roman" w:hAnsi="Times New Roman"/>
        </w:rPr>
        <w:t xml:space="preserve">the </w:t>
      </w:r>
      <w:r w:rsidRPr="00994A90">
        <w:rPr>
          <w:rFonts w:ascii="Times New Roman" w:hAnsi="Times New Roman"/>
        </w:rPr>
        <w:t xml:space="preserve">ERC).  </w:t>
      </w:r>
    </w:p>
    <w:p w:rsidR="004D3E9B" w:rsidRPr="00994A90" w:rsidRDefault="004D3E9B" w:rsidP="004D3E9B">
      <w:pPr>
        <w:jc w:val="both"/>
        <w:rPr>
          <w:rFonts w:ascii="Times New Roman" w:hAnsi="Times New Roman"/>
        </w:rPr>
      </w:pPr>
    </w:p>
    <w:p w:rsidR="004D3E9B" w:rsidRPr="00994A90" w:rsidRDefault="004D3E9B" w:rsidP="004D3E9B">
      <w:pPr>
        <w:jc w:val="both"/>
        <w:rPr>
          <w:rFonts w:ascii="Times New Roman" w:hAnsi="Times New Roman"/>
        </w:rPr>
      </w:pPr>
      <w:r w:rsidRPr="00994A90">
        <w:rPr>
          <w:rFonts w:ascii="Times New Roman" w:hAnsi="Times New Roman"/>
        </w:rPr>
        <w:t xml:space="preserve">The membership discussion </w:t>
      </w:r>
      <w:r w:rsidR="00CE42BE" w:rsidRPr="00994A90">
        <w:rPr>
          <w:rFonts w:ascii="Times New Roman" w:hAnsi="Times New Roman"/>
        </w:rPr>
        <w:t xml:space="preserve">also </w:t>
      </w:r>
      <w:r w:rsidRPr="00994A90">
        <w:rPr>
          <w:rFonts w:ascii="Times New Roman" w:hAnsi="Times New Roman"/>
        </w:rPr>
        <w:t>should include the following information:</w:t>
      </w:r>
    </w:p>
    <w:p w:rsidR="004D3E9B" w:rsidRPr="00994A90" w:rsidRDefault="004D3E9B" w:rsidP="00B210F0">
      <w:pPr>
        <w:numPr>
          <w:ilvl w:val="0"/>
          <w:numId w:val="27"/>
        </w:numPr>
        <w:contextualSpacing/>
        <w:jc w:val="both"/>
        <w:rPr>
          <w:rFonts w:ascii="Times New Roman" w:hAnsi="Times New Roman"/>
        </w:rPr>
      </w:pPr>
      <w:r w:rsidRPr="00994A90">
        <w:rPr>
          <w:rFonts w:ascii="Times New Roman" w:hAnsi="Times New Roman"/>
        </w:rPr>
        <w:t xml:space="preserve">A summary of the tiered membership structure of the ERC and the membership rights accorded at each level (the full </w:t>
      </w:r>
      <w:r w:rsidR="00BF69BA">
        <w:rPr>
          <w:rFonts w:ascii="Times New Roman" w:hAnsi="Times New Roman"/>
        </w:rPr>
        <w:t>cross-university mem</w:t>
      </w:r>
      <w:r w:rsidR="00E53DFD">
        <w:rPr>
          <w:rFonts w:ascii="Times New Roman" w:hAnsi="Times New Roman"/>
        </w:rPr>
        <w:t>b</w:t>
      </w:r>
      <w:r w:rsidR="00BF69BA">
        <w:rPr>
          <w:rFonts w:ascii="Times New Roman" w:hAnsi="Times New Roman"/>
        </w:rPr>
        <w:t>e</w:t>
      </w:r>
      <w:r w:rsidR="00E53DFD">
        <w:rPr>
          <w:rFonts w:ascii="Times New Roman" w:hAnsi="Times New Roman"/>
        </w:rPr>
        <w:t>r</w:t>
      </w:r>
      <w:r w:rsidR="00BF69BA">
        <w:rPr>
          <w:rFonts w:ascii="Times New Roman" w:hAnsi="Times New Roman"/>
        </w:rPr>
        <w:t xml:space="preserve">ship </w:t>
      </w:r>
      <w:r w:rsidRPr="00994A90">
        <w:rPr>
          <w:rFonts w:ascii="Times New Roman" w:hAnsi="Times New Roman"/>
        </w:rPr>
        <w:t xml:space="preserve">agreement and </w:t>
      </w:r>
      <w:r w:rsidR="00BF69BA">
        <w:rPr>
          <w:rFonts w:ascii="Times New Roman" w:hAnsi="Times New Roman"/>
        </w:rPr>
        <w:t xml:space="preserve">cross-university </w:t>
      </w:r>
      <w:r w:rsidRPr="00994A90">
        <w:rPr>
          <w:rFonts w:ascii="Times New Roman" w:hAnsi="Times New Roman"/>
        </w:rPr>
        <w:t xml:space="preserve">IP policy will be provided in Appendix II); </w:t>
      </w:r>
    </w:p>
    <w:p w:rsidR="004D3E9B" w:rsidRPr="00994A90" w:rsidRDefault="004D3E9B" w:rsidP="00B210F0">
      <w:pPr>
        <w:numPr>
          <w:ilvl w:val="0"/>
          <w:numId w:val="27"/>
        </w:numPr>
        <w:contextualSpacing/>
        <w:jc w:val="both"/>
        <w:rPr>
          <w:rFonts w:ascii="Times New Roman" w:hAnsi="Times New Roman"/>
        </w:rPr>
      </w:pPr>
      <w:r w:rsidRPr="00994A90">
        <w:rPr>
          <w:rFonts w:ascii="Times New Roman" w:hAnsi="Times New Roman"/>
        </w:rPr>
        <w:t>A summary of the policy for handling ERC</w:t>
      </w:r>
      <w:r w:rsidR="00CE42BE">
        <w:rPr>
          <w:rFonts w:ascii="Times New Roman" w:hAnsi="Times New Roman"/>
        </w:rPr>
        <w:t>-</w:t>
      </w:r>
      <w:r w:rsidRPr="00994A90">
        <w:rPr>
          <w:rFonts w:ascii="Times New Roman" w:hAnsi="Times New Roman"/>
        </w:rPr>
        <w:t>generated IP;</w:t>
      </w:r>
    </w:p>
    <w:p w:rsidR="004D3E9B" w:rsidRPr="00994A90" w:rsidRDefault="004D3E9B" w:rsidP="00B210F0">
      <w:pPr>
        <w:numPr>
          <w:ilvl w:val="0"/>
          <w:numId w:val="27"/>
        </w:numPr>
        <w:contextualSpacing/>
        <w:jc w:val="both"/>
        <w:rPr>
          <w:rFonts w:ascii="Times New Roman" w:hAnsi="Times New Roman"/>
        </w:rPr>
      </w:pPr>
      <w:r w:rsidRPr="00994A90">
        <w:rPr>
          <w:rFonts w:ascii="Times New Roman" w:hAnsi="Times New Roman"/>
        </w:rPr>
        <w:t xml:space="preserve">A description of the roles of the members, the Industry Advisory Board, other industry boards or focus groups and/or stakeholders; </w:t>
      </w:r>
    </w:p>
    <w:p w:rsidR="00634033" w:rsidRDefault="004D3E9B" w:rsidP="00634033">
      <w:pPr>
        <w:numPr>
          <w:ilvl w:val="0"/>
          <w:numId w:val="27"/>
        </w:numPr>
        <w:contextualSpacing/>
        <w:jc w:val="both"/>
        <w:rPr>
          <w:rFonts w:ascii="Times New Roman" w:hAnsi="Times New Roman"/>
        </w:rPr>
      </w:pPr>
      <w:r w:rsidRPr="00634033">
        <w:rPr>
          <w:rFonts w:ascii="Times New Roman" w:hAnsi="Times New Roman"/>
        </w:rPr>
        <w:t xml:space="preserve">A summary and discussion of trends of Industrial/Practitioner Membership and Support by Year, supported by the following </w:t>
      </w:r>
      <w:r w:rsidR="007A30EC">
        <w:rPr>
          <w:rFonts w:ascii="Times New Roman" w:hAnsi="Times New Roman"/>
        </w:rPr>
        <w:t>ERCWeb</w:t>
      </w:r>
      <w:r w:rsidR="007A30EC" w:rsidRPr="00634033">
        <w:rPr>
          <w:rFonts w:ascii="Times New Roman" w:hAnsi="Times New Roman"/>
        </w:rPr>
        <w:t xml:space="preserve"> </w:t>
      </w:r>
      <w:r w:rsidRPr="00634033">
        <w:rPr>
          <w:rFonts w:ascii="Times New Roman" w:hAnsi="Times New Roman"/>
        </w:rPr>
        <w:t xml:space="preserve">tables and figures: </w:t>
      </w:r>
      <w:r w:rsidRPr="00634033">
        <w:rPr>
          <w:rFonts w:ascii="Times New Roman" w:hAnsi="Times New Roman"/>
          <w:b/>
          <w:bCs/>
        </w:rPr>
        <w:t xml:space="preserve">Table 4, </w:t>
      </w:r>
      <w:r w:rsidRPr="00634033">
        <w:rPr>
          <w:rFonts w:ascii="Times New Roman" w:hAnsi="Times New Roman"/>
          <w:bCs/>
        </w:rPr>
        <w:t>“</w:t>
      </w:r>
      <w:r w:rsidR="004131CD" w:rsidRPr="00634033">
        <w:rPr>
          <w:rFonts w:ascii="Times New Roman" w:hAnsi="Times New Roman"/>
          <w:bCs/>
        </w:rPr>
        <w:t>Industrial/Practitioner Members, Innovation Partners, Funders of Sponsored Projects, Funders of Associated Projects and Contributing Organizations</w:t>
      </w:r>
      <w:r w:rsidRPr="00634033">
        <w:rPr>
          <w:rFonts w:ascii="Times New Roman" w:hAnsi="Times New Roman"/>
          <w:bCs/>
        </w:rPr>
        <w:t xml:space="preserve">,” </w:t>
      </w:r>
      <w:r w:rsidR="00790F02">
        <w:rPr>
          <w:rFonts w:ascii="Times New Roman" w:hAnsi="Times New Roman"/>
          <w:b/>
          <w:bCs/>
        </w:rPr>
        <w:t>Table</w:t>
      </w:r>
      <w:r w:rsidR="004131CD" w:rsidRPr="00634033">
        <w:rPr>
          <w:rFonts w:ascii="Times New Roman" w:hAnsi="Times New Roman"/>
          <w:b/>
          <w:bCs/>
        </w:rPr>
        <w:t xml:space="preserve"> 4a, “</w:t>
      </w:r>
      <w:r w:rsidR="00AB73CC" w:rsidRPr="00AB73CC">
        <w:rPr>
          <w:rFonts w:ascii="Times New Roman" w:hAnsi="Times New Roman"/>
          <w:szCs w:val="18"/>
        </w:rPr>
        <w:t>Organization Involvement in Innovation and Entrepreneurship Activities</w:t>
      </w:r>
      <w:r w:rsidR="00AB73CC">
        <w:rPr>
          <w:rFonts w:ascii="Times New Roman" w:hAnsi="Times New Roman"/>
          <w:szCs w:val="18"/>
        </w:rPr>
        <w:t xml:space="preserve"> (Gen-2)</w:t>
      </w:r>
      <w:r w:rsidR="00AB73CC" w:rsidRPr="00634033">
        <w:rPr>
          <w:rFonts w:ascii="Times New Roman" w:hAnsi="Times New Roman"/>
          <w:bCs/>
        </w:rPr>
        <w:t xml:space="preserve"> </w:t>
      </w:r>
      <w:r w:rsidR="004131CD" w:rsidRPr="00634033">
        <w:rPr>
          <w:rFonts w:ascii="Times New Roman" w:hAnsi="Times New Roman"/>
          <w:bCs/>
        </w:rPr>
        <w:t>Innovation Partner Involvement/Activities</w:t>
      </w:r>
      <w:r w:rsidR="004131CD" w:rsidRPr="00634033">
        <w:rPr>
          <w:rFonts w:ascii="Times New Roman" w:hAnsi="Times New Roman"/>
          <w:b/>
          <w:bCs/>
        </w:rPr>
        <w:t>,”</w:t>
      </w:r>
      <w:r w:rsidR="00366D34">
        <w:rPr>
          <w:rFonts w:ascii="Times New Roman" w:hAnsi="Times New Roman"/>
          <w:b/>
          <w:bCs/>
        </w:rPr>
        <w:t xml:space="preserve"> (Gen-3 only) </w:t>
      </w:r>
      <w:r w:rsidRPr="00634033">
        <w:rPr>
          <w:rFonts w:ascii="Times New Roman" w:hAnsi="Times New Roman"/>
          <w:b/>
        </w:rPr>
        <w:t>Table 5</w:t>
      </w:r>
      <w:r w:rsidRPr="00634033">
        <w:rPr>
          <w:rFonts w:ascii="Times New Roman" w:hAnsi="Times New Roman"/>
        </w:rPr>
        <w:t>, “</w:t>
      </w:r>
      <w:r w:rsidR="004131CD" w:rsidRPr="00634033">
        <w:rPr>
          <w:rFonts w:ascii="Times New Roman" w:hAnsi="Times New Roman"/>
        </w:rPr>
        <w:t>Innovation Ecosystem Partners and Support by Year</w:t>
      </w:r>
      <w:r w:rsidRPr="00634033">
        <w:rPr>
          <w:rFonts w:ascii="Times New Roman" w:hAnsi="Times New Roman"/>
        </w:rPr>
        <w:t xml:space="preserve">” </w:t>
      </w:r>
      <w:r w:rsidR="008626AE">
        <w:rPr>
          <w:rFonts w:ascii="Times New Roman" w:hAnsi="Times New Roman"/>
          <w:b/>
          <w:bCs/>
        </w:rPr>
        <w:t>Table 5a</w:t>
      </w:r>
      <w:r w:rsidR="004131CD" w:rsidRPr="00634033">
        <w:rPr>
          <w:rFonts w:ascii="Times New Roman" w:hAnsi="Times New Roman"/>
          <w:b/>
          <w:bCs/>
        </w:rPr>
        <w:t xml:space="preserve">, </w:t>
      </w:r>
      <w:r w:rsidR="004131CD" w:rsidRPr="00634033">
        <w:rPr>
          <w:rFonts w:ascii="Times New Roman" w:hAnsi="Times New Roman"/>
          <w:bCs/>
        </w:rPr>
        <w:t>“Technology Transfer Activities,</w:t>
      </w:r>
      <w:r w:rsidR="004131CD" w:rsidRPr="00634033">
        <w:rPr>
          <w:rFonts w:ascii="Times New Roman" w:hAnsi="Times New Roman"/>
        </w:rPr>
        <w:t xml:space="preserve">” </w:t>
      </w:r>
      <w:r w:rsidRPr="00634033">
        <w:rPr>
          <w:rFonts w:ascii="Times New Roman" w:hAnsi="Times New Roman"/>
          <w:b/>
          <w:bCs/>
        </w:rPr>
        <w:t>Figure 5</w:t>
      </w:r>
      <w:r w:rsidR="002C2C64" w:rsidRPr="00634033">
        <w:rPr>
          <w:rFonts w:ascii="Times New Roman" w:hAnsi="Times New Roman"/>
          <w:b/>
          <w:bCs/>
        </w:rPr>
        <w:t>b</w:t>
      </w:r>
      <w:r w:rsidRPr="00634033">
        <w:rPr>
          <w:rFonts w:ascii="Times New Roman" w:hAnsi="Times New Roman"/>
          <w:b/>
          <w:bCs/>
        </w:rPr>
        <w:t>, “</w:t>
      </w:r>
      <w:r w:rsidR="004131CD" w:rsidRPr="00634033">
        <w:rPr>
          <w:rFonts w:ascii="Times New Roman" w:hAnsi="Times New Roman"/>
          <w:bCs/>
        </w:rPr>
        <w:t>Lifetime Industrial/Practitioner Membership History</w:t>
      </w:r>
      <w:r w:rsidRPr="00634033">
        <w:rPr>
          <w:rFonts w:ascii="Times New Roman" w:hAnsi="Times New Roman"/>
          <w:bCs/>
        </w:rPr>
        <w:t>,</w:t>
      </w:r>
      <w:r w:rsidRPr="00634033">
        <w:rPr>
          <w:rFonts w:ascii="Times New Roman" w:hAnsi="Times New Roman"/>
        </w:rPr>
        <w:t xml:space="preserve">” and </w:t>
      </w:r>
      <w:r w:rsidRPr="00634033">
        <w:rPr>
          <w:rFonts w:ascii="Times New Roman" w:hAnsi="Times New Roman"/>
          <w:b/>
        </w:rPr>
        <w:t>Figure 5c</w:t>
      </w:r>
      <w:r w:rsidRPr="00634033">
        <w:rPr>
          <w:rFonts w:ascii="Times New Roman" w:hAnsi="Times New Roman"/>
        </w:rPr>
        <w:t>, “</w:t>
      </w:r>
      <w:r w:rsidR="004131CD" w:rsidRPr="00634033">
        <w:rPr>
          <w:rFonts w:ascii="Times New Roman" w:hAnsi="Times New Roman"/>
        </w:rPr>
        <w:t>Total Number of Industrial/Practitioner Members,</w:t>
      </w:r>
      <w:r w:rsidRPr="00634033">
        <w:rPr>
          <w:rFonts w:ascii="Times New Roman" w:hAnsi="Times New Roman"/>
        </w:rPr>
        <w:t>”</w:t>
      </w:r>
      <w:r w:rsidR="00634033">
        <w:rPr>
          <w:rFonts w:ascii="Times New Roman" w:hAnsi="Times New Roman"/>
        </w:rPr>
        <w:t xml:space="preserve"> and</w:t>
      </w:r>
      <w:r w:rsidR="00634033">
        <w:rPr>
          <w:rFonts w:ascii="Times New Roman" w:hAnsi="Times New Roman"/>
          <w:b/>
        </w:rPr>
        <w:t xml:space="preserve"> Figure 5d, </w:t>
      </w:r>
      <w:r w:rsidR="00634033" w:rsidRPr="00634033">
        <w:rPr>
          <w:rFonts w:ascii="Times New Roman" w:hAnsi="Times New Roman"/>
        </w:rPr>
        <w:t>“Industrial/Practitioner Member Support</w:t>
      </w:r>
      <w:r w:rsidR="00640BCD">
        <w:rPr>
          <w:rFonts w:ascii="Times New Roman" w:hAnsi="Times New Roman"/>
        </w:rPr>
        <w:t>,</w:t>
      </w:r>
      <w:r w:rsidR="00634033" w:rsidRPr="00634033">
        <w:rPr>
          <w:rFonts w:ascii="Times New Roman" w:hAnsi="Times New Roman"/>
        </w:rPr>
        <w:t xml:space="preserve"> by Year.”</w:t>
      </w:r>
      <w:r w:rsidRPr="00634033">
        <w:rPr>
          <w:rFonts w:ascii="Times New Roman" w:hAnsi="Times New Roman"/>
        </w:rPr>
        <w:t xml:space="preserve"> </w:t>
      </w:r>
    </w:p>
    <w:p w:rsidR="00FB4E64" w:rsidRPr="00994A90" w:rsidRDefault="00FB4E64" w:rsidP="00634033">
      <w:pPr>
        <w:numPr>
          <w:ilvl w:val="0"/>
          <w:numId w:val="27"/>
        </w:numPr>
        <w:contextualSpacing/>
        <w:jc w:val="both"/>
        <w:rPr>
          <w:rFonts w:ascii="Times New Roman" w:hAnsi="Times New Roman"/>
        </w:rPr>
      </w:pPr>
      <w:r>
        <w:rPr>
          <w:rFonts w:ascii="Times New Roman" w:hAnsi="Times New Roman"/>
        </w:rPr>
        <w:lastRenderedPageBreak/>
        <w:t xml:space="preserve">An illustration of the member firm involvement along the ERC’s industry value chain. </w:t>
      </w:r>
    </w:p>
    <w:p w:rsidR="004D3E9B" w:rsidRPr="00994A90" w:rsidRDefault="004D3E9B" w:rsidP="00AF152E">
      <w:pPr>
        <w:pStyle w:val="Heading4"/>
      </w:pPr>
      <w:r w:rsidRPr="00994A90">
        <w:t xml:space="preserve"> Technology Transfer</w:t>
      </w:r>
    </w:p>
    <w:p w:rsidR="004D3E9B" w:rsidRPr="00994A90" w:rsidRDefault="004D3E9B" w:rsidP="004D3E9B">
      <w:pPr>
        <w:jc w:val="both"/>
        <w:rPr>
          <w:rFonts w:ascii="Times New Roman" w:hAnsi="Times New Roman"/>
        </w:rPr>
      </w:pPr>
      <w:r w:rsidRPr="00994A90">
        <w:rPr>
          <w:rFonts w:ascii="Times New Roman" w:hAnsi="Times New Roman"/>
        </w:rPr>
        <w:t xml:space="preserve">In the area of technology transfer, the </w:t>
      </w:r>
      <w:r w:rsidR="00CE42BE">
        <w:rPr>
          <w:rFonts w:ascii="Times New Roman" w:hAnsi="Times New Roman"/>
        </w:rPr>
        <w:t>c</w:t>
      </w:r>
      <w:r w:rsidRPr="00994A90">
        <w:rPr>
          <w:rFonts w:ascii="Times New Roman" w:hAnsi="Times New Roman"/>
        </w:rPr>
        <w:t xml:space="preserve">enter should discuss the strategy to move ERC-developed technologies to </w:t>
      </w:r>
      <w:r w:rsidR="00CE42BE">
        <w:rPr>
          <w:rFonts w:ascii="Times New Roman" w:hAnsi="Times New Roman"/>
        </w:rPr>
        <w:t xml:space="preserve">the </w:t>
      </w:r>
      <w:r w:rsidRPr="00994A90">
        <w:rPr>
          <w:rFonts w:ascii="Times New Roman" w:hAnsi="Times New Roman"/>
        </w:rPr>
        <w:t xml:space="preserve">market and progress and results to date.  To facilitate this discussion, the </w:t>
      </w:r>
      <w:r w:rsidR="00E53DFD">
        <w:rPr>
          <w:rFonts w:ascii="Times New Roman" w:hAnsi="Times New Roman"/>
        </w:rPr>
        <w:t>c</w:t>
      </w:r>
      <w:r w:rsidR="00E53DFD" w:rsidRPr="00994A90">
        <w:rPr>
          <w:rFonts w:ascii="Times New Roman" w:hAnsi="Times New Roman"/>
        </w:rPr>
        <w:t xml:space="preserve">enter </w:t>
      </w:r>
      <w:r w:rsidRPr="00994A90">
        <w:rPr>
          <w:rFonts w:ascii="Times New Roman" w:hAnsi="Times New Roman"/>
        </w:rPr>
        <w:t xml:space="preserve">should create two tables and one chart, described as follows.  </w:t>
      </w:r>
    </w:p>
    <w:p w:rsidR="004D3E9B" w:rsidRPr="00994A90" w:rsidRDefault="004D3E9B" w:rsidP="004D3E9B">
      <w:pPr>
        <w:pStyle w:val="BodyText"/>
        <w:widowControl/>
        <w:tabs>
          <w:tab w:val="left" w:pos="810"/>
        </w:tabs>
        <w:spacing w:before="0" w:after="0"/>
        <w:rPr>
          <w:rFonts w:ascii="Times New Roman" w:hAnsi="Times New Roman"/>
          <w:b/>
          <w:sz w:val="20"/>
        </w:rPr>
      </w:pPr>
    </w:p>
    <w:p w:rsidR="004D3E9B" w:rsidRDefault="004D3E9B" w:rsidP="004D3E9B">
      <w:pPr>
        <w:jc w:val="both"/>
        <w:rPr>
          <w:rFonts w:ascii="Times New Roman" w:hAnsi="Times New Roman"/>
        </w:rPr>
      </w:pPr>
      <w:r w:rsidRPr="00994A90">
        <w:rPr>
          <w:rFonts w:ascii="Times New Roman" w:hAnsi="Times New Roman"/>
        </w:rPr>
        <w:t xml:space="preserve">First, a table of all patents and licenses derived from the ERC’s research over the lifetime of the </w:t>
      </w:r>
      <w:r w:rsidR="00CE42BE">
        <w:rPr>
          <w:rFonts w:ascii="Times New Roman" w:hAnsi="Times New Roman"/>
        </w:rPr>
        <w:t>c</w:t>
      </w:r>
      <w:r w:rsidRPr="00994A90">
        <w:rPr>
          <w:rFonts w:ascii="Times New Roman" w:hAnsi="Times New Roman"/>
        </w:rPr>
        <w:t>enter, including their titles and numbers, should be included.  An example is shown below.</w:t>
      </w:r>
    </w:p>
    <w:p w:rsidR="00ED7E64" w:rsidRPr="00994A90" w:rsidRDefault="00ED7E64" w:rsidP="004D3E9B">
      <w:pPr>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7"/>
        <w:gridCol w:w="1536"/>
        <w:gridCol w:w="1416"/>
        <w:gridCol w:w="1745"/>
        <w:gridCol w:w="1174"/>
        <w:gridCol w:w="1488"/>
      </w:tblGrid>
      <w:tr w:rsidR="009D5153" w:rsidRPr="00994A90" w:rsidTr="009D5153">
        <w:trPr>
          <w:jc w:val="center"/>
        </w:trPr>
        <w:tc>
          <w:tcPr>
            <w:tcW w:w="1497" w:type="dxa"/>
          </w:tcPr>
          <w:p w:rsidR="009D5153" w:rsidRPr="00994A90" w:rsidRDefault="009D5153" w:rsidP="00ED7E64">
            <w:pPr>
              <w:tabs>
                <w:tab w:val="center" w:pos="0"/>
              </w:tabs>
              <w:rPr>
                <w:rFonts w:ascii="Times New Roman" w:hAnsi="Times New Roman"/>
              </w:rPr>
            </w:pPr>
            <w:r>
              <w:rPr>
                <w:rFonts w:ascii="Times New Roman" w:hAnsi="Times New Roman"/>
              </w:rPr>
              <w:t>IP</w:t>
            </w:r>
            <w:r w:rsidRPr="00994A90">
              <w:rPr>
                <w:rFonts w:ascii="Times New Roman" w:hAnsi="Times New Roman"/>
              </w:rPr>
              <w:t xml:space="preserve"> License Number</w:t>
            </w:r>
            <w:r>
              <w:rPr>
                <w:rFonts w:ascii="Times New Roman" w:hAnsi="Times New Roman"/>
              </w:rPr>
              <w:t xml:space="preserve"> or Name</w:t>
            </w:r>
          </w:p>
        </w:tc>
        <w:tc>
          <w:tcPr>
            <w:tcW w:w="1536" w:type="dxa"/>
          </w:tcPr>
          <w:p w:rsidR="009D5153" w:rsidRPr="00994A90" w:rsidRDefault="009D5153" w:rsidP="00ED7E64">
            <w:pPr>
              <w:tabs>
                <w:tab w:val="center" w:pos="0"/>
              </w:tabs>
              <w:rPr>
                <w:rFonts w:ascii="Times New Roman" w:hAnsi="Times New Roman"/>
              </w:rPr>
            </w:pPr>
            <w:r>
              <w:rPr>
                <w:rFonts w:ascii="Times New Roman" w:hAnsi="Times New Roman"/>
              </w:rPr>
              <w:t>IP</w:t>
            </w:r>
            <w:r w:rsidRPr="00994A90">
              <w:rPr>
                <w:rFonts w:ascii="Times New Roman" w:hAnsi="Times New Roman"/>
              </w:rPr>
              <w:t xml:space="preserve"> License Title</w:t>
            </w:r>
            <w:r>
              <w:rPr>
                <w:rFonts w:ascii="Times New Roman" w:hAnsi="Times New Roman"/>
              </w:rPr>
              <w:t xml:space="preserve"> or Name</w:t>
            </w:r>
          </w:p>
        </w:tc>
        <w:tc>
          <w:tcPr>
            <w:tcW w:w="1416" w:type="dxa"/>
          </w:tcPr>
          <w:p w:rsidR="009D5153" w:rsidRDefault="009D5153" w:rsidP="004D3E9B">
            <w:pPr>
              <w:tabs>
                <w:tab w:val="center" w:pos="0"/>
              </w:tabs>
              <w:jc w:val="both"/>
              <w:rPr>
                <w:rFonts w:ascii="Times New Roman" w:hAnsi="Times New Roman"/>
              </w:rPr>
            </w:pPr>
            <w:r>
              <w:rPr>
                <w:rFonts w:ascii="Times New Roman" w:hAnsi="Times New Roman"/>
              </w:rPr>
              <w:t>IP Category:</w:t>
            </w:r>
          </w:p>
          <w:p w:rsidR="009D5153" w:rsidRDefault="009D5153" w:rsidP="004D3E9B">
            <w:pPr>
              <w:tabs>
                <w:tab w:val="center" w:pos="0"/>
              </w:tabs>
              <w:jc w:val="both"/>
              <w:rPr>
                <w:rFonts w:ascii="Times New Roman" w:hAnsi="Times New Roman"/>
              </w:rPr>
            </w:pPr>
            <w:r>
              <w:rPr>
                <w:rFonts w:ascii="Times New Roman" w:hAnsi="Times New Roman"/>
              </w:rPr>
              <w:t>FP, PP, C, T</w:t>
            </w:r>
          </w:p>
          <w:p w:rsidR="009D5153" w:rsidRDefault="009D5153" w:rsidP="004D3E9B">
            <w:pPr>
              <w:tabs>
                <w:tab w:val="center" w:pos="0"/>
              </w:tabs>
              <w:jc w:val="both"/>
              <w:rPr>
                <w:rFonts w:ascii="Times New Roman" w:hAnsi="Times New Roman"/>
              </w:rPr>
            </w:pPr>
          </w:p>
        </w:tc>
        <w:tc>
          <w:tcPr>
            <w:tcW w:w="1745" w:type="dxa"/>
          </w:tcPr>
          <w:p w:rsidR="009D5153" w:rsidRPr="00994A90" w:rsidRDefault="009D5153" w:rsidP="004D3E9B">
            <w:pPr>
              <w:tabs>
                <w:tab w:val="center" w:pos="0"/>
              </w:tabs>
              <w:jc w:val="both"/>
              <w:rPr>
                <w:rFonts w:ascii="Times New Roman" w:hAnsi="Times New Roman"/>
              </w:rPr>
            </w:pPr>
            <w:r w:rsidRPr="00994A90">
              <w:rPr>
                <w:rFonts w:ascii="Times New Roman" w:hAnsi="Times New Roman"/>
              </w:rPr>
              <w:t>Brief Description of Technology</w:t>
            </w:r>
          </w:p>
        </w:tc>
        <w:tc>
          <w:tcPr>
            <w:tcW w:w="1174" w:type="dxa"/>
          </w:tcPr>
          <w:p w:rsidR="009D5153" w:rsidRPr="00994A90" w:rsidRDefault="009D5153" w:rsidP="004D3E9B">
            <w:pPr>
              <w:tabs>
                <w:tab w:val="center" w:pos="0"/>
              </w:tabs>
              <w:jc w:val="both"/>
              <w:rPr>
                <w:rFonts w:ascii="Times New Roman" w:hAnsi="Times New Roman"/>
              </w:rPr>
            </w:pPr>
            <w:r>
              <w:rPr>
                <w:rFonts w:ascii="Times New Roman" w:hAnsi="Times New Roman"/>
              </w:rPr>
              <w:t>Owner of IP</w:t>
            </w:r>
          </w:p>
        </w:tc>
        <w:tc>
          <w:tcPr>
            <w:tcW w:w="1488" w:type="dxa"/>
          </w:tcPr>
          <w:p w:rsidR="009D5153" w:rsidRPr="00994A90" w:rsidRDefault="009D5153" w:rsidP="004D3E9B">
            <w:pPr>
              <w:tabs>
                <w:tab w:val="center" w:pos="0"/>
              </w:tabs>
              <w:jc w:val="both"/>
              <w:rPr>
                <w:rFonts w:ascii="Times New Roman" w:hAnsi="Times New Roman"/>
              </w:rPr>
            </w:pPr>
            <w:r w:rsidRPr="00994A90">
              <w:rPr>
                <w:rFonts w:ascii="Times New Roman" w:hAnsi="Times New Roman"/>
              </w:rPr>
              <w:t>Year Awarded</w:t>
            </w:r>
          </w:p>
        </w:tc>
      </w:tr>
      <w:tr w:rsidR="009D5153" w:rsidRPr="00994A90" w:rsidTr="009D5153">
        <w:trPr>
          <w:jc w:val="center"/>
        </w:trPr>
        <w:tc>
          <w:tcPr>
            <w:tcW w:w="1497" w:type="dxa"/>
          </w:tcPr>
          <w:p w:rsidR="009D5153" w:rsidRPr="00994A90" w:rsidRDefault="009D5153" w:rsidP="004D3E9B">
            <w:pPr>
              <w:tabs>
                <w:tab w:val="center" w:pos="0"/>
              </w:tabs>
              <w:jc w:val="both"/>
              <w:rPr>
                <w:rFonts w:ascii="Times New Roman" w:hAnsi="Times New Roman"/>
              </w:rPr>
            </w:pPr>
          </w:p>
        </w:tc>
        <w:tc>
          <w:tcPr>
            <w:tcW w:w="1536" w:type="dxa"/>
          </w:tcPr>
          <w:p w:rsidR="009D5153" w:rsidRPr="00994A90" w:rsidRDefault="009D5153" w:rsidP="004D3E9B">
            <w:pPr>
              <w:tabs>
                <w:tab w:val="center" w:pos="0"/>
              </w:tabs>
              <w:jc w:val="both"/>
              <w:rPr>
                <w:rFonts w:ascii="Times New Roman" w:hAnsi="Times New Roman"/>
              </w:rPr>
            </w:pPr>
          </w:p>
        </w:tc>
        <w:tc>
          <w:tcPr>
            <w:tcW w:w="1416" w:type="dxa"/>
          </w:tcPr>
          <w:p w:rsidR="009D5153" w:rsidRPr="00D168DF" w:rsidRDefault="009D5153" w:rsidP="004D3E9B">
            <w:pPr>
              <w:tabs>
                <w:tab w:val="center" w:pos="0"/>
              </w:tabs>
              <w:jc w:val="both"/>
              <w:rPr>
                <w:rFonts w:ascii="Times New Roman" w:hAnsi="Times New Roman"/>
              </w:rPr>
            </w:pPr>
          </w:p>
        </w:tc>
        <w:tc>
          <w:tcPr>
            <w:tcW w:w="1745" w:type="dxa"/>
          </w:tcPr>
          <w:p w:rsidR="009D5153" w:rsidRPr="00994A90" w:rsidRDefault="009D5153" w:rsidP="004D3E9B">
            <w:pPr>
              <w:tabs>
                <w:tab w:val="center" w:pos="0"/>
              </w:tabs>
              <w:jc w:val="both"/>
              <w:rPr>
                <w:rFonts w:ascii="Times New Roman" w:hAnsi="Times New Roman"/>
              </w:rPr>
            </w:pPr>
          </w:p>
        </w:tc>
        <w:tc>
          <w:tcPr>
            <w:tcW w:w="1174" w:type="dxa"/>
          </w:tcPr>
          <w:p w:rsidR="009D5153" w:rsidRPr="00994A90" w:rsidRDefault="009D5153" w:rsidP="004D3E9B">
            <w:pPr>
              <w:tabs>
                <w:tab w:val="center" w:pos="0"/>
              </w:tabs>
              <w:jc w:val="both"/>
              <w:rPr>
                <w:rFonts w:ascii="Times New Roman" w:hAnsi="Times New Roman"/>
              </w:rPr>
            </w:pPr>
          </w:p>
        </w:tc>
        <w:tc>
          <w:tcPr>
            <w:tcW w:w="1488" w:type="dxa"/>
          </w:tcPr>
          <w:p w:rsidR="009D5153" w:rsidRPr="00994A90" w:rsidRDefault="009D5153" w:rsidP="004D3E9B">
            <w:pPr>
              <w:tabs>
                <w:tab w:val="center" w:pos="0"/>
              </w:tabs>
              <w:jc w:val="both"/>
              <w:rPr>
                <w:rFonts w:ascii="Times New Roman" w:hAnsi="Times New Roman"/>
              </w:rPr>
            </w:pPr>
          </w:p>
        </w:tc>
      </w:tr>
    </w:tbl>
    <w:p w:rsidR="004D3E9B" w:rsidRPr="00D168DF" w:rsidRDefault="00DB3C3F" w:rsidP="004D3E9B">
      <w:pPr>
        <w:ind w:left="360"/>
        <w:jc w:val="both"/>
        <w:rPr>
          <w:rFonts w:ascii="Times New Roman" w:hAnsi="Times New Roman"/>
        </w:rPr>
      </w:pPr>
      <w:r>
        <w:rPr>
          <w:rFonts w:ascii="Times New Roman" w:hAnsi="Times New Roman"/>
        </w:rPr>
        <w:t>FP= full patent; PP = provisional patent; C= copyright; T= trademark</w:t>
      </w:r>
    </w:p>
    <w:p w:rsidR="004D3E9B" w:rsidRPr="00994A90" w:rsidRDefault="004D3E9B" w:rsidP="004D3E9B">
      <w:pPr>
        <w:jc w:val="center"/>
        <w:rPr>
          <w:rFonts w:ascii="Times New Roman" w:hAnsi="Times New Roman"/>
          <w:i/>
        </w:rPr>
      </w:pPr>
      <w:r w:rsidRPr="00994A90">
        <w:rPr>
          <w:rStyle w:val="Strong"/>
          <w:rFonts w:ascii="Times New Roman" w:hAnsi="Times New Roman"/>
          <w:b w:val="0"/>
          <w:i/>
        </w:rPr>
        <w:t xml:space="preserve">ERC </w:t>
      </w:r>
      <w:r w:rsidR="002A743A">
        <w:rPr>
          <w:rStyle w:val="Strong"/>
          <w:rFonts w:ascii="Times New Roman" w:hAnsi="Times New Roman"/>
          <w:b w:val="0"/>
          <w:i/>
        </w:rPr>
        <w:t>Intellectual Property</w:t>
      </w:r>
      <w:r w:rsidRPr="00994A90">
        <w:rPr>
          <w:rStyle w:val="Strong"/>
          <w:rFonts w:ascii="Times New Roman" w:hAnsi="Times New Roman"/>
          <w:b w:val="0"/>
          <w:i/>
        </w:rPr>
        <w:t xml:space="preserve"> Table</w:t>
      </w:r>
      <w:r w:rsidR="00E74994">
        <w:rPr>
          <w:rStyle w:val="Strong"/>
          <w:rFonts w:ascii="Times New Roman" w:hAnsi="Times New Roman"/>
          <w:b w:val="0"/>
          <w:i/>
        </w:rPr>
        <w:t>, to be created by the Center</w:t>
      </w:r>
    </w:p>
    <w:p w:rsidR="004D3E9B" w:rsidRPr="00994A90" w:rsidRDefault="004D3E9B" w:rsidP="004D3E9B">
      <w:pPr>
        <w:tabs>
          <w:tab w:val="center" w:pos="0"/>
        </w:tabs>
        <w:jc w:val="both"/>
        <w:rPr>
          <w:rFonts w:ascii="Times New Roman" w:hAnsi="Times New Roman"/>
          <w:bCs/>
          <w:iCs/>
        </w:rPr>
      </w:pPr>
    </w:p>
    <w:p w:rsidR="004D3E9B" w:rsidRPr="00994A90" w:rsidRDefault="004D3E9B" w:rsidP="004D3E9B">
      <w:pPr>
        <w:tabs>
          <w:tab w:val="center" w:pos="0"/>
        </w:tabs>
        <w:jc w:val="both"/>
        <w:rPr>
          <w:rFonts w:ascii="Times New Roman" w:hAnsi="Times New Roman"/>
        </w:rPr>
      </w:pPr>
      <w:r w:rsidRPr="00994A90">
        <w:rPr>
          <w:rFonts w:ascii="Times New Roman" w:hAnsi="Times New Roman"/>
          <w:bCs/>
          <w:iCs/>
        </w:rPr>
        <w:t xml:space="preserve">Second, a table should </w:t>
      </w:r>
      <w:r w:rsidRPr="00994A90">
        <w:rPr>
          <w:rFonts w:ascii="Times New Roman" w:hAnsi="Times New Roman"/>
        </w:rPr>
        <w:t xml:space="preserve">be created by the </w:t>
      </w:r>
      <w:r w:rsidR="00CE42BE">
        <w:rPr>
          <w:rFonts w:ascii="Times New Roman" w:hAnsi="Times New Roman"/>
        </w:rPr>
        <w:t>c</w:t>
      </w:r>
      <w:r w:rsidRPr="00994A90">
        <w:rPr>
          <w:rFonts w:ascii="Times New Roman" w:hAnsi="Times New Roman"/>
        </w:rPr>
        <w:t>enter entitled “</w:t>
      </w:r>
      <w:r w:rsidRPr="00994A90">
        <w:rPr>
          <w:rFonts w:ascii="Times New Roman" w:hAnsi="Times New Roman"/>
          <w:bCs/>
          <w:iCs/>
        </w:rPr>
        <w:t xml:space="preserve">Technology Transfer” with the format </w:t>
      </w:r>
      <w:r w:rsidRPr="00994A90">
        <w:rPr>
          <w:rFonts w:ascii="Times New Roman" w:hAnsi="Times New Roman"/>
        </w:rPr>
        <w:t xml:space="preserve">shown below </w:t>
      </w:r>
      <w:r w:rsidRPr="00994A90">
        <w:rPr>
          <w:rFonts w:ascii="Times New Roman" w:hAnsi="Times New Roman"/>
          <w:bCs/>
          <w:iCs/>
        </w:rPr>
        <w:t xml:space="preserve">that includes technology used by both established firms </w:t>
      </w:r>
      <w:r w:rsidRPr="00994A90">
        <w:rPr>
          <w:rFonts w:ascii="Times New Roman" w:hAnsi="Times New Roman"/>
        </w:rPr>
        <w:t xml:space="preserve">and </w:t>
      </w:r>
      <w:r w:rsidRPr="00994A90">
        <w:rPr>
          <w:rFonts w:ascii="Times New Roman" w:hAnsi="Times New Roman"/>
          <w:bCs/>
          <w:iCs/>
        </w:rPr>
        <w:t xml:space="preserve">start-up firms. </w:t>
      </w:r>
      <w:r w:rsidRPr="00994A90">
        <w:rPr>
          <w:rFonts w:ascii="Times New Roman" w:hAnsi="Times New Roman"/>
        </w:rPr>
        <w:t xml:space="preserve"> All technologies transferred from the </w:t>
      </w:r>
      <w:r w:rsidR="00CE42BE">
        <w:rPr>
          <w:rFonts w:ascii="Times New Roman" w:hAnsi="Times New Roman"/>
        </w:rPr>
        <w:t>c</w:t>
      </w:r>
      <w:r w:rsidRPr="00994A90">
        <w:rPr>
          <w:rFonts w:ascii="Times New Roman" w:hAnsi="Times New Roman"/>
        </w:rPr>
        <w:t xml:space="preserve">enter to industry and other users over the </w:t>
      </w:r>
      <w:r w:rsidR="00CE42BE">
        <w:rPr>
          <w:rFonts w:ascii="Times New Roman" w:hAnsi="Times New Roman"/>
        </w:rPr>
        <w:t xml:space="preserve">life of the center </w:t>
      </w:r>
      <w:r w:rsidRPr="00994A90">
        <w:rPr>
          <w:rFonts w:ascii="Times New Roman" w:hAnsi="Times New Roman"/>
        </w:rPr>
        <w:t xml:space="preserve">and their impacts should be inserted in this table. The discussion regarding this table should include information specifically about market impact or the benefits to society of the technologies that have been transferred.  To the extent that industry is willing to release the information, quantified examples, such as productivity gains in terms of man-hours saved or production costs in terms of dollars saved, or </w:t>
      </w:r>
      <w:r w:rsidR="00F8212A">
        <w:rPr>
          <w:rFonts w:ascii="Times New Roman" w:hAnsi="Times New Roman"/>
        </w:rPr>
        <w:t xml:space="preserve">financial and other </w:t>
      </w:r>
      <w:r w:rsidRPr="00994A90">
        <w:rPr>
          <w:rFonts w:ascii="Times New Roman" w:hAnsi="Times New Roman"/>
        </w:rPr>
        <w:t>market impact</w:t>
      </w:r>
      <w:r w:rsidR="00B77E89">
        <w:rPr>
          <w:rFonts w:ascii="Times New Roman" w:hAnsi="Times New Roman"/>
        </w:rPr>
        <w:t>s</w:t>
      </w:r>
      <w:r w:rsidRPr="00994A90">
        <w:rPr>
          <w:rFonts w:ascii="Times New Roman" w:hAnsi="Times New Roman"/>
        </w:rPr>
        <w:t xml:space="preserve"> should be provided in the table.</w:t>
      </w:r>
    </w:p>
    <w:p w:rsidR="004D3E9B" w:rsidRPr="00994A90" w:rsidRDefault="004D3E9B" w:rsidP="004D3E9B">
      <w:pPr>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1"/>
        <w:gridCol w:w="1307"/>
        <w:gridCol w:w="1440"/>
        <w:gridCol w:w="1710"/>
        <w:gridCol w:w="2628"/>
      </w:tblGrid>
      <w:tr w:rsidR="004D3E9B" w:rsidRPr="00994A90">
        <w:trPr>
          <w:jc w:val="center"/>
        </w:trPr>
        <w:tc>
          <w:tcPr>
            <w:tcW w:w="1771" w:type="dxa"/>
          </w:tcPr>
          <w:p w:rsidR="004D3E9B" w:rsidRPr="00994A90" w:rsidRDefault="004D3E9B" w:rsidP="004D3E9B">
            <w:pPr>
              <w:tabs>
                <w:tab w:val="center" w:pos="0"/>
              </w:tabs>
              <w:jc w:val="both"/>
              <w:rPr>
                <w:rFonts w:ascii="Times New Roman" w:hAnsi="Times New Roman"/>
                <w:sz w:val="20"/>
              </w:rPr>
            </w:pPr>
          </w:p>
        </w:tc>
        <w:tc>
          <w:tcPr>
            <w:tcW w:w="1307" w:type="dxa"/>
          </w:tcPr>
          <w:p w:rsidR="004D3E9B" w:rsidRPr="00994A90" w:rsidRDefault="004D3E9B" w:rsidP="004D3E9B">
            <w:pPr>
              <w:tabs>
                <w:tab w:val="center" w:pos="0"/>
              </w:tabs>
              <w:jc w:val="both"/>
              <w:rPr>
                <w:rFonts w:ascii="Times New Roman" w:hAnsi="Times New Roman"/>
                <w:sz w:val="20"/>
              </w:rPr>
            </w:pPr>
          </w:p>
        </w:tc>
        <w:tc>
          <w:tcPr>
            <w:tcW w:w="3150" w:type="dxa"/>
            <w:gridSpan w:val="2"/>
          </w:tcPr>
          <w:p w:rsidR="004D3E9B" w:rsidRPr="00994A90" w:rsidRDefault="004D3E9B" w:rsidP="004D3E9B">
            <w:pPr>
              <w:tabs>
                <w:tab w:val="center" w:pos="0"/>
              </w:tabs>
              <w:jc w:val="center"/>
              <w:rPr>
                <w:rFonts w:ascii="Times New Roman" w:hAnsi="Times New Roman"/>
                <w:sz w:val="20"/>
              </w:rPr>
            </w:pPr>
            <w:r w:rsidRPr="00994A90">
              <w:rPr>
                <w:rFonts w:ascii="Times New Roman" w:hAnsi="Times New Roman"/>
                <w:sz w:val="20"/>
              </w:rPr>
              <w:t>Industrial Application</w:t>
            </w:r>
          </w:p>
        </w:tc>
        <w:tc>
          <w:tcPr>
            <w:tcW w:w="2628" w:type="dxa"/>
          </w:tcPr>
          <w:p w:rsidR="004D3E9B" w:rsidRPr="00994A90" w:rsidRDefault="004D3E9B" w:rsidP="004D3E9B">
            <w:pPr>
              <w:tabs>
                <w:tab w:val="center" w:pos="0"/>
              </w:tabs>
              <w:jc w:val="both"/>
              <w:rPr>
                <w:rFonts w:ascii="Times New Roman" w:hAnsi="Times New Roman"/>
                <w:sz w:val="20"/>
              </w:rPr>
            </w:pPr>
          </w:p>
        </w:tc>
      </w:tr>
      <w:tr w:rsidR="004D3E9B" w:rsidRPr="00994A90">
        <w:trPr>
          <w:jc w:val="center"/>
        </w:trPr>
        <w:tc>
          <w:tcPr>
            <w:tcW w:w="1771" w:type="dxa"/>
          </w:tcPr>
          <w:p w:rsidR="004D3E9B" w:rsidRPr="00994A90" w:rsidRDefault="004D3E9B" w:rsidP="004D3E9B">
            <w:pPr>
              <w:tabs>
                <w:tab w:val="center" w:pos="0"/>
              </w:tabs>
              <w:jc w:val="both"/>
              <w:rPr>
                <w:rFonts w:ascii="Times New Roman" w:hAnsi="Times New Roman"/>
                <w:sz w:val="20"/>
              </w:rPr>
            </w:pPr>
            <w:r w:rsidRPr="00994A90">
              <w:rPr>
                <w:rFonts w:ascii="Times New Roman" w:hAnsi="Times New Roman"/>
                <w:sz w:val="20"/>
              </w:rPr>
              <w:t>Adopting Company</w:t>
            </w:r>
          </w:p>
        </w:tc>
        <w:tc>
          <w:tcPr>
            <w:tcW w:w="1307" w:type="dxa"/>
          </w:tcPr>
          <w:p w:rsidR="004D3E9B" w:rsidRPr="00994A90" w:rsidRDefault="004D3E9B" w:rsidP="004D3E9B">
            <w:pPr>
              <w:tabs>
                <w:tab w:val="center" w:pos="0"/>
              </w:tabs>
              <w:jc w:val="both"/>
              <w:rPr>
                <w:rFonts w:ascii="Times New Roman" w:hAnsi="Times New Roman"/>
                <w:sz w:val="20"/>
              </w:rPr>
            </w:pPr>
            <w:r w:rsidRPr="00994A90">
              <w:rPr>
                <w:rFonts w:ascii="Times New Roman" w:hAnsi="Times New Roman"/>
                <w:sz w:val="20"/>
              </w:rPr>
              <w:t>Technology</w:t>
            </w:r>
          </w:p>
        </w:tc>
        <w:tc>
          <w:tcPr>
            <w:tcW w:w="1440" w:type="dxa"/>
          </w:tcPr>
          <w:p w:rsidR="004D3E9B" w:rsidRPr="00994A90" w:rsidRDefault="004D3E9B" w:rsidP="004D3E9B">
            <w:pPr>
              <w:tabs>
                <w:tab w:val="center" w:pos="0"/>
              </w:tabs>
              <w:jc w:val="both"/>
              <w:rPr>
                <w:rFonts w:ascii="Times New Roman" w:hAnsi="Times New Roman"/>
                <w:sz w:val="20"/>
              </w:rPr>
            </w:pPr>
            <w:r w:rsidRPr="00994A90">
              <w:rPr>
                <w:rFonts w:ascii="Times New Roman" w:hAnsi="Times New Roman"/>
                <w:sz w:val="20"/>
              </w:rPr>
              <w:t>When transferred (date)</w:t>
            </w:r>
          </w:p>
        </w:tc>
        <w:tc>
          <w:tcPr>
            <w:tcW w:w="1710" w:type="dxa"/>
          </w:tcPr>
          <w:p w:rsidR="004D3E9B" w:rsidRPr="00994A90" w:rsidRDefault="004D3E9B" w:rsidP="004D3E9B">
            <w:pPr>
              <w:tabs>
                <w:tab w:val="center" w:pos="0"/>
              </w:tabs>
              <w:jc w:val="both"/>
              <w:rPr>
                <w:rFonts w:ascii="Times New Roman" w:hAnsi="Times New Roman"/>
                <w:sz w:val="20"/>
              </w:rPr>
            </w:pPr>
            <w:r w:rsidRPr="00994A90">
              <w:rPr>
                <w:rFonts w:ascii="Times New Roman" w:hAnsi="Times New Roman"/>
                <w:sz w:val="20"/>
              </w:rPr>
              <w:t>Use in Company</w:t>
            </w:r>
          </w:p>
        </w:tc>
        <w:tc>
          <w:tcPr>
            <w:tcW w:w="2628" w:type="dxa"/>
          </w:tcPr>
          <w:p w:rsidR="004D3E9B" w:rsidRPr="00994A90" w:rsidRDefault="004D3E9B" w:rsidP="00F8212A">
            <w:pPr>
              <w:tabs>
                <w:tab w:val="center" w:pos="0"/>
              </w:tabs>
              <w:jc w:val="both"/>
              <w:rPr>
                <w:rFonts w:ascii="Times New Roman" w:hAnsi="Times New Roman"/>
                <w:sz w:val="20"/>
              </w:rPr>
            </w:pPr>
            <w:r w:rsidRPr="00994A90">
              <w:rPr>
                <w:rFonts w:ascii="Times New Roman" w:hAnsi="Times New Roman"/>
                <w:sz w:val="20"/>
              </w:rPr>
              <w:t xml:space="preserve">Impact (e.g., cost savings; productivity gain, </w:t>
            </w:r>
            <w:r w:rsidR="00F8212A">
              <w:rPr>
                <w:rFonts w:ascii="Times New Roman" w:hAnsi="Times New Roman"/>
                <w:sz w:val="20"/>
              </w:rPr>
              <w:t xml:space="preserve">financial and other market impact </w:t>
            </w:r>
            <w:r w:rsidRPr="00994A90">
              <w:rPr>
                <w:rFonts w:ascii="Times New Roman" w:hAnsi="Times New Roman"/>
                <w:sz w:val="20"/>
              </w:rPr>
              <w:t>etc.)</w:t>
            </w:r>
          </w:p>
        </w:tc>
      </w:tr>
      <w:tr w:rsidR="004D3E9B" w:rsidRPr="00994A90">
        <w:trPr>
          <w:jc w:val="center"/>
        </w:trPr>
        <w:tc>
          <w:tcPr>
            <w:tcW w:w="1771" w:type="dxa"/>
          </w:tcPr>
          <w:p w:rsidR="004D3E9B" w:rsidRPr="00994A90" w:rsidRDefault="004D3E9B" w:rsidP="004D3E9B">
            <w:pPr>
              <w:tabs>
                <w:tab w:val="center" w:pos="0"/>
              </w:tabs>
              <w:jc w:val="both"/>
              <w:rPr>
                <w:rFonts w:ascii="Times New Roman" w:hAnsi="Times New Roman"/>
                <w:sz w:val="16"/>
                <w:u w:val="single"/>
              </w:rPr>
            </w:pPr>
          </w:p>
        </w:tc>
        <w:tc>
          <w:tcPr>
            <w:tcW w:w="1307" w:type="dxa"/>
          </w:tcPr>
          <w:p w:rsidR="004D3E9B" w:rsidRPr="00994A90" w:rsidRDefault="004D3E9B" w:rsidP="004D3E9B">
            <w:pPr>
              <w:tabs>
                <w:tab w:val="center" w:pos="0"/>
              </w:tabs>
              <w:jc w:val="both"/>
              <w:rPr>
                <w:rFonts w:ascii="Times New Roman" w:hAnsi="Times New Roman"/>
                <w:sz w:val="16"/>
                <w:u w:val="single"/>
              </w:rPr>
            </w:pPr>
          </w:p>
        </w:tc>
        <w:tc>
          <w:tcPr>
            <w:tcW w:w="1440" w:type="dxa"/>
          </w:tcPr>
          <w:p w:rsidR="004D3E9B" w:rsidRPr="00994A90" w:rsidRDefault="004D3E9B" w:rsidP="004D3E9B">
            <w:pPr>
              <w:tabs>
                <w:tab w:val="center" w:pos="0"/>
              </w:tabs>
              <w:jc w:val="both"/>
              <w:rPr>
                <w:rFonts w:ascii="Times New Roman" w:hAnsi="Times New Roman"/>
                <w:sz w:val="16"/>
                <w:u w:val="single"/>
              </w:rPr>
            </w:pPr>
          </w:p>
        </w:tc>
        <w:tc>
          <w:tcPr>
            <w:tcW w:w="1710" w:type="dxa"/>
          </w:tcPr>
          <w:p w:rsidR="004D3E9B" w:rsidRPr="00994A90" w:rsidRDefault="004D3E9B" w:rsidP="004D3E9B">
            <w:pPr>
              <w:tabs>
                <w:tab w:val="center" w:pos="0"/>
              </w:tabs>
              <w:jc w:val="both"/>
              <w:rPr>
                <w:rFonts w:ascii="Times New Roman" w:hAnsi="Times New Roman"/>
                <w:sz w:val="16"/>
                <w:u w:val="single"/>
              </w:rPr>
            </w:pPr>
          </w:p>
        </w:tc>
        <w:tc>
          <w:tcPr>
            <w:tcW w:w="2628" w:type="dxa"/>
          </w:tcPr>
          <w:p w:rsidR="004D3E9B" w:rsidRPr="00994A90" w:rsidRDefault="004D3E9B" w:rsidP="004D3E9B">
            <w:pPr>
              <w:tabs>
                <w:tab w:val="center" w:pos="0"/>
              </w:tabs>
              <w:jc w:val="both"/>
              <w:rPr>
                <w:rFonts w:ascii="Times New Roman" w:hAnsi="Times New Roman"/>
                <w:sz w:val="16"/>
              </w:rPr>
            </w:pPr>
          </w:p>
        </w:tc>
      </w:tr>
    </w:tbl>
    <w:p w:rsidR="004D3E9B" w:rsidRPr="00994A90" w:rsidRDefault="004D3E9B" w:rsidP="004D3E9B">
      <w:pPr>
        <w:pStyle w:val="Heading5"/>
        <w:numPr>
          <w:ilvl w:val="0"/>
          <w:numId w:val="0"/>
        </w:numPr>
        <w:jc w:val="center"/>
        <w:rPr>
          <w:rFonts w:ascii="Times New Roman" w:hAnsi="Times New Roman"/>
          <w:b w:val="0"/>
          <w:i/>
        </w:rPr>
      </w:pPr>
      <w:r w:rsidRPr="00994A90">
        <w:rPr>
          <w:rFonts w:ascii="Times New Roman" w:hAnsi="Times New Roman"/>
          <w:b w:val="0"/>
          <w:i/>
        </w:rPr>
        <w:t>Technology Transfer Table</w:t>
      </w:r>
    </w:p>
    <w:p w:rsidR="004D3E9B" w:rsidRPr="00994A90" w:rsidRDefault="004D3E9B">
      <w:pPr>
        <w:pStyle w:val="BodyText"/>
        <w:widowControl/>
        <w:tabs>
          <w:tab w:val="left" w:pos="810"/>
        </w:tabs>
        <w:spacing w:before="0" w:after="0"/>
        <w:rPr>
          <w:rFonts w:ascii="Times New Roman" w:eastAsia="Times" w:hAnsi="Times New Roman"/>
        </w:rPr>
      </w:pPr>
    </w:p>
    <w:p w:rsidR="004D3E9B" w:rsidRPr="00994A90" w:rsidRDefault="004D3E9B">
      <w:pPr>
        <w:pStyle w:val="BodyText"/>
        <w:widowControl/>
        <w:tabs>
          <w:tab w:val="left" w:pos="810"/>
        </w:tabs>
        <w:spacing w:before="0" w:after="0"/>
        <w:rPr>
          <w:rFonts w:ascii="Times New Roman" w:eastAsia="Times" w:hAnsi="Times New Roman"/>
        </w:rPr>
      </w:pPr>
      <w:r w:rsidRPr="00994A90">
        <w:rPr>
          <w:rFonts w:ascii="Times New Roman" w:hAnsi="Times New Roman"/>
        </w:rPr>
        <w:t xml:space="preserve">Finally, the Center should create the Technology Transfer Chart (see figure below) </w:t>
      </w:r>
      <w:r w:rsidRPr="00994A90">
        <w:rPr>
          <w:rFonts w:ascii="Times New Roman" w:eastAsia="Times" w:hAnsi="Times New Roman"/>
        </w:rPr>
        <w:t xml:space="preserve">to depict major technologies or methodologies that the ERC expects industry/practitioners to adopt over the 10-year time frame of NSF support.  The technology transfer chart is a qualitative chart that plots the maturity level of a particular technology or methodology on the x-axis and the expected type of impact of the technology or methodology on the y-axis.  The technology maturity level range is from “idea stage” to “technology transferred to industry” (this is similar to the NASA Technology Readiness Level, TRL, scale, see </w:t>
      </w:r>
      <w:hyperlink r:id="rId38" w:history="1">
        <w:r w:rsidR="00ED7E64" w:rsidRPr="005C1851">
          <w:rPr>
            <w:rStyle w:val="Hyperlink"/>
            <w:rFonts w:ascii="Times New Roman" w:hAnsi="Times New Roman"/>
          </w:rPr>
          <w:t>http://esto.nasa.gov/files/TRL_definitions.pdf</w:t>
        </w:r>
      </w:hyperlink>
      <w:r w:rsidR="00ED7E64">
        <w:rPr>
          <w:rFonts w:ascii="Times New Roman" w:hAnsi="Times New Roman"/>
        </w:rPr>
        <w:t xml:space="preserve"> </w:t>
      </w:r>
      <w:r w:rsidRPr="00994A90">
        <w:rPr>
          <w:rFonts w:ascii="Times New Roman" w:eastAsia="Times" w:hAnsi="Times New Roman"/>
        </w:rPr>
        <w:t xml:space="preserve">and the technology impact range is from “incremental impact” to “breakthrough technology.”  The center should place a marker on the chart for each major technology or methodology expected to be transferred, and include a brief description of the technology or methodology in the narrative or refer the reader to the appropriate Project Summary reference in Volume II. </w:t>
      </w:r>
    </w:p>
    <w:p w:rsidR="004D3E9B" w:rsidRPr="00994A90" w:rsidRDefault="004D3E9B">
      <w:pPr>
        <w:pStyle w:val="BodyText"/>
        <w:widowControl/>
        <w:tabs>
          <w:tab w:val="left" w:pos="810"/>
        </w:tabs>
        <w:spacing w:before="0" w:after="0"/>
        <w:rPr>
          <w:rFonts w:ascii="Times New Roman" w:eastAsia="Times" w:hAnsi="Times New Roman"/>
        </w:rPr>
      </w:pPr>
    </w:p>
    <w:p w:rsidR="004D3E9B" w:rsidRPr="00994A90" w:rsidRDefault="00016A3D" w:rsidP="00F95A84">
      <w:pPr>
        <w:pStyle w:val="BodyText"/>
        <w:widowControl/>
        <w:tabs>
          <w:tab w:val="left" w:pos="810"/>
        </w:tabs>
        <w:spacing w:before="0" w:after="0"/>
        <w:jc w:val="center"/>
        <w:rPr>
          <w:rFonts w:ascii="Times New Roman" w:hAnsi="Times New Roman"/>
        </w:rPr>
      </w:pPr>
      <w:r w:rsidRPr="00994A90">
        <w:rPr>
          <w:rFonts w:ascii="Times New Roman" w:hAnsi="Times New Roman"/>
          <w:noProof/>
        </w:rPr>
        <w:lastRenderedPageBreak/>
        <w:drawing>
          <wp:inline distT="0" distB="0" distL="0" distR="0" wp14:anchorId="2AEAE2FE" wp14:editId="1012F115">
            <wp:extent cx="4097020" cy="2553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097020" cy="2553335"/>
                    </a:xfrm>
                    <a:prstGeom prst="rect">
                      <a:avLst/>
                    </a:prstGeom>
                    <a:noFill/>
                    <a:ln w="9525">
                      <a:noFill/>
                      <a:miter lim="800000"/>
                      <a:headEnd/>
                      <a:tailEnd/>
                    </a:ln>
                  </pic:spPr>
                </pic:pic>
              </a:graphicData>
            </a:graphic>
          </wp:inline>
        </w:drawing>
      </w:r>
    </w:p>
    <w:p w:rsidR="00F95A84" w:rsidRPr="00994A90" w:rsidRDefault="00F95A84">
      <w:pPr>
        <w:pStyle w:val="BodyText"/>
        <w:widowControl/>
        <w:tabs>
          <w:tab w:val="left" w:pos="810"/>
        </w:tabs>
        <w:spacing w:before="0" w:after="0"/>
        <w:rPr>
          <w:rFonts w:ascii="Times New Roman" w:hAnsi="Times New Roman"/>
          <w:b/>
          <w:i/>
          <w:sz w:val="20"/>
        </w:rPr>
      </w:pPr>
    </w:p>
    <w:p w:rsidR="004D3E9B" w:rsidRPr="00994A90" w:rsidRDefault="004D3E9B" w:rsidP="00F95A84">
      <w:pPr>
        <w:pStyle w:val="BodyText"/>
        <w:widowControl/>
        <w:tabs>
          <w:tab w:val="left" w:pos="810"/>
        </w:tabs>
        <w:spacing w:before="0" w:after="0"/>
        <w:jc w:val="center"/>
        <w:rPr>
          <w:rFonts w:ascii="Times New Roman" w:hAnsi="Times New Roman"/>
          <w:b/>
          <w:sz w:val="20"/>
        </w:rPr>
      </w:pPr>
      <w:r w:rsidRPr="00994A90">
        <w:rPr>
          <w:rFonts w:ascii="Times New Roman" w:hAnsi="Times New Roman"/>
          <w:b/>
          <w:i/>
          <w:sz w:val="20"/>
        </w:rPr>
        <w:t>Figure 4.5.</w:t>
      </w:r>
      <w:r w:rsidR="00A73911" w:rsidRPr="00994A90">
        <w:rPr>
          <w:rFonts w:ascii="Times New Roman" w:hAnsi="Times New Roman"/>
          <w:b/>
          <w:i/>
          <w:sz w:val="20"/>
        </w:rPr>
        <w:t>4</w:t>
      </w:r>
      <w:r w:rsidRPr="00994A90">
        <w:rPr>
          <w:rFonts w:ascii="Times New Roman" w:hAnsi="Times New Roman"/>
          <w:b/>
          <w:i/>
          <w:sz w:val="20"/>
        </w:rPr>
        <w:t>.1: Technology Transfer Chart Example (T1A=Thrust 1, Project A, etc</w:t>
      </w:r>
      <w:r w:rsidRPr="00994A90">
        <w:rPr>
          <w:rFonts w:ascii="Times New Roman" w:hAnsi="Times New Roman"/>
          <w:b/>
          <w:sz w:val="20"/>
        </w:rPr>
        <w:t>)</w:t>
      </w:r>
    </w:p>
    <w:p w:rsidR="004D3E9B" w:rsidRPr="00994A90" w:rsidRDefault="004D3E9B" w:rsidP="004D3E9B">
      <w:pPr>
        <w:pStyle w:val="Heading4"/>
        <w:ind w:hanging="144"/>
      </w:pPr>
      <w:r w:rsidRPr="00994A90">
        <w:t xml:space="preserve"> Innovation</w:t>
      </w:r>
    </w:p>
    <w:p w:rsidR="004D3E9B" w:rsidRPr="00994A90" w:rsidRDefault="004D3E9B" w:rsidP="004D3E9B">
      <w:pPr>
        <w:jc w:val="both"/>
        <w:rPr>
          <w:rFonts w:ascii="Times New Roman" w:hAnsi="Times New Roman"/>
        </w:rPr>
      </w:pPr>
      <w:r w:rsidRPr="00994A90">
        <w:rPr>
          <w:rFonts w:ascii="Times New Roman" w:hAnsi="Times New Roman"/>
        </w:rPr>
        <w:t xml:space="preserve">Innovation activities are required of Gen-3 Centers and </w:t>
      </w:r>
      <w:r w:rsidR="00163A36">
        <w:rPr>
          <w:rFonts w:ascii="Times New Roman" w:hAnsi="Times New Roman"/>
        </w:rPr>
        <w:t>often</w:t>
      </w:r>
      <w:r w:rsidRPr="00994A90">
        <w:rPr>
          <w:rFonts w:ascii="Times New Roman" w:hAnsi="Times New Roman"/>
        </w:rPr>
        <w:t xml:space="preserve"> Gen-2 Centers </w:t>
      </w:r>
      <w:r w:rsidRPr="0024198E">
        <w:rPr>
          <w:rFonts w:ascii="Times New Roman" w:hAnsi="Times New Roman"/>
        </w:rPr>
        <w:t xml:space="preserve">also have activities in this area </w:t>
      </w:r>
      <w:r w:rsidR="00CE42BE">
        <w:rPr>
          <w:rFonts w:ascii="Times New Roman" w:hAnsi="Times New Roman"/>
        </w:rPr>
        <w:t>and</w:t>
      </w:r>
      <w:r w:rsidR="002A1F27">
        <w:rPr>
          <w:rFonts w:ascii="Times New Roman" w:hAnsi="Times New Roman"/>
        </w:rPr>
        <w:t xml:space="preserve"> </w:t>
      </w:r>
      <w:r w:rsidR="00CE42BE">
        <w:rPr>
          <w:rFonts w:ascii="Times New Roman" w:hAnsi="Times New Roman"/>
        </w:rPr>
        <w:t xml:space="preserve">should report on them </w:t>
      </w:r>
      <w:r w:rsidR="00835F41" w:rsidRPr="0024198E">
        <w:rPr>
          <w:rFonts w:ascii="Times New Roman" w:hAnsi="Times New Roman"/>
        </w:rPr>
        <w:t>in this section</w:t>
      </w:r>
      <w:r w:rsidRPr="0024198E">
        <w:rPr>
          <w:rFonts w:ascii="Times New Roman" w:hAnsi="Times New Roman"/>
        </w:rPr>
        <w:t xml:space="preserve">.  </w:t>
      </w:r>
      <w:r w:rsidR="0024198E" w:rsidRPr="0024198E">
        <w:rPr>
          <w:rFonts w:ascii="Times New Roman" w:eastAsia="Times New Roman" w:hAnsi="Times New Roman"/>
        </w:rPr>
        <w:t xml:space="preserve">Some examples of innovation activities include events that educate </w:t>
      </w:r>
      <w:r w:rsidR="002A1F27">
        <w:rPr>
          <w:rFonts w:ascii="Times New Roman" w:eastAsia="Times New Roman" w:hAnsi="Times New Roman"/>
        </w:rPr>
        <w:t>c</w:t>
      </w:r>
      <w:r w:rsidR="002A1F27" w:rsidRPr="0024198E">
        <w:rPr>
          <w:rFonts w:ascii="Times New Roman" w:eastAsia="Times New Roman" w:hAnsi="Times New Roman"/>
        </w:rPr>
        <w:t xml:space="preserve">enter </w:t>
      </w:r>
      <w:r w:rsidR="0024198E" w:rsidRPr="0024198E">
        <w:rPr>
          <w:rFonts w:ascii="Times New Roman" w:eastAsia="Times New Roman" w:hAnsi="Times New Roman"/>
        </w:rPr>
        <w:t>personnel about entrepreneurship or technology transfer,</w:t>
      </w:r>
      <w:r w:rsidR="00835F41">
        <w:rPr>
          <w:rFonts w:ascii="Times New Roman" w:eastAsia="Times New Roman" w:hAnsi="Times New Roman"/>
        </w:rPr>
        <w:t xml:space="preserve"> </w:t>
      </w:r>
      <w:r w:rsidR="0024198E" w:rsidRPr="0024198E">
        <w:rPr>
          <w:rFonts w:ascii="Times New Roman" w:eastAsia="Times New Roman" w:hAnsi="Times New Roman"/>
        </w:rPr>
        <w:t>events that link researchers with industrial users or potential investors</w:t>
      </w:r>
      <w:r w:rsidR="00835F41">
        <w:rPr>
          <w:rFonts w:ascii="Times New Roman" w:eastAsia="Times New Roman" w:hAnsi="Times New Roman"/>
        </w:rPr>
        <w:t>, formation of start-up firms, discussion of associated SECO, A</w:t>
      </w:r>
      <w:r w:rsidR="00104B7C">
        <w:rPr>
          <w:rFonts w:ascii="Times New Roman" w:eastAsia="Times New Roman" w:hAnsi="Times New Roman"/>
        </w:rPr>
        <w:t xml:space="preserve">dvancing </w:t>
      </w:r>
      <w:r w:rsidR="00835F41">
        <w:rPr>
          <w:rFonts w:ascii="Times New Roman" w:eastAsia="Times New Roman" w:hAnsi="Times New Roman"/>
        </w:rPr>
        <w:t>I</w:t>
      </w:r>
      <w:r w:rsidR="00104B7C">
        <w:rPr>
          <w:rFonts w:ascii="Times New Roman" w:eastAsia="Times New Roman" w:hAnsi="Times New Roman"/>
        </w:rPr>
        <w:t xml:space="preserve">nnovation </w:t>
      </w:r>
      <w:r w:rsidR="00835F41">
        <w:rPr>
          <w:rFonts w:ascii="Times New Roman" w:eastAsia="Times New Roman" w:hAnsi="Times New Roman"/>
        </w:rPr>
        <w:t>R</w:t>
      </w:r>
      <w:r w:rsidR="00104B7C">
        <w:rPr>
          <w:rFonts w:ascii="Times New Roman" w:eastAsia="Times New Roman" w:hAnsi="Times New Roman"/>
        </w:rPr>
        <w:t>esearch (AIR)</w:t>
      </w:r>
      <w:r w:rsidR="00835F41">
        <w:rPr>
          <w:rFonts w:ascii="Times New Roman" w:eastAsia="Times New Roman" w:hAnsi="Times New Roman"/>
        </w:rPr>
        <w:t xml:space="preserve"> or I</w:t>
      </w:r>
      <w:r w:rsidR="00E009F0">
        <w:rPr>
          <w:rFonts w:ascii="Times New Roman" w:eastAsia="Times New Roman" w:hAnsi="Times New Roman"/>
        </w:rPr>
        <w:t xml:space="preserve">nnovation </w:t>
      </w:r>
      <w:r w:rsidR="00835F41">
        <w:rPr>
          <w:rFonts w:ascii="Times New Roman" w:eastAsia="Times New Roman" w:hAnsi="Times New Roman"/>
        </w:rPr>
        <w:t>Corp</w:t>
      </w:r>
      <w:r w:rsidR="00E009F0">
        <w:rPr>
          <w:rFonts w:ascii="Times New Roman" w:eastAsia="Times New Roman" w:hAnsi="Times New Roman"/>
        </w:rPr>
        <w:t xml:space="preserve"> (I-Corps)</w:t>
      </w:r>
      <w:r w:rsidR="00835F41">
        <w:rPr>
          <w:rFonts w:ascii="Times New Roman" w:eastAsia="Times New Roman" w:hAnsi="Times New Roman"/>
        </w:rPr>
        <w:t xml:space="preserve"> awards</w:t>
      </w:r>
      <w:r w:rsidR="0024198E" w:rsidRPr="0024198E">
        <w:rPr>
          <w:rFonts w:ascii="Times New Roman" w:eastAsia="Times New Roman" w:hAnsi="Times New Roman"/>
        </w:rPr>
        <w:t>.</w:t>
      </w:r>
    </w:p>
    <w:p w:rsidR="004D3E9B" w:rsidRPr="00994A90" w:rsidRDefault="004D3E9B">
      <w:pPr>
        <w:pStyle w:val="BodyText"/>
        <w:widowControl/>
        <w:tabs>
          <w:tab w:val="left" w:pos="810"/>
        </w:tabs>
        <w:spacing w:before="0" w:after="0"/>
        <w:rPr>
          <w:rFonts w:ascii="Times New Roman" w:hAnsi="Times New Roman"/>
          <w:b/>
          <w:sz w:val="20"/>
        </w:rPr>
      </w:pPr>
    </w:p>
    <w:p w:rsidR="004D3E9B" w:rsidRPr="00994A90" w:rsidRDefault="004D3E9B" w:rsidP="004D3E9B">
      <w:pPr>
        <w:jc w:val="both"/>
        <w:rPr>
          <w:rFonts w:ascii="Times New Roman" w:hAnsi="Times New Roman"/>
        </w:rPr>
      </w:pPr>
      <w:r w:rsidRPr="00994A90">
        <w:rPr>
          <w:rFonts w:ascii="Times New Roman" w:hAnsi="Times New Roman"/>
        </w:rPr>
        <w:t xml:space="preserve">One requirement of Gen-3 ERCs is the development of a culture that links discovery to innovation (e.g. an innovation ecosystem) to achieve the Center’s vision and this section should describe the Center’s strategy for developing such an ecosystem.   The concept of the </w:t>
      </w:r>
      <w:r w:rsidRPr="00994A90">
        <w:rPr>
          <w:rFonts w:ascii="Times New Roman" w:hAnsi="Times New Roman"/>
          <w:bCs/>
        </w:rPr>
        <w:t>innovation ecosystem</w:t>
      </w:r>
      <w:r w:rsidRPr="00994A90">
        <w:rPr>
          <w:rFonts w:ascii="Times New Roman" w:hAnsi="Times New Roman"/>
        </w:rPr>
        <w:t xml:space="preserve"> stresses that the flow of technology and information among people, enterprises, and institutions is key to an innovative process.  It contains the interaction between the entities </w:t>
      </w:r>
      <w:r w:rsidR="00F8212A">
        <w:rPr>
          <w:rFonts w:ascii="Times New Roman" w:hAnsi="Times New Roman"/>
        </w:rPr>
        <w:t>that</w:t>
      </w:r>
      <w:r w:rsidRPr="00994A90">
        <w:rPr>
          <w:rFonts w:ascii="Times New Roman" w:hAnsi="Times New Roman"/>
        </w:rPr>
        <w:t xml:space="preserve"> are needed in order to turn an idea into a process, product, or service for the market.  In this context, the entities will include </w:t>
      </w:r>
      <w:r w:rsidR="00835F41" w:rsidRPr="00994A90">
        <w:rPr>
          <w:rFonts w:ascii="Times New Roman" w:hAnsi="Times New Roman"/>
        </w:rPr>
        <w:t xml:space="preserve">state and local governments, </w:t>
      </w:r>
      <w:r w:rsidR="00835F41">
        <w:rPr>
          <w:rFonts w:ascii="Times New Roman" w:hAnsi="Times New Roman"/>
        </w:rPr>
        <w:t xml:space="preserve">and </w:t>
      </w:r>
      <w:r w:rsidR="00835F41" w:rsidRPr="00994A90">
        <w:rPr>
          <w:rFonts w:ascii="Times New Roman" w:hAnsi="Times New Roman"/>
        </w:rPr>
        <w:t>university or other organizations devoted to entrepreneurship and innovation</w:t>
      </w:r>
      <w:r w:rsidR="002A1F27">
        <w:rPr>
          <w:rFonts w:ascii="Times New Roman" w:hAnsi="Times New Roman"/>
        </w:rPr>
        <w:t xml:space="preserve"> (e.g. the innovation partners)</w:t>
      </w:r>
      <w:r w:rsidR="00835F41">
        <w:rPr>
          <w:rFonts w:ascii="Times New Roman" w:hAnsi="Times New Roman"/>
        </w:rPr>
        <w:t xml:space="preserve"> </w:t>
      </w:r>
      <w:r w:rsidRPr="00994A90">
        <w:rPr>
          <w:rFonts w:ascii="Times New Roman" w:hAnsi="Times New Roman"/>
        </w:rPr>
        <w:t>and may include the IAB. The intent of such an ecosystem is to speed the translation of ERC developed knowledge into innovation and then to the market; and if developed properly, should continue to support the Center’s vision after graduation.   This discussion should include the following points (when applicable):</w:t>
      </w:r>
    </w:p>
    <w:p w:rsidR="004D3E9B" w:rsidRPr="00EC68CF" w:rsidRDefault="004D3E9B" w:rsidP="00EC68CF">
      <w:pPr>
        <w:pStyle w:val="ListParagraph"/>
        <w:numPr>
          <w:ilvl w:val="0"/>
          <w:numId w:val="54"/>
        </w:numPr>
        <w:jc w:val="both"/>
        <w:rPr>
          <w:rFonts w:ascii="Times New Roman" w:hAnsi="Times New Roman"/>
        </w:rPr>
      </w:pPr>
      <w:r w:rsidRPr="00994A90">
        <w:rPr>
          <w:rFonts w:ascii="Times New Roman" w:hAnsi="Times New Roman"/>
        </w:rPr>
        <w:t xml:space="preserve"> </w:t>
      </w:r>
      <w:r w:rsidRPr="00EC68CF">
        <w:rPr>
          <w:rFonts w:ascii="Times New Roman" w:hAnsi="Times New Roman"/>
        </w:rPr>
        <w:t xml:space="preserve">The strategy for </w:t>
      </w:r>
      <w:r w:rsidR="00261D27" w:rsidRPr="00EC68CF">
        <w:rPr>
          <w:rFonts w:ascii="Times New Roman" w:hAnsi="Times New Roman"/>
        </w:rPr>
        <w:t xml:space="preserve">translational research by </w:t>
      </w:r>
      <w:r w:rsidRPr="00EC68CF">
        <w:rPr>
          <w:rFonts w:ascii="Times New Roman" w:hAnsi="Times New Roman"/>
        </w:rPr>
        <w:t xml:space="preserve">engaging </w:t>
      </w:r>
      <w:r w:rsidR="00835F41" w:rsidRPr="00EC68CF">
        <w:rPr>
          <w:rFonts w:ascii="Times New Roman" w:hAnsi="Times New Roman"/>
        </w:rPr>
        <w:t xml:space="preserve">IAB </w:t>
      </w:r>
      <w:r w:rsidR="00261D27" w:rsidRPr="00EC68CF">
        <w:rPr>
          <w:rFonts w:ascii="Times New Roman" w:hAnsi="Times New Roman"/>
        </w:rPr>
        <w:t>member</w:t>
      </w:r>
      <w:r w:rsidR="00835F41" w:rsidRPr="00EC68CF">
        <w:rPr>
          <w:rFonts w:ascii="Times New Roman" w:hAnsi="Times New Roman"/>
        </w:rPr>
        <w:t>s</w:t>
      </w:r>
      <w:r w:rsidRPr="00EC68CF">
        <w:rPr>
          <w:rFonts w:ascii="Times New Roman" w:hAnsi="Times New Roman"/>
        </w:rPr>
        <w:t xml:space="preserve"> in translational research </w:t>
      </w:r>
      <w:r w:rsidR="00261D27" w:rsidRPr="00EC68CF">
        <w:rPr>
          <w:rFonts w:ascii="Times New Roman" w:hAnsi="Times New Roman"/>
        </w:rPr>
        <w:t>through sponsored projects</w:t>
      </w:r>
      <w:r w:rsidR="00835F41" w:rsidRPr="00EC68CF">
        <w:rPr>
          <w:rFonts w:ascii="Times New Roman" w:hAnsi="Times New Roman"/>
        </w:rPr>
        <w:t>;</w:t>
      </w:r>
      <w:r w:rsidR="00261D27" w:rsidRPr="00EC68CF">
        <w:rPr>
          <w:rFonts w:ascii="Times New Roman" w:hAnsi="Times New Roman"/>
        </w:rPr>
        <w:t xml:space="preserve"> and, if member firms fail to license new IP, working with non-member firms </w:t>
      </w:r>
      <w:r w:rsidR="00835F41" w:rsidRPr="00EC68CF">
        <w:rPr>
          <w:rFonts w:ascii="Times New Roman" w:hAnsi="Times New Roman"/>
        </w:rPr>
        <w:t>who license the IP</w:t>
      </w:r>
      <w:r w:rsidR="00EC68CF" w:rsidRPr="00EC68CF">
        <w:rPr>
          <w:rFonts w:ascii="Times New Roman" w:hAnsi="Times New Roman"/>
        </w:rPr>
        <w:t xml:space="preserve"> with the intent of developing and translating Center generated inno</w:t>
      </w:r>
      <w:r w:rsidR="00EC68CF">
        <w:rPr>
          <w:rFonts w:ascii="Times New Roman" w:hAnsi="Times New Roman"/>
        </w:rPr>
        <w:t>vations. The non-member firms can</w:t>
      </w:r>
      <w:r w:rsidR="00835F41" w:rsidRPr="00EC68CF">
        <w:rPr>
          <w:rFonts w:ascii="Times New Roman" w:hAnsi="Times New Roman"/>
        </w:rPr>
        <w:t xml:space="preserve"> proceed with development by seeking support for translational research from the ERC Program’s Translational Research Fund (the SECO solicitation), with a subaward to the ERC</w:t>
      </w:r>
      <w:r w:rsidR="00EC68CF">
        <w:rPr>
          <w:rFonts w:ascii="Times New Roman" w:hAnsi="Times New Roman"/>
        </w:rPr>
        <w:t>;</w:t>
      </w:r>
      <w:r w:rsidR="00835F41" w:rsidRPr="00EC68CF">
        <w:rPr>
          <w:rFonts w:ascii="Times New Roman" w:hAnsi="Times New Roman"/>
        </w:rPr>
        <w:t xml:space="preserve"> </w:t>
      </w:r>
    </w:p>
    <w:p w:rsidR="00835F41" w:rsidRPr="00EC68CF" w:rsidRDefault="00835F41" w:rsidP="00EC68CF">
      <w:pPr>
        <w:pStyle w:val="ListParagraph"/>
        <w:numPr>
          <w:ilvl w:val="0"/>
          <w:numId w:val="54"/>
        </w:numPr>
        <w:jc w:val="both"/>
        <w:rPr>
          <w:rFonts w:ascii="Times New Roman" w:hAnsi="Times New Roman"/>
        </w:rPr>
      </w:pPr>
      <w:r w:rsidRPr="00EC68CF">
        <w:rPr>
          <w:rFonts w:ascii="Times New Roman" w:hAnsi="Times New Roman"/>
        </w:rPr>
        <w:t>The strategy for developing the people (</w:t>
      </w:r>
      <w:r w:rsidR="00F8212A">
        <w:rPr>
          <w:rFonts w:ascii="Times New Roman" w:hAnsi="Times New Roman"/>
        </w:rPr>
        <w:t xml:space="preserve">undergraduate and </w:t>
      </w:r>
      <w:r w:rsidRPr="00EC68CF">
        <w:rPr>
          <w:rFonts w:ascii="Times New Roman" w:hAnsi="Times New Roman"/>
        </w:rPr>
        <w:t>graduate students, post docs, or faculty) who take on the role of championing</w:t>
      </w:r>
      <w:r w:rsidRPr="00994A90">
        <w:rPr>
          <w:rStyle w:val="FootnoteReference"/>
          <w:rFonts w:ascii="Times New Roman" w:hAnsi="Times New Roman"/>
        </w:rPr>
        <w:footnoteReference w:id="1"/>
      </w:r>
      <w:r w:rsidRPr="00EC68CF">
        <w:rPr>
          <w:rFonts w:ascii="Times New Roman" w:hAnsi="Times New Roman"/>
        </w:rPr>
        <w:t xml:space="preserve"> the innovations to be translated;</w:t>
      </w:r>
    </w:p>
    <w:p w:rsidR="00835F41" w:rsidRPr="00EC68CF" w:rsidRDefault="00835F41" w:rsidP="00EC68CF">
      <w:pPr>
        <w:pStyle w:val="ListParagraph"/>
        <w:numPr>
          <w:ilvl w:val="0"/>
          <w:numId w:val="54"/>
        </w:numPr>
        <w:jc w:val="both"/>
        <w:rPr>
          <w:rFonts w:ascii="Times New Roman" w:hAnsi="Times New Roman"/>
        </w:rPr>
      </w:pPr>
      <w:r w:rsidRPr="00EC68CF">
        <w:rPr>
          <w:rFonts w:ascii="Times New Roman" w:hAnsi="Times New Roman"/>
        </w:rPr>
        <w:lastRenderedPageBreak/>
        <w:t>The strategy for speeding technology translation, entr</w:t>
      </w:r>
      <w:r w:rsidR="00EC68CF">
        <w:rPr>
          <w:rFonts w:ascii="Times New Roman" w:hAnsi="Times New Roman"/>
        </w:rPr>
        <w:t>e</w:t>
      </w:r>
      <w:r w:rsidRPr="00EC68CF">
        <w:rPr>
          <w:rFonts w:ascii="Times New Roman" w:hAnsi="Times New Roman"/>
        </w:rPr>
        <w:t xml:space="preserve">preneurship, and innovation through the establishment of formal partnerships with state and local government, university, or other organizations devoted to entrepreneurship and innovation; </w:t>
      </w:r>
    </w:p>
    <w:p w:rsidR="004D3E9B" w:rsidRDefault="004D3E9B" w:rsidP="00EC68CF">
      <w:pPr>
        <w:pStyle w:val="ListParagraph"/>
        <w:numPr>
          <w:ilvl w:val="0"/>
          <w:numId w:val="54"/>
        </w:numPr>
        <w:jc w:val="both"/>
        <w:rPr>
          <w:rFonts w:ascii="Times New Roman" w:hAnsi="Times New Roman"/>
        </w:rPr>
      </w:pPr>
      <w:r w:rsidRPr="00EC68CF">
        <w:rPr>
          <w:rFonts w:ascii="Times New Roman" w:hAnsi="Times New Roman"/>
        </w:rPr>
        <w:t>The strategy for deciding when it is appropriate to launch new firms and a description of the process for launching them should also be discussed in detail here</w:t>
      </w:r>
      <w:r w:rsidR="00261D27" w:rsidRPr="00EC68CF">
        <w:rPr>
          <w:rFonts w:ascii="Times New Roman" w:hAnsi="Times New Roman"/>
        </w:rPr>
        <w:t xml:space="preserve">, and </w:t>
      </w:r>
      <w:r w:rsidR="00EF5D05" w:rsidRPr="00EC68CF">
        <w:rPr>
          <w:rFonts w:ascii="Times New Roman" w:hAnsi="Times New Roman"/>
        </w:rPr>
        <w:t xml:space="preserve">should </w:t>
      </w:r>
      <w:r w:rsidR="00261D27" w:rsidRPr="00EC68CF">
        <w:rPr>
          <w:rFonts w:ascii="Times New Roman" w:hAnsi="Times New Roman"/>
        </w:rPr>
        <w:t>be consistent with NSF’s translational research guidelines</w:t>
      </w:r>
      <w:r w:rsidR="00835F41" w:rsidRPr="00EC68CF">
        <w:rPr>
          <w:rFonts w:ascii="Times New Roman" w:hAnsi="Times New Roman"/>
        </w:rPr>
        <w:t xml:space="preserve"> and governed by the university’s conflict of interest management policies</w:t>
      </w:r>
      <w:r w:rsidRPr="00EC68CF">
        <w:rPr>
          <w:rFonts w:ascii="Times New Roman" w:hAnsi="Times New Roman"/>
        </w:rPr>
        <w:t>;</w:t>
      </w:r>
    </w:p>
    <w:p w:rsidR="004D3E9B" w:rsidRPr="00EC68CF" w:rsidRDefault="004D3E9B" w:rsidP="00EC68CF">
      <w:pPr>
        <w:pStyle w:val="ListParagraph"/>
        <w:numPr>
          <w:ilvl w:val="0"/>
          <w:numId w:val="54"/>
        </w:numPr>
        <w:jc w:val="both"/>
        <w:rPr>
          <w:rFonts w:ascii="Times New Roman" w:hAnsi="Times New Roman"/>
        </w:rPr>
      </w:pPr>
      <w:r w:rsidRPr="00EC68CF">
        <w:rPr>
          <w:rFonts w:ascii="Times New Roman" w:hAnsi="Times New Roman"/>
        </w:rPr>
        <w:t>The communications strategy for insuring that all ERC team members are aware of the technology translation processes available to them;</w:t>
      </w:r>
    </w:p>
    <w:p w:rsidR="004D3E9B" w:rsidRPr="00994A90" w:rsidRDefault="004D3E9B" w:rsidP="00EC68CF">
      <w:pPr>
        <w:numPr>
          <w:ilvl w:val="0"/>
          <w:numId w:val="28"/>
        </w:numPr>
        <w:ind w:left="720" w:hanging="360"/>
        <w:jc w:val="both"/>
        <w:rPr>
          <w:rFonts w:ascii="Times New Roman" w:hAnsi="Times New Roman"/>
        </w:rPr>
      </w:pPr>
      <w:r w:rsidRPr="00994A90">
        <w:rPr>
          <w:rFonts w:ascii="Times New Roman" w:hAnsi="Times New Roman"/>
        </w:rPr>
        <w:t xml:space="preserve">The identification of any critical tools or other resources that are specifically developed within the innovation ecosystem nexus to help speed the translation of ERC developed innovations to the market (e.g. testbeds, incubators, etc.);  </w:t>
      </w:r>
    </w:p>
    <w:p w:rsidR="004D3E9B" w:rsidRPr="00994A90" w:rsidRDefault="004D3E9B" w:rsidP="00EC68CF">
      <w:pPr>
        <w:numPr>
          <w:ilvl w:val="0"/>
          <w:numId w:val="28"/>
        </w:numPr>
        <w:ind w:left="720" w:hanging="360"/>
        <w:jc w:val="both"/>
        <w:rPr>
          <w:rFonts w:ascii="Times New Roman" w:hAnsi="Times New Roman"/>
        </w:rPr>
      </w:pPr>
      <w:r w:rsidRPr="00994A90">
        <w:rPr>
          <w:rFonts w:ascii="Times New Roman" w:hAnsi="Times New Roman"/>
        </w:rPr>
        <w:t xml:space="preserve">The discussion should include any activity by advisory boards or focus groups that has a particularly high impact on the innovation capability of the ERC (e.g. technology roadmap development).  </w:t>
      </w:r>
    </w:p>
    <w:p w:rsidR="004D3E9B" w:rsidRPr="00994A90" w:rsidRDefault="004D3E9B" w:rsidP="00EC68CF">
      <w:pPr>
        <w:numPr>
          <w:ilvl w:val="0"/>
          <w:numId w:val="28"/>
        </w:numPr>
        <w:ind w:left="720" w:hanging="360"/>
        <w:jc w:val="both"/>
        <w:rPr>
          <w:rFonts w:ascii="Times New Roman" w:hAnsi="Times New Roman"/>
        </w:rPr>
      </w:pPr>
      <w:r w:rsidRPr="00994A90">
        <w:rPr>
          <w:rFonts w:ascii="Times New Roman" w:hAnsi="Times New Roman"/>
        </w:rPr>
        <w:t>The narrative should indicate any concrete accomplishments and impacts that specifically enhanced the ERC’s innovation ecosystem and its impacts during the prior year.</w:t>
      </w:r>
    </w:p>
    <w:p w:rsidR="004D3E9B" w:rsidRPr="00994A90" w:rsidRDefault="004D3E9B">
      <w:pPr>
        <w:tabs>
          <w:tab w:val="center" w:pos="0"/>
        </w:tabs>
        <w:jc w:val="both"/>
        <w:rPr>
          <w:rFonts w:ascii="Times New Roman" w:hAnsi="Times New Roman"/>
          <w:b/>
          <w:bCs/>
          <w:sz w:val="20"/>
        </w:rPr>
      </w:pPr>
    </w:p>
    <w:p w:rsidR="004D3E9B" w:rsidRDefault="004D3E9B" w:rsidP="004D3E9B">
      <w:pPr>
        <w:tabs>
          <w:tab w:val="center" w:pos="0"/>
        </w:tabs>
        <w:jc w:val="both"/>
        <w:rPr>
          <w:rFonts w:ascii="Times New Roman" w:hAnsi="Times New Roman"/>
        </w:rPr>
      </w:pPr>
      <w:r w:rsidRPr="00994A90">
        <w:rPr>
          <w:rFonts w:ascii="Times New Roman" w:hAnsi="Times New Roman"/>
        </w:rPr>
        <w:t xml:space="preserve">One aspect of innovation is the creation of new businesses. </w:t>
      </w:r>
      <w:r w:rsidRPr="00994A90">
        <w:rPr>
          <w:rFonts w:ascii="Times New Roman" w:hAnsi="Times New Roman"/>
          <w:b/>
        </w:rPr>
        <w:t xml:space="preserve">Both Gen-2 and Gen-3 Centers </w:t>
      </w:r>
      <w:r w:rsidRPr="00994A90">
        <w:rPr>
          <w:rFonts w:ascii="Times New Roman" w:hAnsi="Times New Roman"/>
        </w:rPr>
        <w:t>should create a table entitled “ERC Start-Up Firms.”  This table should show all start-up companies that have spun-off based on ERC research. In addition to the table, the narrative text within this section should include more detailed information about start-up firms based on ERC research such as growth since inception, number of employees, funding and sales. An example</w:t>
      </w:r>
      <w:r w:rsidR="00951A81">
        <w:rPr>
          <w:rFonts w:ascii="Times New Roman" w:hAnsi="Times New Roman"/>
        </w:rPr>
        <w:t xml:space="preserve"> of the table</w:t>
      </w:r>
      <w:r w:rsidRPr="00994A90">
        <w:rPr>
          <w:rFonts w:ascii="Times New Roman" w:hAnsi="Times New Roman"/>
        </w:rPr>
        <w:t xml:space="preserve"> is shown below.</w:t>
      </w:r>
    </w:p>
    <w:p w:rsidR="0025121E" w:rsidRDefault="0025121E" w:rsidP="004D3E9B">
      <w:pPr>
        <w:tabs>
          <w:tab w:val="center" w:pos="0"/>
        </w:tabs>
        <w:jc w:val="both"/>
        <w:rPr>
          <w:rFonts w:ascii="Times New Roman" w:hAnsi="Times New Roman"/>
        </w:rPr>
      </w:pPr>
    </w:p>
    <w:p w:rsidR="004D3E9B" w:rsidRPr="00994A90" w:rsidRDefault="004D3E9B" w:rsidP="004D3E9B">
      <w:pPr>
        <w:tabs>
          <w:tab w:val="center" w:pos="0"/>
        </w:tabs>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4"/>
        <w:gridCol w:w="1172"/>
        <w:gridCol w:w="1168"/>
        <w:gridCol w:w="1964"/>
        <w:gridCol w:w="1198"/>
        <w:gridCol w:w="1172"/>
        <w:gridCol w:w="1336"/>
      </w:tblGrid>
      <w:tr w:rsidR="00D168DF" w:rsidRPr="00994A90">
        <w:trPr>
          <w:jc w:val="center"/>
        </w:trPr>
        <w:tc>
          <w:tcPr>
            <w:tcW w:w="1064" w:type="dxa"/>
          </w:tcPr>
          <w:p w:rsidR="00D168DF" w:rsidRPr="00994A90" w:rsidRDefault="00D168DF" w:rsidP="000E496E">
            <w:pPr>
              <w:tabs>
                <w:tab w:val="center" w:pos="0"/>
              </w:tabs>
              <w:jc w:val="center"/>
              <w:rPr>
                <w:rFonts w:ascii="Times New Roman" w:hAnsi="Times New Roman"/>
                <w:sz w:val="20"/>
              </w:rPr>
            </w:pPr>
            <w:r w:rsidRPr="00994A90">
              <w:rPr>
                <w:rFonts w:ascii="Times New Roman" w:hAnsi="Times New Roman"/>
                <w:sz w:val="20"/>
              </w:rPr>
              <w:t>Name of Firm</w:t>
            </w:r>
          </w:p>
        </w:tc>
        <w:tc>
          <w:tcPr>
            <w:tcW w:w="1172" w:type="dxa"/>
          </w:tcPr>
          <w:p w:rsidR="00D168DF" w:rsidRPr="00994A90" w:rsidRDefault="00D168DF" w:rsidP="000E496E">
            <w:pPr>
              <w:tabs>
                <w:tab w:val="center" w:pos="0"/>
              </w:tabs>
              <w:jc w:val="center"/>
              <w:rPr>
                <w:rFonts w:ascii="Times New Roman" w:hAnsi="Times New Roman"/>
                <w:sz w:val="20"/>
              </w:rPr>
            </w:pPr>
            <w:r w:rsidRPr="00994A90">
              <w:rPr>
                <w:rFonts w:ascii="Times New Roman" w:hAnsi="Times New Roman"/>
                <w:sz w:val="20"/>
              </w:rPr>
              <w:t>Contact Information at Firm</w:t>
            </w:r>
          </w:p>
        </w:tc>
        <w:tc>
          <w:tcPr>
            <w:tcW w:w="1168" w:type="dxa"/>
          </w:tcPr>
          <w:p w:rsidR="00D168DF" w:rsidRPr="00994A90" w:rsidRDefault="00D168DF" w:rsidP="000E496E">
            <w:pPr>
              <w:tabs>
                <w:tab w:val="center" w:pos="0"/>
              </w:tabs>
              <w:jc w:val="center"/>
              <w:rPr>
                <w:rFonts w:ascii="Times New Roman" w:hAnsi="Times New Roman"/>
                <w:sz w:val="20"/>
              </w:rPr>
            </w:pPr>
            <w:r w:rsidRPr="00994A90">
              <w:rPr>
                <w:rFonts w:ascii="Times New Roman" w:hAnsi="Times New Roman"/>
                <w:sz w:val="20"/>
              </w:rPr>
              <w:t>Date Established</w:t>
            </w:r>
          </w:p>
        </w:tc>
        <w:tc>
          <w:tcPr>
            <w:tcW w:w="1964" w:type="dxa"/>
          </w:tcPr>
          <w:p w:rsidR="00D168DF" w:rsidRPr="00994A90" w:rsidRDefault="00D168DF" w:rsidP="000E496E">
            <w:pPr>
              <w:tabs>
                <w:tab w:val="center" w:pos="0"/>
              </w:tabs>
              <w:jc w:val="center"/>
              <w:rPr>
                <w:rFonts w:ascii="Times New Roman" w:hAnsi="Times New Roman"/>
                <w:sz w:val="20"/>
              </w:rPr>
            </w:pPr>
            <w:r w:rsidRPr="00994A90">
              <w:rPr>
                <w:rFonts w:ascii="Times New Roman" w:hAnsi="Times New Roman"/>
                <w:sz w:val="20"/>
              </w:rPr>
              <w:t>Name of Principle &amp; Relationship to ERC (e.g. faculty, student, graduate, if any)</w:t>
            </w:r>
          </w:p>
        </w:tc>
        <w:tc>
          <w:tcPr>
            <w:tcW w:w="1198" w:type="dxa"/>
          </w:tcPr>
          <w:p w:rsidR="00D168DF" w:rsidRPr="00994A90" w:rsidRDefault="00D168DF" w:rsidP="000E496E">
            <w:pPr>
              <w:tabs>
                <w:tab w:val="center" w:pos="0"/>
              </w:tabs>
              <w:jc w:val="center"/>
              <w:rPr>
                <w:rFonts w:ascii="Times New Roman" w:hAnsi="Times New Roman"/>
                <w:sz w:val="20"/>
              </w:rPr>
            </w:pPr>
            <w:r w:rsidRPr="00994A90">
              <w:rPr>
                <w:rFonts w:ascii="Times New Roman" w:hAnsi="Times New Roman"/>
                <w:sz w:val="20"/>
              </w:rPr>
              <w:t>Funding status (SBIR, 1</w:t>
            </w:r>
            <w:r w:rsidRPr="00994A90">
              <w:rPr>
                <w:rFonts w:ascii="Times New Roman" w:hAnsi="Times New Roman"/>
                <w:sz w:val="20"/>
                <w:vertAlign w:val="superscript"/>
              </w:rPr>
              <w:t>st</w:t>
            </w:r>
            <w:r w:rsidRPr="00994A90">
              <w:rPr>
                <w:rFonts w:ascii="Times New Roman" w:hAnsi="Times New Roman"/>
                <w:sz w:val="20"/>
              </w:rPr>
              <w:t xml:space="preserve"> round, positive tax income, etc.)</w:t>
            </w:r>
          </w:p>
        </w:tc>
        <w:tc>
          <w:tcPr>
            <w:tcW w:w="1172" w:type="dxa"/>
          </w:tcPr>
          <w:p w:rsidR="00D168DF" w:rsidRPr="00994A90" w:rsidRDefault="00D168DF" w:rsidP="000E496E">
            <w:pPr>
              <w:tabs>
                <w:tab w:val="center" w:pos="0"/>
              </w:tabs>
              <w:jc w:val="center"/>
              <w:rPr>
                <w:rFonts w:ascii="Times New Roman" w:hAnsi="Times New Roman"/>
                <w:sz w:val="20"/>
              </w:rPr>
            </w:pPr>
            <w:r w:rsidRPr="00994A90">
              <w:rPr>
                <w:rFonts w:ascii="Times New Roman" w:hAnsi="Times New Roman"/>
                <w:sz w:val="20"/>
              </w:rPr>
              <w:t>Technology</w:t>
            </w:r>
          </w:p>
        </w:tc>
        <w:tc>
          <w:tcPr>
            <w:tcW w:w="1336" w:type="dxa"/>
          </w:tcPr>
          <w:p w:rsidR="00D168DF" w:rsidRPr="00994A90" w:rsidRDefault="00D168DF" w:rsidP="000E496E">
            <w:pPr>
              <w:tabs>
                <w:tab w:val="center" w:pos="0"/>
              </w:tabs>
              <w:jc w:val="center"/>
              <w:rPr>
                <w:rFonts w:ascii="Times New Roman" w:hAnsi="Times New Roman"/>
                <w:sz w:val="20"/>
              </w:rPr>
            </w:pPr>
            <w:r w:rsidRPr="00994A90">
              <w:rPr>
                <w:rFonts w:ascii="Times New Roman" w:hAnsi="Times New Roman"/>
                <w:sz w:val="20"/>
              </w:rPr>
              <w:t>Market Impact or Societal Benefit (in terms of value added)</w:t>
            </w:r>
          </w:p>
        </w:tc>
      </w:tr>
      <w:tr w:rsidR="00D168DF" w:rsidRPr="00994A90">
        <w:trPr>
          <w:jc w:val="center"/>
        </w:trPr>
        <w:tc>
          <w:tcPr>
            <w:tcW w:w="1064" w:type="dxa"/>
          </w:tcPr>
          <w:p w:rsidR="00D168DF" w:rsidRPr="00994A90" w:rsidRDefault="00D168DF">
            <w:pPr>
              <w:tabs>
                <w:tab w:val="center" w:pos="0"/>
              </w:tabs>
              <w:jc w:val="both"/>
              <w:rPr>
                <w:rFonts w:ascii="Times New Roman" w:hAnsi="Times New Roman"/>
                <w:sz w:val="20"/>
              </w:rPr>
            </w:pPr>
          </w:p>
        </w:tc>
        <w:tc>
          <w:tcPr>
            <w:tcW w:w="1172" w:type="dxa"/>
          </w:tcPr>
          <w:p w:rsidR="00D168DF" w:rsidRPr="00994A90" w:rsidRDefault="00D168DF">
            <w:pPr>
              <w:tabs>
                <w:tab w:val="center" w:pos="0"/>
              </w:tabs>
              <w:jc w:val="both"/>
              <w:rPr>
                <w:rFonts w:ascii="Times New Roman" w:hAnsi="Times New Roman"/>
                <w:sz w:val="20"/>
              </w:rPr>
            </w:pPr>
          </w:p>
        </w:tc>
        <w:tc>
          <w:tcPr>
            <w:tcW w:w="1168" w:type="dxa"/>
          </w:tcPr>
          <w:p w:rsidR="00D168DF" w:rsidRPr="00994A90" w:rsidRDefault="00D168DF">
            <w:pPr>
              <w:tabs>
                <w:tab w:val="center" w:pos="0"/>
              </w:tabs>
              <w:jc w:val="both"/>
              <w:rPr>
                <w:rFonts w:ascii="Times New Roman" w:hAnsi="Times New Roman"/>
                <w:sz w:val="20"/>
              </w:rPr>
            </w:pPr>
          </w:p>
        </w:tc>
        <w:tc>
          <w:tcPr>
            <w:tcW w:w="1964" w:type="dxa"/>
          </w:tcPr>
          <w:p w:rsidR="00D168DF" w:rsidRPr="00994A90" w:rsidRDefault="00D168DF">
            <w:pPr>
              <w:tabs>
                <w:tab w:val="center" w:pos="0"/>
              </w:tabs>
              <w:jc w:val="both"/>
              <w:rPr>
                <w:rFonts w:ascii="Times New Roman" w:hAnsi="Times New Roman"/>
                <w:sz w:val="20"/>
              </w:rPr>
            </w:pPr>
          </w:p>
        </w:tc>
        <w:tc>
          <w:tcPr>
            <w:tcW w:w="1198" w:type="dxa"/>
          </w:tcPr>
          <w:p w:rsidR="00D168DF" w:rsidRPr="00994A90" w:rsidRDefault="00D168DF">
            <w:pPr>
              <w:tabs>
                <w:tab w:val="center" w:pos="0"/>
              </w:tabs>
              <w:jc w:val="both"/>
              <w:rPr>
                <w:rFonts w:ascii="Times New Roman" w:hAnsi="Times New Roman"/>
                <w:sz w:val="20"/>
              </w:rPr>
            </w:pPr>
          </w:p>
        </w:tc>
        <w:tc>
          <w:tcPr>
            <w:tcW w:w="1172" w:type="dxa"/>
          </w:tcPr>
          <w:p w:rsidR="00D168DF" w:rsidRPr="00994A90" w:rsidRDefault="00D168DF">
            <w:pPr>
              <w:tabs>
                <w:tab w:val="center" w:pos="0"/>
              </w:tabs>
              <w:jc w:val="both"/>
              <w:rPr>
                <w:rFonts w:ascii="Times New Roman" w:hAnsi="Times New Roman"/>
                <w:sz w:val="20"/>
              </w:rPr>
            </w:pPr>
          </w:p>
        </w:tc>
        <w:tc>
          <w:tcPr>
            <w:tcW w:w="1336" w:type="dxa"/>
          </w:tcPr>
          <w:p w:rsidR="00D168DF" w:rsidRPr="00994A90" w:rsidRDefault="00D168DF">
            <w:pPr>
              <w:tabs>
                <w:tab w:val="center" w:pos="0"/>
              </w:tabs>
              <w:jc w:val="both"/>
              <w:rPr>
                <w:rFonts w:ascii="Times New Roman" w:hAnsi="Times New Roman"/>
                <w:sz w:val="20"/>
              </w:rPr>
            </w:pPr>
          </w:p>
        </w:tc>
      </w:tr>
    </w:tbl>
    <w:p w:rsidR="00B5588F" w:rsidRPr="00994A90" w:rsidRDefault="00B5588F" w:rsidP="00B5588F">
      <w:pPr>
        <w:tabs>
          <w:tab w:val="center" w:pos="0"/>
        </w:tabs>
        <w:jc w:val="center"/>
        <w:rPr>
          <w:rFonts w:ascii="Times New Roman" w:hAnsi="Times New Roman"/>
          <w:b/>
          <w:i/>
          <w:sz w:val="20"/>
        </w:rPr>
      </w:pPr>
    </w:p>
    <w:p w:rsidR="004D3E9B" w:rsidRPr="00994A90" w:rsidRDefault="004D3E9B" w:rsidP="00B5588F">
      <w:pPr>
        <w:tabs>
          <w:tab w:val="center" w:pos="0"/>
        </w:tabs>
        <w:jc w:val="center"/>
        <w:rPr>
          <w:rFonts w:ascii="Times New Roman" w:hAnsi="Times New Roman"/>
          <w:i/>
          <w:sz w:val="20"/>
        </w:rPr>
      </w:pPr>
      <w:r w:rsidRPr="00994A90">
        <w:rPr>
          <w:rFonts w:ascii="Times New Roman" w:hAnsi="Times New Roman"/>
          <w:i/>
          <w:sz w:val="20"/>
        </w:rPr>
        <w:t>ERC Start-Up Firms Table, to be created by the center.</w:t>
      </w:r>
    </w:p>
    <w:p w:rsidR="004D3E9B" w:rsidRPr="00994A90" w:rsidRDefault="004D3E9B" w:rsidP="004D3E9B">
      <w:pPr>
        <w:tabs>
          <w:tab w:val="center" w:pos="0"/>
        </w:tabs>
        <w:jc w:val="both"/>
        <w:rPr>
          <w:rFonts w:ascii="Times New Roman" w:hAnsi="Times New Roman"/>
          <w:b/>
          <w:sz w:val="20"/>
        </w:rPr>
      </w:pPr>
    </w:p>
    <w:p w:rsidR="004D3E9B" w:rsidRPr="00B32C44" w:rsidRDefault="004D3E9B" w:rsidP="004D3E9B">
      <w:pPr>
        <w:tabs>
          <w:tab w:val="center" w:pos="0"/>
        </w:tabs>
        <w:jc w:val="both"/>
        <w:rPr>
          <w:rFonts w:ascii="Times New Roman" w:hAnsi="Times New Roman"/>
        </w:rPr>
      </w:pPr>
      <w:r w:rsidRPr="00994A90">
        <w:rPr>
          <w:rFonts w:ascii="Times New Roman" w:hAnsi="Times New Roman"/>
        </w:rPr>
        <w:t>Volume I, Appendix 2 must include a description of the ERC’s and lead university’s Conflict of Interest (COI) policies regarding start-up firms where</w:t>
      </w:r>
      <w:r w:rsidR="00F8212A">
        <w:rPr>
          <w:rFonts w:ascii="Times New Roman" w:hAnsi="Times New Roman"/>
        </w:rPr>
        <w:t xml:space="preserve"> members of the ERC Leadership team, </w:t>
      </w:r>
      <w:r w:rsidRPr="00994A90">
        <w:rPr>
          <w:rFonts w:ascii="Times New Roman" w:hAnsi="Times New Roman"/>
        </w:rPr>
        <w:t xml:space="preserve">ERC faculty </w:t>
      </w:r>
      <w:r w:rsidR="00F8212A">
        <w:rPr>
          <w:rFonts w:ascii="Times New Roman" w:hAnsi="Times New Roman"/>
        </w:rPr>
        <w:t xml:space="preserve">or others supported by the ERC </w:t>
      </w:r>
      <w:r w:rsidRPr="00994A90">
        <w:rPr>
          <w:rFonts w:ascii="Times New Roman" w:hAnsi="Times New Roman"/>
        </w:rPr>
        <w:t xml:space="preserve">are involved in the firms.  </w:t>
      </w:r>
      <w:r w:rsidRPr="00DF75A5">
        <w:rPr>
          <w:rFonts w:ascii="Times New Roman" w:hAnsi="Times New Roman"/>
        </w:rPr>
        <w:t xml:space="preserve">See Section </w:t>
      </w:r>
      <w:r w:rsidR="000916E5" w:rsidRPr="00DF75A5">
        <w:rPr>
          <w:rFonts w:ascii="Times New Roman" w:hAnsi="Times New Roman"/>
        </w:rPr>
        <w:t>4.5.5.3</w:t>
      </w:r>
      <w:r w:rsidRPr="00DF75A5">
        <w:rPr>
          <w:rFonts w:ascii="Times New Roman" w:hAnsi="Times New Roman"/>
        </w:rPr>
        <w:t xml:space="preserve"> for the specific requirements</w:t>
      </w:r>
      <w:r w:rsidR="000916E5" w:rsidRPr="00DF75A5">
        <w:rPr>
          <w:rFonts w:ascii="Times New Roman" w:hAnsi="Times New Roman"/>
        </w:rPr>
        <w:t>, and Section 4.9.2(6) for the specific requirements.</w:t>
      </w:r>
    </w:p>
    <w:p w:rsidR="004D3E9B" w:rsidRPr="00994A90" w:rsidRDefault="004D3E9B" w:rsidP="004D3E9B">
      <w:pPr>
        <w:tabs>
          <w:tab w:val="center" w:pos="0"/>
        </w:tabs>
        <w:jc w:val="both"/>
        <w:rPr>
          <w:rFonts w:ascii="Times New Roman" w:hAnsi="Times New Roman"/>
        </w:rPr>
      </w:pPr>
    </w:p>
    <w:p w:rsidR="004D3E9B" w:rsidRPr="00994A90" w:rsidRDefault="004D3E9B" w:rsidP="004D3E9B">
      <w:pPr>
        <w:pStyle w:val="BodyText"/>
        <w:widowControl/>
        <w:tabs>
          <w:tab w:val="left" w:pos="810"/>
        </w:tabs>
        <w:spacing w:before="0" w:after="0"/>
        <w:rPr>
          <w:rFonts w:ascii="Times New Roman" w:hAnsi="Times New Roman"/>
        </w:rPr>
      </w:pPr>
      <w:r w:rsidRPr="00994A90">
        <w:rPr>
          <w:rFonts w:ascii="Times New Roman" w:hAnsi="Times New Roman"/>
          <w:b/>
        </w:rPr>
        <w:t>Both Gen-2 and Gen-3 Centers</w:t>
      </w:r>
      <w:r w:rsidRPr="00994A90">
        <w:rPr>
          <w:rFonts w:ascii="Times New Roman" w:hAnsi="Times New Roman"/>
        </w:rPr>
        <w:t xml:space="preserve"> should discuss any partnerships that were formed in the prior year, or are under negotiation, for the purpose of translating ERC technology; this will include </w:t>
      </w:r>
      <w:r w:rsidR="00EF5D05">
        <w:rPr>
          <w:rFonts w:ascii="Times New Roman" w:hAnsi="Times New Roman"/>
        </w:rPr>
        <w:t xml:space="preserve">sponsored projects, </w:t>
      </w:r>
      <w:r w:rsidRPr="00994A90">
        <w:rPr>
          <w:rFonts w:ascii="Times New Roman" w:hAnsi="Times New Roman"/>
        </w:rPr>
        <w:t>ERC-SBIR funded collaborations</w:t>
      </w:r>
      <w:r w:rsidR="00570627">
        <w:rPr>
          <w:rFonts w:ascii="Times New Roman" w:hAnsi="Times New Roman"/>
        </w:rPr>
        <w:t xml:space="preserve"> (SECO)</w:t>
      </w:r>
      <w:r w:rsidR="00EF5D05">
        <w:rPr>
          <w:rFonts w:ascii="Times New Roman" w:hAnsi="Times New Roman"/>
        </w:rPr>
        <w:t>, and other NSF-funded translational research partnerships</w:t>
      </w:r>
      <w:r w:rsidRPr="00994A90">
        <w:rPr>
          <w:rFonts w:ascii="Times New Roman" w:hAnsi="Times New Roman"/>
        </w:rPr>
        <w:t xml:space="preserve">.  Specific activities initiated with innovation partners or the initiation of a formal program that encourages teaming between the ERC participants and a business school to develop innovation should also be reported here.  A table in the format shown below should be used to summarize the technology translation innovation proposals that ERC personnel submitted or won during the award year, with a status column indicating awarded, declined, or pending. </w:t>
      </w:r>
      <w:r w:rsidR="006734CA">
        <w:rPr>
          <w:rFonts w:ascii="Times New Roman" w:hAnsi="Times New Roman"/>
        </w:rPr>
        <w:t xml:space="preserve">For awarded proposals, the center should create a second table, </w:t>
      </w:r>
      <w:r w:rsidR="006734CA">
        <w:rPr>
          <w:rFonts w:ascii="Times New Roman" w:hAnsi="Times New Roman"/>
        </w:rPr>
        <w:lastRenderedPageBreak/>
        <w:t>Translational Research Partners Table, which additionally shows the partner(s), funding level and sources.</w:t>
      </w:r>
      <w:r w:rsidRPr="00994A90">
        <w:rPr>
          <w:rFonts w:ascii="Times New Roman" w:hAnsi="Times New Roman"/>
        </w:rPr>
        <w:t xml:space="preserve"> Results from these collaborations, such as the impact on new product development, should be reported in the narrative.  </w:t>
      </w:r>
    </w:p>
    <w:p w:rsidR="0024408E" w:rsidRPr="00994A90" w:rsidRDefault="0024408E" w:rsidP="004D3E9B">
      <w:pPr>
        <w:ind w:left="360"/>
        <w:jc w:val="both"/>
        <w:rPr>
          <w:rFonts w:ascii="Times New Roman" w:hAnsi="Times New Roman"/>
        </w:rPr>
      </w:pPr>
    </w:p>
    <w:p w:rsidR="004D3E9B" w:rsidRPr="00994A90" w:rsidRDefault="004D3E9B" w:rsidP="004D3E9B">
      <w:pPr>
        <w:ind w:left="360"/>
        <w:jc w:val="both"/>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8"/>
        <w:gridCol w:w="4472"/>
        <w:gridCol w:w="2836"/>
      </w:tblGrid>
      <w:tr w:rsidR="004D3E9B" w:rsidRPr="00994A90">
        <w:trPr>
          <w:jc w:val="center"/>
        </w:trPr>
        <w:tc>
          <w:tcPr>
            <w:tcW w:w="1188" w:type="dxa"/>
          </w:tcPr>
          <w:p w:rsidR="004D3E9B" w:rsidRPr="00994A90" w:rsidRDefault="004D3E9B" w:rsidP="004D3E9B">
            <w:pPr>
              <w:jc w:val="both"/>
              <w:rPr>
                <w:rFonts w:ascii="Times New Roman" w:hAnsi="Times New Roman"/>
              </w:rPr>
            </w:pPr>
            <w:r w:rsidRPr="00994A90">
              <w:rPr>
                <w:rFonts w:ascii="Times New Roman" w:hAnsi="Times New Roman"/>
              </w:rPr>
              <w:t>Proposal #</w:t>
            </w:r>
          </w:p>
        </w:tc>
        <w:tc>
          <w:tcPr>
            <w:tcW w:w="4472" w:type="dxa"/>
          </w:tcPr>
          <w:p w:rsidR="004D3E9B" w:rsidRPr="00994A90" w:rsidRDefault="004D3E9B" w:rsidP="004D3E9B">
            <w:pPr>
              <w:jc w:val="both"/>
              <w:rPr>
                <w:rFonts w:ascii="Times New Roman" w:hAnsi="Times New Roman"/>
              </w:rPr>
            </w:pPr>
            <w:r w:rsidRPr="00994A90">
              <w:rPr>
                <w:rFonts w:ascii="Times New Roman" w:hAnsi="Times New Roman"/>
              </w:rPr>
              <w:t>Innovation Proposal Title</w:t>
            </w:r>
          </w:p>
        </w:tc>
        <w:tc>
          <w:tcPr>
            <w:tcW w:w="2836" w:type="dxa"/>
          </w:tcPr>
          <w:p w:rsidR="004D3E9B" w:rsidRPr="00994A90" w:rsidRDefault="004D3E9B" w:rsidP="004D3E9B">
            <w:pPr>
              <w:jc w:val="both"/>
              <w:rPr>
                <w:rFonts w:ascii="Times New Roman" w:hAnsi="Times New Roman"/>
              </w:rPr>
            </w:pPr>
            <w:r w:rsidRPr="00994A90">
              <w:rPr>
                <w:rFonts w:ascii="Times New Roman" w:hAnsi="Times New Roman"/>
              </w:rPr>
              <w:t xml:space="preserve">Status </w:t>
            </w:r>
          </w:p>
        </w:tc>
      </w:tr>
      <w:tr w:rsidR="004D3E9B" w:rsidRPr="00994A90">
        <w:trPr>
          <w:jc w:val="center"/>
        </w:trPr>
        <w:tc>
          <w:tcPr>
            <w:tcW w:w="1188" w:type="dxa"/>
          </w:tcPr>
          <w:p w:rsidR="004D3E9B" w:rsidRPr="00994A90" w:rsidRDefault="004D3E9B" w:rsidP="004D3E9B">
            <w:pPr>
              <w:jc w:val="both"/>
              <w:rPr>
                <w:rFonts w:ascii="Times New Roman" w:hAnsi="Times New Roman"/>
              </w:rPr>
            </w:pPr>
          </w:p>
        </w:tc>
        <w:tc>
          <w:tcPr>
            <w:tcW w:w="4472" w:type="dxa"/>
          </w:tcPr>
          <w:p w:rsidR="004D3E9B" w:rsidRPr="00994A90" w:rsidRDefault="004D3E9B" w:rsidP="004D3E9B">
            <w:pPr>
              <w:jc w:val="both"/>
              <w:rPr>
                <w:rFonts w:ascii="Times New Roman" w:hAnsi="Times New Roman"/>
              </w:rPr>
            </w:pPr>
          </w:p>
        </w:tc>
        <w:tc>
          <w:tcPr>
            <w:tcW w:w="2836" w:type="dxa"/>
          </w:tcPr>
          <w:p w:rsidR="004D3E9B" w:rsidRPr="00994A90" w:rsidRDefault="004D3E9B" w:rsidP="004D3E9B">
            <w:pPr>
              <w:jc w:val="both"/>
              <w:rPr>
                <w:rFonts w:ascii="Times New Roman" w:hAnsi="Times New Roman"/>
              </w:rPr>
            </w:pPr>
          </w:p>
          <w:p w:rsidR="004D3E9B" w:rsidRPr="00994A90" w:rsidRDefault="004D3E9B" w:rsidP="004D3E9B">
            <w:pPr>
              <w:jc w:val="both"/>
              <w:rPr>
                <w:rFonts w:ascii="Times New Roman" w:hAnsi="Times New Roman"/>
              </w:rPr>
            </w:pPr>
          </w:p>
        </w:tc>
      </w:tr>
    </w:tbl>
    <w:p w:rsidR="000E496E" w:rsidRPr="00994A90" w:rsidRDefault="000E496E" w:rsidP="004D3E9B">
      <w:pPr>
        <w:ind w:hanging="90"/>
        <w:jc w:val="center"/>
        <w:rPr>
          <w:rFonts w:ascii="Times New Roman" w:hAnsi="Times New Roman"/>
          <w:i/>
        </w:rPr>
      </w:pPr>
    </w:p>
    <w:p w:rsidR="004D3E9B" w:rsidRDefault="004D3E9B" w:rsidP="009D5153">
      <w:pPr>
        <w:ind w:hanging="90"/>
        <w:jc w:val="center"/>
        <w:rPr>
          <w:rFonts w:ascii="Times New Roman" w:hAnsi="Times New Roman"/>
          <w:i/>
          <w:sz w:val="20"/>
        </w:rPr>
      </w:pPr>
      <w:r w:rsidRPr="00994A90">
        <w:rPr>
          <w:rFonts w:ascii="Times New Roman" w:hAnsi="Times New Roman"/>
          <w:i/>
          <w:sz w:val="20"/>
        </w:rPr>
        <w:t>Technology Translation Innovation Proposals Submitted by the Center</w:t>
      </w:r>
    </w:p>
    <w:p w:rsidR="006734CA" w:rsidRPr="00994A90" w:rsidRDefault="006734CA" w:rsidP="006734CA">
      <w:pPr>
        <w:jc w:val="both"/>
        <w:rPr>
          <w:rFonts w:ascii="Times New Roman" w:hAnsi="Times New Roman"/>
        </w:rPr>
      </w:pPr>
    </w:p>
    <w:p w:rsidR="006734CA" w:rsidRPr="00994A90" w:rsidRDefault="006734CA" w:rsidP="006734CA">
      <w:pPr>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1771"/>
        <w:gridCol w:w="1771"/>
        <w:gridCol w:w="1772"/>
      </w:tblGrid>
      <w:tr w:rsidR="006734CA" w:rsidRPr="00994A90" w:rsidTr="00BA3DB0">
        <w:trPr>
          <w:jc w:val="center"/>
        </w:trPr>
        <w:tc>
          <w:tcPr>
            <w:tcW w:w="1771" w:type="dxa"/>
          </w:tcPr>
          <w:p w:rsidR="006734CA" w:rsidRPr="00994A90" w:rsidRDefault="006734CA" w:rsidP="00515311">
            <w:pPr>
              <w:rPr>
                <w:rFonts w:ascii="Times New Roman" w:hAnsi="Times New Roman"/>
                <w:sz w:val="22"/>
              </w:rPr>
            </w:pPr>
            <w:r w:rsidRPr="00994A90">
              <w:rPr>
                <w:rFonts w:ascii="Times New Roman" w:hAnsi="Times New Roman"/>
                <w:sz w:val="22"/>
              </w:rPr>
              <w:t>Translational Research Partner Firm</w:t>
            </w:r>
            <w:r w:rsidR="00FB4E64">
              <w:rPr>
                <w:rFonts w:ascii="Times New Roman" w:hAnsi="Times New Roman"/>
                <w:sz w:val="22"/>
              </w:rPr>
              <w:t xml:space="preserve"> </w:t>
            </w:r>
          </w:p>
        </w:tc>
        <w:tc>
          <w:tcPr>
            <w:tcW w:w="1771" w:type="dxa"/>
          </w:tcPr>
          <w:p w:rsidR="006734CA" w:rsidRPr="00994A90" w:rsidRDefault="006734CA" w:rsidP="00BA3DB0">
            <w:pPr>
              <w:rPr>
                <w:rFonts w:ascii="Times New Roman" w:hAnsi="Times New Roman"/>
                <w:sz w:val="22"/>
              </w:rPr>
            </w:pPr>
            <w:r w:rsidRPr="00994A90">
              <w:rPr>
                <w:rFonts w:ascii="Times New Roman" w:hAnsi="Times New Roman"/>
                <w:sz w:val="22"/>
              </w:rPr>
              <w:t>Project Title</w:t>
            </w:r>
          </w:p>
        </w:tc>
        <w:tc>
          <w:tcPr>
            <w:tcW w:w="1771" w:type="dxa"/>
          </w:tcPr>
          <w:p w:rsidR="006734CA" w:rsidRPr="00994A90" w:rsidRDefault="006734CA" w:rsidP="00BA3DB0">
            <w:pPr>
              <w:rPr>
                <w:rFonts w:ascii="Times New Roman" w:hAnsi="Times New Roman"/>
                <w:sz w:val="22"/>
              </w:rPr>
            </w:pPr>
            <w:r w:rsidRPr="00994A90">
              <w:rPr>
                <w:rFonts w:ascii="Times New Roman" w:hAnsi="Times New Roman"/>
                <w:sz w:val="22"/>
              </w:rPr>
              <w:t>Funding Level</w:t>
            </w:r>
          </w:p>
        </w:tc>
        <w:tc>
          <w:tcPr>
            <w:tcW w:w="1772" w:type="dxa"/>
          </w:tcPr>
          <w:p w:rsidR="006734CA" w:rsidRPr="00994A90" w:rsidRDefault="006734CA" w:rsidP="00BA3DB0">
            <w:pPr>
              <w:rPr>
                <w:rFonts w:ascii="Times New Roman" w:hAnsi="Times New Roman"/>
                <w:sz w:val="22"/>
              </w:rPr>
            </w:pPr>
            <w:r w:rsidRPr="00994A90">
              <w:rPr>
                <w:rFonts w:ascii="Times New Roman" w:hAnsi="Times New Roman"/>
                <w:sz w:val="22"/>
              </w:rPr>
              <w:t>Funding Sources</w:t>
            </w:r>
          </w:p>
        </w:tc>
      </w:tr>
      <w:tr w:rsidR="006734CA" w:rsidRPr="00994A90" w:rsidTr="00BA3DB0">
        <w:trPr>
          <w:jc w:val="center"/>
        </w:trPr>
        <w:tc>
          <w:tcPr>
            <w:tcW w:w="1771" w:type="dxa"/>
          </w:tcPr>
          <w:p w:rsidR="006734CA" w:rsidRPr="00994A90" w:rsidRDefault="006734CA" w:rsidP="00BA3DB0">
            <w:pPr>
              <w:rPr>
                <w:rFonts w:ascii="Times New Roman" w:hAnsi="Times New Roman"/>
              </w:rPr>
            </w:pPr>
          </w:p>
        </w:tc>
        <w:tc>
          <w:tcPr>
            <w:tcW w:w="1771" w:type="dxa"/>
          </w:tcPr>
          <w:p w:rsidR="006734CA" w:rsidRPr="00994A90" w:rsidRDefault="006734CA" w:rsidP="00BA3DB0">
            <w:pPr>
              <w:rPr>
                <w:rFonts w:ascii="Times New Roman" w:hAnsi="Times New Roman"/>
              </w:rPr>
            </w:pPr>
          </w:p>
        </w:tc>
        <w:tc>
          <w:tcPr>
            <w:tcW w:w="1771" w:type="dxa"/>
          </w:tcPr>
          <w:p w:rsidR="006734CA" w:rsidRPr="00994A90" w:rsidRDefault="006734CA" w:rsidP="00BA3DB0">
            <w:pPr>
              <w:rPr>
                <w:rFonts w:ascii="Times New Roman" w:hAnsi="Times New Roman"/>
              </w:rPr>
            </w:pPr>
          </w:p>
        </w:tc>
        <w:tc>
          <w:tcPr>
            <w:tcW w:w="1772" w:type="dxa"/>
          </w:tcPr>
          <w:p w:rsidR="006734CA" w:rsidRPr="00994A90" w:rsidRDefault="006734CA" w:rsidP="00BA3DB0">
            <w:pPr>
              <w:rPr>
                <w:rFonts w:ascii="Times New Roman" w:hAnsi="Times New Roman"/>
              </w:rPr>
            </w:pPr>
          </w:p>
        </w:tc>
      </w:tr>
      <w:tr w:rsidR="006734CA" w:rsidRPr="00994A90" w:rsidTr="00BA3DB0">
        <w:trPr>
          <w:jc w:val="center"/>
        </w:trPr>
        <w:tc>
          <w:tcPr>
            <w:tcW w:w="1771" w:type="dxa"/>
          </w:tcPr>
          <w:p w:rsidR="006734CA" w:rsidRPr="00994A90" w:rsidRDefault="006734CA" w:rsidP="00BA3DB0">
            <w:pPr>
              <w:rPr>
                <w:rFonts w:ascii="Times New Roman" w:hAnsi="Times New Roman"/>
              </w:rPr>
            </w:pPr>
          </w:p>
        </w:tc>
        <w:tc>
          <w:tcPr>
            <w:tcW w:w="1771" w:type="dxa"/>
          </w:tcPr>
          <w:p w:rsidR="006734CA" w:rsidRPr="00994A90" w:rsidRDefault="006734CA" w:rsidP="00BA3DB0">
            <w:pPr>
              <w:rPr>
                <w:rFonts w:ascii="Times New Roman" w:hAnsi="Times New Roman"/>
              </w:rPr>
            </w:pPr>
          </w:p>
        </w:tc>
        <w:tc>
          <w:tcPr>
            <w:tcW w:w="1771" w:type="dxa"/>
          </w:tcPr>
          <w:p w:rsidR="006734CA" w:rsidRPr="00994A90" w:rsidRDefault="006734CA" w:rsidP="00BA3DB0">
            <w:pPr>
              <w:rPr>
                <w:rFonts w:ascii="Times New Roman" w:hAnsi="Times New Roman"/>
              </w:rPr>
            </w:pPr>
          </w:p>
        </w:tc>
        <w:tc>
          <w:tcPr>
            <w:tcW w:w="1772" w:type="dxa"/>
          </w:tcPr>
          <w:p w:rsidR="006734CA" w:rsidRPr="00994A90" w:rsidRDefault="006734CA" w:rsidP="00BA3DB0">
            <w:pPr>
              <w:rPr>
                <w:rFonts w:ascii="Times New Roman" w:hAnsi="Times New Roman"/>
              </w:rPr>
            </w:pPr>
          </w:p>
        </w:tc>
      </w:tr>
      <w:tr w:rsidR="006734CA" w:rsidRPr="00994A90" w:rsidTr="00BA3DB0">
        <w:trPr>
          <w:jc w:val="center"/>
        </w:trPr>
        <w:tc>
          <w:tcPr>
            <w:tcW w:w="1771" w:type="dxa"/>
          </w:tcPr>
          <w:p w:rsidR="006734CA" w:rsidRPr="00994A90" w:rsidRDefault="006734CA" w:rsidP="00BA3DB0">
            <w:pPr>
              <w:rPr>
                <w:rFonts w:ascii="Times New Roman" w:hAnsi="Times New Roman"/>
              </w:rPr>
            </w:pPr>
          </w:p>
        </w:tc>
        <w:tc>
          <w:tcPr>
            <w:tcW w:w="1771" w:type="dxa"/>
          </w:tcPr>
          <w:p w:rsidR="006734CA" w:rsidRPr="00994A90" w:rsidRDefault="006734CA" w:rsidP="00BA3DB0">
            <w:pPr>
              <w:rPr>
                <w:rFonts w:ascii="Times New Roman" w:hAnsi="Times New Roman"/>
              </w:rPr>
            </w:pPr>
          </w:p>
        </w:tc>
        <w:tc>
          <w:tcPr>
            <w:tcW w:w="1771" w:type="dxa"/>
          </w:tcPr>
          <w:p w:rsidR="006734CA" w:rsidRPr="00994A90" w:rsidRDefault="006734CA" w:rsidP="00BA3DB0">
            <w:pPr>
              <w:rPr>
                <w:rFonts w:ascii="Times New Roman" w:hAnsi="Times New Roman"/>
              </w:rPr>
            </w:pPr>
          </w:p>
        </w:tc>
        <w:tc>
          <w:tcPr>
            <w:tcW w:w="1772" w:type="dxa"/>
          </w:tcPr>
          <w:p w:rsidR="006734CA" w:rsidRPr="00994A90" w:rsidRDefault="006734CA" w:rsidP="00BA3DB0">
            <w:pPr>
              <w:rPr>
                <w:rFonts w:ascii="Times New Roman" w:hAnsi="Times New Roman"/>
              </w:rPr>
            </w:pPr>
          </w:p>
        </w:tc>
      </w:tr>
    </w:tbl>
    <w:p w:rsidR="006734CA" w:rsidRPr="00994A90" w:rsidRDefault="006734CA" w:rsidP="006734CA">
      <w:pPr>
        <w:jc w:val="center"/>
        <w:rPr>
          <w:rFonts w:ascii="Times New Roman" w:hAnsi="Times New Roman"/>
          <w:sz w:val="22"/>
        </w:rPr>
      </w:pPr>
    </w:p>
    <w:p w:rsidR="006734CA" w:rsidRPr="00994A90" w:rsidRDefault="006734CA" w:rsidP="006734CA">
      <w:pPr>
        <w:jc w:val="center"/>
        <w:rPr>
          <w:rFonts w:ascii="Times New Roman" w:hAnsi="Times New Roman"/>
          <w:i/>
          <w:sz w:val="22"/>
        </w:rPr>
      </w:pPr>
      <w:r w:rsidRPr="00994A90">
        <w:rPr>
          <w:rFonts w:ascii="Times New Roman" w:hAnsi="Times New Roman"/>
          <w:i/>
          <w:sz w:val="22"/>
        </w:rPr>
        <w:t>Translational Research Partners Table, created by the Center</w:t>
      </w:r>
    </w:p>
    <w:p w:rsidR="006734CA" w:rsidRPr="009D5153" w:rsidRDefault="006734CA" w:rsidP="009D5153">
      <w:pPr>
        <w:ind w:hanging="90"/>
        <w:jc w:val="center"/>
        <w:rPr>
          <w:rFonts w:ascii="Times New Roman" w:hAnsi="Times New Roman"/>
          <w:i/>
          <w:sz w:val="20"/>
        </w:rPr>
      </w:pPr>
    </w:p>
    <w:p w:rsidR="004D3E9B" w:rsidRPr="00994A90" w:rsidRDefault="004D3E9B" w:rsidP="00E74994">
      <w:pPr>
        <w:pStyle w:val="Heading4"/>
      </w:pPr>
      <w:r w:rsidRPr="00994A90">
        <w:t>Future Plans</w:t>
      </w:r>
    </w:p>
    <w:p w:rsidR="004D3E9B" w:rsidRPr="00994A90" w:rsidRDefault="004D3E9B" w:rsidP="004D3E9B">
      <w:pPr>
        <w:jc w:val="both"/>
        <w:rPr>
          <w:rFonts w:ascii="Times New Roman" w:hAnsi="Times New Roman"/>
        </w:rPr>
      </w:pPr>
      <w:r w:rsidRPr="00994A90">
        <w:rPr>
          <w:rFonts w:ascii="Times New Roman" w:hAnsi="Times New Roman"/>
        </w:rPr>
        <w:t>The Center should discuss future planned actions and activities for the upcoming year(s) to further progress to their stated industry/practitioner, technology transfer, and innovation goals.</w:t>
      </w:r>
    </w:p>
    <w:p w:rsidR="004D3E9B" w:rsidRPr="00994A90" w:rsidRDefault="004D3E9B" w:rsidP="004D3E9B">
      <w:pPr>
        <w:ind w:firstLine="360"/>
        <w:jc w:val="both"/>
        <w:rPr>
          <w:rFonts w:ascii="Times New Roman" w:hAnsi="Times New Roman"/>
          <w:i/>
          <w:u w:val="single"/>
        </w:rPr>
      </w:pPr>
    </w:p>
    <w:p w:rsidR="004D3E9B" w:rsidRPr="00994A90" w:rsidRDefault="00570627" w:rsidP="004D3E9B">
      <w:pPr>
        <w:jc w:val="both"/>
        <w:rPr>
          <w:rFonts w:ascii="Times New Roman" w:hAnsi="Times New Roman"/>
        </w:rPr>
      </w:pPr>
      <w:r w:rsidRPr="00570627">
        <w:rPr>
          <w:rFonts w:ascii="Times New Roman" w:hAnsi="Times New Roman"/>
          <w:u w:val="single"/>
        </w:rPr>
        <w:t>Response to prior year SWOT</w:t>
      </w:r>
      <w:r>
        <w:rPr>
          <w:rFonts w:ascii="Times New Roman" w:hAnsi="Times New Roman"/>
        </w:rPr>
        <w:t xml:space="preserve">: </w:t>
      </w:r>
      <w:r w:rsidR="004D3E9B" w:rsidRPr="00994A90">
        <w:rPr>
          <w:rFonts w:ascii="Times New Roman" w:hAnsi="Times New Roman"/>
        </w:rPr>
        <w:t xml:space="preserve">Finally, the Center must include actual (not just planned) direct actions taken by the ERC in response to major weaknesses and any threats regarding industrial collaboration and technology transfer resulting from the SWOT analyses prepared by the IAB and in the prior annual or renewal review site visit report.  For new ERCs this section should update the reviewer on progress in response to the pre-award site visit report and subsequent reviews of the ERC. </w:t>
      </w:r>
    </w:p>
    <w:p w:rsidR="004D3E9B" w:rsidRPr="00994A90" w:rsidRDefault="004D3E9B" w:rsidP="004D3E9B">
      <w:pPr>
        <w:pStyle w:val="Heading3"/>
        <w:tabs>
          <w:tab w:val="left" w:pos="1440"/>
        </w:tabs>
        <w:ind w:left="1440"/>
        <w:jc w:val="both"/>
      </w:pPr>
      <w:bookmarkStart w:id="174" w:name="_Toc212689955"/>
      <w:r w:rsidRPr="00994A90">
        <w:t>Infrastructure</w:t>
      </w:r>
      <w:bookmarkEnd w:id="174"/>
    </w:p>
    <w:p w:rsidR="004D3E9B" w:rsidRPr="00994A90" w:rsidRDefault="004D3E9B">
      <w:pPr>
        <w:tabs>
          <w:tab w:val="center" w:pos="0"/>
        </w:tabs>
        <w:jc w:val="both"/>
        <w:rPr>
          <w:rFonts w:ascii="Times New Roman" w:hAnsi="Times New Roman"/>
        </w:rPr>
      </w:pPr>
      <w:r w:rsidRPr="00994A90">
        <w:rPr>
          <w:rFonts w:ascii="Times New Roman" w:hAnsi="Times New Roman"/>
        </w:rPr>
        <w:t>This section should provide the reader with information on the institutional configuration of the ERC</w:t>
      </w:r>
      <w:r w:rsidR="00FB4E64">
        <w:rPr>
          <w:rFonts w:ascii="Times New Roman" w:hAnsi="Times New Roman"/>
        </w:rPr>
        <w:t>;</w:t>
      </w:r>
      <w:r w:rsidRPr="00994A90">
        <w:rPr>
          <w:rFonts w:ascii="Times New Roman" w:hAnsi="Times New Roman"/>
        </w:rPr>
        <w:t xml:space="preserve"> its team and their diversity</w:t>
      </w:r>
      <w:r w:rsidR="00FB4E64">
        <w:rPr>
          <w:rFonts w:ascii="Times New Roman" w:hAnsi="Times New Roman"/>
        </w:rPr>
        <w:t>;</w:t>
      </w:r>
      <w:r w:rsidRPr="00994A90">
        <w:rPr>
          <w:rFonts w:ascii="Times New Roman" w:hAnsi="Times New Roman"/>
        </w:rPr>
        <w:t xml:space="preserve"> organization and management</w:t>
      </w:r>
      <w:r w:rsidR="00FB4E64">
        <w:rPr>
          <w:rFonts w:ascii="Times New Roman" w:hAnsi="Times New Roman"/>
        </w:rPr>
        <w:t>;</w:t>
      </w:r>
      <w:r w:rsidRPr="00994A90">
        <w:rPr>
          <w:rFonts w:ascii="Times New Roman" w:hAnsi="Times New Roman"/>
        </w:rPr>
        <w:t xml:space="preserve"> sources of and deployment of </w:t>
      </w:r>
      <w:r w:rsidR="00FB4E64">
        <w:rPr>
          <w:rFonts w:ascii="Times New Roman" w:hAnsi="Times New Roman"/>
        </w:rPr>
        <w:t xml:space="preserve">financial </w:t>
      </w:r>
      <w:r w:rsidRPr="00994A90">
        <w:rPr>
          <w:rFonts w:ascii="Times New Roman" w:hAnsi="Times New Roman"/>
        </w:rPr>
        <w:t>resources</w:t>
      </w:r>
      <w:r w:rsidR="00FB4E64">
        <w:rPr>
          <w:rFonts w:ascii="Times New Roman" w:hAnsi="Times New Roman"/>
        </w:rPr>
        <w:t>;</w:t>
      </w:r>
      <w:r w:rsidRPr="00994A90">
        <w:rPr>
          <w:rFonts w:ascii="Times New Roman" w:hAnsi="Times New Roman"/>
        </w:rPr>
        <w:t xml:space="preserve"> facilities and equipment</w:t>
      </w:r>
      <w:r w:rsidR="00FB4E64">
        <w:rPr>
          <w:rFonts w:ascii="Times New Roman" w:hAnsi="Times New Roman"/>
        </w:rPr>
        <w:t>;</w:t>
      </w:r>
      <w:r w:rsidRPr="00994A90">
        <w:rPr>
          <w:rFonts w:ascii="Times New Roman" w:hAnsi="Times New Roman"/>
        </w:rPr>
        <w:t xml:space="preserve"> university commitment to the ERC’s vision, goals, strategic plan</w:t>
      </w:r>
      <w:r w:rsidR="00FB4E64">
        <w:rPr>
          <w:rFonts w:ascii="Times New Roman" w:hAnsi="Times New Roman"/>
        </w:rPr>
        <w:t>;</w:t>
      </w:r>
      <w:r w:rsidR="00951A81">
        <w:rPr>
          <w:rFonts w:ascii="Times New Roman" w:hAnsi="Times New Roman"/>
        </w:rPr>
        <w:t xml:space="preserve"> and sustainability plan for ERCs in their fifth year and beyond</w:t>
      </w:r>
      <w:r w:rsidRPr="00994A90">
        <w:rPr>
          <w:rFonts w:ascii="Times New Roman" w:hAnsi="Times New Roman"/>
        </w:rPr>
        <w:t xml:space="preserve">. The four subsections of this section match the four subsections of the ERC performance review evaluation criteria under the Infrastructure heading. </w:t>
      </w:r>
    </w:p>
    <w:p w:rsidR="004D3E9B" w:rsidRPr="00994A90" w:rsidRDefault="004D3E9B">
      <w:pPr>
        <w:tabs>
          <w:tab w:val="center" w:pos="0"/>
        </w:tabs>
        <w:jc w:val="both"/>
        <w:rPr>
          <w:rFonts w:ascii="Times New Roman" w:hAnsi="Times New Roman"/>
        </w:rPr>
      </w:pPr>
    </w:p>
    <w:p w:rsidR="004D3E9B" w:rsidRPr="00994A90" w:rsidRDefault="004D3E9B" w:rsidP="004D3E9B">
      <w:pPr>
        <w:jc w:val="both"/>
        <w:rPr>
          <w:rFonts w:ascii="Times New Roman" w:hAnsi="Times New Roman"/>
          <w:u w:val="single"/>
        </w:rPr>
      </w:pPr>
      <w:r w:rsidRPr="00994A90">
        <w:rPr>
          <w:rFonts w:ascii="Times New Roman" w:hAnsi="Times New Roman"/>
        </w:rPr>
        <w:t>There are several required ERCWeb tables that should be included in this section.  Additionally, the ERCs are encouraged to use any extra figures, tables, charts, pictures, etc. to communicate useful quantitative information. Analyses of the data and trends in the data should be presented in the narrative at the point where the corresponding table or figure is presented.</w:t>
      </w:r>
    </w:p>
    <w:p w:rsidR="004D3E9B" w:rsidRPr="00994A90" w:rsidRDefault="004D3E9B">
      <w:pPr>
        <w:tabs>
          <w:tab w:val="center" w:pos="0"/>
        </w:tabs>
        <w:jc w:val="both"/>
        <w:rPr>
          <w:rFonts w:ascii="Times New Roman" w:hAnsi="Times New Roman"/>
        </w:rPr>
      </w:pPr>
    </w:p>
    <w:p w:rsidR="004D3E9B" w:rsidRPr="00994A90" w:rsidRDefault="00BE0AE5">
      <w:pPr>
        <w:tabs>
          <w:tab w:val="center" w:pos="0"/>
        </w:tabs>
        <w:jc w:val="both"/>
        <w:rPr>
          <w:rFonts w:ascii="Times New Roman" w:hAnsi="Times New Roman"/>
        </w:rPr>
      </w:pPr>
      <w:r w:rsidRPr="00BE0AE5">
        <w:rPr>
          <w:rFonts w:ascii="Times New Roman" w:hAnsi="Times New Roman"/>
          <w:u w:val="single"/>
        </w:rPr>
        <w:t>Response to prior SWOT</w:t>
      </w:r>
      <w:r>
        <w:rPr>
          <w:rFonts w:ascii="Times New Roman" w:hAnsi="Times New Roman"/>
        </w:rPr>
        <w:t xml:space="preserve">: </w:t>
      </w:r>
      <w:r w:rsidR="004D3E9B" w:rsidRPr="00994A90">
        <w:rPr>
          <w:rFonts w:ascii="Times New Roman" w:hAnsi="Times New Roman"/>
        </w:rPr>
        <w:t xml:space="preserve">In addition, included in this section must be direct actions taken by the ERC in response to major weaknesses and any threats regarding the resource planning and </w:t>
      </w:r>
      <w:r w:rsidR="004D3E9B" w:rsidRPr="00994A90">
        <w:rPr>
          <w:rFonts w:ascii="Times New Roman" w:hAnsi="Times New Roman"/>
        </w:rPr>
        <w:lastRenderedPageBreak/>
        <w:t xml:space="preserve">management resulting from the SWOT analysis in the prior annual or renewal review site visit report.  For new centers, this section should update the reviewers on major infrastructure changes resulting from the pre-award site visit report and subsequent reviews. </w:t>
      </w:r>
    </w:p>
    <w:p w:rsidR="004D3E9B" w:rsidRPr="00994A90" w:rsidRDefault="004D3E9B" w:rsidP="00F23935">
      <w:pPr>
        <w:pStyle w:val="Heading4"/>
      </w:pPr>
      <w:bookmarkStart w:id="175" w:name="_Toc150615643"/>
      <w:bookmarkStart w:id="176" w:name="_Toc150616082"/>
      <w:bookmarkStart w:id="177" w:name="_Toc150616139"/>
      <w:bookmarkStart w:id="178" w:name="_Toc150619528"/>
      <w:bookmarkStart w:id="179" w:name="_Toc150697779"/>
      <w:bookmarkStart w:id="180" w:name="_Toc150704398"/>
      <w:bookmarkStart w:id="181" w:name="_Toc150704556"/>
      <w:r w:rsidRPr="00994A90">
        <w:t>Configuration and Leadership Effort</w:t>
      </w:r>
      <w:bookmarkEnd w:id="175"/>
      <w:bookmarkEnd w:id="176"/>
      <w:bookmarkEnd w:id="177"/>
      <w:bookmarkEnd w:id="178"/>
      <w:bookmarkEnd w:id="179"/>
      <w:bookmarkEnd w:id="180"/>
      <w:bookmarkEnd w:id="181"/>
    </w:p>
    <w:p w:rsidR="004D3E9B" w:rsidRDefault="004D3E9B">
      <w:pPr>
        <w:tabs>
          <w:tab w:val="left" w:pos="0"/>
        </w:tabs>
        <w:jc w:val="both"/>
        <w:rPr>
          <w:rFonts w:ascii="Times New Roman" w:hAnsi="Times New Roman"/>
        </w:rPr>
      </w:pPr>
      <w:r w:rsidRPr="00994A90">
        <w:rPr>
          <w:rFonts w:ascii="Times New Roman" w:hAnsi="Times New Roman"/>
        </w:rPr>
        <w:t xml:space="preserve">Given the ERC’s vision and goals, the institutional configuration and its rationale should be justified. For Gen-3 ERCs, this section would include the rationale for the </w:t>
      </w:r>
      <w:r w:rsidR="00951A81">
        <w:rPr>
          <w:rFonts w:ascii="Times New Roman" w:hAnsi="Times New Roman"/>
        </w:rPr>
        <w:t>cross-university configuration and the major value added by each partner in terms of research</w:t>
      </w:r>
      <w:r w:rsidR="00FA2DED">
        <w:rPr>
          <w:rFonts w:ascii="Times New Roman" w:hAnsi="Times New Roman"/>
        </w:rPr>
        <w:t xml:space="preserve"> </w:t>
      </w:r>
      <w:r w:rsidR="00515311">
        <w:rPr>
          <w:rFonts w:ascii="Times New Roman" w:hAnsi="Times New Roman"/>
        </w:rPr>
        <w:t xml:space="preserve">capacity, </w:t>
      </w:r>
      <w:r w:rsidR="00FA2DED">
        <w:rPr>
          <w:rFonts w:ascii="Times New Roman" w:hAnsi="Times New Roman"/>
        </w:rPr>
        <w:t>fields needed to address the research</w:t>
      </w:r>
      <w:r w:rsidR="00951A81">
        <w:rPr>
          <w:rFonts w:ascii="Times New Roman" w:hAnsi="Times New Roman"/>
        </w:rPr>
        <w:t xml:space="preserve"> and</w:t>
      </w:r>
      <w:r w:rsidR="00515311">
        <w:rPr>
          <w:rFonts w:ascii="Times New Roman" w:hAnsi="Times New Roman"/>
        </w:rPr>
        <w:t>/or</w:t>
      </w:r>
      <w:r w:rsidR="00951A81">
        <w:rPr>
          <w:rFonts w:ascii="Times New Roman" w:hAnsi="Times New Roman"/>
        </w:rPr>
        <w:t xml:space="preserve"> education </w:t>
      </w:r>
      <w:r w:rsidR="00FA2DED">
        <w:rPr>
          <w:rFonts w:ascii="Times New Roman" w:hAnsi="Times New Roman"/>
        </w:rPr>
        <w:t>goals of the ERC</w:t>
      </w:r>
      <w:r w:rsidR="00515311">
        <w:rPr>
          <w:rFonts w:ascii="Times New Roman" w:hAnsi="Times New Roman"/>
        </w:rPr>
        <w:t>, etc.</w:t>
      </w:r>
      <w:r w:rsidR="00951A81">
        <w:rPr>
          <w:rFonts w:ascii="Times New Roman" w:hAnsi="Times New Roman"/>
        </w:rPr>
        <w:t xml:space="preserve">. </w:t>
      </w:r>
      <w:r w:rsidRPr="00994A90">
        <w:rPr>
          <w:rFonts w:ascii="Times New Roman" w:hAnsi="Times New Roman"/>
        </w:rPr>
        <w:t xml:space="preserve"> The disciplinary configuration of the team, significant changes, and plans for hiring key personnel should be included.  </w:t>
      </w:r>
    </w:p>
    <w:p w:rsidR="006E197A" w:rsidRPr="00994A90" w:rsidRDefault="006E197A">
      <w:pPr>
        <w:tabs>
          <w:tab w:val="left" w:pos="0"/>
        </w:tabs>
        <w:jc w:val="both"/>
        <w:rPr>
          <w:rFonts w:ascii="Times New Roman" w:hAnsi="Times New Roman"/>
        </w:rPr>
      </w:pPr>
    </w:p>
    <w:p w:rsidR="004D3E9B" w:rsidRPr="00994A90" w:rsidRDefault="004D3E9B" w:rsidP="002C2C64">
      <w:pPr>
        <w:tabs>
          <w:tab w:val="left" w:pos="0"/>
        </w:tabs>
        <w:jc w:val="both"/>
        <w:rPr>
          <w:rFonts w:ascii="Times New Roman" w:hAnsi="Times New Roman"/>
        </w:rPr>
      </w:pPr>
      <w:r w:rsidRPr="00994A90">
        <w:rPr>
          <w:rFonts w:ascii="Times New Roman" w:hAnsi="Times New Roman"/>
        </w:rPr>
        <w:t xml:space="preserve">The ERCWeb </w:t>
      </w:r>
      <w:r w:rsidRPr="00994A90">
        <w:rPr>
          <w:rFonts w:ascii="Times New Roman" w:hAnsi="Times New Roman"/>
          <w:b/>
          <w:bCs/>
        </w:rPr>
        <w:t>Table 6</w:t>
      </w:r>
      <w:r w:rsidRPr="00994A90">
        <w:rPr>
          <w:rFonts w:ascii="Times New Roman" w:hAnsi="Times New Roman"/>
        </w:rPr>
        <w:t xml:space="preserve">, “Institutions Executing the ERC’s Research, Technology Transfer, and Education Program,” should be inserted in this section.  The roles of the different types of organizations listed in Table 6 should be explained.  Changes since the last Annual Report or pre-award review should be noted.  A description of collaborations with other ERCs or other centers not previously mentioned should be included. This includes both those funded by center funds and those collaborations that do not involve any transfer of funds across centers.  </w:t>
      </w:r>
    </w:p>
    <w:p w:rsidR="004D3E9B" w:rsidRPr="00994A90" w:rsidRDefault="004D3E9B" w:rsidP="002C2C64">
      <w:pPr>
        <w:autoSpaceDE w:val="0"/>
        <w:autoSpaceDN w:val="0"/>
        <w:adjustRightInd w:val="0"/>
        <w:jc w:val="both"/>
        <w:rPr>
          <w:rFonts w:ascii="Times New Roman" w:eastAsia="Times New Roman" w:hAnsi="Times New Roman"/>
        </w:rPr>
      </w:pPr>
    </w:p>
    <w:p w:rsidR="004D3E9B" w:rsidRDefault="004D3E9B" w:rsidP="002C2C64">
      <w:pPr>
        <w:autoSpaceDE w:val="0"/>
        <w:autoSpaceDN w:val="0"/>
        <w:adjustRightInd w:val="0"/>
        <w:jc w:val="both"/>
        <w:rPr>
          <w:rFonts w:ascii="Times New Roman" w:hAnsi="Times New Roman"/>
          <w:b/>
        </w:rPr>
      </w:pPr>
      <w:r w:rsidRPr="00994A90">
        <w:rPr>
          <w:rFonts w:ascii="Times New Roman" w:eastAsia="Times New Roman" w:hAnsi="Times New Roman"/>
          <w:b/>
          <w:bCs/>
        </w:rPr>
        <w:t>Figure 6a</w:t>
      </w:r>
      <w:r w:rsidRPr="00994A90">
        <w:rPr>
          <w:rFonts w:ascii="Times New Roman" w:eastAsia="Times New Roman" w:hAnsi="Times New Roman"/>
        </w:rPr>
        <w:t xml:space="preserve">, “Domestic Location of Lead, Partner, </w:t>
      </w:r>
      <w:r w:rsidR="00FB4E64">
        <w:rPr>
          <w:rFonts w:ascii="Times New Roman" w:eastAsia="Times New Roman" w:hAnsi="Times New Roman"/>
        </w:rPr>
        <w:t>Collaborating</w:t>
      </w:r>
      <w:r w:rsidRPr="00994A90">
        <w:rPr>
          <w:rFonts w:ascii="Times New Roman" w:eastAsia="Times New Roman" w:hAnsi="Times New Roman"/>
        </w:rPr>
        <w:t xml:space="preserve">, and REU and RET Participants’ Institutions” and </w:t>
      </w:r>
      <w:r w:rsidRPr="00994A90">
        <w:rPr>
          <w:rFonts w:ascii="Times New Roman" w:eastAsia="Times New Roman" w:hAnsi="Times New Roman"/>
          <w:b/>
          <w:bCs/>
        </w:rPr>
        <w:t>Figure 6b</w:t>
      </w:r>
      <w:r w:rsidRPr="00994A90">
        <w:rPr>
          <w:rFonts w:ascii="Times New Roman" w:eastAsia="Times New Roman" w:hAnsi="Times New Roman"/>
        </w:rPr>
        <w:t>, “</w:t>
      </w:r>
      <w:r w:rsidR="00A55DA1">
        <w:rPr>
          <w:rFonts w:ascii="Times New Roman" w:eastAsia="Times New Roman" w:hAnsi="Times New Roman"/>
        </w:rPr>
        <w:t xml:space="preserve">Location of Foreign </w:t>
      </w:r>
      <w:r w:rsidRPr="00994A90">
        <w:rPr>
          <w:rFonts w:ascii="Times New Roman" w:eastAsia="Times New Roman" w:hAnsi="Times New Roman"/>
        </w:rPr>
        <w:t xml:space="preserve">Collaborating Participants’ Institutions” (for Gen-2), and “Location of Foreign </w:t>
      </w:r>
      <w:r w:rsidR="00FB4E64">
        <w:rPr>
          <w:rFonts w:ascii="Times New Roman" w:eastAsia="Times New Roman" w:hAnsi="Times New Roman"/>
        </w:rPr>
        <w:t xml:space="preserve">Collaborating Participants and/or </w:t>
      </w:r>
      <w:r w:rsidR="00A55DA1">
        <w:rPr>
          <w:rFonts w:ascii="Times New Roman" w:eastAsia="Times New Roman" w:hAnsi="Times New Roman"/>
        </w:rPr>
        <w:t xml:space="preserve">Foreign </w:t>
      </w:r>
      <w:r w:rsidRPr="00994A90">
        <w:rPr>
          <w:rFonts w:ascii="Times New Roman" w:eastAsia="Times New Roman" w:hAnsi="Times New Roman"/>
        </w:rPr>
        <w:t>Partner Institutions” (for Gen-3 ERCs) should be inserted in this section.</w:t>
      </w:r>
      <w:r w:rsidRPr="00994A90">
        <w:rPr>
          <w:rFonts w:ascii="Times New Roman" w:eastAsia="Times New Roman" w:hAnsi="Times New Roman"/>
          <w:bCs/>
        </w:rPr>
        <w:t xml:space="preserve"> These figures show maps of lead, core partner and </w:t>
      </w:r>
      <w:r w:rsidR="00FB4E64">
        <w:rPr>
          <w:rFonts w:ascii="Times New Roman" w:eastAsia="Times New Roman" w:hAnsi="Times New Roman"/>
          <w:bCs/>
        </w:rPr>
        <w:t xml:space="preserve">institutions contributing collaborating faculty (both </w:t>
      </w:r>
      <w:r w:rsidRPr="00994A90">
        <w:rPr>
          <w:rFonts w:ascii="Times New Roman" w:eastAsia="Times New Roman" w:hAnsi="Times New Roman"/>
          <w:bCs/>
        </w:rPr>
        <w:t>foreign and domestic</w:t>
      </w:r>
      <w:r w:rsidR="00FB4E64">
        <w:rPr>
          <w:rFonts w:ascii="Times New Roman" w:eastAsia="Times New Roman" w:hAnsi="Times New Roman"/>
          <w:bCs/>
        </w:rPr>
        <w:t>)</w:t>
      </w:r>
      <w:r w:rsidRPr="00994A90">
        <w:rPr>
          <w:rFonts w:ascii="Times New Roman" w:eastAsia="Times New Roman" w:hAnsi="Times New Roman"/>
          <w:bCs/>
        </w:rPr>
        <w:t>, and institutions of REU and RET participants</w:t>
      </w:r>
      <w:r w:rsidRPr="00994A90">
        <w:rPr>
          <w:rFonts w:ascii="Times New Roman" w:eastAsia="Times New Roman" w:hAnsi="Times New Roman"/>
        </w:rPr>
        <w:t xml:space="preserve">. </w:t>
      </w:r>
      <w:r w:rsidRPr="00994A90">
        <w:rPr>
          <w:rFonts w:ascii="Times New Roman" w:hAnsi="Times New Roman"/>
        </w:rPr>
        <w:t xml:space="preserve">Figures 6a and 6b cannot be produced automatically by the ERCWeb system but will be produced on your behalf by </w:t>
      </w:r>
      <w:r w:rsidR="007A30EC">
        <w:rPr>
          <w:rFonts w:ascii="Times New Roman" w:hAnsi="Times New Roman"/>
        </w:rPr>
        <w:t>the database contractor, ICF Macro</w:t>
      </w:r>
      <w:r w:rsidRPr="00994A90">
        <w:rPr>
          <w:rFonts w:ascii="Times New Roman" w:hAnsi="Times New Roman"/>
        </w:rPr>
        <w:t xml:space="preserve">. Please email </w:t>
      </w:r>
      <w:r w:rsidR="007A30EC">
        <w:rPr>
          <w:rFonts w:ascii="Times New Roman" w:hAnsi="Times New Roman"/>
        </w:rPr>
        <w:t>them</w:t>
      </w:r>
      <w:r w:rsidR="007A30EC" w:rsidRPr="00994A90">
        <w:rPr>
          <w:rFonts w:ascii="Times New Roman" w:hAnsi="Times New Roman"/>
        </w:rPr>
        <w:t xml:space="preserve"> </w:t>
      </w:r>
      <w:r w:rsidRPr="00994A90">
        <w:rPr>
          <w:rFonts w:ascii="Times New Roman" w:hAnsi="Times New Roman"/>
        </w:rPr>
        <w:t>at</w:t>
      </w:r>
      <w:r w:rsidR="007A30EC">
        <w:rPr>
          <w:rFonts w:ascii="Times New Roman" w:hAnsi="Times New Roman"/>
        </w:rPr>
        <w:t xml:space="preserve"> </w:t>
      </w:r>
      <w:r w:rsidR="007A30EC" w:rsidRPr="007A30EC">
        <w:rPr>
          <w:rFonts w:ascii="Times New Roman" w:hAnsi="Times New Roman"/>
        </w:rPr>
        <w:t>support@erc-reports.org</w:t>
      </w:r>
      <w:r w:rsidRPr="00994A90">
        <w:rPr>
          <w:rFonts w:ascii="Times New Roman" w:hAnsi="Times New Roman"/>
        </w:rPr>
        <w:t xml:space="preserve"> </w:t>
      </w:r>
      <w:r w:rsidR="00874D8C" w:rsidRPr="00994A90">
        <w:rPr>
          <w:rFonts w:ascii="Times New Roman" w:hAnsi="Times New Roman"/>
        </w:rPr>
        <w:t>o</w:t>
      </w:r>
      <w:r w:rsidRPr="00994A90">
        <w:rPr>
          <w:rFonts w:ascii="Times New Roman" w:hAnsi="Times New Roman"/>
        </w:rPr>
        <w:t>nce you have marked the "Organizations and Institutions" tab complete and they will produce these maps for you.</w:t>
      </w:r>
      <w:r w:rsidRPr="00994A90">
        <w:rPr>
          <w:rFonts w:ascii="Times New Roman" w:hAnsi="Times New Roman"/>
          <w:b/>
        </w:rPr>
        <w:t xml:space="preserve">  Figure 6c</w:t>
      </w:r>
      <w:r w:rsidRPr="00994A90">
        <w:rPr>
          <w:rFonts w:ascii="Times New Roman" w:hAnsi="Times New Roman"/>
        </w:rPr>
        <w:t xml:space="preserve">, Country of Citizenship for ERC Foreign Personnel </w:t>
      </w:r>
      <w:r w:rsidR="00A55DA1">
        <w:rPr>
          <w:rFonts w:ascii="Times New Roman" w:hAnsi="Times New Roman"/>
        </w:rPr>
        <w:t xml:space="preserve">(foreign nationals who are </w:t>
      </w:r>
      <w:r w:rsidR="0012109A">
        <w:rPr>
          <w:rFonts w:ascii="Times New Roman" w:hAnsi="Times New Roman"/>
        </w:rPr>
        <w:t>classified as ERC students or faculty) w</w:t>
      </w:r>
      <w:r w:rsidRPr="00994A90">
        <w:rPr>
          <w:rFonts w:ascii="Times New Roman" w:hAnsi="Times New Roman"/>
        </w:rPr>
        <w:t xml:space="preserve">ill also be produced by </w:t>
      </w:r>
      <w:r w:rsidR="00864386">
        <w:rPr>
          <w:rFonts w:ascii="Times New Roman" w:hAnsi="Times New Roman"/>
        </w:rPr>
        <w:t>ICF Macro</w:t>
      </w:r>
      <w:r w:rsidR="00864386" w:rsidRPr="00994A90">
        <w:rPr>
          <w:rFonts w:ascii="Times New Roman" w:hAnsi="Times New Roman"/>
        </w:rPr>
        <w:t xml:space="preserve"> </w:t>
      </w:r>
      <w:r w:rsidRPr="00994A90">
        <w:rPr>
          <w:rFonts w:ascii="Times New Roman" w:hAnsi="Times New Roman"/>
        </w:rPr>
        <w:t>in a fashion similar to 6a and 6b and should be inserted in this section.  Figure 6c will show a world map with the countries of citizenship of the</w:t>
      </w:r>
      <w:r w:rsidR="0012109A">
        <w:rPr>
          <w:rFonts w:ascii="Times New Roman" w:hAnsi="Times New Roman"/>
        </w:rPr>
        <w:t>se</w:t>
      </w:r>
      <w:r w:rsidRPr="00994A90">
        <w:rPr>
          <w:rFonts w:ascii="Times New Roman" w:hAnsi="Times New Roman"/>
        </w:rPr>
        <w:t xml:space="preserve"> foreign</w:t>
      </w:r>
      <w:r w:rsidR="00FB4E64">
        <w:rPr>
          <w:rFonts w:ascii="Times New Roman" w:hAnsi="Times New Roman"/>
        </w:rPr>
        <w:t xml:space="preserve"> </w:t>
      </w:r>
      <w:r w:rsidR="00A55DA1">
        <w:rPr>
          <w:rFonts w:ascii="Times New Roman" w:hAnsi="Times New Roman"/>
        </w:rPr>
        <w:t>national</w:t>
      </w:r>
      <w:r w:rsidR="0012109A">
        <w:rPr>
          <w:rFonts w:ascii="Times New Roman" w:hAnsi="Times New Roman"/>
        </w:rPr>
        <w:t>s</w:t>
      </w:r>
      <w:r w:rsidR="00A55DA1">
        <w:rPr>
          <w:rFonts w:ascii="Times New Roman" w:hAnsi="Times New Roman"/>
        </w:rPr>
        <w:t xml:space="preserve"> </w:t>
      </w:r>
      <w:r w:rsidRPr="00994A90">
        <w:rPr>
          <w:rFonts w:ascii="Times New Roman" w:hAnsi="Times New Roman"/>
        </w:rPr>
        <w:t>marked.</w:t>
      </w:r>
      <w:r w:rsidRPr="00527FAF">
        <w:rPr>
          <w:rFonts w:ascii="Times New Roman" w:hAnsi="Times New Roman"/>
        </w:rPr>
        <w:t xml:space="preserve"> </w:t>
      </w:r>
      <w:r w:rsidR="00527FAF" w:rsidRPr="009D4A7A">
        <w:rPr>
          <w:rFonts w:ascii="Times New Roman" w:hAnsi="Times New Roman"/>
        </w:rPr>
        <w:t>Allow six business days for ICF produced maps</w:t>
      </w:r>
      <w:r w:rsidR="00527FAF">
        <w:rPr>
          <w:rFonts w:ascii="Times New Roman" w:hAnsi="Times New Roman"/>
        </w:rPr>
        <w:t xml:space="preserve"> (note, this may impact the timeline discussed on page 8)</w:t>
      </w:r>
      <w:r w:rsidRPr="009D4A7A">
        <w:rPr>
          <w:rFonts w:ascii="Times New Roman" w:hAnsi="Times New Roman"/>
        </w:rPr>
        <w:t>.</w:t>
      </w:r>
      <w:r w:rsidRPr="00527FAF">
        <w:rPr>
          <w:rFonts w:ascii="Times New Roman" w:hAnsi="Times New Roman"/>
        </w:rPr>
        <w:t xml:space="preserve">  </w:t>
      </w:r>
      <w:r w:rsidRPr="009D4A7A">
        <w:rPr>
          <w:rFonts w:ascii="Times New Roman" w:hAnsi="Times New Roman"/>
          <w:b/>
        </w:rPr>
        <w:t>A center may also produce Figures 6a, 6b, and 6c locally if preferred.</w:t>
      </w:r>
      <w:r w:rsidR="007F732C" w:rsidRPr="009D4A7A">
        <w:rPr>
          <w:rFonts w:ascii="Times New Roman" w:hAnsi="Times New Roman"/>
          <w:b/>
        </w:rPr>
        <w:t xml:space="preserve">  </w:t>
      </w:r>
    </w:p>
    <w:p w:rsidR="00951A81" w:rsidRDefault="00951A81" w:rsidP="002C2C64">
      <w:pPr>
        <w:autoSpaceDE w:val="0"/>
        <w:autoSpaceDN w:val="0"/>
        <w:adjustRightInd w:val="0"/>
        <w:jc w:val="both"/>
        <w:rPr>
          <w:rFonts w:ascii="Times New Roman" w:hAnsi="Times New Roman"/>
          <w:b/>
        </w:rPr>
      </w:pPr>
    </w:p>
    <w:p w:rsidR="00951A81" w:rsidRDefault="00951A81" w:rsidP="00951A81">
      <w:pPr>
        <w:tabs>
          <w:tab w:val="left" w:pos="0"/>
        </w:tabs>
        <w:jc w:val="both"/>
        <w:rPr>
          <w:rFonts w:ascii="Times New Roman" w:hAnsi="Times New Roman"/>
        </w:rPr>
      </w:pPr>
      <w:r>
        <w:rPr>
          <w:rFonts w:ascii="Times New Roman" w:hAnsi="Times New Roman"/>
        </w:rPr>
        <w:t xml:space="preserve">Describe the leadership team and the expertise of the leaders relevant to the goals of the ERC.  </w:t>
      </w:r>
      <w:r w:rsidRPr="00994A90">
        <w:rPr>
          <w:rFonts w:ascii="Times New Roman" w:hAnsi="Times New Roman"/>
        </w:rPr>
        <w:t xml:space="preserve">The role of the leadership team in developing and implementing the center’s various strategic plans, as well as making major decisions, should be presented. </w:t>
      </w:r>
    </w:p>
    <w:p w:rsidR="00FA2DED" w:rsidRDefault="00FA2DED" w:rsidP="00951A81">
      <w:pPr>
        <w:tabs>
          <w:tab w:val="left" w:pos="0"/>
        </w:tabs>
        <w:jc w:val="both"/>
        <w:rPr>
          <w:rFonts w:ascii="Times New Roman" w:hAnsi="Times New Roman"/>
        </w:rPr>
      </w:pPr>
    </w:p>
    <w:p w:rsidR="00951A81" w:rsidRDefault="00951A81" w:rsidP="00DF2B05">
      <w:pPr>
        <w:pStyle w:val="Heading4"/>
      </w:pPr>
      <w:bookmarkStart w:id="182" w:name="_Toc150615644"/>
      <w:bookmarkStart w:id="183" w:name="_Toc150616083"/>
      <w:bookmarkStart w:id="184" w:name="_Toc150616140"/>
      <w:bookmarkStart w:id="185" w:name="_Toc150619529"/>
      <w:bookmarkStart w:id="186" w:name="_Toc150697780"/>
      <w:bookmarkStart w:id="187" w:name="_Toc150704399"/>
      <w:bookmarkStart w:id="188" w:name="_Toc150704557"/>
      <w:r>
        <w:t xml:space="preserve"> </w:t>
      </w:r>
      <w:r w:rsidR="004D3E9B" w:rsidRPr="00994A90">
        <w:t>Diversity Effort</w:t>
      </w:r>
      <w:bookmarkEnd w:id="182"/>
      <w:bookmarkEnd w:id="183"/>
      <w:bookmarkEnd w:id="184"/>
      <w:bookmarkEnd w:id="185"/>
      <w:bookmarkEnd w:id="186"/>
      <w:bookmarkEnd w:id="187"/>
      <w:bookmarkEnd w:id="188"/>
      <w:r w:rsidR="004D3E9B" w:rsidRPr="00994A90">
        <w:t xml:space="preserve"> and Impact</w:t>
      </w:r>
    </w:p>
    <w:p w:rsidR="00DE7B63" w:rsidRPr="005D6986" w:rsidRDefault="00DE7B63" w:rsidP="00DE7B63">
      <w:pPr>
        <w:spacing w:before="100" w:beforeAutospacing="1" w:after="100" w:afterAutospacing="1"/>
        <w:rPr>
          <w:rFonts w:ascii="Times New Roman" w:hAnsi="Times New Roman"/>
        </w:rPr>
      </w:pPr>
      <w:r w:rsidRPr="005D6986">
        <w:rPr>
          <w:rFonts w:ascii="Times New Roman" w:hAnsi="Times New Roman"/>
        </w:rPr>
        <w:t xml:space="preserve">The ERC will </w:t>
      </w:r>
      <w:r w:rsidR="00A02E06">
        <w:rPr>
          <w:rFonts w:ascii="Times New Roman" w:hAnsi="Times New Roman"/>
        </w:rPr>
        <w:t xml:space="preserve">report on the </w:t>
      </w:r>
      <w:r w:rsidRPr="005D6986">
        <w:rPr>
          <w:rFonts w:ascii="Times New Roman" w:hAnsi="Times New Roman"/>
        </w:rPr>
        <w:t>diversity strategic plan</w:t>
      </w:r>
      <w:r w:rsidR="00A02E06">
        <w:rPr>
          <w:rFonts w:ascii="Times New Roman" w:hAnsi="Times New Roman"/>
        </w:rPr>
        <w:t>, executed</w:t>
      </w:r>
      <w:r w:rsidRPr="005D6986">
        <w:rPr>
          <w:rFonts w:ascii="Times New Roman" w:hAnsi="Times New Roman"/>
        </w:rPr>
        <w:t xml:space="preserve"> in collaboration with the </w:t>
      </w:r>
      <w:r w:rsidR="00A02E06">
        <w:rPr>
          <w:rFonts w:ascii="Times New Roman" w:hAnsi="Times New Roman"/>
        </w:rPr>
        <w:t>c</w:t>
      </w:r>
      <w:r>
        <w:rPr>
          <w:rFonts w:ascii="Times New Roman" w:hAnsi="Times New Roman"/>
        </w:rPr>
        <w:t>hairs of the departments and d</w:t>
      </w:r>
      <w:r w:rsidRPr="005D6986">
        <w:rPr>
          <w:rFonts w:ascii="Times New Roman" w:hAnsi="Times New Roman"/>
        </w:rPr>
        <w:t xml:space="preserve">eans of the </w:t>
      </w:r>
      <w:r>
        <w:rPr>
          <w:rFonts w:ascii="Times New Roman" w:hAnsi="Times New Roman"/>
        </w:rPr>
        <w:t xml:space="preserve">schools providing the </w:t>
      </w:r>
      <w:r w:rsidRPr="005D6986">
        <w:rPr>
          <w:rFonts w:ascii="Times New Roman" w:hAnsi="Times New Roman"/>
        </w:rPr>
        <w:t xml:space="preserve">ERC's faculty. </w:t>
      </w:r>
    </w:p>
    <w:p w:rsidR="004D3E9B" w:rsidRPr="00994A90" w:rsidRDefault="004D3E9B" w:rsidP="009F235E">
      <w:pPr>
        <w:spacing w:before="100" w:beforeAutospacing="1" w:after="100" w:afterAutospacing="1"/>
        <w:jc w:val="both"/>
        <w:rPr>
          <w:rFonts w:ascii="Times New Roman" w:hAnsi="Times New Roman"/>
        </w:rPr>
      </w:pPr>
      <w:r w:rsidRPr="00994A90">
        <w:rPr>
          <w:rFonts w:ascii="Times New Roman" w:hAnsi="Times New Roman"/>
        </w:rPr>
        <w:t xml:space="preserve">This section will present a summary of the ERC’s </w:t>
      </w:r>
      <w:r w:rsidR="00FA2DED">
        <w:rPr>
          <w:rFonts w:ascii="Times New Roman" w:hAnsi="Times New Roman"/>
        </w:rPr>
        <w:t xml:space="preserve">diversity </w:t>
      </w:r>
      <w:r w:rsidRPr="00994A90">
        <w:rPr>
          <w:rFonts w:ascii="Times New Roman" w:hAnsi="Times New Roman"/>
        </w:rPr>
        <w:t xml:space="preserve">strategic plan and progress in the past year in relation to the milestones in the diversity plan. </w:t>
      </w:r>
      <w:r w:rsidR="00014797">
        <w:rPr>
          <w:rFonts w:ascii="Times New Roman" w:hAnsi="Times New Roman"/>
        </w:rPr>
        <w:t xml:space="preserve">The discussion should include </w:t>
      </w:r>
      <w:r w:rsidR="00014797" w:rsidRPr="008523E5">
        <w:rPr>
          <w:rFonts w:ascii="Times New Roman" w:hAnsi="Times New Roman"/>
        </w:rPr>
        <w:t xml:space="preserve">key successes and deficiencies/challenges identified in the previous year’s plan and new strategies to rectify them.  </w:t>
      </w:r>
      <w:r w:rsidR="00014797">
        <w:rPr>
          <w:rFonts w:ascii="Times New Roman" w:hAnsi="Times New Roman"/>
          <w:color w:val="FF0000"/>
        </w:rPr>
        <w:t xml:space="preserve">(The complete diversity strategic plan should be inserted in Appendix IV in </w:t>
      </w:r>
      <w:r w:rsidR="00014797">
        <w:rPr>
          <w:rFonts w:ascii="Times New Roman" w:hAnsi="Times New Roman"/>
          <w:color w:val="FF0000"/>
        </w:rPr>
        <w:lastRenderedPageBreak/>
        <w:t xml:space="preserve">Volume I.) </w:t>
      </w:r>
      <w:r w:rsidR="000772A0">
        <w:rPr>
          <w:rFonts w:ascii="Times New Roman" w:hAnsi="Times New Roman"/>
        </w:rPr>
        <w:t>The discussion</w:t>
      </w:r>
      <w:r w:rsidR="00014797">
        <w:rPr>
          <w:rFonts w:ascii="Times New Roman" w:hAnsi="Times New Roman"/>
        </w:rPr>
        <w:t xml:space="preserve"> also</w:t>
      </w:r>
      <w:r w:rsidR="000772A0">
        <w:rPr>
          <w:rFonts w:ascii="Times New Roman" w:hAnsi="Times New Roman"/>
        </w:rPr>
        <w:t xml:space="preserve"> will include information on the success or failures of the ERC in creating a climate of inclusion, where members of the leadership team, faculty and students from all backgrounds have an opportunity to succeed in research, education, innovation, </w:t>
      </w:r>
      <w:r w:rsidR="00A82C2B">
        <w:rPr>
          <w:rFonts w:ascii="Times New Roman" w:hAnsi="Times New Roman"/>
        </w:rPr>
        <w:t>and</w:t>
      </w:r>
      <w:r w:rsidR="00DF2B05">
        <w:rPr>
          <w:rFonts w:ascii="Times New Roman" w:hAnsi="Times New Roman"/>
        </w:rPr>
        <w:t>/</w:t>
      </w:r>
      <w:r w:rsidR="000772A0">
        <w:rPr>
          <w:rFonts w:ascii="Times New Roman" w:hAnsi="Times New Roman"/>
        </w:rPr>
        <w:t xml:space="preserve">or leadership. </w:t>
      </w:r>
      <w:r w:rsidRPr="00994A90">
        <w:rPr>
          <w:rFonts w:ascii="Times New Roman" w:hAnsi="Times New Roman"/>
          <w:b/>
        </w:rPr>
        <w:t xml:space="preserve"> </w:t>
      </w:r>
      <w:r w:rsidRPr="00994A90">
        <w:rPr>
          <w:rFonts w:ascii="Times New Roman" w:hAnsi="Times New Roman"/>
        </w:rPr>
        <w:t xml:space="preserve">The ERC’s diversity plan should include the center’s diversity goals and tactics used to increase diversity, and report quantitatively on results benchmarked against engineering wide academic averages.   Plans are not allowed to have quantitative targets according to guidance from the NSF Office of the General Counsel.  The plans will include the partnership between the ERC and its supporting Deans and Department Chairs to increase diversity at all levels.  It should be noted that in FY 2007, the cooperative agreements of ERCs were revised to assure inclusion of persons with disabilities within the ERCs’ diversity strategic plans.  Therefore, the centers should be sure to address the current involvement and the plans to increase the involvement of persons with disabilities in their ERCs. </w:t>
      </w:r>
    </w:p>
    <w:p w:rsidR="004D3E9B" w:rsidRDefault="000772A0">
      <w:pPr>
        <w:tabs>
          <w:tab w:val="left" w:pos="0"/>
        </w:tabs>
        <w:jc w:val="both"/>
        <w:rPr>
          <w:rFonts w:ascii="Times New Roman" w:hAnsi="Times New Roman"/>
        </w:rPr>
      </w:pPr>
      <w:r w:rsidRPr="00994A90">
        <w:rPr>
          <w:rFonts w:ascii="Times New Roman" w:hAnsi="Times New Roman"/>
        </w:rPr>
        <w:t>The role of the education program in the overall center’s diversity plan should also be discussed in this section</w:t>
      </w:r>
      <w:r w:rsidR="00A82C2B">
        <w:rPr>
          <w:rFonts w:ascii="Times New Roman" w:hAnsi="Times New Roman"/>
        </w:rPr>
        <w:t>.</w:t>
      </w:r>
    </w:p>
    <w:p w:rsidR="000772A0" w:rsidRPr="00994A90" w:rsidRDefault="000772A0">
      <w:pPr>
        <w:tabs>
          <w:tab w:val="left" w:pos="0"/>
        </w:tabs>
        <w:jc w:val="both"/>
        <w:rPr>
          <w:rFonts w:ascii="Times New Roman" w:hAnsi="Times New Roman"/>
        </w:rPr>
      </w:pPr>
    </w:p>
    <w:p w:rsidR="004D3E9B" w:rsidRPr="00994A90" w:rsidRDefault="004D3E9B" w:rsidP="002C2C64">
      <w:pPr>
        <w:tabs>
          <w:tab w:val="left" w:pos="0"/>
        </w:tabs>
        <w:jc w:val="both"/>
        <w:rPr>
          <w:rFonts w:ascii="Times New Roman" w:hAnsi="Times New Roman"/>
        </w:rPr>
      </w:pPr>
      <w:r w:rsidRPr="00994A90">
        <w:rPr>
          <w:rFonts w:ascii="Times New Roman" w:hAnsi="Times New Roman"/>
        </w:rPr>
        <w:t xml:space="preserve">ERCWeb </w:t>
      </w:r>
      <w:r w:rsidRPr="00994A90">
        <w:rPr>
          <w:rFonts w:ascii="Times New Roman" w:hAnsi="Times New Roman"/>
          <w:b/>
        </w:rPr>
        <w:t>Table 7</w:t>
      </w:r>
      <w:r w:rsidRPr="00994A90">
        <w:rPr>
          <w:rFonts w:ascii="Times New Roman" w:hAnsi="Times New Roman"/>
        </w:rPr>
        <w:t xml:space="preserve">, “ERC Personnel”, should appear in </w:t>
      </w:r>
      <w:r w:rsidRPr="00994A90">
        <w:rPr>
          <w:rFonts w:ascii="Times New Roman" w:hAnsi="Times New Roman"/>
          <w:b/>
          <w:i/>
        </w:rPr>
        <w:t>Appendix III</w:t>
      </w:r>
      <w:r w:rsidRPr="00994A90">
        <w:rPr>
          <w:rFonts w:ascii="Times New Roman" w:hAnsi="Times New Roman"/>
        </w:rPr>
        <w:t xml:space="preserve"> of Volume I and </w:t>
      </w:r>
      <w:r w:rsidRPr="00994A90">
        <w:rPr>
          <w:rFonts w:ascii="Times New Roman" w:hAnsi="Times New Roman"/>
          <w:u w:val="single"/>
        </w:rPr>
        <w:t>not</w:t>
      </w:r>
      <w:r w:rsidRPr="00994A90">
        <w:rPr>
          <w:rFonts w:ascii="Times New Roman" w:hAnsi="Times New Roman"/>
        </w:rPr>
        <w:t xml:space="preserve"> in this section.  However, the summary table and figures, Tables 7a and 7f and Figures 7b through 7e, </w:t>
      </w:r>
      <w:r w:rsidRPr="00BA3DB0">
        <w:rPr>
          <w:rFonts w:ascii="Times New Roman" w:hAnsi="Times New Roman"/>
          <w:u w:val="single"/>
        </w:rPr>
        <w:t>should</w:t>
      </w:r>
      <w:r w:rsidRPr="00994A90">
        <w:rPr>
          <w:rFonts w:ascii="Times New Roman" w:hAnsi="Times New Roman"/>
        </w:rPr>
        <w:t xml:space="preserve"> be presented in this section.</w:t>
      </w:r>
    </w:p>
    <w:p w:rsidR="004D3E9B" w:rsidRPr="00994A90" w:rsidRDefault="004D3E9B" w:rsidP="002C2C64">
      <w:pPr>
        <w:tabs>
          <w:tab w:val="left" w:pos="0"/>
        </w:tabs>
        <w:jc w:val="both"/>
        <w:rPr>
          <w:rFonts w:ascii="Times New Roman" w:hAnsi="Times New Roman"/>
        </w:rPr>
      </w:pPr>
    </w:p>
    <w:p w:rsidR="004D3E9B" w:rsidRPr="00994A90" w:rsidRDefault="004D3E9B" w:rsidP="002C2C64">
      <w:pPr>
        <w:tabs>
          <w:tab w:val="left" w:pos="0"/>
        </w:tabs>
        <w:jc w:val="both"/>
        <w:rPr>
          <w:rFonts w:ascii="Times New Roman" w:hAnsi="Times New Roman"/>
        </w:rPr>
      </w:pPr>
      <w:r w:rsidRPr="00994A90">
        <w:rPr>
          <w:rFonts w:ascii="Times New Roman" w:hAnsi="Times New Roman"/>
        </w:rPr>
        <w:t xml:space="preserve">ERCWeb </w:t>
      </w:r>
      <w:r w:rsidRPr="00994A90">
        <w:rPr>
          <w:rFonts w:ascii="Times New Roman" w:hAnsi="Times New Roman"/>
          <w:b/>
        </w:rPr>
        <w:t>Table 7a</w:t>
      </w:r>
      <w:r w:rsidRPr="00994A90">
        <w:rPr>
          <w:rFonts w:ascii="Times New Roman" w:hAnsi="Times New Roman"/>
        </w:rPr>
        <w:t xml:space="preserve">, “Diversity Statistics for ERC Faculty and Students” should be inserted in this section.  It will show the diversity statistics at the center level for women, underrepresented racial minorities, Hispanics/Latinos, and persons with disabilities for the leadership team, faculty, doctoral students, </w:t>
      </w:r>
      <w:r w:rsidR="00A712C3" w:rsidRPr="00994A90">
        <w:rPr>
          <w:rFonts w:ascii="Times New Roman" w:hAnsi="Times New Roman"/>
        </w:rPr>
        <w:t>master’s</w:t>
      </w:r>
      <w:r w:rsidRPr="00994A90">
        <w:rPr>
          <w:rFonts w:ascii="Times New Roman" w:hAnsi="Times New Roman"/>
        </w:rPr>
        <w:t xml:space="preserve"> students and undergraduate students.  There will be two sections of this table: one for U.S. citizens and permanent residents only and the other for foreign nationals. </w:t>
      </w:r>
    </w:p>
    <w:p w:rsidR="004D3E9B" w:rsidRPr="00994A90" w:rsidRDefault="004D3E9B" w:rsidP="002C2C64">
      <w:pPr>
        <w:tabs>
          <w:tab w:val="left" w:pos="0"/>
        </w:tabs>
        <w:jc w:val="both"/>
        <w:rPr>
          <w:rFonts w:ascii="Times New Roman" w:hAnsi="Times New Roman"/>
        </w:rPr>
      </w:pPr>
    </w:p>
    <w:p w:rsidR="004D3E9B" w:rsidRPr="00994A90" w:rsidRDefault="004D3E9B" w:rsidP="002C2C64">
      <w:pPr>
        <w:tabs>
          <w:tab w:val="left" w:pos="0"/>
        </w:tabs>
        <w:jc w:val="both"/>
        <w:rPr>
          <w:rFonts w:ascii="Times New Roman" w:hAnsi="Times New Roman"/>
        </w:rPr>
      </w:pPr>
      <w:r w:rsidRPr="00994A90">
        <w:rPr>
          <w:rFonts w:ascii="Times New Roman" w:hAnsi="Times New Roman"/>
        </w:rPr>
        <w:t xml:space="preserve">Next, four figures produced by ERCWeb should be inserted that represent the information of Table 7a in a bar chart format.  These are ERCWeb </w:t>
      </w:r>
      <w:r w:rsidRPr="00994A90">
        <w:rPr>
          <w:rFonts w:ascii="Times New Roman" w:hAnsi="Times New Roman"/>
          <w:b/>
        </w:rPr>
        <w:t>Figure 7b</w:t>
      </w:r>
      <w:r w:rsidRPr="00994A90">
        <w:rPr>
          <w:rFonts w:ascii="Times New Roman" w:hAnsi="Times New Roman"/>
        </w:rPr>
        <w:t xml:space="preserve">, “Women in the ERC,” ERCWeb </w:t>
      </w:r>
      <w:r w:rsidRPr="00994A90">
        <w:rPr>
          <w:rFonts w:ascii="Times New Roman" w:hAnsi="Times New Roman"/>
          <w:b/>
        </w:rPr>
        <w:t>Figure 7c</w:t>
      </w:r>
      <w:r w:rsidRPr="00994A90">
        <w:rPr>
          <w:rFonts w:ascii="Times New Roman" w:hAnsi="Times New Roman"/>
        </w:rPr>
        <w:t xml:space="preserve">, “Underrepresented Racial Minorities in the ERC,” ERCWeb </w:t>
      </w:r>
      <w:r w:rsidRPr="00994A90">
        <w:rPr>
          <w:rFonts w:ascii="Times New Roman" w:hAnsi="Times New Roman"/>
          <w:b/>
        </w:rPr>
        <w:t>Figure 7d</w:t>
      </w:r>
      <w:r w:rsidRPr="00994A90">
        <w:rPr>
          <w:rFonts w:ascii="Times New Roman" w:hAnsi="Times New Roman"/>
        </w:rPr>
        <w:t xml:space="preserve">, “Hispanics/Latinos in the ERC,” and </w:t>
      </w:r>
      <w:r w:rsidRPr="00994A90">
        <w:rPr>
          <w:rFonts w:ascii="Times New Roman" w:hAnsi="Times New Roman"/>
          <w:b/>
        </w:rPr>
        <w:t>Figure 7e</w:t>
      </w:r>
      <w:r w:rsidRPr="00994A90">
        <w:rPr>
          <w:rFonts w:ascii="Times New Roman" w:hAnsi="Times New Roman"/>
        </w:rPr>
        <w:t xml:space="preserve">, “Persons with Disabilities in the ERC.” </w:t>
      </w:r>
    </w:p>
    <w:p w:rsidR="004D3E9B" w:rsidRPr="00994A90" w:rsidRDefault="004D3E9B" w:rsidP="002C2C64">
      <w:pPr>
        <w:tabs>
          <w:tab w:val="left" w:pos="0"/>
        </w:tabs>
        <w:jc w:val="both"/>
        <w:rPr>
          <w:rFonts w:ascii="Times New Roman" w:hAnsi="Times New Roman"/>
        </w:rPr>
      </w:pPr>
    </w:p>
    <w:p w:rsidR="004D3E9B" w:rsidRPr="00994A90" w:rsidRDefault="004D3E9B" w:rsidP="002C2C64">
      <w:pPr>
        <w:jc w:val="both"/>
        <w:rPr>
          <w:rFonts w:ascii="Times New Roman" w:hAnsi="Times New Roman"/>
          <w:u w:val="single"/>
        </w:rPr>
      </w:pPr>
      <w:r w:rsidRPr="00994A90">
        <w:rPr>
          <w:rFonts w:ascii="Times New Roman" w:hAnsi="Times New Roman"/>
        </w:rPr>
        <w:t xml:space="preserve">Finally, the ERCWeb </w:t>
      </w:r>
      <w:r w:rsidRPr="00994A90">
        <w:rPr>
          <w:rFonts w:ascii="Times New Roman" w:hAnsi="Times New Roman"/>
          <w:b/>
        </w:rPr>
        <w:t>Table 7f</w:t>
      </w:r>
      <w:r w:rsidRPr="00994A90">
        <w:rPr>
          <w:rFonts w:ascii="Times New Roman" w:hAnsi="Times New Roman"/>
        </w:rPr>
        <w:t xml:space="preserve">, “Center Diversity, by Institution” should be inserted.  </w:t>
      </w:r>
    </w:p>
    <w:p w:rsidR="004D3E9B" w:rsidRPr="00994A90" w:rsidRDefault="004D3E9B" w:rsidP="00F23935">
      <w:pPr>
        <w:pStyle w:val="Heading4"/>
      </w:pPr>
      <w:bookmarkStart w:id="189" w:name="_Toc150615645"/>
      <w:bookmarkStart w:id="190" w:name="_Toc150616084"/>
      <w:bookmarkStart w:id="191" w:name="_Toc150616141"/>
      <w:bookmarkStart w:id="192" w:name="_Toc150619530"/>
      <w:bookmarkStart w:id="193" w:name="_Toc150697781"/>
      <w:bookmarkStart w:id="194" w:name="_Toc150704400"/>
      <w:bookmarkStart w:id="195" w:name="_Toc150704558"/>
      <w:r w:rsidRPr="00994A90">
        <w:t>Management Effort</w:t>
      </w:r>
      <w:bookmarkEnd w:id="189"/>
      <w:bookmarkEnd w:id="190"/>
      <w:bookmarkEnd w:id="191"/>
      <w:bookmarkEnd w:id="192"/>
      <w:bookmarkEnd w:id="193"/>
      <w:bookmarkEnd w:id="194"/>
      <w:bookmarkEnd w:id="195"/>
    </w:p>
    <w:p w:rsidR="004D3E9B" w:rsidRPr="00994A90" w:rsidRDefault="004D3E9B" w:rsidP="004D3E9B">
      <w:pPr>
        <w:pStyle w:val="BodyText"/>
        <w:widowControl/>
        <w:tabs>
          <w:tab w:val="left" w:pos="-90"/>
          <w:tab w:val="left" w:pos="810"/>
        </w:tabs>
        <w:spacing w:before="0" w:after="0"/>
        <w:rPr>
          <w:rFonts w:ascii="Times New Roman" w:hAnsi="Times New Roman"/>
        </w:rPr>
      </w:pPr>
      <w:r w:rsidRPr="00994A90">
        <w:rPr>
          <w:rFonts w:ascii="Times New Roman" w:hAnsi="Times New Roman"/>
        </w:rPr>
        <w:t xml:space="preserve">The organization and management system of the ERC should be discussed and an organizational chart presented. The Center is reminded that the Center Director must report to the Dean of Engineering. </w:t>
      </w:r>
    </w:p>
    <w:p w:rsidR="004D3E9B" w:rsidRPr="00994A90" w:rsidRDefault="004D3E9B" w:rsidP="004D3E9B">
      <w:pPr>
        <w:pStyle w:val="BodyText"/>
        <w:widowControl/>
        <w:tabs>
          <w:tab w:val="left" w:pos="-90"/>
          <w:tab w:val="left" w:pos="810"/>
        </w:tabs>
        <w:spacing w:before="0" w:after="0"/>
        <w:rPr>
          <w:rFonts w:ascii="Times New Roman" w:hAnsi="Times New Roman"/>
        </w:rPr>
      </w:pPr>
    </w:p>
    <w:p w:rsidR="004D3E9B" w:rsidRPr="00994A90" w:rsidRDefault="004D3E9B" w:rsidP="004D3E9B">
      <w:pPr>
        <w:pStyle w:val="BodyText"/>
        <w:widowControl/>
        <w:tabs>
          <w:tab w:val="left" w:pos="-90"/>
          <w:tab w:val="left" w:pos="810"/>
        </w:tabs>
        <w:spacing w:before="0" w:after="0"/>
        <w:rPr>
          <w:rFonts w:ascii="Times New Roman" w:hAnsi="Times New Roman"/>
          <w:u w:val="single"/>
        </w:rPr>
      </w:pPr>
      <w:r w:rsidRPr="00994A90">
        <w:rPr>
          <w:rFonts w:ascii="Times New Roman" w:hAnsi="Times New Roman"/>
          <w:u w:val="single"/>
        </w:rPr>
        <w:t>Management System Reporting Requirements</w:t>
      </w:r>
    </w:p>
    <w:p w:rsidR="004D3E9B" w:rsidRPr="00994A90" w:rsidRDefault="004D3E9B" w:rsidP="00B210F0">
      <w:pPr>
        <w:pStyle w:val="BodyText"/>
        <w:widowControl/>
        <w:numPr>
          <w:ilvl w:val="0"/>
          <w:numId w:val="22"/>
        </w:numPr>
        <w:tabs>
          <w:tab w:val="left" w:pos="-90"/>
          <w:tab w:val="left" w:pos="810"/>
        </w:tabs>
        <w:spacing w:before="0" w:after="0"/>
        <w:rPr>
          <w:rFonts w:ascii="Times New Roman" w:hAnsi="Times New Roman"/>
        </w:rPr>
      </w:pPr>
      <w:r w:rsidRPr="00994A90">
        <w:rPr>
          <w:rFonts w:ascii="Times New Roman" w:hAnsi="Times New Roman"/>
        </w:rPr>
        <w:t xml:space="preserve">The roles of its advisory boards and the role of the Student Leadership Council </w:t>
      </w:r>
      <w:r w:rsidR="000772A0">
        <w:rPr>
          <w:rFonts w:ascii="Times New Roman" w:hAnsi="Times New Roman"/>
        </w:rPr>
        <w:t xml:space="preserve">in providing strategic and operational guidance </w:t>
      </w:r>
      <w:r w:rsidRPr="00994A90">
        <w:rPr>
          <w:rFonts w:ascii="Times New Roman" w:hAnsi="Times New Roman"/>
        </w:rPr>
        <w:t xml:space="preserve">should be explained. </w:t>
      </w:r>
    </w:p>
    <w:p w:rsidR="000772A0" w:rsidRDefault="004D3E9B" w:rsidP="00B210F0">
      <w:pPr>
        <w:pStyle w:val="BodyText"/>
        <w:widowControl/>
        <w:numPr>
          <w:ilvl w:val="0"/>
          <w:numId w:val="22"/>
        </w:numPr>
        <w:tabs>
          <w:tab w:val="left" w:pos="-90"/>
          <w:tab w:val="left" w:pos="810"/>
        </w:tabs>
        <w:spacing w:before="0" w:after="0"/>
        <w:rPr>
          <w:rFonts w:ascii="Times New Roman" w:eastAsia="Times" w:hAnsi="Times New Roman"/>
        </w:rPr>
      </w:pPr>
      <w:r w:rsidRPr="00994A90">
        <w:rPr>
          <w:rFonts w:ascii="Times New Roman" w:eastAsia="Times" w:hAnsi="Times New Roman"/>
        </w:rPr>
        <w:t xml:space="preserve">This section should also include discussion of the ERC’s methods for:  (1) determining which projects are needed to achieve the center’s strategic plan; (2) determining funding allocation to implement the strategic plan; (3) assessing the quality and impacts of the projects; </w:t>
      </w:r>
      <w:r w:rsidR="000772A0">
        <w:rPr>
          <w:rFonts w:ascii="Times New Roman" w:eastAsia="Times" w:hAnsi="Times New Roman"/>
        </w:rPr>
        <w:t>(4) the role of the Scientific Advisory Board and the IAB in</w:t>
      </w:r>
      <w:r w:rsidR="000772A0" w:rsidRPr="00994A90">
        <w:rPr>
          <w:rFonts w:ascii="Times New Roman" w:hAnsi="Times New Roman"/>
        </w:rPr>
        <w:t xml:space="preserve"> project review and assessment, </w:t>
      </w:r>
      <w:r w:rsidRPr="00994A90">
        <w:rPr>
          <w:rFonts w:ascii="Times New Roman" w:eastAsia="Times" w:hAnsi="Times New Roman"/>
        </w:rPr>
        <w:t>(</w:t>
      </w:r>
      <w:r w:rsidR="000772A0">
        <w:rPr>
          <w:rFonts w:ascii="Times New Roman" w:eastAsia="Times" w:hAnsi="Times New Roman"/>
        </w:rPr>
        <w:t>5</w:t>
      </w:r>
      <w:r w:rsidRPr="00994A90">
        <w:rPr>
          <w:rFonts w:ascii="Times New Roman" w:eastAsia="Times" w:hAnsi="Times New Roman"/>
        </w:rPr>
        <w:t>) identifying associated projects awarded to center faculty members’ departments that are needed by the center to achieve the strategic plan; (</w:t>
      </w:r>
      <w:r w:rsidR="000772A0">
        <w:rPr>
          <w:rFonts w:ascii="Times New Roman" w:eastAsia="Times" w:hAnsi="Times New Roman"/>
        </w:rPr>
        <w:t>6</w:t>
      </w:r>
      <w:r w:rsidRPr="00994A90">
        <w:rPr>
          <w:rFonts w:ascii="Times New Roman" w:eastAsia="Times" w:hAnsi="Times New Roman"/>
        </w:rPr>
        <w:t xml:space="preserve">) forming the research team, including </w:t>
      </w:r>
      <w:r w:rsidR="000772A0">
        <w:rPr>
          <w:rFonts w:ascii="Times New Roman" w:eastAsia="Times" w:hAnsi="Times New Roman"/>
        </w:rPr>
        <w:t xml:space="preserve">the role of faculty/staff from partner and collaboration </w:t>
      </w:r>
      <w:r w:rsidR="000772A0">
        <w:rPr>
          <w:rFonts w:ascii="Times New Roman" w:eastAsia="Times" w:hAnsi="Times New Roman"/>
        </w:rPr>
        <w:lastRenderedPageBreak/>
        <w:t xml:space="preserve">institutions in </w:t>
      </w:r>
      <w:r w:rsidRPr="00994A90">
        <w:rPr>
          <w:rFonts w:ascii="Times New Roman" w:eastAsia="Times" w:hAnsi="Times New Roman"/>
        </w:rPr>
        <w:t xml:space="preserve">research </w:t>
      </w:r>
      <w:r w:rsidR="000772A0">
        <w:rPr>
          <w:rFonts w:ascii="Times New Roman" w:eastAsia="Times" w:hAnsi="Times New Roman"/>
        </w:rPr>
        <w:t>and education</w:t>
      </w:r>
      <w:r w:rsidRPr="00994A90">
        <w:rPr>
          <w:rFonts w:ascii="Times New Roman" w:eastAsia="Times" w:hAnsi="Times New Roman"/>
        </w:rPr>
        <w:t>; (</w:t>
      </w:r>
      <w:r w:rsidR="000772A0">
        <w:rPr>
          <w:rFonts w:ascii="Times New Roman" w:eastAsia="Times" w:hAnsi="Times New Roman"/>
        </w:rPr>
        <w:t>7</w:t>
      </w:r>
      <w:r w:rsidRPr="00994A90">
        <w:rPr>
          <w:rFonts w:ascii="Times New Roman" w:eastAsia="Times" w:hAnsi="Times New Roman"/>
        </w:rPr>
        <w:t>) integrating the REU and RET Programs into the research program;</w:t>
      </w:r>
    </w:p>
    <w:p w:rsidR="004D3E9B" w:rsidRPr="000772A0" w:rsidRDefault="004D3E9B" w:rsidP="000772A0">
      <w:pPr>
        <w:pStyle w:val="BodyText"/>
        <w:widowControl/>
        <w:numPr>
          <w:ilvl w:val="0"/>
          <w:numId w:val="22"/>
        </w:numPr>
        <w:tabs>
          <w:tab w:val="left" w:pos="-90"/>
          <w:tab w:val="left" w:pos="810"/>
        </w:tabs>
        <w:spacing w:before="0" w:after="0"/>
        <w:rPr>
          <w:rFonts w:ascii="Times New Roman" w:hAnsi="Times New Roman"/>
        </w:rPr>
      </w:pPr>
      <w:r w:rsidRPr="00994A90">
        <w:rPr>
          <w:rFonts w:ascii="Times New Roman" w:eastAsia="Times" w:hAnsi="Times New Roman"/>
        </w:rPr>
        <w:t xml:space="preserve"> </w:t>
      </w:r>
      <w:r w:rsidR="000772A0" w:rsidRPr="00014797">
        <w:rPr>
          <w:rFonts w:ascii="Times New Roman" w:eastAsia="Times" w:hAnsi="Times New Roman"/>
        </w:rPr>
        <w:t>The role of mentoring in the ERC</w:t>
      </w:r>
      <w:r w:rsidR="000772A0">
        <w:rPr>
          <w:rFonts w:ascii="Times New Roman" w:eastAsia="Times" w:hAnsi="Times New Roman"/>
        </w:rPr>
        <w:t xml:space="preserve"> including a </w:t>
      </w:r>
      <w:r w:rsidRPr="00994A90">
        <w:rPr>
          <w:rFonts w:ascii="Times New Roman" w:eastAsia="Times" w:hAnsi="Times New Roman"/>
        </w:rPr>
        <w:t>description of the mentoring activities for</w:t>
      </w:r>
      <w:r w:rsidR="000772A0">
        <w:rPr>
          <w:rFonts w:ascii="Times New Roman" w:eastAsia="Times" w:hAnsi="Times New Roman"/>
        </w:rPr>
        <w:t xml:space="preserve"> pre-college participants, undergraduat</w:t>
      </w:r>
      <w:r w:rsidR="00585600">
        <w:rPr>
          <w:rFonts w:ascii="Times New Roman" w:eastAsia="Times" w:hAnsi="Times New Roman"/>
        </w:rPr>
        <w:t>e and graduate ERC students,</w:t>
      </w:r>
      <w:r w:rsidR="000772A0">
        <w:rPr>
          <w:rFonts w:ascii="Times New Roman" w:eastAsia="Times" w:hAnsi="Times New Roman"/>
        </w:rPr>
        <w:t xml:space="preserve"> </w:t>
      </w:r>
      <w:r w:rsidRPr="00994A90">
        <w:rPr>
          <w:rFonts w:ascii="Times New Roman" w:eastAsia="Times" w:hAnsi="Times New Roman"/>
        </w:rPr>
        <w:t>any postdoctoral researcher that is currently or will be supported by the Center</w:t>
      </w:r>
      <w:r w:rsidR="00585600">
        <w:rPr>
          <w:rFonts w:ascii="Times New Roman" w:eastAsia="Times" w:hAnsi="Times New Roman"/>
        </w:rPr>
        <w:t>, and young faculty</w:t>
      </w:r>
      <w:r w:rsidRPr="00994A90">
        <w:rPr>
          <w:rFonts w:ascii="Times New Roman" w:eastAsia="Times" w:hAnsi="Times New Roman"/>
        </w:rPr>
        <w:t xml:space="preserve">.  </w:t>
      </w:r>
      <w:r w:rsidR="000772A0">
        <w:rPr>
          <w:rFonts w:ascii="Times New Roman" w:eastAsia="Times" w:hAnsi="Times New Roman"/>
        </w:rPr>
        <w:t>Note that t</w:t>
      </w:r>
      <w:r w:rsidRPr="000772A0">
        <w:rPr>
          <w:rFonts w:ascii="Times New Roman" w:eastAsia="Times" w:hAnsi="Times New Roman"/>
        </w:rPr>
        <w:t>he statement of mentoring activities for postdoctoral researchers is required in annual reports and renewal proposals</w:t>
      </w:r>
      <w:r w:rsidR="00B558D1" w:rsidRPr="007D6551">
        <w:rPr>
          <w:rFonts w:ascii="Times New Roman" w:eastAsia="Times" w:hAnsi="Times New Roman"/>
        </w:rPr>
        <w:t>. In addition</w:t>
      </w:r>
      <w:r w:rsidRPr="005065C9">
        <w:rPr>
          <w:rFonts w:ascii="Times New Roman" w:eastAsia="Times" w:hAnsi="Times New Roman"/>
        </w:rPr>
        <w:t xml:space="preserve">, it is extremely important in any renewal proposal because the proposal will be </w:t>
      </w:r>
      <w:r w:rsidRPr="000143A8">
        <w:rPr>
          <w:rFonts w:ascii="Times New Roman" w:eastAsia="Times" w:hAnsi="Times New Roman"/>
          <w:u w:val="single"/>
        </w:rPr>
        <w:t>returned without review</w:t>
      </w:r>
      <w:r w:rsidRPr="00A55DA1">
        <w:rPr>
          <w:rFonts w:ascii="Times New Roman" w:eastAsia="Times" w:hAnsi="Times New Roman"/>
        </w:rPr>
        <w:t xml:space="preserve"> if the Center shows a budget for postdoctoral researchers but does not have a statement of mentoring activities.  Likewise, in the Annual Report, if the Center has shown support for a postdoctoral researcher over the reporting period, a statement of mentoring activities must be provided or the Annual Report will be </w:t>
      </w:r>
      <w:r w:rsidRPr="000772A0">
        <w:rPr>
          <w:rFonts w:ascii="Times New Roman" w:eastAsia="Times" w:hAnsi="Times New Roman"/>
          <w:u w:val="single"/>
        </w:rPr>
        <w:t>returned for correction</w:t>
      </w:r>
      <w:r w:rsidRPr="000772A0">
        <w:rPr>
          <w:rFonts w:ascii="Times New Roman" w:eastAsia="Times" w:hAnsi="Times New Roman"/>
        </w:rPr>
        <w:t>.  This is NSF policy in accordance with the America COMPETES Act.</w:t>
      </w:r>
    </w:p>
    <w:p w:rsidR="004D3E9B" w:rsidRPr="00994A90" w:rsidRDefault="004D3E9B" w:rsidP="004D3E9B">
      <w:pPr>
        <w:pStyle w:val="BodyText"/>
        <w:widowControl/>
        <w:tabs>
          <w:tab w:val="left" w:pos="-90"/>
          <w:tab w:val="left" w:pos="810"/>
        </w:tabs>
        <w:spacing w:before="0" w:after="0"/>
        <w:rPr>
          <w:rFonts w:ascii="Times New Roman" w:hAnsi="Times New Roman"/>
        </w:rPr>
      </w:pPr>
    </w:p>
    <w:p w:rsidR="004D3E9B" w:rsidRPr="00994A90" w:rsidRDefault="004D3E9B" w:rsidP="004D3E9B">
      <w:pPr>
        <w:rPr>
          <w:rFonts w:ascii="Times New Roman" w:hAnsi="Times New Roman"/>
          <w:u w:val="single"/>
        </w:rPr>
      </w:pPr>
      <w:r w:rsidRPr="00994A90">
        <w:rPr>
          <w:rFonts w:ascii="Times New Roman" w:hAnsi="Times New Roman"/>
          <w:u w:val="single"/>
        </w:rPr>
        <w:t>Financial Support Reporting Requirements</w:t>
      </w:r>
    </w:p>
    <w:p w:rsidR="004D3E9B" w:rsidRPr="00994A90" w:rsidRDefault="004D3E9B" w:rsidP="00B210F0">
      <w:pPr>
        <w:numPr>
          <w:ilvl w:val="0"/>
          <w:numId w:val="24"/>
        </w:numPr>
        <w:jc w:val="both"/>
        <w:rPr>
          <w:rFonts w:ascii="Times New Roman" w:hAnsi="Times New Roman"/>
        </w:rPr>
      </w:pPr>
      <w:r w:rsidRPr="00994A90">
        <w:rPr>
          <w:rFonts w:ascii="Times New Roman" w:hAnsi="Times New Roman"/>
        </w:rPr>
        <w:t>Describe the financial management system of the ERC -- its financial support, budget allocation, expenditure and fiscal planning systems. The required tables below will be used as a basis f</w:t>
      </w:r>
      <w:r w:rsidR="0023398D" w:rsidRPr="00994A90">
        <w:rPr>
          <w:rFonts w:ascii="Times New Roman" w:hAnsi="Times New Roman"/>
        </w:rPr>
        <w:t xml:space="preserve">or an analytical discussion of </w:t>
      </w:r>
      <w:r w:rsidRPr="00994A90">
        <w:rPr>
          <w:rFonts w:ascii="Times New Roman" w:hAnsi="Times New Roman"/>
        </w:rPr>
        <w:t>trends in financial support and budget allocations and the reasoning behind them.</w:t>
      </w:r>
    </w:p>
    <w:p w:rsidR="004D3E9B" w:rsidRPr="00994A90" w:rsidRDefault="004D3E9B" w:rsidP="00B210F0">
      <w:pPr>
        <w:numPr>
          <w:ilvl w:val="0"/>
          <w:numId w:val="24"/>
        </w:numPr>
        <w:jc w:val="both"/>
        <w:rPr>
          <w:rFonts w:ascii="Times New Roman" w:hAnsi="Times New Roman"/>
        </w:rPr>
      </w:pPr>
      <w:r w:rsidRPr="00994A90">
        <w:rPr>
          <w:rFonts w:ascii="Times New Roman" w:hAnsi="Times New Roman"/>
        </w:rPr>
        <w:t xml:space="preserve">Information on major sources of cash and in-kind support such as facilities, buildings or shared equipment should be provided.  Major expenditures in the past year (three years if this is a renewal proposal) that are not discussed elsewhere in the Annual Report should be discussed here.  </w:t>
      </w:r>
    </w:p>
    <w:p w:rsidR="004D3E9B" w:rsidRPr="00994A90" w:rsidRDefault="004D3E9B" w:rsidP="00B210F0">
      <w:pPr>
        <w:numPr>
          <w:ilvl w:val="0"/>
          <w:numId w:val="24"/>
        </w:numPr>
        <w:jc w:val="both"/>
        <w:rPr>
          <w:rFonts w:ascii="Times New Roman" w:hAnsi="Times New Roman"/>
        </w:rPr>
      </w:pPr>
      <w:r w:rsidRPr="00994A90">
        <w:rPr>
          <w:rFonts w:ascii="Times New Roman" w:hAnsi="Times New Roman"/>
        </w:rPr>
        <w:t xml:space="preserve">Additional charts, tables or figures may be added if the ERC feels it is necessary to present the full financial picture of the center.  </w:t>
      </w:r>
    </w:p>
    <w:p w:rsidR="000B101F" w:rsidRPr="00CA3622" w:rsidRDefault="004D3E9B" w:rsidP="00CA3622">
      <w:pPr>
        <w:numPr>
          <w:ilvl w:val="0"/>
          <w:numId w:val="24"/>
        </w:numPr>
        <w:jc w:val="both"/>
        <w:rPr>
          <w:rFonts w:ascii="Times New Roman" w:hAnsi="Times New Roman"/>
        </w:rPr>
      </w:pPr>
      <w:r w:rsidRPr="00994A90">
        <w:rPr>
          <w:rFonts w:ascii="Times New Roman" w:hAnsi="Times New Roman"/>
        </w:rPr>
        <w:t>Growth requested in the proposed budget for the following year</w:t>
      </w:r>
      <w:r w:rsidR="00B558D1">
        <w:rPr>
          <w:rFonts w:ascii="Times New Roman" w:hAnsi="Times New Roman"/>
        </w:rPr>
        <w:t>/three years</w:t>
      </w:r>
      <w:r w:rsidRPr="00994A90">
        <w:rPr>
          <w:rFonts w:ascii="Times New Roman" w:hAnsi="Times New Roman"/>
        </w:rPr>
        <w:t xml:space="preserve"> should be briefly justified with a reference to the appropriate earlier sections of the Annual Report</w:t>
      </w:r>
      <w:r w:rsidR="00B558D1">
        <w:rPr>
          <w:rFonts w:ascii="Times New Roman" w:hAnsi="Times New Roman"/>
        </w:rPr>
        <w:t>/Renewal proposal</w:t>
      </w:r>
      <w:r w:rsidRPr="00994A90">
        <w:rPr>
          <w:rFonts w:ascii="Times New Roman" w:hAnsi="Times New Roman"/>
        </w:rPr>
        <w:t xml:space="preserve"> that contain the more detailed explanation of activities to be funded by the requested growth. </w:t>
      </w:r>
    </w:p>
    <w:p w:rsidR="000B101F" w:rsidRPr="00994A90" w:rsidRDefault="000B101F" w:rsidP="004D3E9B">
      <w:pPr>
        <w:pStyle w:val="BodyText"/>
        <w:widowControl/>
        <w:tabs>
          <w:tab w:val="left" w:pos="-90"/>
          <w:tab w:val="left" w:pos="810"/>
        </w:tabs>
        <w:spacing w:before="0" w:after="0"/>
        <w:rPr>
          <w:rFonts w:ascii="Times New Roman" w:hAnsi="Times New Roman"/>
          <w:u w:val="single"/>
        </w:rPr>
      </w:pPr>
    </w:p>
    <w:p w:rsidR="004D3E9B" w:rsidRPr="00994A90" w:rsidRDefault="004D3E9B" w:rsidP="004D3E9B">
      <w:pPr>
        <w:pStyle w:val="BodyText"/>
        <w:widowControl/>
        <w:tabs>
          <w:tab w:val="left" w:pos="-90"/>
          <w:tab w:val="left" w:pos="810"/>
        </w:tabs>
        <w:spacing w:before="0" w:after="0"/>
        <w:rPr>
          <w:rFonts w:ascii="Times New Roman" w:hAnsi="Times New Roman"/>
          <w:u w:val="single"/>
        </w:rPr>
      </w:pPr>
      <w:r w:rsidRPr="00994A90">
        <w:rPr>
          <w:rFonts w:ascii="Times New Roman" w:hAnsi="Times New Roman"/>
          <w:u w:val="single"/>
        </w:rPr>
        <w:t>Conflict of Interest Reporting Requirements</w:t>
      </w:r>
    </w:p>
    <w:p w:rsidR="000B101F" w:rsidRPr="00994A90" w:rsidRDefault="000B101F" w:rsidP="004D3E9B">
      <w:pPr>
        <w:pStyle w:val="BodyText"/>
        <w:widowControl/>
        <w:tabs>
          <w:tab w:val="left" w:pos="-90"/>
          <w:tab w:val="left" w:pos="810"/>
        </w:tabs>
        <w:spacing w:before="0" w:after="0"/>
        <w:rPr>
          <w:rFonts w:ascii="Times New Roman" w:hAnsi="Times New Roman"/>
          <w:u w:val="single"/>
        </w:rPr>
      </w:pPr>
    </w:p>
    <w:p w:rsidR="00E56D58" w:rsidRPr="00994A90" w:rsidRDefault="00E56D58" w:rsidP="00E80E7E">
      <w:pPr>
        <w:pStyle w:val="BodyTextIndent3"/>
        <w:numPr>
          <w:ilvl w:val="0"/>
          <w:numId w:val="31"/>
        </w:numPr>
        <w:rPr>
          <w:color w:val="auto"/>
        </w:rPr>
      </w:pPr>
      <w:r w:rsidRPr="00DF75A5">
        <w:rPr>
          <w:color w:val="auto"/>
        </w:rPr>
        <w:t xml:space="preserve">In addition to the university policy </w:t>
      </w:r>
      <w:r w:rsidR="00B558D1" w:rsidRPr="00DF75A5">
        <w:rPr>
          <w:color w:val="auto"/>
        </w:rPr>
        <w:t>Conflict of Interest (</w:t>
      </w:r>
      <w:r w:rsidRPr="00DF75A5">
        <w:rPr>
          <w:color w:val="auto"/>
        </w:rPr>
        <w:t>COI</w:t>
      </w:r>
      <w:r w:rsidR="00B558D1" w:rsidRPr="00DF75A5">
        <w:rPr>
          <w:color w:val="auto"/>
        </w:rPr>
        <w:t>)</w:t>
      </w:r>
      <w:r w:rsidRPr="00DF75A5">
        <w:rPr>
          <w:color w:val="auto"/>
        </w:rPr>
        <w:t xml:space="preserve"> information to be included in the Appendix (see </w:t>
      </w:r>
      <w:r w:rsidR="000916E5" w:rsidRPr="00DF75A5">
        <w:rPr>
          <w:color w:val="auto"/>
        </w:rPr>
        <w:t>4.9.2 (6)</w:t>
      </w:r>
      <w:r w:rsidRPr="00DF75A5">
        <w:rPr>
          <w:color w:val="auto"/>
        </w:rPr>
        <w:t>),</w:t>
      </w:r>
      <w:r w:rsidRPr="00994A90">
        <w:rPr>
          <w:color w:val="auto"/>
        </w:rPr>
        <w:t xml:space="preserve"> </w:t>
      </w:r>
      <w:r w:rsidRPr="00994A90">
        <w:rPr>
          <w:rStyle w:val="Hyperlink"/>
          <w:color w:val="auto"/>
          <w:u w:val="none"/>
        </w:rPr>
        <w:t xml:space="preserve">the Center should provide specific information about </w:t>
      </w:r>
      <w:r w:rsidR="00451039">
        <w:rPr>
          <w:rStyle w:val="Hyperlink"/>
          <w:color w:val="auto"/>
          <w:u w:val="none"/>
        </w:rPr>
        <w:t xml:space="preserve">the </w:t>
      </w:r>
      <w:r w:rsidRPr="00994A90">
        <w:rPr>
          <w:rStyle w:val="Hyperlink"/>
          <w:color w:val="auto"/>
          <w:u w:val="none"/>
        </w:rPr>
        <w:t xml:space="preserve">policies and procedures </w:t>
      </w:r>
      <w:r w:rsidR="00451039">
        <w:rPr>
          <w:rStyle w:val="Hyperlink"/>
          <w:color w:val="auto"/>
          <w:u w:val="none"/>
        </w:rPr>
        <w:t xml:space="preserve">the ERC follows </w:t>
      </w:r>
      <w:r w:rsidRPr="00994A90">
        <w:rPr>
          <w:rStyle w:val="Hyperlink"/>
          <w:color w:val="auto"/>
          <w:u w:val="none"/>
        </w:rPr>
        <w:t>regarding potential COI situations between ERC faculty and his or her firm(s)</w:t>
      </w:r>
      <w:r w:rsidR="00451039">
        <w:rPr>
          <w:rStyle w:val="Hyperlink"/>
          <w:color w:val="auto"/>
          <w:u w:val="none"/>
        </w:rPr>
        <w:t xml:space="preserve"> and the source of these policies and procedures</w:t>
      </w:r>
      <w:r w:rsidR="00557861">
        <w:rPr>
          <w:rStyle w:val="Hyperlink"/>
          <w:color w:val="auto"/>
          <w:u w:val="none"/>
        </w:rPr>
        <w:t xml:space="preserve"> (e.g. internally developed or from the lead university)</w:t>
      </w:r>
      <w:r w:rsidRPr="00994A90">
        <w:rPr>
          <w:rStyle w:val="Hyperlink"/>
          <w:color w:val="auto"/>
          <w:u w:val="none"/>
        </w:rPr>
        <w:t>.  Faculty who are in ERC leadership positions, and therefore are responsible for allocations of ERC funds, may be in the position of making decisions that could financially impact their firm(s).  For example, a certain decision may result in support of their</w:t>
      </w:r>
      <w:r w:rsidRPr="00994A90">
        <w:rPr>
          <w:color w:val="auto"/>
        </w:rPr>
        <w:t> firms’ projects, or result in sole source purchases from their firm(s).  Conversely, a decision might result in unjustified exclusion of projects or products from competing firms.  The Center should provide a description of how this type of situation would be handled.  For example, a member of the ERC leadership team who is involved with a start-up firm could recuse him- or herself from a funding decision which might be beneficial (or detrimental) to his or her firm(s).  The Center should have a formal oversight process in place to handle these types of situations.</w:t>
      </w:r>
    </w:p>
    <w:p w:rsidR="004D3E9B" w:rsidRPr="00994A90" w:rsidRDefault="004D3E9B" w:rsidP="004D3E9B">
      <w:pPr>
        <w:pStyle w:val="BodyText"/>
        <w:widowControl/>
        <w:tabs>
          <w:tab w:val="left" w:pos="-90"/>
          <w:tab w:val="left" w:pos="810"/>
        </w:tabs>
        <w:spacing w:before="0" w:after="0"/>
        <w:rPr>
          <w:rFonts w:ascii="Times New Roman" w:hAnsi="Times New Roman"/>
          <w:u w:val="single"/>
        </w:rPr>
      </w:pPr>
    </w:p>
    <w:p w:rsidR="004D3E9B" w:rsidRPr="00994A90" w:rsidRDefault="004D3E9B" w:rsidP="004D3E9B">
      <w:pPr>
        <w:pStyle w:val="BodyText"/>
        <w:widowControl/>
        <w:tabs>
          <w:tab w:val="left" w:pos="-90"/>
          <w:tab w:val="left" w:pos="810"/>
        </w:tabs>
        <w:spacing w:before="0" w:after="0"/>
        <w:rPr>
          <w:rFonts w:ascii="Times New Roman" w:hAnsi="Times New Roman"/>
          <w:u w:val="single"/>
        </w:rPr>
      </w:pPr>
      <w:r w:rsidRPr="00994A90">
        <w:rPr>
          <w:rFonts w:ascii="Times New Roman" w:hAnsi="Times New Roman"/>
          <w:u w:val="single"/>
        </w:rPr>
        <w:t>Strategic Self-Sufficiency Business Plan Reporting Requirements</w:t>
      </w:r>
    </w:p>
    <w:p w:rsidR="004D3E9B" w:rsidRPr="00994A90" w:rsidRDefault="004D3E9B" w:rsidP="004D3E9B">
      <w:pPr>
        <w:pStyle w:val="BodyText"/>
        <w:widowControl/>
        <w:tabs>
          <w:tab w:val="left" w:pos="-90"/>
          <w:tab w:val="left" w:pos="810"/>
        </w:tabs>
        <w:spacing w:before="0" w:after="0"/>
        <w:rPr>
          <w:rFonts w:ascii="Times New Roman" w:hAnsi="Times New Roman"/>
        </w:rPr>
      </w:pPr>
    </w:p>
    <w:p w:rsidR="00DE7B63" w:rsidRPr="0072769B" w:rsidRDefault="004D3E9B" w:rsidP="001300F6">
      <w:pPr>
        <w:pStyle w:val="BodyText"/>
        <w:widowControl/>
        <w:numPr>
          <w:ilvl w:val="0"/>
          <w:numId w:val="22"/>
        </w:numPr>
        <w:tabs>
          <w:tab w:val="left" w:pos="-90"/>
          <w:tab w:val="left" w:pos="810"/>
        </w:tabs>
        <w:spacing w:before="0" w:after="0"/>
        <w:rPr>
          <w:rFonts w:ascii="Times New Roman" w:hAnsi="Times New Roman"/>
        </w:rPr>
      </w:pPr>
      <w:r w:rsidRPr="00994A90">
        <w:rPr>
          <w:rFonts w:ascii="Times New Roman" w:hAnsi="Times New Roman"/>
        </w:rPr>
        <w:lastRenderedPageBreak/>
        <w:t>Starting in the fifth year, the Annual Report</w:t>
      </w:r>
      <w:r w:rsidR="000772A0">
        <w:rPr>
          <w:rFonts w:ascii="Times New Roman" w:hAnsi="Times New Roman"/>
        </w:rPr>
        <w:t xml:space="preserve"> and sixth-year Renewal Proposal</w:t>
      </w:r>
      <w:r w:rsidRPr="00994A90">
        <w:rPr>
          <w:rFonts w:ascii="Times New Roman" w:hAnsi="Times New Roman"/>
        </w:rPr>
        <w:t xml:space="preserve"> must include a strategic business plan for self-sufficiency as a subsection of this section, </w:t>
      </w:r>
      <w:r w:rsidR="00DE7B63">
        <w:rPr>
          <w:rFonts w:ascii="Times New Roman" w:hAnsi="Times New Roman"/>
        </w:rPr>
        <w:t xml:space="preserve">which is </w:t>
      </w:r>
      <w:r w:rsidRPr="00994A90">
        <w:rPr>
          <w:rFonts w:ascii="Times New Roman" w:hAnsi="Times New Roman"/>
        </w:rPr>
        <w:t xml:space="preserve">up to five pages in length. If the full strategic business plan exceeds five pages, it may be added as an Appendix and a five page (maximum) synopsis of the plan should be placed here. It will include the envisioned features of the post-graduation ERC, </w:t>
      </w:r>
      <w:r w:rsidRPr="00994A90">
        <w:rPr>
          <w:rFonts w:ascii="Times New Roman" w:hAnsi="Times New Roman"/>
          <w:u w:val="single"/>
        </w:rPr>
        <w:t>cost and income projections</w:t>
      </w:r>
      <w:r w:rsidRPr="00994A90">
        <w:rPr>
          <w:rFonts w:ascii="Times New Roman" w:hAnsi="Times New Roman"/>
        </w:rPr>
        <w:t xml:space="preserve">, plans for gaining sources of support and plans for expenditures. Cost projections will include support for planned core staff, such as the AD, ILO, and/or Education Director. </w:t>
      </w:r>
      <w:r w:rsidRPr="00994A90">
        <w:rPr>
          <w:rFonts w:ascii="Times New Roman" w:hAnsi="Times New Roman"/>
          <w:bCs/>
          <w:iCs/>
        </w:rPr>
        <w:t>This plan will be updated in the 6</w:t>
      </w:r>
      <w:r w:rsidRPr="00994A90">
        <w:rPr>
          <w:rFonts w:ascii="Times New Roman" w:hAnsi="Times New Roman"/>
          <w:bCs/>
          <w:iCs/>
          <w:vertAlign w:val="superscript"/>
        </w:rPr>
        <w:t>th</w:t>
      </w:r>
      <w:r w:rsidRPr="00994A90">
        <w:rPr>
          <w:rFonts w:ascii="Times New Roman" w:hAnsi="Times New Roman"/>
          <w:bCs/>
          <w:iCs/>
        </w:rPr>
        <w:t xml:space="preserve"> year renewal proposal and in each subsequent Annual Report.  </w:t>
      </w:r>
      <w:r w:rsidR="00DE7B63" w:rsidRPr="0072769B">
        <w:rPr>
          <w:rFonts w:ascii="Times New Roman" w:hAnsi="Times New Roman"/>
          <w:bCs/>
          <w:iCs/>
        </w:rPr>
        <w:t xml:space="preserve">. </w:t>
      </w:r>
    </w:p>
    <w:p w:rsidR="004D3E9B" w:rsidRPr="00994A90" w:rsidRDefault="004D3E9B" w:rsidP="00B210F0">
      <w:pPr>
        <w:pStyle w:val="BodyText"/>
        <w:widowControl/>
        <w:numPr>
          <w:ilvl w:val="0"/>
          <w:numId w:val="22"/>
        </w:numPr>
        <w:tabs>
          <w:tab w:val="left" w:pos="-90"/>
          <w:tab w:val="left" w:pos="810"/>
        </w:tabs>
        <w:spacing w:before="0" w:after="0"/>
        <w:rPr>
          <w:rFonts w:ascii="Times New Roman" w:hAnsi="Times New Roman"/>
        </w:rPr>
      </w:pPr>
      <w:r w:rsidRPr="00994A90">
        <w:rPr>
          <w:rFonts w:ascii="Times New Roman" w:hAnsi="Times New Roman"/>
          <w:bCs/>
          <w:iCs/>
        </w:rPr>
        <w:t xml:space="preserve">Centers in years eight and nine in which a change in the center’s configuration upon graduation is under consideration or already decided should describe the reconfiguration plans and provide an explanation of the changes. </w:t>
      </w:r>
    </w:p>
    <w:p w:rsidR="004D3E9B" w:rsidRPr="00B558D1" w:rsidRDefault="004D3E9B" w:rsidP="00B210F0">
      <w:pPr>
        <w:pStyle w:val="BodyText"/>
        <w:widowControl/>
        <w:numPr>
          <w:ilvl w:val="0"/>
          <w:numId w:val="22"/>
        </w:numPr>
        <w:tabs>
          <w:tab w:val="left" w:pos="-90"/>
          <w:tab w:val="left" w:pos="810"/>
        </w:tabs>
        <w:spacing w:before="0" w:after="0"/>
        <w:rPr>
          <w:rFonts w:ascii="Times New Roman" w:hAnsi="Times New Roman"/>
        </w:rPr>
      </w:pPr>
      <w:r w:rsidRPr="00994A90">
        <w:rPr>
          <w:rFonts w:ascii="Times New Roman" w:hAnsi="Times New Roman"/>
          <w:bCs/>
          <w:iCs/>
        </w:rPr>
        <w:t>All centers should discuss their strategy and any actions associated with obtaining increased support from industry and other sources after the ERC Program funds cease.  Also, the long-term commitments from lead and core partner institutions to help ensure the continuation of the Center’s administrative, industrial, and education components and retention of the research and office space should be presented.</w:t>
      </w:r>
      <w:r w:rsidRPr="00994A90">
        <w:rPr>
          <w:rFonts w:ascii="Times New Roman" w:hAnsi="Times New Roman"/>
          <w:b/>
          <w:bCs/>
          <w:i/>
          <w:iCs/>
        </w:rPr>
        <w:t xml:space="preserve"> </w:t>
      </w:r>
    </w:p>
    <w:p w:rsidR="00B558D1" w:rsidRDefault="00B558D1" w:rsidP="00B558D1">
      <w:pPr>
        <w:pStyle w:val="BodyText"/>
        <w:widowControl/>
        <w:tabs>
          <w:tab w:val="left" w:pos="-90"/>
          <w:tab w:val="left" w:pos="810"/>
        </w:tabs>
        <w:spacing w:before="0" w:after="0"/>
        <w:rPr>
          <w:rFonts w:ascii="Times New Roman" w:hAnsi="Times New Roman"/>
          <w:b/>
          <w:bCs/>
          <w:iCs/>
        </w:rPr>
      </w:pPr>
    </w:p>
    <w:p w:rsidR="00B558D1" w:rsidRPr="00B558D1" w:rsidRDefault="00B558D1" w:rsidP="00B558D1">
      <w:pPr>
        <w:pStyle w:val="BodyText"/>
        <w:widowControl/>
        <w:tabs>
          <w:tab w:val="left" w:pos="-90"/>
          <w:tab w:val="left" w:pos="810"/>
        </w:tabs>
        <w:spacing w:before="0" w:after="0"/>
        <w:rPr>
          <w:rFonts w:ascii="Times New Roman" w:hAnsi="Times New Roman"/>
        </w:rPr>
      </w:pPr>
      <w:r>
        <w:rPr>
          <w:rFonts w:ascii="Times New Roman" w:hAnsi="Times New Roman"/>
          <w:bCs/>
          <w:iCs/>
        </w:rPr>
        <w:t>The following tables should be inserted and discussed:</w:t>
      </w:r>
    </w:p>
    <w:p w:rsidR="004D3E9B" w:rsidRPr="00994A90" w:rsidRDefault="004D3E9B" w:rsidP="002C2C64">
      <w:pPr>
        <w:jc w:val="both"/>
        <w:rPr>
          <w:rFonts w:ascii="Times New Roman" w:hAnsi="Times New Roman"/>
          <w:u w:val="single"/>
        </w:rPr>
      </w:pPr>
    </w:p>
    <w:p w:rsidR="004D3E9B" w:rsidRPr="00994A90" w:rsidDel="0098499A" w:rsidRDefault="004D3E9B" w:rsidP="000E496E">
      <w:pPr>
        <w:jc w:val="both"/>
        <w:rPr>
          <w:rFonts w:ascii="Times New Roman" w:hAnsi="Times New Roman"/>
        </w:rPr>
      </w:pPr>
      <w:r w:rsidRPr="00994A90">
        <w:rPr>
          <w:rFonts w:ascii="Times New Roman" w:hAnsi="Times New Roman"/>
        </w:rPr>
        <w:t xml:space="preserve">ERCWeb </w:t>
      </w:r>
      <w:r w:rsidRPr="00994A90">
        <w:rPr>
          <w:rFonts w:ascii="Times New Roman" w:hAnsi="Times New Roman"/>
          <w:b/>
        </w:rPr>
        <w:t>Table 8</w:t>
      </w:r>
      <w:r w:rsidR="00A712C3">
        <w:rPr>
          <w:rFonts w:ascii="Times New Roman" w:hAnsi="Times New Roman"/>
          <w:b/>
        </w:rPr>
        <w:t>a</w:t>
      </w:r>
      <w:r w:rsidRPr="00994A90">
        <w:rPr>
          <w:rFonts w:ascii="Times New Roman" w:hAnsi="Times New Roman"/>
          <w:b/>
        </w:rPr>
        <w:t xml:space="preserve">, </w:t>
      </w:r>
      <w:r w:rsidRPr="00994A90">
        <w:rPr>
          <w:rFonts w:ascii="Times New Roman" w:hAnsi="Times New Roman"/>
        </w:rPr>
        <w:t>“</w:t>
      </w:r>
      <w:r w:rsidR="00A712C3">
        <w:rPr>
          <w:rFonts w:ascii="Times New Roman" w:hAnsi="Times New Roman"/>
        </w:rPr>
        <w:t xml:space="preserve">Current Award Year </w:t>
      </w:r>
      <w:r w:rsidRPr="00994A90">
        <w:rPr>
          <w:rFonts w:ascii="Times New Roman" w:hAnsi="Times New Roman"/>
        </w:rPr>
        <w:t>Functional Budget.” should be presented in this section.  Table 8</w:t>
      </w:r>
      <w:r w:rsidR="00A712C3">
        <w:rPr>
          <w:rFonts w:ascii="Times New Roman" w:hAnsi="Times New Roman"/>
        </w:rPr>
        <w:t>a</w:t>
      </w:r>
      <w:r w:rsidRPr="00994A90">
        <w:rPr>
          <w:rFonts w:ascii="Times New Roman" w:hAnsi="Times New Roman"/>
        </w:rPr>
        <w:t xml:space="preserve"> should cover Current Award Year data only.  </w:t>
      </w:r>
    </w:p>
    <w:p w:rsidR="004D3E9B" w:rsidRPr="00994A90" w:rsidRDefault="004D3E9B" w:rsidP="002C2C64">
      <w:pPr>
        <w:jc w:val="both"/>
        <w:rPr>
          <w:rFonts w:ascii="Times New Roman" w:hAnsi="Times New Roman"/>
        </w:rPr>
      </w:pPr>
    </w:p>
    <w:p w:rsidR="004D3E9B" w:rsidRPr="00994A90" w:rsidRDefault="004D3E9B" w:rsidP="000E496E">
      <w:pPr>
        <w:jc w:val="both"/>
        <w:rPr>
          <w:rFonts w:ascii="Times New Roman" w:hAnsi="Times New Roman"/>
        </w:rPr>
      </w:pPr>
      <w:r w:rsidRPr="00994A90">
        <w:rPr>
          <w:rFonts w:ascii="Times New Roman" w:hAnsi="Times New Roman"/>
          <w:b/>
        </w:rPr>
        <w:t>Table 8b</w:t>
      </w:r>
      <w:r w:rsidRPr="00994A90">
        <w:rPr>
          <w:rFonts w:ascii="Times New Roman" w:hAnsi="Times New Roman"/>
        </w:rPr>
        <w:t>, “</w:t>
      </w:r>
      <w:r w:rsidR="00B558D1">
        <w:rPr>
          <w:rFonts w:ascii="Times New Roman" w:hAnsi="Times New Roman"/>
        </w:rPr>
        <w:t>Allocation</w:t>
      </w:r>
      <w:r w:rsidRPr="00994A90">
        <w:rPr>
          <w:rFonts w:ascii="Times New Roman" w:hAnsi="Times New Roman"/>
        </w:rPr>
        <w:t xml:space="preserve"> of Current Award Year Budget, by Institution, FY 201</w:t>
      </w:r>
      <w:r w:rsidR="000D2C2F">
        <w:rPr>
          <w:rFonts w:ascii="Times New Roman" w:hAnsi="Times New Roman"/>
        </w:rPr>
        <w:t>3</w:t>
      </w:r>
      <w:r w:rsidRPr="00994A90">
        <w:rPr>
          <w:rFonts w:ascii="Times New Roman" w:hAnsi="Times New Roman"/>
        </w:rPr>
        <w:t xml:space="preserve">,” should be developed and presented by the center (it is </w:t>
      </w:r>
      <w:r w:rsidRPr="00994A90">
        <w:rPr>
          <w:rFonts w:ascii="Times New Roman" w:hAnsi="Times New Roman"/>
          <w:u w:val="single"/>
        </w:rPr>
        <w:t>not</w:t>
      </w:r>
      <w:r w:rsidRPr="00994A90">
        <w:rPr>
          <w:rFonts w:ascii="Times New Roman" w:hAnsi="Times New Roman"/>
        </w:rPr>
        <w:t xml:space="preserve"> an ERCWeb table) according to the format shown below. This table shows the portion of direct cash (unrestricted and restricted) and associated project support in the current year budget by institution.  This includes the lead, core partner(s), and, collectively, all other institutions reported in Table 6 receiving direct center cash and associated project support.</w:t>
      </w:r>
    </w:p>
    <w:p w:rsidR="004D3E9B" w:rsidRPr="00994A90" w:rsidRDefault="004D3E9B">
      <w:pPr>
        <w:jc w:val="both"/>
        <w:rPr>
          <w:rFonts w:ascii="Times New Roman" w:hAnsi="Times New Roman"/>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442"/>
        <w:gridCol w:w="1293"/>
        <w:gridCol w:w="1551"/>
        <w:gridCol w:w="1460"/>
        <w:gridCol w:w="1551"/>
      </w:tblGrid>
      <w:tr w:rsidR="004D3E9B" w:rsidRPr="00994A90">
        <w:tc>
          <w:tcPr>
            <w:tcW w:w="8856" w:type="dxa"/>
            <w:gridSpan w:val="6"/>
          </w:tcPr>
          <w:p w:rsidR="004D3E9B" w:rsidRPr="00994A90" w:rsidRDefault="00397125">
            <w:pPr>
              <w:jc w:val="center"/>
              <w:rPr>
                <w:rFonts w:ascii="Times New Roman" w:hAnsi="Times New Roman"/>
                <w:sz w:val="20"/>
              </w:rPr>
            </w:pPr>
            <w:r>
              <w:rPr>
                <w:rFonts w:ascii="Times New Roman" w:hAnsi="Times New Roman"/>
                <w:sz w:val="20"/>
              </w:rPr>
              <w:t>Institutional</w:t>
            </w:r>
            <w:r w:rsidR="004D3E9B" w:rsidRPr="00994A90">
              <w:rPr>
                <w:rFonts w:ascii="Times New Roman" w:hAnsi="Times New Roman"/>
                <w:sz w:val="20"/>
              </w:rPr>
              <w:t xml:space="preserve"> Distribution of Current Award Year Budget </w:t>
            </w:r>
          </w:p>
          <w:p w:rsidR="004D3E9B" w:rsidRPr="00994A90" w:rsidRDefault="004D3E9B">
            <w:pPr>
              <w:jc w:val="center"/>
              <w:rPr>
                <w:rFonts w:ascii="Times New Roman" w:hAnsi="Times New Roman"/>
                <w:sz w:val="20"/>
                <w:u w:val="single"/>
              </w:rPr>
            </w:pPr>
          </w:p>
        </w:tc>
      </w:tr>
      <w:tr w:rsidR="004D3E9B" w:rsidRPr="00994A90">
        <w:tc>
          <w:tcPr>
            <w:tcW w:w="1559" w:type="dxa"/>
          </w:tcPr>
          <w:p w:rsidR="004D3E9B" w:rsidRPr="00994A90" w:rsidRDefault="004D3E9B">
            <w:pPr>
              <w:jc w:val="center"/>
              <w:rPr>
                <w:rFonts w:ascii="Times New Roman" w:hAnsi="Times New Roman"/>
                <w:sz w:val="20"/>
              </w:rPr>
            </w:pPr>
            <w:r w:rsidRPr="00994A90">
              <w:rPr>
                <w:rFonts w:ascii="Times New Roman" w:hAnsi="Times New Roman"/>
                <w:sz w:val="20"/>
              </w:rPr>
              <w:t>Institution</w:t>
            </w:r>
          </w:p>
        </w:tc>
        <w:tc>
          <w:tcPr>
            <w:tcW w:w="1442" w:type="dxa"/>
          </w:tcPr>
          <w:p w:rsidR="004D3E9B" w:rsidRPr="00994A90" w:rsidRDefault="004D3E9B">
            <w:pPr>
              <w:jc w:val="center"/>
              <w:rPr>
                <w:rFonts w:ascii="Times New Roman" w:hAnsi="Times New Roman"/>
                <w:sz w:val="20"/>
              </w:rPr>
            </w:pPr>
            <w:r w:rsidRPr="00994A90">
              <w:rPr>
                <w:rFonts w:ascii="Times New Roman" w:hAnsi="Times New Roman"/>
                <w:sz w:val="20"/>
              </w:rPr>
              <w:t>Direct Cash</w:t>
            </w:r>
          </w:p>
        </w:tc>
        <w:tc>
          <w:tcPr>
            <w:tcW w:w="1293" w:type="dxa"/>
          </w:tcPr>
          <w:p w:rsidR="004D3E9B" w:rsidRPr="00994A90" w:rsidRDefault="004D3E9B">
            <w:pPr>
              <w:jc w:val="center"/>
              <w:rPr>
                <w:rFonts w:ascii="Times New Roman" w:hAnsi="Times New Roman"/>
                <w:sz w:val="20"/>
              </w:rPr>
            </w:pPr>
            <w:r w:rsidRPr="00994A90">
              <w:rPr>
                <w:rFonts w:ascii="Times New Roman" w:hAnsi="Times New Roman"/>
                <w:sz w:val="20"/>
              </w:rPr>
              <w:t>Associated Projects</w:t>
            </w:r>
          </w:p>
        </w:tc>
        <w:tc>
          <w:tcPr>
            <w:tcW w:w="1551" w:type="dxa"/>
          </w:tcPr>
          <w:p w:rsidR="004D3E9B" w:rsidRPr="00994A90" w:rsidRDefault="004D3E9B">
            <w:pPr>
              <w:jc w:val="center"/>
              <w:rPr>
                <w:rFonts w:ascii="Times New Roman" w:hAnsi="Times New Roman"/>
                <w:sz w:val="20"/>
              </w:rPr>
            </w:pPr>
            <w:r w:rsidRPr="00994A90">
              <w:rPr>
                <w:rFonts w:ascii="Times New Roman" w:hAnsi="Times New Roman"/>
                <w:sz w:val="20"/>
              </w:rPr>
              <w:t>Total Cash and Associated Projects</w:t>
            </w:r>
          </w:p>
        </w:tc>
        <w:tc>
          <w:tcPr>
            <w:tcW w:w="1460" w:type="dxa"/>
          </w:tcPr>
          <w:p w:rsidR="004D3E9B" w:rsidRPr="00994A90" w:rsidRDefault="004D3E9B">
            <w:pPr>
              <w:jc w:val="center"/>
              <w:rPr>
                <w:rFonts w:ascii="Times New Roman" w:hAnsi="Times New Roman"/>
                <w:sz w:val="20"/>
              </w:rPr>
            </w:pPr>
            <w:r w:rsidRPr="00994A90">
              <w:rPr>
                <w:rFonts w:ascii="Times New Roman" w:hAnsi="Times New Roman"/>
                <w:sz w:val="20"/>
              </w:rPr>
              <w:t>Percent of Total Direct Cash</w:t>
            </w:r>
          </w:p>
        </w:tc>
        <w:tc>
          <w:tcPr>
            <w:tcW w:w="1551" w:type="dxa"/>
          </w:tcPr>
          <w:p w:rsidR="004D3E9B" w:rsidRPr="00994A90" w:rsidRDefault="004D3E9B">
            <w:pPr>
              <w:jc w:val="center"/>
              <w:rPr>
                <w:rFonts w:ascii="Times New Roman" w:hAnsi="Times New Roman"/>
                <w:sz w:val="20"/>
              </w:rPr>
            </w:pPr>
            <w:r w:rsidRPr="00994A90">
              <w:rPr>
                <w:rFonts w:ascii="Times New Roman" w:hAnsi="Times New Roman"/>
                <w:sz w:val="20"/>
              </w:rPr>
              <w:t>Percent of Total Associated Projects</w:t>
            </w:r>
          </w:p>
        </w:tc>
      </w:tr>
      <w:tr w:rsidR="004D3E9B" w:rsidRPr="00994A90">
        <w:tc>
          <w:tcPr>
            <w:tcW w:w="1559" w:type="dxa"/>
          </w:tcPr>
          <w:p w:rsidR="004D3E9B" w:rsidRPr="00994A90" w:rsidRDefault="004D3E9B">
            <w:pPr>
              <w:rPr>
                <w:rFonts w:ascii="Times New Roman" w:hAnsi="Times New Roman"/>
                <w:sz w:val="20"/>
                <w:u w:val="single"/>
              </w:rPr>
            </w:pPr>
            <w:r w:rsidRPr="00994A90">
              <w:rPr>
                <w:rFonts w:ascii="Times New Roman" w:hAnsi="Times New Roman"/>
                <w:sz w:val="20"/>
              </w:rPr>
              <w:t xml:space="preserve">Lead </w:t>
            </w:r>
          </w:p>
        </w:tc>
        <w:tc>
          <w:tcPr>
            <w:tcW w:w="1442" w:type="dxa"/>
          </w:tcPr>
          <w:p w:rsidR="004D3E9B" w:rsidRPr="00994A90" w:rsidRDefault="004D3E9B">
            <w:pPr>
              <w:rPr>
                <w:rFonts w:ascii="Times New Roman" w:hAnsi="Times New Roman"/>
                <w:sz w:val="20"/>
                <w:u w:val="single"/>
              </w:rPr>
            </w:pPr>
          </w:p>
        </w:tc>
        <w:tc>
          <w:tcPr>
            <w:tcW w:w="1293"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c>
          <w:tcPr>
            <w:tcW w:w="1460"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r>
      <w:tr w:rsidR="004D3E9B" w:rsidRPr="00994A90">
        <w:tc>
          <w:tcPr>
            <w:tcW w:w="1559" w:type="dxa"/>
          </w:tcPr>
          <w:p w:rsidR="004D3E9B" w:rsidRPr="00994A90" w:rsidRDefault="004D3E9B">
            <w:pPr>
              <w:rPr>
                <w:rFonts w:ascii="Times New Roman" w:hAnsi="Times New Roman"/>
                <w:sz w:val="20"/>
                <w:u w:val="single"/>
              </w:rPr>
            </w:pPr>
            <w:r w:rsidRPr="00994A90">
              <w:rPr>
                <w:rFonts w:ascii="Times New Roman" w:hAnsi="Times New Roman"/>
                <w:sz w:val="20"/>
              </w:rPr>
              <w:t>Core Partner 1</w:t>
            </w:r>
          </w:p>
        </w:tc>
        <w:tc>
          <w:tcPr>
            <w:tcW w:w="1442" w:type="dxa"/>
          </w:tcPr>
          <w:p w:rsidR="004D3E9B" w:rsidRPr="00994A90" w:rsidRDefault="004D3E9B">
            <w:pPr>
              <w:rPr>
                <w:rFonts w:ascii="Times New Roman" w:hAnsi="Times New Roman"/>
                <w:sz w:val="20"/>
                <w:u w:val="single"/>
              </w:rPr>
            </w:pPr>
          </w:p>
        </w:tc>
        <w:tc>
          <w:tcPr>
            <w:tcW w:w="1293"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c>
          <w:tcPr>
            <w:tcW w:w="1460"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r>
      <w:tr w:rsidR="004D3E9B" w:rsidRPr="00994A90">
        <w:tc>
          <w:tcPr>
            <w:tcW w:w="1559" w:type="dxa"/>
          </w:tcPr>
          <w:p w:rsidR="004D3E9B" w:rsidRPr="00994A90" w:rsidRDefault="004D3E9B">
            <w:pPr>
              <w:pStyle w:val="FootnoteText"/>
              <w:rPr>
                <w:rFonts w:ascii="Times New Roman" w:hAnsi="Times New Roman"/>
                <w:u w:val="single"/>
              </w:rPr>
            </w:pPr>
            <w:r w:rsidRPr="00994A90">
              <w:rPr>
                <w:rFonts w:ascii="Times New Roman" w:hAnsi="Times New Roman"/>
                <w:lang w:val="fr-FR"/>
              </w:rPr>
              <w:t>Core Partner 2</w:t>
            </w:r>
          </w:p>
        </w:tc>
        <w:tc>
          <w:tcPr>
            <w:tcW w:w="1442" w:type="dxa"/>
          </w:tcPr>
          <w:p w:rsidR="004D3E9B" w:rsidRPr="00994A90" w:rsidRDefault="004D3E9B">
            <w:pPr>
              <w:rPr>
                <w:rFonts w:ascii="Times New Roman" w:hAnsi="Times New Roman"/>
                <w:sz w:val="20"/>
                <w:u w:val="single"/>
              </w:rPr>
            </w:pPr>
          </w:p>
        </w:tc>
        <w:tc>
          <w:tcPr>
            <w:tcW w:w="1293"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c>
          <w:tcPr>
            <w:tcW w:w="1460"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r>
      <w:tr w:rsidR="004D3E9B" w:rsidRPr="00994A90">
        <w:tc>
          <w:tcPr>
            <w:tcW w:w="1559" w:type="dxa"/>
          </w:tcPr>
          <w:p w:rsidR="004D3E9B" w:rsidRPr="00994A90" w:rsidRDefault="004D3E9B">
            <w:pPr>
              <w:rPr>
                <w:rFonts w:ascii="Times New Roman" w:hAnsi="Times New Roman"/>
                <w:sz w:val="20"/>
                <w:u w:val="single"/>
              </w:rPr>
            </w:pPr>
            <w:r w:rsidRPr="00994A90">
              <w:rPr>
                <w:rFonts w:ascii="Times New Roman" w:hAnsi="Times New Roman"/>
                <w:sz w:val="20"/>
                <w:lang w:val="fr-FR"/>
              </w:rPr>
              <w:t>etc.</w:t>
            </w:r>
          </w:p>
        </w:tc>
        <w:tc>
          <w:tcPr>
            <w:tcW w:w="1442" w:type="dxa"/>
          </w:tcPr>
          <w:p w:rsidR="004D3E9B" w:rsidRPr="00994A90" w:rsidRDefault="004D3E9B">
            <w:pPr>
              <w:rPr>
                <w:rFonts w:ascii="Times New Roman" w:hAnsi="Times New Roman"/>
                <w:sz w:val="20"/>
                <w:u w:val="single"/>
              </w:rPr>
            </w:pPr>
          </w:p>
        </w:tc>
        <w:tc>
          <w:tcPr>
            <w:tcW w:w="1293"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c>
          <w:tcPr>
            <w:tcW w:w="1460"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r>
      <w:tr w:rsidR="004D3E9B" w:rsidRPr="00994A90">
        <w:tc>
          <w:tcPr>
            <w:tcW w:w="1559" w:type="dxa"/>
          </w:tcPr>
          <w:p w:rsidR="004D3E9B" w:rsidRPr="00994A90" w:rsidRDefault="004D3E9B">
            <w:pPr>
              <w:rPr>
                <w:rFonts w:ascii="Times New Roman" w:hAnsi="Times New Roman"/>
                <w:sz w:val="20"/>
                <w:u w:val="single"/>
              </w:rPr>
            </w:pPr>
            <w:r w:rsidRPr="00994A90">
              <w:rPr>
                <w:rFonts w:ascii="Times New Roman" w:hAnsi="Times New Roman"/>
                <w:sz w:val="20"/>
              </w:rPr>
              <w:t xml:space="preserve">All Other Institutions </w:t>
            </w:r>
          </w:p>
        </w:tc>
        <w:tc>
          <w:tcPr>
            <w:tcW w:w="1442" w:type="dxa"/>
          </w:tcPr>
          <w:p w:rsidR="004D3E9B" w:rsidRPr="00994A90" w:rsidRDefault="004D3E9B">
            <w:pPr>
              <w:rPr>
                <w:rFonts w:ascii="Times New Roman" w:hAnsi="Times New Roman"/>
                <w:sz w:val="20"/>
                <w:u w:val="single"/>
              </w:rPr>
            </w:pPr>
          </w:p>
        </w:tc>
        <w:tc>
          <w:tcPr>
            <w:tcW w:w="1293"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c>
          <w:tcPr>
            <w:tcW w:w="1460"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r>
      <w:tr w:rsidR="004D3E9B" w:rsidRPr="00994A90">
        <w:tc>
          <w:tcPr>
            <w:tcW w:w="1559" w:type="dxa"/>
          </w:tcPr>
          <w:p w:rsidR="004D3E9B" w:rsidRPr="00994A90" w:rsidRDefault="004D3E9B">
            <w:pPr>
              <w:rPr>
                <w:rFonts w:ascii="Times New Roman" w:hAnsi="Times New Roman"/>
                <w:sz w:val="20"/>
                <w:u w:val="single"/>
              </w:rPr>
            </w:pPr>
            <w:r w:rsidRPr="00994A90">
              <w:rPr>
                <w:rFonts w:ascii="Times New Roman" w:hAnsi="Times New Roman"/>
                <w:sz w:val="20"/>
              </w:rPr>
              <w:t xml:space="preserve">Grand Total  </w:t>
            </w:r>
          </w:p>
        </w:tc>
        <w:tc>
          <w:tcPr>
            <w:tcW w:w="1442" w:type="dxa"/>
          </w:tcPr>
          <w:p w:rsidR="004D3E9B" w:rsidRPr="00994A90" w:rsidRDefault="004D3E9B">
            <w:pPr>
              <w:rPr>
                <w:rFonts w:ascii="Times New Roman" w:hAnsi="Times New Roman"/>
                <w:sz w:val="20"/>
                <w:u w:val="single"/>
              </w:rPr>
            </w:pPr>
          </w:p>
        </w:tc>
        <w:tc>
          <w:tcPr>
            <w:tcW w:w="1293"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c>
          <w:tcPr>
            <w:tcW w:w="1460" w:type="dxa"/>
          </w:tcPr>
          <w:p w:rsidR="004D3E9B" w:rsidRPr="00994A90" w:rsidRDefault="004D3E9B">
            <w:pPr>
              <w:rPr>
                <w:rFonts w:ascii="Times New Roman" w:hAnsi="Times New Roman"/>
                <w:sz w:val="20"/>
                <w:u w:val="single"/>
              </w:rPr>
            </w:pPr>
          </w:p>
        </w:tc>
        <w:tc>
          <w:tcPr>
            <w:tcW w:w="1551" w:type="dxa"/>
          </w:tcPr>
          <w:p w:rsidR="004D3E9B" w:rsidRPr="00994A90" w:rsidRDefault="004D3E9B">
            <w:pPr>
              <w:rPr>
                <w:rFonts w:ascii="Times New Roman" w:hAnsi="Times New Roman"/>
                <w:sz w:val="20"/>
                <w:u w:val="single"/>
              </w:rPr>
            </w:pPr>
          </w:p>
        </w:tc>
      </w:tr>
    </w:tbl>
    <w:p w:rsidR="000E496E" w:rsidRPr="00994A90" w:rsidRDefault="000E496E">
      <w:pPr>
        <w:jc w:val="both"/>
        <w:rPr>
          <w:rFonts w:ascii="Times New Roman" w:hAnsi="Times New Roman"/>
          <w:b/>
          <w:sz w:val="20"/>
        </w:rPr>
      </w:pPr>
    </w:p>
    <w:p w:rsidR="000E496E" w:rsidRPr="00994A90" w:rsidRDefault="004D3E9B" w:rsidP="000E496E">
      <w:pPr>
        <w:jc w:val="center"/>
        <w:rPr>
          <w:rFonts w:ascii="Times New Roman" w:hAnsi="Times New Roman"/>
          <w:bCs/>
          <w:i/>
          <w:sz w:val="20"/>
        </w:rPr>
      </w:pPr>
      <w:r w:rsidRPr="00994A90">
        <w:rPr>
          <w:rFonts w:ascii="Times New Roman" w:hAnsi="Times New Roman"/>
          <w:i/>
          <w:sz w:val="20"/>
        </w:rPr>
        <w:t xml:space="preserve">Sample </w:t>
      </w:r>
      <w:r w:rsidRPr="00994A90">
        <w:rPr>
          <w:rFonts w:ascii="Times New Roman" w:hAnsi="Times New Roman"/>
          <w:bCs/>
          <w:i/>
          <w:sz w:val="20"/>
        </w:rPr>
        <w:t>Table 8b Portion of Current Award Year Budget, by Institution, FY 201</w:t>
      </w:r>
      <w:r w:rsidR="000D2C2F">
        <w:rPr>
          <w:rFonts w:ascii="Times New Roman" w:hAnsi="Times New Roman"/>
          <w:bCs/>
          <w:i/>
          <w:sz w:val="20"/>
        </w:rPr>
        <w:t>3</w:t>
      </w:r>
      <w:r w:rsidRPr="00994A90">
        <w:rPr>
          <w:rFonts w:ascii="Times New Roman" w:hAnsi="Times New Roman"/>
          <w:bCs/>
          <w:i/>
          <w:sz w:val="20"/>
        </w:rPr>
        <w:t>,</w:t>
      </w:r>
    </w:p>
    <w:p w:rsidR="004D3E9B" w:rsidRPr="00994A90" w:rsidRDefault="004D3E9B" w:rsidP="000E496E">
      <w:pPr>
        <w:jc w:val="center"/>
        <w:rPr>
          <w:rFonts w:ascii="Times New Roman" w:hAnsi="Times New Roman"/>
          <w:i/>
          <w:sz w:val="20"/>
          <w:u w:val="single"/>
        </w:rPr>
      </w:pPr>
      <w:r w:rsidRPr="00994A90">
        <w:rPr>
          <w:rFonts w:ascii="Times New Roman" w:hAnsi="Times New Roman"/>
          <w:bCs/>
          <w:i/>
          <w:sz w:val="20"/>
        </w:rPr>
        <w:t>to be created by the center</w:t>
      </w:r>
    </w:p>
    <w:p w:rsidR="004D3E9B" w:rsidRPr="00994A90" w:rsidRDefault="004D3E9B" w:rsidP="004D3E9B">
      <w:pPr>
        <w:jc w:val="both"/>
        <w:rPr>
          <w:rFonts w:ascii="Times New Roman" w:hAnsi="Times New Roman"/>
        </w:rPr>
      </w:pPr>
    </w:p>
    <w:p w:rsidR="00A712C3" w:rsidRPr="00994A90" w:rsidDel="0098499A" w:rsidRDefault="004D3E9B" w:rsidP="00A712C3">
      <w:pPr>
        <w:jc w:val="both"/>
        <w:rPr>
          <w:rFonts w:ascii="Times New Roman" w:hAnsi="Times New Roman"/>
        </w:rPr>
      </w:pPr>
      <w:r w:rsidRPr="00994A90">
        <w:rPr>
          <w:rFonts w:ascii="Times New Roman" w:hAnsi="Times New Roman"/>
          <w:b/>
        </w:rPr>
        <w:t>Table 8c</w:t>
      </w:r>
      <w:r w:rsidRPr="00994A90">
        <w:rPr>
          <w:rFonts w:ascii="Times New Roman" w:hAnsi="Times New Roman"/>
        </w:rPr>
        <w:t>, “</w:t>
      </w:r>
      <w:r w:rsidR="00A712C3">
        <w:rPr>
          <w:rFonts w:ascii="Times New Roman" w:hAnsi="Times New Roman"/>
        </w:rPr>
        <w:t>Education Functional Budget</w:t>
      </w:r>
      <w:r w:rsidRPr="00994A90">
        <w:rPr>
          <w:rFonts w:ascii="Times New Roman" w:hAnsi="Times New Roman"/>
        </w:rPr>
        <w:t xml:space="preserve">,” </w:t>
      </w:r>
      <w:r w:rsidR="00DC7391">
        <w:rPr>
          <w:rFonts w:ascii="Times New Roman" w:hAnsi="Times New Roman"/>
        </w:rPr>
        <w:t xml:space="preserve">is an ERCWeb table and </w:t>
      </w:r>
      <w:r w:rsidRPr="00994A90">
        <w:rPr>
          <w:rFonts w:ascii="Times New Roman" w:hAnsi="Times New Roman"/>
        </w:rPr>
        <w:t xml:space="preserve">should be </w:t>
      </w:r>
      <w:r w:rsidR="00DC7391">
        <w:rPr>
          <w:rFonts w:ascii="Times New Roman" w:hAnsi="Times New Roman"/>
        </w:rPr>
        <w:t xml:space="preserve">inserted here </w:t>
      </w:r>
      <w:r w:rsidRPr="00994A90">
        <w:rPr>
          <w:rFonts w:ascii="Times New Roman" w:hAnsi="Times New Roman"/>
        </w:rPr>
        <w:t xml:space="preserve">by the center   </w:t>
      </w:r>
      <w:r w:rsidR="00A712C3" w:rsidRPr="00994A90">
        <w:rPr>
          <w:rFonts w:ascii="Times New Roman" w:hAnsi="Times New Roman"/>
        </w:rPr>
        <w:t>In Table 8</w:t>
      </w:r>
      <w:r w:rsidR="00A712C3">
        <w:rPr>
          <w:rFonts w:ascii="Times New Roman" w:hAnsi="Times New Roman"/>
        </w:rPr>
        <w:t>c</w:t>
      </w:r>
      <w:r w:rsidR="00A712C3" w:rsidRPr="00994A90">
        <w:rPr>
          <w:rFonts w:ascii="Times New Roman" w:hAnsi="Times New Roman"/>
        </w:rPr>
        <w:t>, the REU and RET budgets are shown separately from the rest of the Research and Education and Outreach program.  As a minimum, each ERC is expected to budget $42,000 annually for an RET site and $42,000 annually for an REU site for FY 201</w:t>
      </w:r>
      <w:r w:rsidR="000D2C2F">
        <w:rPr>
          <w:rFonts w:ascii="Times New Roman" w:hAnsi="Times New Roman"/>
        </w:rPr>
        <w:t>3</w:t>
      </w:r>
      <w:r w:rsidR="00A712C3" w:rsidRPr="00994A90">
        <w:rPr>
          <w:rFonts w:ascii="Times New Roman" w:hAnsi="Times New Roman"/>
        </w:rPr>
        <w:t>, not including overhead.</w:t>
      </w:r>
    </w:p>
    <w:p w:rsidR="004D3E9B" w:rsidRPr="00994A90" w:rsidRDefault="004D3E9B" w:rsidP="004D3E9B">
      <w:pPr>
        <w:jc w:val="both"/>
        <w:rPr>
          <w:rFonts w:ascii="Times New Roman" w:hAnsi="Times New Roman"/>
        </w:rPr>
      </w:pPr>
    </w:p>
    <w:p w:rsidR="004D3E9B" w:rsidRPr="00994A90" w:rsidRDefault="004D3E9B" w:rsidP="002C2C64">
      <w:pPr>
        <w:jc w:val="both"/>
        <w:rPr>
          <w:rFonts w:ascii="Times New Roman" w:hAnsi="Times New Roman"/>
        </w:rPr>
      </w:pPr>
      <w:r w:rsidRPr="00994A90">
        <w:rPr>
          <w:rFonts w:ascii="Times New Roman" w:hAnsi="Times New Roman"/>
        </w:rPr>
        <w:lastRenderedPageBreak/>
        <w:t xml:space="preserve">ERCWeb </w:t>
      </w:r>
      <w:r w:rsidRPr="00994A90">
        <w:rPr>
          <w:rFonts w:ascii="Times New Roman" w:hAnsi="Times New Roman"/>
          <w:b/>
        </w:rPr>
        <w:t xml:space="preserve">Table 9, </w:t>
      </w:r>
      <w:r w:rsidRPr="00994A90">
        <w:rPr>
          <w:rFonts w:ascii="Times New Roman" w:hAnsi="Times New Roman"/>
        </w:rPr>
        <w:t>“Sources of Support</w:t>
      </w:r>
      <w:r w:rsidRPr="00994A90">
        <w:rPr>
          <w:rFonts w:ascii="Times New Roman" w:hAnsi="Times New Roman"/>
          <w:bCs/>
        </w:rPr>
        <w:t>”</w:t>
      </w:r>
      <w:r w:rsidRPr="00994A90">
        <w:rPr>
          <w:rFonts w:ascii="Times New Roman" w:hAnsi="Times New Roman"/>
        </w:rPr>
        <w:t xml:space="preserve">, should be </w:t>
      </w:r>
      <w:r w:rsidR="00A25927" w:rsidRPr="00994A90">
        <w:rPr>
          <w:rFonts w:ascii="Times New Roman" w:hAnsi="Times New Roman"/>
        </w:rPr>
        <w:t>presented next</w:t>
      </w:r>
      <w:r w:rsidRPr="00994A90">
        <w:rPr>
          <w:rFonts w:ascii="Times New Roman" w:hAnsi="Times New Roman"/>
        </w:rPr>
        <w:t xml:space="preserve">.  For Gen-3 ERCs, the amount of money contributed to the center’s mission from the foreign university partners should be displayed in the appropriate “foreign university” row.  For example, projects conducted at the foreign university that support the ERC should be reported as associated projects funded by a foreign university.  As such, they should also be reported in Volume 2, see Sections 5.3 and 5.4.  </w:t>
      </w:r>
    </w:p>
    <w:p w:rsidR="004D3E9B" w:rsidRPr="00994A90" w:rsidRDefault="004D3E9B" w:rsidP="002C2C64">
      <w:pPr>
        <w:pStyle w:val="FootnoteText"/>
        <w:jc w:val="both"/>
        <w:rPr>
          <w:rFonts w:ascii="Times New Roman" w:hAnsi="Times New Roman"/>
        </w:rPr>
      </w:pPr>
    </w:p>
    <w:p w:rsidR="000B5E97" w:rsidRDefault="004D3E9B" w:rsidP="00BC5B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Cs/>
        </w:rPr>
      </w:pPr>
      <w:r w:rsidRPr="00994A90">
        <w:rPr>
          <w:rFonts w:ascii="Times New Roman" w:hAnsi="Times New Roman"/>
          <w:b/>
        </w:rPr>
        <w:t>Table 9a</w:t>
      </w:r>
      <w:r w:rsidRPr="00994A90">
        <w:rPr>
          <w:rFonts w:ascii="Times New Roman" w:hAnsi="Times New Roman"/>
        </w:rPr>
        <w:t xml:space="preserve">, “History of ERC Funding of the Center,” should be developed and presented by the center (it is </w:t>
      </w:r>
      <w:r w:rsidRPr="00994A90">
        <w:rPr>
          <w:rFonts w:ascii="Times New Roman" w:hAnsi="Times New Roman"/>
          <w:u w:val="single"/>
        </w:rPr>
        <w:t>not</w:t>
      </w:r>
      <w:r w:rsidRPr="00994A90">
        <w:rPr>
          <w:rFonts w:ascii="Times New Roman" w:hAnsi="Times New Roman"/>
        </w:rPr>
        <w:t xml:space="preserve"> an ERCWeb table) according to the format shown below. This table chronologically lists </w:t>
      </w:r>
      <w:r w:rsidRPr="00994A90">
        <w:rPr>
          <w:rFonts w:ascii="Times New Roman" w:hAnsi="Times New Roman"/>
          <w:iCs/>
        </w:rPr>
        <w:t xml:space="preserve">every separate award from the ERC Program: base award, each increment, renewal award, </w:t>
      </w:r>
      <w:r w:rsidR="00783702" w:rsidRPr="00994A90">
        <w:rPr>
          <w:rFonts w:ascii="Times New Roman" w:hAnsi="Times New Roman"/>
          <w:iCs/>
        </w:rPr>
        <w:t>and supplement</w:t>
      </w:r>
      <w:r w:rsidRPr="00994A90">
        <w:rPr>
          <w:rFonts w:ascii="Times New Roman" w:hAnsi="Times New Roman"/>
          <w:iCs/>
        </w:rPr>
        <w:t xml:space="preserve"> (e.g., REU, RET, diversity program support, etc., </w:t>
      </w:r>
      <w:r w:rsidR="00DC7391">
        <w:rPr>
          <w:rFonts w:ascii="Times New Roman" w:hAnsi="Times New Roman"/>
          <w:iCs/>
        </w:rPr>
        <w:t xml:space="preserve">Graduate Research Supplement (GRS) Award, </w:t>
      </w:r>
      <w:r w:rsidRPr="00994A90">
        <w:rPr>
          <w:rFonts w:ascii="Times New Roman" w:hAnsi="Times New Roman"/>
          <w:iCs/>
        </w:rPr>
        <w:t>ERC/SBIR Translational Research Award), and special purpose award</w:t>
      </w:r>
      <w:r w:rsidR="00DC7391">
        <w:rPr>
          <w:rFonts w:ascii="Times New Roman" w:hAnsi="Times New Roman"/>
          <w:iCs/>
        </w:rPr>
        <w:t>s</w:t>
      </w:r>
      <w:r w:rsidRPr="00994A90">
        <w:rPr>
          <w:rFonts w:ascii="Times New Roman" w:hAnsi="Times New Roman"/>
          <w:iCs/>
        </w:rPr>
        <w:t xml:space="preserve"> (e.g. connectivity, equipment, Innovation etc.) In addition, this table should also include the NSF RET and NSF REU site awards that have been made to the center outside of the ERC Program. (Starting in FY 2007 the RET and REU awards were not made through the ERC Program, rather they were awarded as part of a broader solicitation</w:t>
      </w:r>
      <w:r w:rsidR="00B558D1">
        <w:rPr>
          <w:rFonts w:ascii="Times New Roman" w:hAnsi="Times New Roman"/>
          <w:iCs/>
        </w:rPr>
        <w:t>;</w:t>
      </w:r>
      <w:r w:rsidRPr="00994A90">
        <w:rPr>
          <w:rFonts w:ascii="Times New Roman" w:hAnsi="Times New Roman"/>
          <w:iCs/>
        </w:rPr>
        <w:t xml:space="preserve"> and if the ERC received one of these site awards, they</w:t>
      </w:r>
      <w:r w:rsidRPr="00994A90" w:rsidDel="008A7EA8">
        <w:rPr>
          <w:rFonts w:ascii="Times New Roman" w:hAnsi="Times New Roman"/>
          <w:iCs/>
        </w:rPr>
        <w:t xml:space="preserve"> </w:t>
      </w:r>
      <w:r w:rsidRPr="00994A90">
        <w:rPr>
          <w:rFonts w:ascii="Times New Roman" w:hAnsi="Times New Roman"/>
          <w:iCs/>
        </w:rPr>
        <w:t xml:space="preserve">should be included in the table.) </w:t>
      </w:r>
    </w:p>
    <w:p w:rsidR="000B5E97" w:rsidRDefault="000B5E97" w:rsidP="00BC5B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iCs/>
        </w:rPr>
      </w:pPr>
    </w:p>
    <w:p w:rsidR="004D3E9B" w:rsidRDefault="00607AB8" w:rsidP="00B32C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Pr>
          <w:rFonts w:ascii="Times New Roman" w:hAnsi="Times New Roman"/>
          <w:color w:val="000000"/>
        </w:rPr>
        <w:t>Search for t</w:t>
      </w:r>
      <w:r w:rsidRPr="009D4A7A">
        <w:rPr>
          <w:rFonts w:ascii="Times New Roman" w:hAnsi="Times New Roman"/>
          <w:color w:val="000000"/>
        </w:rPr>
        <w:t xml:space="preserve">his </w:t>
      </w:r>
      <w:r w:rsidR="00BC5B21" w:rsidRPr="009D4A7A">
        <w:rPr>
          <w:rFonts w:ascii="Times New Roman" w:hAnsi="Times New Roman"/>
          <w:color w:val="000000"/>
        </w:rPr>
        <w:t xml:space="preserve">information on </w:t>
      </w:r>
      <w:hyperlink r:id="rId40" w:history="1">
        <w:r w:rsidR="00BC5B21" w:rsidRPr="008D3D6B">
          <w:rPr>
            <w:rStyle w:val="Hyperlink"/>
            <w:rFonts w:ascii="Times New Roman" w:hAnsi="Times New Roman"/>
          </w:rPr>
          <w:t>Fastlane</w:t>
        </w:r>
      </w:hyperlink>
      <w:r>
        <w:rPr>
          <w:rFonts w:ascii="Times New Roman" w:hAnsi="Times New Roman"/>
          <w:color w:val="000000"/>
        </w:rPr>
        <w:t>\Award and Reporting Functions\View/Print Award Documents\Active Awards.</w:t>
      </w:r>
      <w:r w:rsidR="008D3D6B">
        <w:rPr>
          <w:rFonts w:ascii="Times New Roman" w:hAnsi="Times New Roman"/>
          <w:color w:val="000000"/>
        </w:rPr>
        <w:t xml:space="preserve"> </w:t>
      </w:r>
      <w:r w:rsidR="008D3D6B" w:rsidRPr="008D3D6B">
        <w:rPr>
          <w:rFonts w:ascii="Times New Roman" w:hAnsi="Times New Roman"/>
          <w:color w:val="000000"/>
        </w:rPr>
        <w:t>https://www.fastlane.nsf.gov/</w:t>
      </w:r>
      <w:r w:rsidR="008D3D6B" w:rsidRPr="008D3D6B" w:rsidDel="00607AB8">
        <w:rPr>
          <w:rFonts w:ascii="Times New Roman" w:hAnsi="Times New Roman"/>
          <w:color w:val="000000"/>
        </w:rPr>
        <w:t xml:space="preserve"> </w:t>
      </w:r>
    </w:p>
    <w:p w:rsidR="000B5E97" w:rsidRPr="00994A90" w:rsidRDefault="000B5E97">
      <w:pPr>
        <w:jc w:val="both"/>
        <w:rPr>
          <w:rFonts w:ascii="Times New Roman" w:hAnsi="Times New Roman"/>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3"/>
        <w:gridCol w:w="1237"/>
        <w:gridCol w:w="1178"/>
        <w:gridCol w:w="1040"/>
        <w:gridCol w:w="1572"/>
        <w:gridCol w:w="1150"/>
        <w:gridCol w:w="1696"/>
      </w:tblGrid>
      <w:tr w:rsidR="004D3E9B" w:rsidRPr="00994A90">
        <w:trPr>
          <w:jc w:val="center"/>
        </w:trPr>
        <w:tc>
          <w:tcPr>
            <w:tcW w:w="983" w:type="dxa"/>
          </w:tcPr>
          <w:p w:rsidR="004D3E9B" w:rsidRPr="00994A90" w:rsidRDefault="004D3E9B">
            <w:pPr>
              <w:rPr>
                <w:rFonts w:ascii="Times New Roman" w:hAnsi="Times New Roman"/>
                <w:bCs/>
                <w:sz w:val="20"/>
              </w:rPr>
            </w:pPr>
            <w:r w:rsidRPr="00994A90">
              <w:rPr>
                <w:rFonts w:ascii="Times New Roman" w:hAnsi="Times New Roman"/>
                <w:bCs/>
                <w:sz w:val="20"/>
              </w:rPr>
              <w:t>Award Number</w:t>
            </w:r>
          </w:p>
        </w:tc>
        <w:tc>
          <w:tcPr>
            <w:tcW w:w="1237" w:type="dxa"/>
          </w:tcPr>
          <w:p w:rsidR="004D3E9B" w:rsidRPr="00994A90" w:rsidRDefault="004D3E9B">
            <w:pPr>
              <w:rPr>
                <w:rFonts w:ascii="Times New Roman" w:hAnsi="Times New Roman"/>
                <w:bCs/>
                <w:sz w:val="20"/>
              </w:rPr>
            </w:pPr>
            <w:r w:rsidRPr="00994A90">
              <w:rPr>
                <w:rFonts w:ascii="Times New Roman" w:hAnsi="Times New Roman"/>
                <w:bCs/>
                <w:sz w:val="20"/>
              </w:rPr>
              <w:t>Award Type</w:t>
            </w:r>
          </w:p>
        </w:tc>
        <w:tc>
          <w:tcPr>
            <w:tcW w:w="1178" w:type="dxa"/>
          </w:tcPr>
          <w:p w:rsidR="004D3E9B" w:rsidRPr="00994A90" w:rsidRDefault="004D3E9B">
            <w:pPr>
              <w:rPr>
                <w:rFonts w:ascii="Times New Roman" w:hAnsi="Times New Roman"/>
                <w:bCs/>
                <w:sz w:val="20"/>
              </w:rPr>
            </w:pPr>
            <w:r w:rsidRPr="00994A90">
              <w:rPr>
                <w:rFonts w:ascii="Times New Roman" w:hAnsi="Times New Roman"/>
                <w:bCs/>
                <w:sz w:val="20"/>
              </w:rPr>
              <w:t>Award Title</w:t>
            </w:r>
          </w:p>
        </w:tc>
        <w:tc>
          <w:tcPr>
            <w:tcW w:w="1040" w:type="dxa"/>
          </w:tcPr>
          <w:p w:rsidR="004D3E9B" w:rsidRPr="00994A90" w:rsidRDefault="004D3E9B">
            <w:pPr>
              <w:rPr>
                <w:rFonts w:ascii="Times New Roman" w:hAnsi="Times New Roman"/>
                <w:bCs/>
                <w:sz w:val="20"/>
              </w:rPr>
            </w:pPr>
            <w:r w:rsidRPr="00994A90">
              <w:rPr>
                <w:rFonts w:ascii="Times New Roman" w:hAnsi="Times New Roman"/>
                <w:bCs/>
                <w:sz w:val="20"/>
              </w:rPr>
              <w:t>Award Duration</w:t>
            </w:r>
          </w:p>
        </w:tc>
        <w:tc>
          <w:tcPr>
            <w:tcW w:w="1572" w:type="dxa"/>
          </w:tcPr>
          <w:p w:rsidR="004D3E9B" w:rsidRPr="00994A90" w:rsidRDefault="004D3E9B">
            <w:pPr>
              <w:rPr>
                <w:rFonts w:ascii="Times New Roman" w:hAnsi="Times New Roman"/>
                <w:bCs/>
                <w:sz w:val="20"/>
              </w:rPr>
            </w:pPr>
            <w:r w:rsidRPr="00994A90">
              <w:rPr>
                <w:rFonts w:ascii="Times New Roman" w:hAnsi="Times New Roman"/>
                <w:bCs/>
                <w:sz w:val="20"/>
              </w:rPr>
              <w:t>Amount</w:t>
            </w:r>
          </w:p>
        </w:tc>
        <w:tc>
          <w:tcPr>
            <w:tcW w:w="1150" w:type="dxa"/>
          </w:tcPr>
          <w:p w:rsidR="004D3E9B" w:rsidRPr="00994A90" w:rsidRDefault="004D3E9B">
            <w:pPr>
              <w:rPr>
                <w:rFonts w:ascii="Times New Roman" w:hAnsi="Times New Roman"/>
                <w:bCs/>
                <w:sz w:val="20"/>
              </w:rPr>
            </w:pPr>
            <w:r w:rsidRPr="00994A90">
              <w:rPr>
                <w:rFonts w:ascii="Times New Roman" w:hAnsi="Times New Roman"/>
                <w:bCs/>
                <w:sz w:val="20"/>
              </w:rPr>
              <w:t>Status</w:t>
            </w:r>
          </w:p>
        </w:tc>
        <w:tc>
          <w:tcPr>
            <w:tcW w:w="1696" w:type="dxa"/>
          </w:tcPr>
          <w:p w:rsidR="004D3E9B" w:rsidRPr="00994A90" w:rsidRDefault="004D3E9B">
            <w:pPr>
              <w:rPr>
                <w:rFonts w:ascii="Times New Roman" w:hAnsi="Times New Roman"/>
                <w:bCs/>
                <w:sz w:val="20"/>
              </w:rPr>
            </w:pPr>
            <w:r w:rsidRPr="00994A90">
              <w:rPr>
                <w:rFonts w:ascii="Times New Roman" w:hAnsi="Times New Roman"/>
                <w:bCs/>
                <w:sz w:val="20"/>
              </w:rPr>
              <w:t>Final Report Approved?</w:t>
            </w:r>
          </w:p>
        </w:tc>
      </w:tr>
      <w:tr w:rsidR="004D3E9B" w:rsidRPr="00994A90">
        <w:trPr>
          <w:jc w:val="center"/>
        </w:trPr>
        <w:tc>
          <w:tcPr>
            <w:tcW w:w="983" w:type="dxa"/>
          </w:tcPr>
          <w:p w:rsidR="004D3E9B" w:rsidRPr="00994A90" w:rsidRDefault="004D3E9B">
            <w:pPr>
              <w:rPr>
                <w:rFonts w:ascii="Times New Roman" w:hAnsi="Times New Roman"/>
                <w:bCs/>
                <w:sz w:val="20"/>
              </w:rPr>
            </w:pPr>
          </w:p>
        </w:tc>
        <w:tc>
          <w:tcPr>
            <w:tcW w:w="1237" w:type="dxa"/>
          </w:tcPr>
          <w:p w:rsidR="004D3E9B" w:rsidRPr="00994A90" w:rsidRDefault="004D3E9B">
            <w:pPr>
              <w:rPr>
                <w:rFonts w:ascii="Times New Roman" w:hAnsi="Times New Roman"/>
                <w:bCs/>
                <w:sz w:val="20"/>
              </w:rPr>
            </w:pPr>
            <w:r w:rsidRPr="00994A90">
              <w:rPr>
                <w:rFonts w:ascii="Times New Roman" w:hAnsi="Times New Roman"/>
                <w:bCs/>
                <w:sz w:val="20"/>
              </w:rPr>
              <w:t>Base</w:t>
            </w:r>
          </w:p>
        </w:tc>
        <w:tc>
          <w:tcPr>
            <w:tcW w:w="1178" w:type="dxa"/>
          </w:tcPr>
          <w:p w:rsidR="004D3E9B" w:rsidRPr="00994A90" w:rsidRDefault="004D3E9B">
            <w:pPr>
              <w:rPr>
                <w:rFonts w:ascii="Times New Roman" w:hAnsi="Times New Roman"/>
                <w:bCs/>
                <w:sz w:val="20"/>
              </w:rPr>
            </w:pPr>
            <w:r w:rsidRPr="00994A90">
              <w:rPr>
                <w:rFonts w:ascii="Times New Roman" w:hAnsi="Times New Roman"/>
                <w:bCs/>
                <w:sz w:val="20"/>
              </w:rPr>
              <w:t>Center for Widget Systems Research</w:t>
            </w:r>
          </w:p>
        </w:tc>
        <w:tc>
          <w:tcPr>
            <w:tcW w:w="1040" w:type="dxa"/>
          </w:tcPr>
          <w:p w:rsidR="004D3E9B" w:rsidRPr="00994A90" w:rsidRDefault="004D3E9B">
            <w:pPr>
              <w:rPr>
                <w:rFonts w:ascii="Times New Roman" w:hAnsi="Times New Roman"/>
                <w:bCs/>
                <w:sz w:val="20"/>
              </w:rPr>
            </w:pPr>
            <w:r w:rsidRPr="00994A90">
              <w:rPr>
                <w:rFonts w:ascii="Times New Roman" w:hAnsi="Times New Roman"/>
                <w:bCs/>
                <w:sz w:val="20"/>
              </w:rPr>
              <w:t>5 years</w:t>
            </w:r>
          </w:p>
        </w:tc>
        <w:tc>
          <w:tcPr>
            <w:tcW w:w="1572" w:type="dxa"/>
          </w:tcPr>
          <w:p w:rsidR="004D3E9B" w:rsidRPr="00994A90" w:rsidRDefault="004D3E9B" w:rsidP="00621543">
            <w:pPr>
              <w:rPr>
                <w:rFonts w:ascii="Times New Roman" w:hAnsi="Times New Roman"/>
                <w:bCs/>
                <w:sz w:val="20"/>
              </w:rPr>
            </w:pPr>
            <w:r w:rsidRPr="00994A90">
              <w:rPr>
                <w:rFonts w:ascii="Times New Roman" w:hAnsi="Times New Roman"/>
                <w:bCs/>
                <w:sz w:val="20"/>
              </w:rPr>
              <w:t>$</w:t>
            </w:r>
            <w:r w:rsidR="00621543">
              <w:rPr>
                <w:rFonts w:ascii="Times New Roman" w:hAnsi="Times New Roman"/>
                <w:bCs/>
                <w:sz w:val="20"/>
              </w:rPr>
              <w:t>18,500,000</w:t>
            </w:r>
          </w:p>
        </w:tc>
        <w:tc>
          <w:tcPr>
            <w:tcW w:w="1150" w:type="dxa"/>
          </w:tcPr>
          <w:p w:rsidR="004D3E9B" w:rsidRPr="00994A90" w:rsidRDefault="004D3E9B">
            <w:pPr>
              <w:rPr>
                <w:rFonts w:ascii="Times New Roman" w:hAnsi="Times New Roman"/>
                <w:bCs/>
                <w:sz w:val="20"/>
              </w:rPr>
            </w:pPr>
            <w:r w:rsidRPr="00994A90">
              <w:rPr>
                <w:rFonts w:ascii="Times New Roman" w:hAnsi="Times New Roman"/>
                <w:bCs/>
                <w:sz w:val="20"/>
              </w:rPr>
              <w:t>In progress</w:t>
            </w:r>
          </w:p>
        </w:tc>
        <w:tc>
          <w:tcPr>
            <w:tcW w:w="1696" w:type="dxa"/>
          </w:tcPr>
          <w:p w:rsidR="004D3E9B" w:rsidRPr="00994A90" w:rsidRDefault="004D3E9B">
            <w:pPr>
              <w:rPr>
                <w:rFonts w:ascii="Times New Roman" w:hAnsi="Times New Roman"/>
                <w:bCs/>
                <w:sz w:val="20"/>
              </w:rPr>
            </w:pPr>
            <w:r w:rsidRPr="00994A90">
              <w:rPr>
                <w:rFonts w:ascii="Times New Roman" w:hAnsi="Times New Roman"/>
                <w:bCs/>
                <w:sz w:val="20"/>
              </w:rPr>
              <w:t>N/A</w:t>
            </w:r>
          </w:p>
        </w:tc>
      </w:tr>
      <w:tr w:rsidR="004D3E9B" w:rsidRPr="00994A90">
        <w:trPr>
          <w:jc w:val="center"/>
        </w:trPr>
        <w:tc>
          <w:tcPr>
            <w:tcW w:w="983" w:type="dxa"/>
          </w:tcPr>
          <w:p w:rsidR="004D3E9B" w:rsidRPr="00994A90" w:rsidRDefault="004D3E9B">
            <w:pPr>
              <w:jc w:val="both"/>
              <w:rPr>
                <w:rFonts w:ascii="Times New Roman" w:hAnsi="Times New Roman"/>
                <w:bCs/>
                <w:sz w:val="20"/>
              </w:rPr>
            </w:pPr>
          </w:p>
        </w:tc>
        <w:tc>
          <w:tcPr>
            <w:tcW w:w="1237" w:type="dxa"/>
          </w:tcPr>
          <w:p w:rsidR="004D3E9B" w:rsidRPr="00994A90" w:rsidRDefault="004D3E9B">
            <w:pPr>
              <w:jc w:val="both"/>
              <w:rPr>
                <w:rFonts w:ascii="Times New Roman" w:hAnsi="Times New Roman"/>
                <w:bCs/>
                <w:sz w:val="20"/>
              </w:rPr>
            </w:pPr>
            <w:r w:rsidRPr="00994A90">
              <w:rPr>
                <w:rFonts w:ascii="Times New Roman" w:hAnsi="Times New Roman"/>
                <w:bCs/>
                <w:sz w:val="20"/>
              </w:rPr>
              <w:t>REU S</w:t>
            </w:r>
            <w:r w:rsidR="00621543">
              <w:rPr>
                <w:rFonts w:ascii="Times New Roman" w:hAnsi="Times New Roman"/>
                <w:bCs/>
                <w:sz w:val="20"/>
              </w:rPr>
              <w:t>ite Award</w:t>
            </w:r>
          </w:p>
        </w:tc>
        <w:tc>
          <w:tcPr>
            <w:tcW w:w="1178" w:type="dxa"/>
          </w:tcPr>
          <w:p w:rsidR="004D3E9B" w:rsidRPr="00994A90" w:rsidRDefault="004D3E9B">
            <w:pPr>
              <w:jc w:val="both"/>
              <w:rPr>
                <w:rFonts w:ascii="Times New Roman" w:hAnsi="Times New Roman"/>
                <w:bCs/>
                <w:sz w:val="20"/>
              </w:rPr>
            </w:pPr>
            <w:r w:rsidRPr="00994A90">
              <w:rPr>
                <w:rFonts w:ascii="Times New Roman" w:hAnsi="Times New Roman"/>
                <w:bCs/>
                <w:sz w:val="20"/>
              </w:rPr>
              <w:t>Building Widget Systems</w:t>
            </w:r>
          </w:p>
        </w:tc>
        <w:tc>
          <w:tcPr>
            <w:tcW w:w="1040" w:type="dxa"/>
          </w:tcPr>
          <w:p w:rsidR="004D3E9B" w:rsidRPr="00994A90" w:rsidRDefault="00621543">
            <w:pPr>
              <w:jc w:val="both"/>
              <w:rPr>
                <w:rFonts w:ascii="Times New Roman" w:hAnsi="Times New Roman"/>
                <w:bCs/>
                <w:sz w:val="20"/>
              </w:rPr>
            </w:pPr>
            <w:r>
              <w:rPr>
                <w:rFonts w:ascii="Times New Roman" w:hAnsi="Times New Roman"/>
                <w:bCs/>
                <w:sz w:val="20"/>
              </w:rPr>
              <w:t>3</w:t>
            </w:r>
            <w:r w:rsidR="004D3E9B" w:rsidRPr="00994A90">
              <w:rPr>
                <w:rFonts w:ascii="Times New Roman" w:hAnsi="Times New Roman"/>
                <w:bCs/>
                <w:sz w:val="20"/>
              </w:rPr>
              <w:t xml:space="preserve"> years</w:t>
            </w:r>
          </w:p>
        </w:tc>
        <w:tc>
          <w:tcPr>
            <w:tcW w:w="1572" w:type="dxa"/>
          </w:tcPr>
          <w:p w:rsidR="004D3E9B" w:rsidRPr="00994A90" w:rsidRDefault="004D3E9B">
            <w:pPr>
              <w:jc w:val="both"/>
              <w:rPr>
                <w:rFonts w:ascii="Times New Roman" w:hAnsi="Times New Roman"/>
                <w:bCs/>
                <w:sz w:val="20"/>
              </w:rPr>
            </w:pPr>
            <w:r w:rsidRPr="00994A90">
              <w:rPr>
                <w:rFonts w:ascii="Times New Roman" w:hAnsi="Times New Roman"/>
                <w:bCs/>
                <w:sz w:val="20"/>
              </w:rPr>
              <w:t>$</w:t>
            </w:r>
            <w:r w:rsidR="007D6551">
              <w:rPr>
                <w:rFonts w:ascii="Times New Roman" w:hAnsi="Times New Roman"/>
                <w:bCs/>
                <w:sz w:val="20"/>
              </w:rPr>
              <w:t>35</w:t>
            </w:r>
            <w:r w:rsidRPr="00994A90">
              <w:rPr>
                <w:rFonts w:ascii="Times New Roman" w:hAnsi="Times New Roman"/>
                <w:bCs/>
                <w:sz w:val="20"/>
              </w:rPr>
              <w:t>0,000</w:t>
            </w:r>
          </w:p>
        </w:tc>
        <w:tc>
          <w:tcPr>
            <w:tcW w:w="1150" w:type="dxa"/>
          </w:tcPr>
          <w:p w:rsidR="004D3E9B" w:rsidRPr="00994A90" w:rsidRDefault="004D3E9B">
            <w:pPr>
              <w:jc w:val="both"/>
              <w:rPr>
                <w:rFonts w:ascii="Times New Roman" w:hAnsi="Times New Roman"/>
                <w:bCs/>
                <w:sz w:val="20"/>
              </w:rPr>
            </w:pPr>
            <w:r w:rsidRPr="00994A90">
              <w:rPr>
                <w:rFonts w:ascii="Times New Roman" w:hAnsi="Times New Roman"/>
                <w:bCs/>
                <w:sz w:val="20"/>
              </w:rPr>
              <w:t>Completed</w:t>
            </w:r>
          </w:p>
        </w:tc>
        <w:tc>
          <w:tcPr>
            <w:tcW w:w="1696" w:type="dxa"/>
          </w:tcPr>
          <w:p w:rsidR="004D3E9B" w:rsidRPr="00994A90" w:rsidRDefault="004D3E9B">
            <w:pPr>
              <w:jc w:val="both"/>
              <w:rPr>
                <w:rFonts w:ascii="Times New Roman" w:hAnsi="Times New Roman"/>
                <w:bCs/>
                <w:sz w:val="20"/>
              </w:rPr>
            </w:pPr>
            <w:r w:rsidRPr="00994A90">
              <w:rPr>
                <w:rFonts w:ascii="Times New Roman" w:hAnsi="Times New Roman"/>
                <w:bCs/>
                <w:sz w:val="20"/>
              </w:rPr>
              <w:t>Yes</w:t>
            </w:r>
          </w:p>
        </w:tc>
      </w:tr>
      <w:tr w:rsidR="004D3E9B" w:rsidRPr="00994A90">
        <w:trPr>
          <w:jc w:val="center"/>
        </w:trPr>
        <w:tc>
          <w:tcPr>
            <w:tcW w:w="983" w:type="dxa"/>
          </w:tcPr>
          <w:p w:rsidR="004D3E9B" w:rsidRPr="00994A90" w:rsidRDefault="004D3E9B">
            <w:pPr>
              <w:jc w:val="both"/>
              <w:rPr>
                <w:rFonts w:ascii="Times New Roman" w:hAnsi="Times New Roman"/>
                <w:bCs/>
                <w:sz w:val="20"/>
              </w:rPr>
            </w:pPr>
            <w:r w:rsidRPr="00994A90">
              <w:rPr>
                <w:rFonts w:ascii="Times New Roman" w:hAnsi="Times New Roman"/>
                <w:bCs/>
                <w:sz w:val="20"/>
              </w:rPr>
              <w:t>Total</w:t>
            </w:r>
          </w:p>
        </w:tc>
        <w:tc>
          <w:tcPr>
            <w:tcW w:w="1237" w:type="dxa"/>
          </w:tcPr>
          <w:p w:rsidR="004D3E9B" w:rsidRPr="00994A90" w:rsidRDefault="004D3E9B">
            <w:pPr>
              <w:jc w:val="both"/>
              <w:rPr>
                <w:rFonts w:ascii="Times New Roman" w:hAnsi="Times New Roman"/>
                <w:bCs/>
                <w:sz w:val="20"/>
              </w:rPr>
            </w:pPr>
          </w:p>
        </w:tc>
        <w:tc>
          <w:tcPr>
            <w:tcW w:w="1178" w:type="dxa"/>
          </w:tcPr>
          <w:p w:rsidR="004D3E9B" w:rsidRPr="00994A90" w:rsidRDefault="004D3E9B">
            <w:pPr>
              <w:jc w:val="both"/>
              <w:rPr>
                <w:rFonts w:ascii="Times New Roman" w:hAnsi="Times New Roman"/>
                <w:bCs/>
                <w:sz w:val="20"/>
              </w:rPr>
            </w:pPr>
          </w:p>
        </w:tc>
        <w:tc>
          <w:tcPr>
            <w:tcW w:w="1040" w:type="dxa"/>
          </w:tcPr>
          <w:p w:rsidR="004D3E9B" w:rsidRPr="00994A90" w:rsidRDefault="004D3E9B">
            <w:pPr>
              <w:jc w:val="both"/>
              <w:rPr>
                <w:rFonts w:ascii="Times New Roman" w:hAnsi="Times New Roman"/>
                <w:bCs/>
                <w:sz w:val="20"/>
              </w:rPr>
            </w:pPr>
          </w:p>
        </w:tc>
        <w:tc>
          <w:tcPr>
            <w:tcW w:w="1572" w:type="dxa"/>
          </w:tcPr>
          <w:p w:rsidR="004D3E9B" w:rsidRPr="00994A90" w:rsidRDefault="004D3E9B">
            <w:pPr>
              <w:jc w:val="both"/>
              <w:rPr>
                <w:rFonts w:ascii="Times New Roman" w:hAnsi="Times New Roman"/>
                <w:bCs/>
                <w:sz w:val="20"/>
              </w:rPr>
            </w:pPr>
            <w:r w:rsidRPr="00994A90">
              <w:rPr>
                <w:rFonts w:ascii="Times New Roman" w:hAnsi="Times New Roman"/>
                <w:bCs/>
                <w:sz w:val="20"/>
              </w:rPr>
              <w:t>$XX,XXX,XXX</w:t>
            </w:r>
          </w:p>
        </w:tc>
        <w:tc>
          <w:tcPr>
            <w:tcW w:w="1150" w:type="dxa"/>
          </w:tcPr>
          <w:p w:rsidR="004D3E9B" w:rsidRPr="00994A90" w:rsidRDefault="004D3E9B">
            <w:pPr>
              <w:jc w:val="both"/>
              <w:rPr>
                <w:rFonts w:ascii="Times New Roman" w:hAnsi="Times New Roman"/>
                <w:bCs/>
                <w:sz w:val="20"/>
              </w:rPr>
            </w:pPr>
          </w:p>
        </w:tc>
        <w:tc>
          <w:tcPr>
            <w:tcW w:w="1696" w:type="dxa"/>
          </w:tcPr>
          <w:p w:rsidR="004D3E9B" w:rsidRPr="00994A90" w:rsidRDefault="004D3E9B">
            <w:pPr>
              <w:jc w:val="both"/>
              <w:rPr>
                <w:rFonts w:ascii="Times New Roman" w:hAnsi="Times New Roman"/>
                <w:bCs/>
                <w:sz w:val="20"/>
              </w:rPr>
            </w:pPr>
          </w:p>
        </w:tc>
      </w:tr>
    </w:tbl>
    <w:p w:rsidR="000E496E" w:rsidRPr="00994A90" w:rsidRDefault="000E496E">
      <w:pPr>
        <w:jc w:val="both"/>
        <w:rPr>
          <w:rFonts w:ascii="Times New Roman" w:hAnsi="Times New Roman"/>
          <w:b/>
          <w:bCs/>
          <w:sz w:val="20"/>
        </w:rPr>
      </w:pPr>
    </w:p>
    <w:p w:rsidR="004D3E9B" w:rsidRPr="00994A90" w:rsidRDefault="004D3E9B" w:rsidP="000E496E">
      <w:pPr>
        <w:jc w:val="center"/>
        <w:rPr>
          <w:rFonts w:ascii="Times New Roman" w:hAnsi="Times New Roman"/>
          <w:bCs/>
          <w:i/>
          <w:sz w:val="20"/>
        </w:rPr>
      </w:pPr>
      <w:r w:rsidRPr="00994A90">
        <w:rPr>
          <w:rFonts w:ascii="Times New Roman" w:hAnsi="Times New Roman"/>
          <w:bCs/>
          <w:i/>
          <w:sz w:val="20"/>
        </w:rPr>
        <w:t xml:space="preserve">Sample Table 9a History of ERC </w:t>
      </w:r>
      <w:r w:rsidR="00621543">
        <w:rPr>
          <w:rFonts w:ascii="Times New Roman" w:hAnsi="Times New Roman"/>
          <w:bCs/>
          <w:i/>
          <w:sz w:val="20"/>
        </w:rPr>
        <w:t xml:space="preserve">Program, REU and RET Site </w:t>
      </w:r>
      <w:r w:rsidRPr="00994A90">
        <w:rPr>
          <w:rFonts w:ascii="Times New Roman" w:hAnsi="Times New Roman"/>
          <w:bCs/>
          <w:i/>
          <w:sz w:val="20"/>
        </w:rPr>
        <w:t>Funding of the Center, to be created by the center</w:t>
      </w:r>
    </w:p>
    <w:p w:rsidR="004D3E9B" w:rsidRPr="00994A90" w:rsidRDefault="004D3E9B">
      <w:pPr>
        <w:jc w:val="both"/>
        <w:rPr>
          <w:rFonts w:ascii="Times New Roman" w:hAnsi="Times New Roman"/>
        </w:rPr>
      </w:pPr>
    </w:p>
    <w:p w:rsidR="004D3E9B" w:rsidRPr="00994A90" w:rsidRDefault="004D3E9B" w:rsidP="000E496E">
      <w:pPr>
        <w:jc w:val="both"/>
        <w:rPr>
          <w:rStyle w:val="Emphasis"/>
        </w:rPr>
      </w:pPr>
      <w:r w:rsidRPr="00994A90">
        <w:rPr>
          <w:rFonts w:ascii="Times New Roman" w:hAnsi="Times New Roman"/>
        </w:rPr>
        <w:t>For Gen-2 ERCs</w:t>
      </w:r>
      <w:r w:rsidR="00A76013">
        <w:rPr>
          <w:rFonts w:ascii="Times New Roman" w:hAnsi="Times New Roman"/>
        </w:rPr>
        <w:t>,</w:t>
      </w:r>
      <w:r w:rsidRPr="00994A90">
        <w:rPr>
          <w:rFonts w:ascii="Times New Roman" w:hAnsi="Times New Roman"/>
        </w:rPr>
        <w:t xml:space="preserve"> the Iowa State University Gen-3 ERC</w:t>
      </w:r>
      <w:r w:rsidR="00A76013">
        <w:rPr>
          <w:rFonts w:ascii="Times New Roman" w:hAnsi="Times New Roman"/>
        </w:rPr>
        <w:t xml:space="preserve">, and the </w:t>
      </w:r>
      <w:r w:rsidR="00621543">
        <w:rPr>
          <w:rFonts w:ascii="Times New Roman" w:hAnsi="Times New Roman"/>
        </w:rPr>
        <w:t xml:space="preserve">Gen-3 ERC </w:t>
      </w:r>
      <w:r w:rsidR="00A76013">
        <w:rPr>
          <w:rFonts w:ascii="Times New Roman" w:hAnsi="Times New Roman"/>
        </w:rPr>
        <w:t>Class</w:t>
      </w:r>
      <w:r w:rsidR="00621543">
        <w:rPr>
          <w:rFonts w:ascii="Times New Roman" w:hAnsi="Times New Roman"/>
        </w:rPr>
        <w:t>es</w:t>
      </w:r>
      <w:r w:rsidR="00A76013">
        <w:rPr>
          <w:rFonts w:ascii="Times New Roman" w:hAnsi="Times New Roman"/>
        </w:rPr>
        <w:t xml:space="preserve"> of 2011</w:t>
      </w:r>
      <w:r w:rsidR="00621543">
        <w:rPr>
          <w:rFonts w:ascii="Times New Roman" w:hAnsi="Times New Roman"/>
        </w:rPr>
        <w:t xml:space="preserve"> and beyond </w:t>
      </w:r>
      <w:r w:rsidRPr="00994A90">
        <w:rPr>
          <w:rFonts w:ascii="Times New Roman" w:hAnsi="Times New Roman"/>
        </w:rPr>
        <w:t xml:space="preserve"> </w:t>
      </w:r>
      <w:r w:rsidRPr="00994A90">
        <w:rPr>
          <w:rFonts w:ascii="Times New Roman" w:hAnsi="Times New Roman"/>
          <w:b/>
        </w:rPr>
        <w:t>Table 9b</w:t>
      </w:r>
      <w:r w:rsidRPr="00994A90">
        <w:rPr>
          <w:rFonts w:ascii="Times New Roman" w:hAnsi="Times New Roman"/>
        </w:rPr>
        <w:t xml:space="preserve">, “Cost Sharing by Institution,” should be developed and presented (it is </w:t>
      </w:r>
      <w:r w:rsidRPr="00994A90">
        <w:rPr>
          <w:rFonts w:ascii="Times New Roman" w:hAnsi="Times New Roman"/>
          <w:u w:val="single"/>
        </w:rPr>
        <w:t>not</w:t>
      </w:r>
      <w:r w:rsidRPr="00994A90">
        <w:rPr>
          <w:rFonts w:ascii="Times New Roman" w:hAnsi="Times New Roman"/>
        </w:rPr>
        <w:t xml:space="preserve"> an ERCWeb table) according to the format shown below to include each year of the center. Table 9b and the university cost sharing amount placed on line M of the NSF budget form (NSF form 1030) in the Budget Request section should reflect the center’s university cost sharing requirements specified in the center’s cooperative agreement. The purpose of this table is to show the committed cost sharing, based on the original proposal or the last renewal proposal and the cooperative agreement, for the lead and core partner institutions for the current year and all prior years of operation. The cost sharing commitment does not apply to </w:t>
      </w:r>
      <w:r w:rsidR="00621543">
        <w:rPr>
          <w:rFonts w:ascii="Times New Roman" w:hAnsi="Times New Roman"/>
        </w:rPr>
        <w:t xml:space="preserve">non-partner institutions, </w:t>
      </w:r>
      <w:r w:rsidRPr="00994A90">
        <w:rPr>
          <w:rFonts w:ascii="Times New Roman" w:hAnsi="Times New Roman"/>
        </w:rPr>
        <w:t xml:space="preserve">RET/REU supplements or other special awards funded by the ERC Program, but it does apply to other supplements and the 2007 growth supplements </w:t>
      </w:r>
      <w:r w:rsidR="00621543">
        <w:rPr>
          <w:rFonts w:ascii="Times New Roman" w:hAnsi="Times New Roman"/>
        </w:rPr>
        <w:t xml:space="preserve">provided to </w:t>
      </w:r>
      <w:r w:rsidRPr="00994A90">
        <w:rPr>
          <w:rFonts w:ascii="Times New Roman" w:hAnsi="Times New Roman"/>
        </w:rPr>
        <w:t>the Class of 2006. All cost sharing must be provided from non-Federal sources, including both university and non-university sources. If the projected annual university cost sharing has not been met, a plan should be provided that explains how it will be met by the end of the curre</w:t>
      </w:r>
      <w:r w:rsidR="00A76013">
        <w:rPr>
          <w:rFonts w:ascii="Times New Roman" w:hAnsi="Times New Roman"/>
        </w:rPr>
        <w:t xml:space="preserve">nt award period. For Gen-2 ERCs, </w:t>
      </w:r>
      <w:r w:rsidRPr="00994A90">
        <w:rPr>
          <w:rFonts w:ascii="Times New Roman" w:hAnsi="Times New Roman"/>
        </w:rPr>
        <w:t>the Iowa State University Gen-3 ERC</w:t>
      </w:r>
      <w:r w:rsidR="00A76013">
        <w:rPr>
          <w:rFonts w:ascii="Times New Roman" w:hAnsi="Times New Roman"/>
        </w:rPr>
        <w:t xml:space="preserve">, the </w:t>
      </w:r>
      <w:r w:rsidR="00621543">
        <w:rPr>
          <w:rFonts w:ascii="Times New Roman" w:hAnsi="Times New Roman"/>
        </w:rPr>
        <w:t xml:space="preserve">Gen-3 </w:t>
      </w:r>
      <w:r w:rsidR="00A76013">
        <w:rPr>
          <w:rFonts w:ascii="Times New Roman" w:hAnsi="Times New Roman"/>
        </w:rPr>
        <w:t>Class</w:t>
      </w:r>
      <w:r w:rsidR="00621543">
        <w:rPr>
          <w:rFonts w:ascii="Times New Roman" w:hAnsi="Times New Roman"/>
        </w:rPr>
        <w:t>es</w:t>
      </w:r>
      <w:r w:rsidR="00A76013">
        <w:rPr>
          <w:rFonts w:ascii="Times New Roman" w:hAnsi="Times New Roman"/>
        </w:rPr>
        <w:t xml:space="preserve"> of 2011 </w:t>
      </w:r>
      <w:r w:rsidR="00621543">
        <w:rPr>
          <w:rFonts w:ascii="Times New Roman" w:hAnsi="Times New Roman"/>
        </w:rPr>
        <w:t>and beyond</w:t>
      </w:r>
      <w:r w:rsidR="000B5E97">
        <w:rPr>
          <w:rFonts w:ascii="Times New Roman" w:hAnsi="Times New Roman"/>
        </w:rPr>
        <w:t xml:space="preserve">, </w:t>
      </w:r>
      <w:r w:rsidRPr="00994A90">
        <w:rPr>
          <w:rFonts w:ascii="Times New Roman" w:hAnsi="Times New Roman"/>
        </w:rPr>
        <w:t xml:space="preserve">a certified copy of Table 9b must also be submitted in Appendix II. For more information, the cost sharing reporting terms in the present cooperative agreement template should be consulted along with the NSF requirements in the </w:t>
      </w:r>
      <w:hyperlink r:id="rId41" w:history="1">
        <w:r w:rsidRPr="00B62F38">
          <w:rPr>
            <w:rStyle w:val="Hyperlink"/>
            <w:rFonts w:ascii="Times New Roman" w:hAnsi="Times New Roman"/>
            <w:bCs/>
          </w:rPr>
          <w:t>Proposal and Award Policies and Procedures Guide</w:t>
        </w:r>
        <w:r w:rsidR="00014797">
          <w:rPr>
            <w:rStyle w:val="Hyperlink"/>
            <w:rFonts w:ascii="Times New Roman" w:hAnsi="Times New Roman"/>
            <w:bCs/>
          </w:rPr>
          <w:t>.</w:t>
        </w:r>
        <w:r w:rsidR="0029698B" w:rsidRPr="000B5E97">
          <w:rPr>
            <w:rStyle w:val="Hyperlink"/>
          </w:rPr>
          <w:t xml:space="preserve">  </w:t>
        </w:r>
      </w:hyperlink>
    </w:p>
    <w:p w:rsidR="004D3E9B" w:rsidRPr="00994A90" w:rsidRDefault="004D3E9B" w:rsidP="004D3E9B">
      <w:pPr>
        <w:jc w:val="both"/>
        <w:rPr>
          <w:rFonts w:ascii="Times New Roman" w:hAnsi="Times New Roman"/>
          <w:sz w:val="20"/>
        </w:rPr>
      </w:pPr>
    </w:p>
    <w:p w:rsidR="004D3E9B" w:rsidRPr="00994A90" w:rsidRDefault="004D3E9B" w:rsidP="004D3E9B">
      <w:pPr>
        <w:jc w:val="both"/>
        <w:rPr>
          <w:rFonts w:ascii="Times New Roman" w:hAnsi="Times New Roman"/>
        </w:rPr>
      </w:pPr>
      <w:r w:rsidRPr="00994A90">
        <w:rPr>
          <w:rFonts w:ascii="Times New Roman" w:hAnsi="Times New Roman"/>
          <w:b/>
        </w:rPr>
        <w:lastRenderedPageBreak/>
        <w:t>Renewal Proposals.</w:t>
      </w:r>
      <w:r w:rsidRPr="00994A90">
        <w:rPr>
          <w:rFonts w:ascii="Times New Roman" w:hAnsi="Times New Roman"/>
        </w:rPr>
        <w:t xml:space="preserve"> (Centers in Year 3 or Year 6), </w:t>
      </w:r>
      <w:r w:rsidR="007D6551" w:rsidRPr="00994A90">
        <w:rPr>
          <w:rFonts w:ascii="Times New Roman" w:hAnsi="Times New Roman"/>
        </w:rPr>
        <w:t>For Gen-2 ERCs</w:t>
      </w:r>
      <w:r w:rsidR="007D6551">
        <w:rPr>
          <w:rFonts w:ascii="Times New Roman" w:hAnsi="Times New Roman"/>
        </w:rPr>
        <w:t>,</w:t>
      </w:r>
      <w:r w:rsidR="007D6551" w:rsidRPr="00994A90">
        <w:rPr>
          <w:rFonts w:ascii="Times New Roman" w:hAnsi="Times New Roman"/>
        </w:rPr>
        <w:t xml:space="preserve"> the Iowa State University Gen-3 ERC</w:t>
      </w:r>
      <w:r w:rsidR="007D6551">
        <w:rPr>
          <w:rFonts w:ascii="Times New Roman" w:hAnsi="Times New Roman"/>
        </w:rPr>
        <w:t>, and the Gen-3 ERC Classes of 2011 and beyond</w:t>
      </w:r>
      <w:r w:rsidR="00014797">
        <w:rPr>
          <w:rFonts w:ascii="Times New Roman" w:hAnsi="Times New Roman"/>
        </w:rPr>
        <w:t>,</w:t>
      </w:r>
      <w:r w:rsidR="007D6551">
        <w:rPr>
          <w:rFonts w:ascii="Times New Roman" w:hAnsi="Times New Roman"/>
        </w:rPr>
        <w:t xml:space="preserve"> </w:t>
      </w:r>
      <w:r w:rsidRPr="00994A90">
        <w:rPr>
          <w:rFonts w:ascii="Times New Roman" w:hAnsi="Times New Roman"/>
        </w:rPr>
        <w:t>Table 9b should be extended to show the proposed university cost-sharing commitments for the extension of the support requested. Thus for a third-year renewal, the cost sharing table would be extended to show the proposed university cost-sharing commitments through year 8, and for a sixth year renewal, the cost sharing table would be extended through year 10.</w:t>
      </w:r>
    </w:p>
    <w:p w:rsidR="004D3E9B" w:rsidRPr="00994A90" w:rsidRDefault="004D3E9B">
      <w:pPr>
        <w:jc w:val="both"/>
        <w:rPr>
          <w:rFonts w:ascii="Times New Roman" w:hAnsi="Times New Roman"/>
        </w:rPr>
      </w:pPr>
    </w:p>
    <w:p w:rsidR="004D3E9B" w:rsidRPr="00994A90" w:rsidRDefault="004D3E9B">
      <w:pPr>
        <w:jc w:val="both"/>
        <w:rPr>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1170"/>
        <w:gridCol w:w="1530"/>
        <w:gridCol w:w="1170"/>
        <w:gridCol w:w="1800"/>
        <w:gridCol w:w="1980"/>
      </w:tblGrid>
      <w:tr w:rsidR="004D3E9B" w:rsidRPr="00994A90">
        <w:trPr>
          <w:jc w:val="center"/>
        </w:trPr>
        <w:tc>
          <w:tcPr>
            <w:tcW w:w="1098" w:type="dxa"/>
            <w:vMerge w:val="restart"/>
            <w:vAlign w:val="center"/>
          </w:tcPr>
          <w:p w:rsidR="004D3E9B" w:rsidRPr="00994A90" w:rsidRDefault="004D3E9B">
            <w:pPr>
              <w:jc w:val="both"/>
              <w:rPr>
                <w:rFonts w:ascii="Times New Roman" w:hAnsi="Times New Roman"/>
                <w:b/>
                <w:sz w:val="18"/>
              </w:rPr>
            </w:pPr>
            <w:r w:rsidRPr="00994A90">
              <w:rPr>
                <w:rFonts w:ascii="Times New Roman" w:hAnsi="Times New Roman"/>
                <w:b/>
                <w:sz w:val="18"/>
              </w:rPr>
              <w:t>Institution</w:t>
            </w:r>
          </w:p>
        </w:tc>
        <w:tc>
          <w:tcPr>
            <w:tcW w:w="2700" w:type="dxa"/>
            <w:gridSpan w:val="2"/>
          </w:tcPr>
          <w:p w:rsidR="004D3E9B" w:rsidRPr="00994A90" w:rsidRDefault="004D3E9B" w:rsidP="004D3E9B">
            <w:pPr>
              <w:jc w:val="center"/>
              <w:rPr>
                <w:rFonts w:ascii="Times New Roman" w:hAnsi="Times New Roman"/>
                <w:b/>
                <w:sz w:val="18"/>
              </w:rPr>
            </w:pPr>
            <w:r w:rsidRPr="00994A90">
              <w:rPr>
                <w:rFonts w:ascii="Times New Roman" w:hAnsi="Times New Roman"/>
                <w:b/>
                <w:sz w:val="18"/>
              </w:rPr>
              <w:t>Award Year 1…</w:t>
            </w:r>
          </w:p>
        </w:tc>
        <w:tc>
          <w:tcPr>
            <w:tcW w:w="2970" w:type="dxa"/>
            <w:gridSpan w:val="2"/>
          </w:tcPr>
          <w:p w:rsidR="004D3E9B" w:rsidRPr="00994A90" w:rsidRDefault="004D3E9B" w:rsidP="004D3E9B">
            <w:pPr>
              <w:jc w:val="center"/>
              <w:rPr>
                <w:rFonts w:ascii="Times New Roman" w:hAnsi="Times New Roman"/>
                <w:b/>
                <w:sz w:val="18"/>
              </w:rPr>
            </w:pPr>
            <w:r w:rsidRPr="00994A90">
              <w:rPr>
                <w:rFonts w:ascii="Times New Roman" w:hAnsi="Times New Roman"/>
                <w:b/>
                <w:sz w:val="18"/>
              </w:rPr>
              <w:t>…   Current Award Yr</w:t>
            </w:r>
          </w:p>
        </w:tc>
        <w:tc>
          <w:tcPr>
            <w:tcW w:w="1980" w:type="dxa"/>
            <w:vMerge w:val="restart"/>
            <w:vAlign w:val="center"/>
          </w:tcPr>
          <w:p w:rsidR="004D3E9B" w:rsidRPr="00994A90" w:rsidRDefault="004D3E9B">
            <w:pPr>
              <w:jc w:val="both"/>
              <w:rPr>
                <w:rFonts w:ascii="Times New Roman" w:hAnsi="Times New Roman"/>
                <w:b/>
                <w:sz w:val="18"/>
              </w:rPr>
            </w:pPr>
            <w:r w:rsidRPr="00994A90">
              <w:rPr>
                <w:rFonts w:ascii="Times New Roman" w:hAnsi="Times New Roman"/>
                <w:b/>
                <w:sz w:val="18"/>
              </w:rPr>
              <w:t>Cumulative Amount Transferred to ERC Account</w:t>
            </w:r>
          </w:p>
        </w:tc>
      </w:tr>
      <w:tr w:rsidR="004D3E9B" w:rsidRPr="00994A90">
        <w:trPr>
          <w:jc w:val="center"/>
        </w:trPr>
        <w:tc>
          <w:tcPr>
            <w:tcW w:w="1098" w:type="dxa"/>
            <w:vMerge/>
            <w:vAlign w:val="center"/>
          </w:tcPr>
          <w:p w:rsidR="004D3E9B" w:rsidRPr="00994A90" w:rsidRDefault="004D3E9B">
            <w:pPr>
              <w:jc w:val="both"/>
              <w:rPr>
                <w:rFonts w:ascii="Times New Roman" w:hAnsi="Times New Roman"/>
                <w:b/>
                <w:sz w:val="18"/>
              </w:rPr>
            </w:pPr>
          </w:p>
        </w:tc>
        <w:tc>
          <w:tcPr>
            <w:tcW w:w="1170" w:type="dxa"/>
            <w:vAlign w:val="center"/>
          </w:tcPr>
          <w:p w:rsidR="004D3E9B" w:rsidRPr="00994A90" w:rsidRDefault="004D3E9B" w:rsidP="004D3E9B">
            <w:pPr>
              <w:jc w:val="center"/>
              <w:rPr>
                <w:rFonts w:ascii="Times New Roman" w:hAnsi="Times New Roman"/>
                <w:b/>
                <w:sz w:val="18"/>
              </w:rPr>
            </w:pPr>
            <w:r w:rsidRPr="00994A90">
              <w:rPr>
                <w:rFonts w:ascii="Times New Roman" w:hAnsi="Times New Roman"/>
                <w:b/>
                <w:sz w:val="18"/>
              </w:rPr>
              <w:t>Committed</w:t>
            </w:r>
          </w:p>
        </w:tc>
        <w:tc>
          <w:tcPr>
            <w:tcW w:w="1530" w:type="dxa"/>
            <w:vAlign w:val="center"/>
          </w:tcPr>
          <w:p w:rsidR="004D3E9B" w:rsidRPr="00994A90" w:rsidRDefault="004D3E9B" w:rsidP="004D3E9B">
            <w:pPr>
              <w:jc w:val="center"/>
              <w:rPr>
                <w:rFonts w:ascii="Times New Roman" w:hAnsi="Times New Roman"/>
                <w:b/>
                <w:sz w:val="18"/>
              </w:rPr>
            </w:pPr>
            <w:r w:rsidRPr="00994A90">
              <w:rPr>
                <w:rFonts w:ascii="Times New Roman" w:hAnsi="Times New Roman"/>
                <w:b/>
                <w:sz w:val="18"/>
              </w:rPr>
              <w:t>Amount transferred to ERC Account</w:t>
            </w:r>
          </w:p>
        </w:tc>
        <w:tc>
          <w:tcPr>
            <w:tcW w:w="1170" w:type="dxa"/>
            <w:vAlign w:val="center"/>
          </w:tcPr>
          <w:p w:rsidR="004D3E9B" w:rsidRPr="00994A90" w:rsidRDefault="004D3E9B" w:rsidP="004D3E9B">
            <w:pPr>
              <w:jc w:val="center"/>
              <w:rPr>
                <w:rFonts w:ascii="Times New Roman" w:hAnsi="Times New Roman"/>
                <w:b/>
                <w:sz w:val="18"/>
              </w:rPr>
            </w:pPr>
            <w:r w:rsidRPr="00994A90">
              <w:rPr>
                <w:rFonts w:ascii="Times New Roman" w:hAnsi="Times New Roman"/>
                <w:b/>
                <w:sz w:val="18"/>
              </w:rPr>
              <w:t>Committed</w:t>
            </w:r>
          </w:p>
        </w:tc>
        <w:tc>
          <w:tcPr>
            <w:tcW w:w="1800" w:type="dxa"/>
            <w:vAlign w:val="center"/>
          </w:tcPr>
          <w:p w:rsidR="004D3E9B" w:rsidRPr="00994A90" w:rsidRDefault="004D3E9B" w:rsidP="004D3E9B">
            <w:pPr>
              <w:jc w:val="center"/>
              <w:rPr>
                <w:rFonts w:ascii="Times New Roman" w:hAnsi="Times New Roman"/>
                <w:b/>
                <w:sz w:val="18"/>
              </w:rPr>
            </w:pPr>
            <w:r w:rsidRPr="00994A90">
              <w:rPr>
                <w:rFonts w:ascii="Times New Roman" w:hAnsi="Times New Roman"/>
                <w:b/>
                <w:sz w:val="18"/>
              </w:rPr>
              <w:t>Amount transferred to ERC Account</w:t>
            </w:r>
            <w:r w:rsidRPr="00994A90" w:rsidDel="00A46FE8">
              <w:rPr>
                <w:rFonts w:ascii="Times New Roman" w:hAnsi="Times New Roman"/>
                <w:b/>
                <w:sz w:val="18"/>
              </w:rPr>
              <w:t xml:space="preserve"> </w:t>
            </w:r>
            <w:r w:rsidRPr="00994A90">
              <w:rPr>
                <w:rFonts w:ascii="Times New Roman" w:hAnsi="Times New Roman"/>
                <w:b/>
                <w:sz w:val="18"/>
              </w:rPr>
              <w:t xml:space="preserve"> (to date)</w:t>
            </w:r>
          </w:p>
        </w:tc>
        <w:tc>
          <w:tcPr>
            <w:tcW w:w="1980" w:type="dxa"/>
            <w:vMerge/>
            <w:vAlign w:val="center"/>
          </w:tcPr>
          <w:p w:rsidR="004D3E9B" w:rsidRPr="00994A90" w:rsidRDefault="004D3E9B">
            <w:pPr>
              <w:jc w:val="both"/>
              <w:rPr>
                <w:rFonts w:ascii="Times New Roman" w:hAnsi="Times New Roman"/>
                <w:b/>
                <w:sz w:val="18"/>
              </w:rPr>
            </w:pPr>
          </w:p>
        </w:tc>
      </w:tr>
      <w:tr w:rsidR="004D3E9B" w:rsidRPr="00994A90">
        <w:trPr>
          <w:jc w:val="center"/>
        </w:trPr>
        <w:tc>
          <w:tcPr>
            <w:tcW w:w="1098" w:type="dxa"/>
          </w:tcPr>
          <w:p w:rsidR="004D3E9B" w:rsidRPr="00994A90" w:rsidRDefault="004D3E9B">
            <w:pPr>
              <w:jc w:val="both"/>
              <w:rPr>
                <w:rFonts w:ascii="Times New Roman" w:hAnsi="Times New Roman"/>
                <w:b/>
                <w:sz w:val="18"/>
              </w:rPr>
            </w:pPr>
            <w:r w:rsidRPr="00994A90">
              <w:rPr>
                <w:rFonts w:ascii="Times New Roman" w:hAnsi="Times New Roman"/>
                <w:b/>
                <w:sz w:val="18"/>
              </w:rPr>
              <w:t>Lead University</w:t>
            </w:r>
          </w:p>
        </w:tc>
        <w:tc>
          <w:tcPr>
            <w:tcW w:w="1170" w:type="dxa"/>
          </w:tcPr>
          <w:p w:rsidR="004D3E9B" w:rsidRPr="00994A90" w:rsidRDefault="004D3E9B">
            <w:pPr>
              <w:jc w:val="both"/>
              <w:rPr>
                <w:rFonts w:ascii="Times New Roman" w:hAnsi="Times New Roman"/>
                <w:sz w:val="18"/>
              </w:rPr>
            </w:pPr>
          </w:p>
        </w:tc>
        <w:tc>
          <w:tcPr>
            <w:tcW w:w="1530" w:type="dxa"/>
          </w:tcPr>
          <w:p w:rsidR="004D3E9B" w:rsidRPr="00994A90" w:rsidRDefault="004D3E9B">
            <w:pPr>
              <w:jc w:val="both"/>
              <w:rPr>
                <w:rFonts w:ascii="Times New Roman" w:hAnsi="Times New Roman"/>
                <w:sz w:val="18"/>
              </w:rPr>
            </w:pPr>
          </w:p>
        </w:tc>
        <w:tc>
          <w:tcPr>
            <w:tcW w:w="1170" w:type="dxa"/>
          </w:tcPr>
          <w:p w:rsidR="004D3E9B" w:rsidRPr="00994A90" w:rsidRDefault="004D3E9B">
            <w:pPr>
              <w:jc w:val="both"/>
              <w:rPr>
                <w:rFonts w:ascii="Times New Roman" w:hAnsi="Times New Roman"/>
                <w:sz w:val="18"/>
              </w:rPr>
            </w:pPr>
          </w:p>
        </w:tc>
        <w:tc>
          <w:tcPr>
            <w:tcW w:w="1800" w:type="dxa"/>
          </w:tcPr>
          <w:p w:rsidR="004D3E9B" w:rsidRPr="00994A90" w:rsidRDefault="004D3E9B">
            <w:pPr>
              <w:jc w:val="both"/>
              <w:rPr>
                <w:rFonts w:ascii="Times New Roman" w:hAnsi="Times New Roman"/>
                <w:sz w:val="18"/>
              </w:rPr>
            </w:pPr>
          </w:p>
        </w:tc>
        <w:tc>
          <w:tcPr>
            <w:tcW w:w="1980" w:type="dxa"/>
          </w:tcPr>
          <w:p w:rsidR="004D3E9B" w:rsidRPr="00994A90" w:rsidRDefault="004D3E9B">
            <w:pPr>
              <w:jc w:val="both"/>
              <w:rPr>
                <w:rFonts w:ascii="Times New Roman" w:hAnsi="Times New Roman"/>
                <w:sz w:val="18"/>
              </w:rPr>
            </w:pPr>
          </w:p>
        </w:tc>
      </w:tr>
      <w:tr w:rsidR="004D3E9B" w:rsidRPr="00994A90">
        <w:trPr>
          <w:jc w:val="center"/>
        </w:trPr>
        <w:tc>
          <w:tcPr>
            <w:tcW w:w="1098" w:type="dxa"/>
          </w:tcPr>
          <w:p w:rsidR="004D3E9B" w:rsidRPr="00994A90" w:rsidRDefault="004D3E9B">
            <w:pPr>
              <w:jc w:val="both"/>
              <w:rPr>
                <w:rFonts w:ascii="Times New Roman" w:hAnsi="Times New Roman"/>
                <w:b/>
                <w:sz w:val="18"/>
              </w:rPr>
            </w:pPr>
            <w:r w:rsidRPr="00994A90">
              <w:rPr>
                <w:rFonts w:ascii="Times New Roman" w:hAnsi="Times New Roman"/>
                <w:b/>
                <w:sz w:val="18"/>
              </w:rPr>
              <w:t>Core Partner #1</w:t>
            </w:r>
          </w:p>
        </w:tc>
        <w:tc>
          <w:tcPr>
            <w:tcW w:w="1170" w:type="dxa"/>
          </w:tcPr>
          <w:p w:rsidR="004D3E9B" w:rsidRPr="00994A90" w:rsidRDefault="004D3E9B">
            <w:pPr>
              <w:jc w:val="both"/>
              <w:rPr>
                <w:rFonts w:ascii="Times New Roman" w:hAnsi="Times New Roman"/>
                <w:sz w:val="18"/>
              </w:rPr>
            </w:pPr>
          </w:p>
        </w:tc>
        <w:tc>
          <w:tcPr>
            <w:tcW w:w="1530" w:type="dxa"/>
          </w:tcPr>
          <w:p w:rsidR="004D3E9B" w:rsidRPr="00994A90" w:rsidRDefault="004D3E9B">
            <w:pPr>
              <w:jc w:val="both"/>
              <w:rPr>
                <w:rFonts w:ascii="Times New Roman" w:hAnsi="Times New Roman"/>
                <w:sz w:val="18"/>
              </w:rPr>
            </w:pPr>
          </w:p>
        </w:tc>
        <w:tc>
          <w:tcPr>
            <w:tcW w:w="1170" w:type="dxa"/>
          </w:tcPr>
          <w:p w:rsidR="004D3E9B" w:rsidRPr="00994A90" w:rsidRDefault="004D3E9B">
            <w:pPr>
              <w:jc w:val="both"/>
              <w:rPr>
                <w:rFonts w:ascii="Times New Roman" w:hAnsi="Times New Roman"/>
                <w:sz w:val="18"/>
              </w:rPr>
            </w:pPr>
          </w:p>
        </w:tc>
        <w:tc>
          <w:tcPr>
            <w:tcW w:w="1800" w:type="dxa"/>
          </w:tcPr>
          <w:p w:rsidR="004D3E9B" w:rsidRPr="00994A90" w:rsidRDefault="004D3E9B">
            <w:pPr>
              <w:jc w:val="both"/>
              <w:rPr>
                <w:rFonts w:ascii="Times New Roman" w:hAnsi="Times New Roman"/>
                <w:sz w:val="18"/>
              </w:rPr>
            </w:pPr>
          </w:p>
        </w:tc>
        <w:tc>
          <w:tcPr>
            <w:tcW w:w="1980" w:type="dxa"/>
          </w:tcPr>
          <w:p w:rsidR="004D3E9B" w:rsidRPr="00994A90" w:rsidRDefault="004D3E9B">
            <w:pPr>
              <w:jc w:val="both"/>
              <w:rPr>
                <w:rFonts w:ascii="Times New Roman" w:hAnsi="Times New Roman"/>
                <w:sz w:val="18"/>
              </w:rPr>
            </w:pPr>
          </w:p>
        </w:tc>
      </w:tr>
      <w:tr w:rsidR="004D3E9B" w:rsidRPr="00994A90">
        <w:trPr>
          <w:jc w:val="center"/>
        </w:trPr>
        <w:tc>
          <w:tcPr>
            <w:tcW w:w="1098" w:type="dxa"/>
          </w:tcPr>
          <w:p w:rsidR="004D3E9B" w:rsidRPr="00994A90" w:rsidRDefault="004D3E9B">
            <w:pPr>
              <w:jc w:val="both"/>
              <w:rPr>
                <w:rFonts w:ascii="Times New Roman" w:hAnsi="Times New Roman"/>
                <w:b/>
                <w:sz w:val="18"/>
              </w:rPr>
            </w:pPr>
            <w:r w:rsidRPr="00994A90">
              <w:rPr>
                <w:rFonts w:ascii="Times New Roman" w:hAnsi="Times New Roman"/>
                <w:b/>
                <w:sz w:val="18"/>
              </w:rPr>
              <w:t>Core Partner #2</w:t>
            </w:r>
          </w:p>
        </w:tc>
        <w:tc>
          <w:tcPr>
            <w:tcW w:w="1170" w:type="dxa"/>
          </w:tcPr>
          <w:p w:rsidR="004D3E9B" w:rsidRPr="00994A90" w:rsidRDefault="004D3E9B">
            <w:pPr>
              <w:jc w:val="both"/>
              <w:rPr>
                <w:rFonts w:ascii="Times New Roman" w:hAnsi="Times New Roman"/>
                <w:sz w:val="18"/>
              </w:rPr>
            </w:pPr>
          </w:p>
        </w:tc>
        <w:tc>
          <w:tcPr>
            <w:tcW w:w="1530" w:type="dxa"/>
          </w:tcPr>
          <w:p w:rsidR="004D3E9B" w:rsidRPr="00994A90" w:rsidRDefault="004D3E9B">
            <w:pPr>
              <w:jc w:val="both"/>
              <w:rPr>
                <w:rFonts w:ascii="Times New Roman" w:hAnsi="Times New Roman"/>
                <w:sz w:val="18"/>
              </w:rPr>
            </w:pPr>
          </w:p>
        </w:tc>
        <w:tc>
          <w:tcPr>
            <w:tcW w:w="1170" w:type="dxa"/>
          </w:tcPr>
          <w:p w:rsidR="004D3E9B" w:rsidRPr="00994A90" w:rsidRDefault="004D3E9B">
            <w:pPr>
              <w:jc w:val="both"/>
              <w:rPr>
                <w:rFonts w:ascii="Times New Roman" w:hAnsi="Times New Roman"/>
                <w:sz w:val="18"/>
              </w:rPr>
            </w:pPr>
          </w:p>
        </w:tc>
        <w:tc>
          <w:tcPr>
            <w:tcW w:w="1800" w:type="dxa"/>
          </w:tcPr>
          <w:p w:rsidR="004D3E9B" w:rsidRPr="00994A90" w:rsidRDefault="004D3E9B">
            <w:pPr>
              <w:jc w:val="both"/>
              <w:rPr>
                <w:rFonts w:ascii="Times New Roman" w:hAnsi="Times New Roman"/>
                <w:sz w:val="18"/>
              </w:rPr>
            </w:pPr>
          </w:p>
        </w:tc>
        <w:tc>
          <w:tcPr>
            <w:tcW w:w="1980" w:type="dxa"/>
          </w:tcPr>
          <w:p w:rsidR="004D3E9B" w:rsidRPr="00994A90" w:rsidRDefault="004D3E9B">
            <w:pPr>
              <w:jc w:val="both"/>
              <w:rPr>
                <w:rFonts w:ascii="Times New Roman" w:hAnsi="Times New Roman"/>
                <w:sz w:val="18"/>
              </w:rPr>
            </w:pPr>
          </w:p>
        </w:tc>
      </w:tr>
      <w:tr w:rsidR="004D3E9B" w:rsidRPr="00994A90">
        <w:trPr>
          <w:trHeight w:val="359"/>
          <w:jc w:val="center"/>
        </w:trPr>
        <w:tc>
          <w:tcPr>
            <w:tcW w:w="1098" w:type="dxa"/>
            <w:vAlign w:val="center"/>
          </w:tcPr>
          <w:p w:rsidR="004D3E9B" w:rsidRPr="00994A90" w:rsidRDefault="004D3E9B">
            <w:pPr>
              <w:jc w:val="both"/>
              <w:rPr>
                <w:rFonts w:ascii="Times New Roman" w:hAnsi="Times New Roman"/>
                <w:sz w:val="18"/>
              </w:rPr>
            </w:pPr>
            <w:r w:rsidRPr="00994A90">
              <w:rPr>
                <w:rFonts w:ascii="Times New Roman" w:hAnsi="Times New Roman"/>
                <w:sz w:val="18"/>
              </w:rPr>
              <w:t>…</w:t>
            </w:r>
          </w:p>
        </w:tc>
        <w:tc>
          <w:tcPr>
            <w:tcW w:w="1170" w:type="dxa"/>
            <w:vAlign w:val="center"/>
          </w:tcPr>
          <w:p w:rsidR="004D3E9B" w:rsidRPr="00994A90" w:rsidRDefault="004D3E9B">
            <w:pPr>
              <w:jc w:val="both"/>
              <w:rPr>
                <w:rFonts w:ascii="Times New Roman" w:hAnsi="Times New Roman"/>
                <w:sz w:val="18"/>
              </w:rPr>
            </w:pPr>
          </w:p>
        </w:tc>
        <w:tc>
          <w:tcPr>
            <w:tcW w:w="1530" w:type="dxa"/>
            <w:vAlign w:val="center"/>
          </w:tcPr>
          <w:p w:rsidR="004D3E9B" w:rsidRPr="00994A90" w:rsidRDefault="004D3E9B">
            <w:pPr>
              <w:jc w:val="both"/>
              <w:rPr>
                <w:rFonts w:ascii="Times New Roman" w:hAnsi="Times New Roman"/>
                <w:sz w:val="18"/>
              </w:rPr>
            </w:pPr>
          </w:p>
        </w:tc>
        <w:tc>
          <w:tcPr>
            <w:tcW w:w="1170" w:type="dxa"/>
            <w:vAlign w:val="center"/>
          </w:tcPr>
          <w:p w:rsidR="004D3E9B" w:rsidRPr="00994A90" w:rsidRDefault="004D3E9B">
            <w:pPr>
              <w:jc w:val="both"/>
              <w:rPr>
                <w:rFonts w:ascii="Times New Roman" w:hAnsi="Times New Roman"/>
                <w:sz w:val="18"/>
              </w:rPr>
            </w:pPr>
          </w:p>
        </w:tc>
        <w:tc>
          <w:tcPr>
            <w:tcW w:w="1800" w:type="dxa"/>
            <w:vAlign w:val="center"/>
          </w:tcPr>
          <w:p w:rsidR="004D3E9B" w:rsidRPr="00994A90" w:rsidRDefault="004D3E9B">
            <w:pPr>
              <w:jc w:val="both"/>
              <w:rPr>
                <w:rFonts w:ascii="Times New Roman" w:hAnsi="Times New Roman"/>
                <w:sz w:val="18"/>
              </w:rPr>
            </w:pPr>
          </w:p>
        </w:tc>
        <w:tc>
          <w:tcPr>
            <w:tcW w:w="1980" w:type="dxa"/>
            <w:vAlign w:val="center"/>
          </w:tcPr>
          <w:p w:rsidR="004D3E9B" w:rsidRPr="00994A90" w:rsidRDefault="004D3E9B">
            <w:pPr>
              <w:jc w:val="both"/>
              <w:rPr>
                <w:rFonts w:ascii="Times New Roman" w:hAnsi="Times New Roman"/>
                <w:sz w:val="18"/>
              </w:rPr>
            </w:pPr>
          </w:p>
        </w:tc>
      </w:tr>
      <w:tr w:rsidR="004D3E9B" w:rsidRPr="00994A90">
        <w:trPr>
          <w:trHeight w:val="359"/>
          <w:jc w:val="center"/>
        </w:trPr>
        <w:tc>
          <w:tcPr>
            <w:tcW w:w="1098" w:type="dxa"/>
            <w:vAlign w:val="center"/>
          </w:tcPr>
          <w:p w:rsidR="004D3E9B" w:rsidRPr="00994A90" w:rsidRDefault="004D3E9B">
            <w:pPr>
              <w:jc w:val="both"/>
              <w:rPr>
                <w:rFonts w:ascii="Times New Roman" w:hAnsi="Times New Roman"/>
                <w:b/>
                <w:sz w:val="18"/>
              </w:rPr>
            </w:pPr>
            <w:r w:rsidRPr="00994A90">
              <w:rPr>
                <w:rFonts w:ascii="Times New Roman" w:hAnsi="Times New Roman"/>
                <w:b/>
                <w:sz w:val="18"/>
              </w:rPr>
              <w:t>TOTAL</w:t>
            </w:r>
          </w:p>
        </w:tc>
        <w:tc>
          <w:tcPr>
            <w:tcW w:w="1170" w:type="dxa"/>
            <w:vAlign w:val="center"/>
          </w:tcPr>
          <w:p w:rsidR="004D3E9B" w:rsidRPr="00994A90" w:rsidRDefault="004D3E9B">
            <w:pPr>
              <w:jc w:val="both"/>
              <w:rPr>
                <w:rFonts w:ascii="Times New Roman" w:hAnsi="Times New Roman"/>
                <w:sz w:val="18"/>
              </w:rPr>
            </w:pPr>
          </w:p>
        </w:tc>
        <w:tc>
          <w:tcPr>
            <w:tcW w:w="1530" w:type="dxa"/>
            <w:vAlign w:val="center"/>
          </w:tcPr>
          <w:p w:rsidR="004D3E9B" w:rsidRPr="00994A90" w:rsidRDefault="004D3E9B">
            <w:pPr>
              <w:jc w:val="both"/>
              <w:rPr>
                <w:rFonts w:ascii="Times New Roman" w:hAnsi="Times New Roman"/>
                <w:sz w:val="18"/>
              </w:rPr>
            </w:pPr>
          </w:p>
        </w:tc>
        <w:tc>
          <w:tcPr>
            <w:tcW w:w="1170" w:type="dxa"/>
            <w:vAlign w:val="center"/>
          </w:tcPr>
          <w:p w:rsidR="004D3E9B" w:rsidRPr="00994A90" w:rsidRDefault="004D3E9B">
            <w:pPr>
              <w:jc w:val="both"/>
              <w:rPr>
                <w:rFonts w:ascii="Times New Roman" w:hAnsi="Times New Roman"/>
                <w:sz w:val="18"/>
              </w:rPr>
            </w:pPr>
          </w:p>
        </w:tc>
        <w:tc>
          <w:tcPr>
            <w:tcW w:w="1800" w:type="dxa"/>
            <w:vAlign w:val="center"/>
          </w:tcPr>
          <w:p w:rsidR="004D3E9B" w:rsidRPr="00994A90" w:rsidRDefault="004D3E9B">
            <w:pPr>
              <w:jc w:val="both"/>
              <w:rPr>
                <w:rFonts w:ascii="Times New Roman" w:hAnsi="Times New Roman"/>
                <w:sz w:val="18"/>
              </w:rPr>
            </w:pPr>
          </w:p>
        </w:tc>
        <w:tc>
          <w:tcPr>
            <w:tcW w:w="1980" w:type="dxa"/>
            <w:vAlign w:val="center"/>
          </w:tcPr>
          <w:p w:rsidR="004D3E9B" w:rsidRPr="00994A90" w:rsidRDefault="004D3E9B">
            <w:pPr>
              <w:jc w:val="both"/>
              <w:rPr>
                <w:rFonts w:ascii="Times New Roman" w:hAnsi="Times New Roman"/>
                <w:sz w:val="18"/>
              </w:rPr>
            </w:pPr>
          </w:p>
        </w:tc>
      </w:tr>
    </w:tbl>
    <w:p w:rsidR="00783702" w:rsidRPr="00994A90" w:rsidRDefault="00783702">
      <w:pPr>
        <w:jc w:val="both"/>
        <w:rPr>
          <w:rFonts w:ascii="Times New Roman" w:hAnsi="Times New Roman"/>
          <w:bCs/>
          <w:i/>
          <w:sz w:val="20"/>
        </w:rPr>
      </w:pPr>
    </w:p>
    <w:p w:rsidR="004D3E9B" w:rsidRPr="00994A90" w:rsidRDefault="004D3E9B" w:rsidP="00783702">
      <w:pPr>
        <w:jc w:val="center"/>
        <w:rPr>
          <w:rFonts w:ascii="Times New Roman" w:hAnsi="Times New Roman"/>
          <w:bCs/>
          <w:i/>
          <w:sz w:val="20"/>
        </w:rPr>
      </w:pPr>
      <w:r w:rsidRPr="00994A90">
        <w:rPr>
          <w:rFonts w:ascii="Times New Roman" w:hAnsi="Times New Roman"/>
          <w:bCs/>
          <w:i/>
          <w:sz w:val="20"/>
        </w:rPr>
        <w:t>Sample Table 9b Cost Sharing by Institution, to be prepared by the center</w:t>
      </w:r>
    </w:p>
    <w:p w:rsidR="004D3E9B" w:rsidRPr="00994A90" w:rsidRDefault="004D3E9B">
      <w:pPr>
        <w:jc w:val="both"/>
        <w:rPr>
          <w:rFonts w:ascii="Times New Roman" w:hAnsi="Times New Roman"/>
        </w:rPr>
      </w:pPr>
    </w:p>
    <w:p w:rsidR="004D3E9B" w:rsidRPr="00994A90" w:rsidRDefault="00DA1553" w:rsidP="004D3E9B">
      <w:pPr>
        <w:jc w:val="both"/>
        <w:rPr>
          <w:rFonts w:ascii="Times New Roman" w:hAnsi="Times New Roman"/>
        </w:rPr>
      </w:pPr>
      <w:r>
        <w:rPr>
          <w:rFonts w:ascii="Times New Roman" w:hAnsi="Times New Roman"/>
        </w:rPr>
        <w:t xml:space="preserve">All </w:t>
      </w:r>
      <w:r w:rsidR="004D3E9B" w:rsidRPr="00994A90">
        <w:rPr>
          <w:rFonts w:ascii="Times New Roman" w:hAnsi="Times New Roman"/>
        </w:rPr>
        <w:t xml:space="preserve">Gen-3 ERCs </w:t>
      </w:r>
      <w:r w:rsidR="007D6551">
        <w:rPr>
          <w:rFonts w:ascii="Times New Roman" w:hAnsi="Times New Roman"/>
        </w:rPr>
        <w:t xml:space="preserve">with university level </w:t>
      </w:r>
      <w:r w:rsidR="0072769B">
        <w:rPr>
          <w:rFonts w:ascii="Times New Roman" w:hAnsi="Times New Roman"/>
        </w:rPr>
        <w:t xml:space="preserve">foreign </w:t>
      </w:r>
      <w:r w:rsidR="007D6551">
        <w:rPr>
          <w:rFonts w:ascii="Times New Roman" w:hAnsi="Times New Roman"/>
        </w:rPr>
        <w:t>partnerships</w:t>
      </w:r>
      <w:r w:rsidR="0072769B">
        <w:rPr>
          <w:rFonts w:ascii="Times New Roman" w:hAnsi="Times New Roman"/>
        </w:rPr>
        <w:t xml:space="preserve">, governed by a formalized partnership agreement </w:t>
      </w:r>
      <w:r w:rsidR="007D6551">
        <w:rPr>
          <w:rFonts w:ascii="Times New Roman" w:hAnsi="Times New Roman"/>
        </w:rPr>
        <w:t xml:space="preserve">between the ERC and the university, need to </w:t>
      </w:r>
      <w:r w:rsidR="004D3E9B" w:rsidRPr="00994A90">
        <w:rPr>
          <w:rFonts w:ascii="Times New Roman" w:hAnsi="Times New Roman"/>
        </w:rPr>
        <w:t xml:space="preserve">create </w:t>
      </w:r>
      <w:r w:rsidR="00A60DF1">
        <w:rPr>
          <w:rFonts w:ascii="Times New Roman" w:hAnsi="Times New Roman"/>
        </w:rPr>
        <w:t>another</w:t>
      </w:r>
      <w:r w:rsidR="004D3E9B" w:rsidRPr="00994A90">
        <w:rPr>
          <w:rFonts w:ascii="Times New Roman" w:hAnsi="Times New Roman"/>
        </w:rPr>
        <w:t xml:space="preserve"> funding table, Table 9c, “Funding by International Partner Universities” to show the amount of funding provided by the foreign university partner institutions toward the foreign institution’s projects that are </w:t>
      </w:r>
      <w:r w:rsidR="007D6551">
        <w:rPr>
          <w:rFonts w:ascii="Times New Roman" w:hAnsi="Times New Roman"/>
        </w:rPr>
        <w:t xml:space="preserve">directly contributing to the </w:t>
      </w:r>
      <w:r w:rsidR="004D3E9B" w:rsidRPr="00994A90">
        <w:rPr>
          <w:rFonts w:ascii="Times New Roman" w:hAnsi="Times New Roman"/>
        </w:rPr>
        <w:t xml:space="preserve">Center’s </w:t>
      </w:r>
      <w:r w:rsidR="007D6551">
        <w:rPr>
          <w:rFonts w:ascii="Times New Roman" w:hAnsi="Times New Roman"/>
        </w:rPr>
        <w:t>strategic plan</w:t>
      </w:r>
      <w:r w:rsidR="00014797">
        <w:rPr>
          <w:rFonts w:ascii="Times New Roman" w:hAnsi="Times New Roman"/>
        </w:rPr>
        <w:t>,</w:t>
      </w:r>
      <w:r w:rsidR="007D6551">
        <w:rPr>
          <w:rFonts w:ascii="Times New Roman" w:hAnsi="Times New Roman"/>
        </w:rPr>
        <w:t xml:space="preserve"> as well as faculty and students involvement.</w:t>
      </w:r>
      <w:r w:rsidR="004D3E9B" w:rsidRPr="00994A90">
        <w:rPr>
          <w:rFonts w:ascii="Times New Roman" w:hAnsi="Times New Roman"/>
        </w:rPr>
        <w:t>.  An example is shown below.</w:t>
      </w:r>
    </w:p>
    <w:p w:rsidR="004D3E9B" w:rsidRPr="00994A90" w:rsidRDefault="004D3E9B" w:rsidP="004D3E9B">
      <w:pPr>
        <w:jc w:val="center"/>
        <w:rPr>
          <w:rFonts w:ascii="Times New Roman" w:hAnsi="Times New Roman"/>
        </w:rPr>
      </w:pPr>
    </w:p>
    <w:tbl>
      <w:tblPr>
        <w:tblW w:w="8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85"/>
        <w:gridCol w:w="1433"/>
        <w:gridCol w:w="1270"/>
        <w:gridCol w:w="1080"/>
        <w:gridCol w:w="1169"/>
        <w:gridCol w:w="1169"/>
        <w:gridCol w:w="1112"/>
      </w:tblGrid>
      <w:tr w:rsidR="0012109A" w:rsidRPr="00994A90" w:rsidTr="00AE6565">
        <w:trPr>
          <w:jc w:val="center"/>
        </w:trPr>
        <w:tc>
          <w:tcPr>
            <w:tcW w:w="1285" w:type="dxa"/>
          </w:tcPr>
          <w:p w:rsidR="0012109A" w:rsidRPr="00994A90" w:rsidRDefault="0012109A" w:rsidP="004D3E9B">
            <w:pPr>
              <w:jc w:val="center"/>
              <w:rPr>
                <w:rFonts w:ascii="Times New Roman" w:hAnsi="Times New Roman"/>
                <w:sz w:val="20"/>
              </w:rPr>
            </w:pPr>
            <w:r w:rsidRPr="00994A90">
              <w:rPr>
                <w:rFonts w:ascii="Times New Roman" w:hAnsi="Times New Roman"/>
                <w:sz w:val="20"/>
              </w:rPr>
              <w:t>International Partner University</w:t>
            </w:r>
          </w:p>
        </w:tc>
        <w:tc>
          <w:tcPr>
            <w:tcW w:w="1433" w:type="dxa"/>
          </w:tcPr>
          <w:p w:rsidR="0012109A" w:rsidRPr="00994A90" w:rsidRDefault="0012109A" w:rsidP="004D3E9B">
            <w:pPr>
              <w:jc w:val="center"/>
              <w:rPr>
                <w:rFonts w:ascii="Times New Roman" w:hAnsi="Times New Roman"/>
                <w:sz w:val="20"/>
              </w:rPr>
            </w:pPr>
            <w:r w:rsidRPr="00994A90">
              <w:rPr>
                <w:rFonts w:ascii="Times New Roman" w:hAnsi="Times New Roman"/>
                <w:sz w:val="20"/>
              </w:rPr>
              <w:t>Foreign Funding Entity</w:t>
            </w:r>
          </w:p>
        </w:tc>
        <w:tc>
          <w:tcPr>
            <w:tcW w:w="1267" w:type="dxa"/>
          </w:tcPr>
          <w:p w:rsidR="0012109A" w:rsidRPr="00994A90" w:rsidRDefault="0012109A" w:rsidP="0012109A">
            <w:pPr>
              <w:jc w:val="center"/>
              <w:rPr>
                <w:rFonts w:ascii="Times New Roman" w:hAnsi="Times New Roman"/>
                <w:sz w:val="20"/>
              </w:rPr>
            </w:pPr>
            <w:r w:rsidRPr="00994A90">
              <w:rPr>
                <w:rFonts w:ascii="Times New Roman" w:hAnsi="Times New Roman"/>
                <w:sz w:val="20"/>
              </w:rPr>
              <w:t xml:space="preserve">Current Award Year </w:t>
            </w:r>
            <w:r>
              <w:rPr>
                <w:rFonts w:ascii="Times New Roman" w:hAnsi="Times New Roman"/>
                <w:sz w:val="20"/>
              </w:rPr>
              <w:t>Foreign  Funding</w:t>
            </w:r>
          </w:p>
        </w:tc>
        <w:tc>
          <w:tcPr>
            <w:tcW w:w="1080" w:type="dxa"/>
          </w:tcPr>
          <w:p w:rsidR="0012109A" w:rsidRPr="00994A90" w:rsidRDefault="0012109A" w:rsidP="004D3E9B">
            <w:pPr>
              <w:jc w:val="center"/>
              <w:rPr>
                <w:rFonts w:ascii="Times New Roman" w:hAnsi="Times New Roman"/>
                <w:sz w:val="20"/>
              </w:rPr>
            </w:pPr>
            <w:r>
              <w:rPr>
                <w:rFonts w:ascii="Times New Roman" w:hAnsi="Times New Roman"/>
                <w:sz w:val="20"/>
              </w:rPr>
              <w:t>Type of Activity</w:t>
            </w:r>
          </w:p>
        </w:tc>
        <w:tc>
          <w:tcPr>
            <w:tcW w:w="1170" w:type="dxa"/>
          </w:tcPr>
          <w:p w:rsidR="0012109A" w:rsidRPr="00994A90" w:rsidRDefault="0012109A" w:rsidP="0012109A">
            <w:pPr>
              <w:jc w:val="center"/>
              <w:rPr>
                <w:rFonts w:ascii="Times New Roman" w:hAnsi="Times New Roman"/>
                <w:sz w:val="20"/>
              </w:rPr>
            </w:pPr>
            <w:r>
              <w:rPr>
                <w:rFonts w:ascii="Times New Roman" w:hAnsi="Times New Roman"/>
                <w:sz w:val="20"/>
              </w:rPr>
              <w:t>Number of ERC Foreign Faculty (FF) and ERC Faculty (ERCF)</w:t>
            </w:r>
          </w:p>
        </w:tc>
        <w:tc>
          <w:tcPr>
            <w:tcW w:w="1170" w:type="dxa"/>
          </w:tcPr>
          <w:p w:rsidR="0012109A" w:rsidRPr="00994A90" w:rsidRDefault="0012109A" w:rsidP="009B747B">
            <w:pPr>
              <w:jc w:val="center"/>
              <w:rPr>
                <w:rFonts w:ascii="Times New Roman" w:hAnsi="Times New Roman"/>
                <w:sz w:val="20"/>
              </w:rPr>
            </w:pPr>
            <w:r>
              <w:rPr>
                <w:rFonts w:ascii="Times New Roman" w:hAnsi="Times New Roman"/>
                <w:sz w:val="20"/>
              </w:rPr>
              <w:t>Number of U.S. ERC Students Working  in Foreign Research Labs for more than 30 days</w:t>
            </w:r>
          </w:p>
        </w:tc>
        <w:tc>
          <w:tcPr>
            <w:tcW w:w="1113" w:type="dxa"/>
          </w:tcPr>
          <w:p w:rsidR="0012109A" w:rsidRDefault="0012109A" w:rsidP="009B747B">
            <w:pPr>
              <w:jc w:val="center"/>
              <w:rPr>
                <w:rFonts w:ascii="Times New Roman" w:hAnsi="Times New Roman"/>
                <w:sz w:val="20"/>
              </w:rPr>
            </w:pPr>
            <w:r>
              <w:rPr>
                <w:rFonts w:ascii="Times New Roman" w:hAnsi="Times New Roman"/>
                <w:sz w:val="20"/>
              </w:rPr>
              <w:t>Number of Foreign Students Working in ERC La</w:t>
            </w:r>
            <w:r w:rsidR="00014797">
              <w:rPr>
                <w:rFonts w:ascii="Times New Roman" w:hAnsi="Times New Roman"/>
                <w:sz w:val="20"/>
              </w:rPr>
              <w:t>b</w:t>
            </w:r>
            <w:r>
              <w:rPr>
                <w:rFonts w:ascii="Times New Roman" w:hAnsi="Times New Roman"/>
                <w:sz w:val="20"/>
              </w:rPr>
              <w:t xml:space="preserve"> for more than 30 days</w:t>
            </w:r>
          </w:p>
        </w:tc>
      </w:tr>
      <w:tr w:rsidR="0012109A" w:rsidRPr="00994A90" w:rsidTr="00AE6565">
        <w:trPr>
          <w:jc w:val="center"/>
        </w:trPr>
        <w:tc>
          <w:tcPr>
            <w:tcW w:w="1285" w:type="dxa"/>
          </w:tcPr>
          <w:p w:rsidR="0012109A" w:rsidRPr="00994A90" w:rsidRDefault="0012109A" w:rsidP="004D3E9B">
            <w:pPr>
              <w:jc w:val="both"/>
              <w:rPr>
                <w:rFonts w:ascii="Times New Roman" w:hAnsi="Times New Roman"/>
                <w:sz w:val="20"/>
              </w:rPr>
            </w:pPr>
          </w:p>
        </w:tc>
        <w:tc>
          <w:tcPr>
            <w:tcW w:w="1433" w:type="dxa"/>
          </w:tcPr>
          <w:p w:rsidR="0012109A" w:rsidRPr="00994A90" w:rsidRDefault="0012109A" w:rsidP="004D3E9B">
            <w:pPr>
              <w:jc w:val="both"/>
              <w:rPr>
                <w:rFonts w:ascii="Times New Roman" w:hAnsi="Times New Roman"/>
                <w:sz w:val="20"/>
              </w:rPr>
            </w:pPr>
          </w:p>
        </w:tc>
        <w:tc>
          <w:tcPr>
            <w:tcW w:w="1271" w:type="dxa"/>
          </w:tcPr>
          <w:p w:rsidR="0012109A" w:rsidRPr="00994A90" w:rsidRDefault="0012109A" w:rsidP="004D3E9B">
            <w:pPr>
              <w:jc w:val="both"/>
              <w:rPr>
                <w:rFonts w:ascii="Times New Roman" w:hAnsi="Times New Roman"/>
                <w:sz w:val="20"/>
              </w:rPr>
            </w:pPr>
            <w:r w:rsidRPr="00994A90">
              <w:rPr>
                <w:rFonts w:ascii="Times New Roman" w:hAnsi="Times New Roman"/>
                <w:sz w:val="20"/>
              </w:rPr>
              <w:t>Rec’d</w:t>
            </w:r>
          </w:p>
        </w:tc>
        <w:tc>
          <w:tcPr>
            <w:tcW w:w="1076" w:type="dxa"/>
          </w:tcPr>
          <w:p w:rsidR="0012109A" w:rsidRPr="00994A90" w:rsidRDefault="0012109A" w:rsidP="004D3E9B">
            <w:pPr>
              <w:jc w:val="both"/>
              <w:rPr>
                <w:rFonts w:ascii="Times New Roman" w:hAnsi="Times New Roman"/>
                <w:sz w:val="20"/>
              </w:rPr>
            </w:pPr>
          </w:p>
        </w:tc>
        <w:tc>
          <w:tcPr>
            <w:tcW w:w="1170" w:type="dxa"/>
          </w:tcPr>
          <w:p w:rsidR="0012109A" w:rsidRPr="00994A90" w:rsidRDefault="0012109A" w:rsidP="004D3E9B">
            <w:pPr>
              <w:jc w:val="both"/>
              <w:rPr>
                <w:rFonts w:ascii="Times New Roman" w:hAnsi="Times New Roman"/>
                <w:sz w:val="20"/>
              </w:rPr>
            </w:pPr>
          </w:p>
        </w:tc>
        <w:tc>
          <w:tcPr>
            <w:tcW w:w="1170" w:type="dxa"/>
          </w:tcPr>
          <w:p w:rsidR="0012109A" w:rsidRPr="00994A90" w:rsidRDefault="0012109A" w:rsidP="004D3E9B">
            <w:pPr>
              <w:jc w:val="both"/>
              <w:rPr>
                <w:rFonts w:ascii="Times New Roman" w:hAnsi="Times New Roman"/>
                <w:sz w:val="20"/>
              </w:rPr>
            </w:pPr>
          </w:p>
        </w:tc>
        <w:tc>
          <w:tcPr>
            <w:tcW w:w="1113" w:type="dxa"/>
          </w:tcPr>
          <w:p w:rsidR="0012109A" w:rsidRPr="00994A90" w:rsidRDefault="0012109A" w:rsidP="004D3E9B">
            <w:pPr>
              <w:jc w:val="both"/>
              <w:rPr>
                <w:rFonts w:ascii="Times New Roman" w:hAnsi="Times New Roman"/>
                <w:sz w:val="20"/>
              </w:rPr>
            </w:pPr>
          </w:p>
        </w:tc>
      </w:tr>
      <w:tr w:rsidR="0012109A" w:rsidRPr="00994A90" w:rsidTr="00AE6565">
        <w:trPr>
          <w:jc w:val="center"/>
        </w:trPr>
        <w:tc>
          <w:tcPr>
            <w:tcW w:w="1285" w:type="dxa"/>
          </w:tcPr>
          <w:p w:rsidR="0012109A" w:rsidRPr="00994A90" w:rsidRDefault="0012109A" w:rsidP="00983B95">
            <w:pPr>
              <w:rPr>
                <w:rFonts w:ascii="Times New Roman" w:hAnsi="Times New Roman"/>
                <w:sz w:val="20"/>
              </w:rPr>
            </w:pPr>
            <w:r w:rsidRPr="00994A90">
              <w:rPr>
                <w:rFonts w:ascii="Times New Roman" w:hAnsi="Times New Roman"/>
                <w:sz w:val="20"/>
              </w:rPr>
              <w:t>Helsinki University of Technology</w:t>
            </w:r>
          </w:p>
        </w:tc>
        <w:tc>
          <w:tcPr>
            <w:tcW w:w="1433" w:type="dxa"/>
          </w:tcPr>
          <w:p w:rsidR="0012109A" w:rsidRPr="00994A90" w:rsidRDefault="0012109A" w:rsidP="004D3E9B">
            <w:pPr>
              <w:jc w:val="both"/>
              <w:rPr>
                <w:rFonts w:ascii="Times New Roman" w:hAnsi="Times New Roman"/>
                <w:sz w:val="20"/>
              </w:rPr>
            </w:pPr>
            <w:r w:rsidRPr="00994A90">
              <w:rPr>
                <w:rFonts w:ascii="Times New Roman" w:hAnsi="Times New Roman"/>
                <w:sz w:val="20"/>
              </w:rPr>
              <w:t>Finnish Government</w:t>
            </w:r>
          </w:p>
        </w:tc>
        <w:tc>
          <w:tcPr>
            <w:tcW w:w="1271" w:type="dxa"/>
            <w:shd w:val="clear" w:color="auto" w:fill="auto"/>
          </w:tcPr>
          <w:p w:rsidR="0012109A" w:rsidRPr="00994A90" w:rsidRDefault="0012109A" w:rsidP="004D3E9B">
            <w:pPr>
              <w:jc w:val="both"/>
              <w:rPr>
                <w:rFonts w:ascii="Times New Roman" w:hAnsi="Times New Roman"/>
                <w:sz w:val="20"/>
              </w:rPr>
            </w:pPr>
            <w:r w:rsidRPr="00994A90">
              <w:rPr>
                <w:rFonts w:ascii="Times New Roman" w:hAnsi="Times New Roman"/>
                <w:sz w:val="20"/>
              </w:rPr>
              <w:t>US $250,000</w:t>
            </w:r>
          </w:p>
        </w:tc>
        <w:tc>
          <w:tcPr>
            <w:tcW w:w="1076" w:type="dxa"/>
          </w:tcPr>
          <w:p w:rsidR="0012109A" w:rsidRPr="00994A90" w:rsidRDefault="0012109A" w:rsidP="004D3E9B">
            <w:pPr>
              <w:jc w:val="both"/>
              <w:rPr>
                <w:rFonts w:ascii="Times New Roman" w:hAnsi="Times New Roman"/>
                <w:sz w:val="20"/>
              </w:rPr>
            </w:pPr>
            <w:r w:rsidRPr="00994A90">
              <w:rPr>
                <w:rFonts w:ascii="Times New Roman" w:hAnsi="Times New Roman"/>
                <w:sz w:val="20"/>
              </w:rPr>
              <w:t>Student Exp.</w:t>
            </w:r>
          </w:p>
        </w:tc>
        <w:tc>
          <w:tcPr>
            <w:tcW w:w="1170" w:type="dxa"/>
          </w:tcPr>
          <w:p w:rsidR="0012109A" w:rsidRDefault="0012109A" w:rsidP="00AE6565">
            <w:pPr>
              <w:jc w:val="center"/>
              <w:rPr>
                <w:rFonts w:ascii="Times New Roman" w:hAnsi="Times New Roman"/>
                <w:sz w:val="20"/>
              </w:rPr>
            </w:pPr>
            <w:r>
              <w:rPr>
                <w:rFonts w:ascii="Times New Roman" w:hAnsi="Times New Roman"/>
                <w:sz w:val="20"/>
              </w:rPr>
              <w:t>3 (FF)</w:t>
            </w:r>
          </w:p>
          <w:p w:rsidR="0012109A" w:rsidRPr="00994A90" w:rsidRDefault="0012109A" w:rsidP="00AE6565">
            <w:pPr>
              <w:jc w:val="center"/>
              <w:rPr>
                <w:rFonts w:ascii="Times New Roman" w:hAnsi="Times New Roman"/>
                <w:sz w:val="20"/>
              </w:rPr>
            </w:pPr>
            <w:r>
              <w:rPr>
                <w:rFonts w:ascii="Times New Roman" w:hAnsi="Times New Roman"/>
                <w:sz w:val="20"/>
              </w:rPr>
              <w:t>2 (ERCF)</w:t>
            </w:r>
          </w:p>
        </w:tc>
        <w:tc>
          <w:tcPr>
            <w:tcW w:w="1170" w:type="dxa"/>
          </w:tcPr>
          <w:p w:rsidR="0012109A" w:rsidRPr="00994A90" w:rsidRDefault="0012109A" w:rsidP="00AE6565">
            <w:pPr>
              <w:jc w:val="center"/>
              <w:rPr>
                <w:rFonts w:ascii="Times New Roman" w:hAnsi="Times New Roman"/>
                <w:sz w:val="20"/>
              </w:rPr>
            </w:pPr>
            <w:r>
              <w:rPr>
                <w:rFonts w:ascii="Times New Roman" w:hAnsi="Times New Roman"/>
                <w:sz w:val="20"/>
              </w:rPr>
              <w:t>6</w:t>
            </w:r>
          </w:p>
        </w:tc>
        <w:tc>
          <w:tcPr>
            <w:tcW w:w="1113" w:type="dxa"/>
          </w:tcPr>
          <w:p w:rsidR="0012109A" w:rsidRDefault="0012109A" w:rsidP="004D3E9B">
            <w:pPr>
              <w:jc w:val="both"/>
              <w:rPr>
                <w:rFonts w:ascii="Times New Roman" w:hAnsi="Times New Roman"/>
                <w:sz w:val="20"/>
              </w:rPr>
            </w:pPr>
          </w:p>
        </w:tc>
      </w:tr>
      <w:tr w:rsidR="0012109A" w:rsidRPr="00994A90" w:rsidTr="00AE6565">
        <w:trPr>
          <w:jc w:val="center"/>
        </w:trPr>
        <w:tc>
          <w:tcPr>
            <w:tcW w:w="1285" w:type="dxa"/>
          </w:tcPr>
          <w:p w:rsidR="0012109A" w:rsidRPr="00994A90" w:rsidRDefault="0012109A" w:rsidP="004D3E9B">
            <w:pPr>
              <w:jc w:val="both"/>
              <w:rPr>
                <w:rFonts w:ascii="Times New Roman" w:hAnsi="Times New Roman"/>
                <w:sz w:val="20"/>
              </w:rPr>
            </w:pPr>
            <w:r w:rsidRPr="00994A90">
              <w:rPr>
                <w:rFonts w:ascii="Times New Roman" w:hAnsi="Times New Roman"/>
                <w:sz w:val="20"/>
              </w:rPr>
              <w:t>Hannover Medical School</w:t>
            </w:r>
          </w:p>
        </w:tc>
        <w:tc>
          <w:tcPr>
            <w:tcW w:w="1433" w:type="dxa"/>
          </w:tcPr>
          <w:p w:rsidR="0012109A" w:rsidRPr="00994A90" w:rsidRDefault="0012109A" w:rsidP="004D3E9B">
            <w:pPr>
              <w:jc w:val="both"/>
              <w:rPr>
                <w:rFonts w:ascii="Times New Roman" w:hAnsi="Times New Roman"/>
                <w:sz w:val="20"/>
              </w:rPr>
            </w:pPr>
            <w:r>
              <w:rPr>
                <w:rFonts w:ascii="Times New Roman" w:hAnsi="Times New Roman"/>
                <w:sz w:val="20"/>
              </w:rPr>
              <w:t>German Government</w:t>
            </w:r>
          </w:p>
        </w:tc>
        <w:tc>
          <w:tcPr>
            <w:tcW w:w="1271" w:type="dxa"/>
            <w:shd w:val="clear" w:color="auto" w:fill="auto"/>
          </w:tcPr>
          <w:p w:rsidR="0012109A" w:rsidRPr="00994A90" w:rsidRDefault="0012109A" w:rsidP="004D3E9B">
            <w:pPr>
              <w:jc w:val="both"/>
              <w:rPr>
                <w:rFonts w:ascii="Times New Roman" w:hAnsi="Times New Roman"/>
                <w:sz w:val="20"/>
              </w:rPr>
            </w:pPr>
            <w:r w:rsidRPr="00994A90">
              <w:rPr>
                <w:rFonts w:ascii="Times New Roman" w:hAnsi="Times New Roman"/>
                <w:sz w:val="20"/>
              </w:rPr>
              <w:t>US $20,000</w:t>
            </w:r>
          </w:p>
        </w:tc>
        <w:tc>
          <w:tcPr>
            <w:tcW w:w="1076" w:type="dxa"/>
          </w:tcPr>
          <w:p w:rsidR="0012109A" w:rsidRPr="00994A90" w:rsidRDefault="0012109A" w:rsidP="004D3E9B">
            <w:pPr>
              <w:jc w:val="both"/>
              <w:rPr>
                <w:rFonts w:ascii="Times New Roman" w:hAnsi="Times New Roman"/>
                <w:sz w:val="20"/>
              </w:rPr>
            </w:pPr>
            <w:r w:rsidRPr="00994A90">
              <w:rPr>
                <w:rFonts w:ascii="Times New Roman" w:hAnsi="Times New Roman"/>
                <w:sz w:val="20"/>
              </w:rPr>
              <w:t>Research</w:t>
            </w:r>
          </w:p>
        </w:tc>
        <w:tc>
          <w:tcPr>
            <w:tcW w:w="1170" w:type="dxa"/>
          </w:tcPr>
          <w:p w:rsidR="0012109A" w:rsidRDefault="0012109A" w:rsidP="00AE6565">
            <w:pPr>
              <w:jc w:val="center"/>
              <w:rPr>
                <w:rFonts w:ascii="Times New Roman" w:hAnsi="Times New Roman"/>
                <w:sz w:val="20"/>
              </w:rPr>
            </w:pPr>
            <w:r>
              <w:rPr>
                <w:rFonts w:ascii="Times New Roman" w:hAnsi="Times New Roman"/>
                <w:sz w:val="20"/>
              </w:rPr>
              <w:t>1 (FF)</w:t>
            </w:r>
          </w:p>
          <w:p w:rsidR="0012109A" w:rsidRPr="00994A90" w:rsidRDefault="0012109A" w:rsidP="00AE6565">
            <w:pPr>
              <w:jc w:val="center"/>
              <w:rPr>
                <w:rFonts w:ascii="Times New Roman" w:hAnsi="Times New Roman"/>
                <w:sz w:val="20"/>
              </w:rPr>
            </w:pPr>
            <w:r>
              <w:rPr>
                <w:rFonts w:ascii="Times New Roman" w:hAnsi="Times New Roman"/>
                <w:sz w:val="20"/>
              </w:rPr>
              <w:t>5 (ERCF)</w:t>
            </w:r>
          </w:p>
        </w:tc>
        <w:tc>
          <w:tcPr>
            <w:tcW w:w="1170" w:type="dxa"/>
          </w:tcPr>
          <w:p w:rsidR="0012109A" w:rsidRPr="00994A90" w:rsidRDefault="0012109A" w:rsidP="00AE6565">
            <w:pPr>
              <w:jc w:val="center"/>
              <w:rPr>
                <w:rFonts w:ascii="Times New Roman" w:hAnsi="Times New Roman"/>
                <w:sz w:val="20"/>
              </w:rPr>
            </w:pPr>
            <w:r>
              <w:rPr>
                <w:rFonts w:ascii="Times New Roman" w:hAnsi="Times New Roman"/>
                <w:sz w:val="20"/>
              </w:rPr>
              <w:t>5</w:t>
            </w:r>
          </w:p>
        </w:tc>
        <w:tc>
          <w:tcPr>
            <w:tcW w:w="1113" w:type="dxa"/>
          </w:tcPr>
          <w:p w:rsidR="0012109A" w:rsidRDefault="0012109A" w:rsidP="004D3E9B">
            <w:pPr>
              <w:jc w:val="both"/>
              <w:rPr>
                <w:rFonts w:ascii="Times New Roman" w:hAnsi="Times New Roman"/>
                <w:sz w:val="20"/>
              </w:rPr>
            </w:pPr>
          </w:p>
        </w:tc>
      </w:tr>
      <w:tr w:rsidR="0012109A" w:rsidRPr="00994A90" w:rsidTr="00AE6565">
        <w:trPr>
          <w:jc w:val="center"/>
        </w:trPr>
        <w:tc>
          <w:tcPr>
            <w:tcW w:w="1285" w:type="dxa"/>
          </w:tcPr>
          <w:p w:rsidR="0012109A" w:rsidRPr="00994A90" w:rsidRDefault="0012109A" w:rsidP="004D3E9B">
            <w:pPr>
              <w:jc w:val="both"/>
              <w:rPr>
                <w:rFonts w:ascii="Times New Roman" w:hAnsi="Times New Roman"/>
                <w:sz w:val="20"/>
              </w:rPr>
            </w:pPr>
          </w:p>
        </w:tc>
        <w:tc>
          <w:tcPr>
            <w:tcW w:w="1433" w:type="dxa"/>
          </w:tcPr>
          <w:p w:rsidR="0012109A" w:rsidRPr="00994A90" w:rsidRDefault="0012109A" w:rsidP="004D3E9B">
            <w:pPr>
              <w:jc w:val="both"/>
              <w:rPr>
                <w:rFonts w:ascii="Times New Roman" w:hAnsi="Times New Roman"/>
                <w:sz w:val="20"/>
              </w:rPr>
            </w:pPr>
          </w:p>
        </w:tc>
        <w:tc>
          <w:tcPr>
            <w:tcW w:w="1271" w:type="dxa"/>
            <w:shd w:val="clear" w:color="auto" w:fill="auto"/>
          </w:tcPr>
          <w:p w:rsidR="0012109A" w:rsidRPr="00994A90" w:rsidRDefault="0012109A" w:rsidP="004D3E9B">
            <w:pPr>
              <w:jc w:val="both"/>
              <w:rPr>
                <w:rFonts w:ascii="Times New Roman" w:hAnsi="Times New Roman"/>
                <w:sz w:val="20"/>
              </w:rPr>
            </w:pPr>
          </w:p>
        </w:tc>
        <w:tc>
          <w:tcPr>
            <w:tcW w:w="1076" w:type="dxa"/>
          </w:tcPr>
          <w:p w:rsidR="0012109A" w:rsidRPr="00994A90" w:rsidRDefault="0012109A" w:rsidP="004D3E9B">
            <w:pPr>
              <w:jc w:val="both"/>
              <w:rPr>
                <w:rFonts w:ascii="Times New Roman" w:hAnsi="Times New Roman"/>
                <w:sz w:val="20"/>
              </w:rPr>
            </w:pPr>
          </w:p>
        </w:tc>
        <w:tc>
          <w:tcPr>
            <w:tcW w:w="1170" w:type="dxa"/>
          </w:tcPr>
          <w:p w:rsidR="0012109A" w:rsidRPr="00994A90" w:rsidRDefault="0012109A" w:rsidP="004D3E9B">
            <w:pPr>
              <w:jc w:val="both"/>
              <w:rPr>
                <w:rFonts w:ascii="Times New Roman" w:hAnsi="Times New Roman"/>
                <w:sz w:val="20"/>
              </w:rPr>
            </w:pPr>
          </w:p>
        </w:tc>
        <w:tc>
          <w:tcPr>
            <w:tcW w:w="1170" w:type="dxa"/>
          </w:tcPr>
          <w:p w:rsidR="0012109A" w:rsidRPr="00994A90" w:rsidRDefault="0012109A" w:rsidP="004D3E9B">
            <w:pPr>
              <w:jc w:val="both"/>
              <w:rPr>
                <w:rFonts w:ascii="Times New Roman" w:hAnsi="Times New Roman"/>
                <w:sz w:val="20"/>
              </w:rPr>
            </w:pPr>
          </w:p>
        </w:tc>
        <w:tc>
          <w:tcPr>
            <w:tcW w:w="1113" w:type="dxa"/>
          </w:tcPr>
          <w:p w:rsidR="0012109A" w:rsidRPr="00994A90" w:rsidRDefault="0012109A" w:rsidP="004D3E9B">
            <w:pPr>
              <w:jc w:val="both"/>
              <w:rPr>
                <w:rFonts w:ascii="Times New Roman" w:hAnsi="Times New Roman"/>
                <w:sz w:val="20"/>
              </w:rPr>
            </w:pPr>
          </w:p>
        </w:tc>
      </w:tr>
    </w:tbl>
    <w:p w:rsidR="00783702" w:rsidRPr="00994A90" w:rsidRDefault="00783702" w:rsidP="004D3E9B">
      <w:pPr>
        <w:jc w:val="both"/>
        <w:rPr>
          <w:rFonts w:ascii="Times New Roman" w:hAnsi="Times New Roman"/>
          <w:b/>
          <w:sz w:val="20"/>
        </w:rPr>
      </w:pPr>
    </w:p>
    <w:p w:rsidR="004D3E9B" w:rsidRPr="00994A90" w:rsidRDefault="004D3E9B" w:rsidP="00783702">
      <w:pPr>
        <w:jc w:val="center"/>
        <w:rPr>
          <w:rFonts w:ascii="Times New Roman" w:hAnsi="Times New Roman"/>
          <w:i/>
          <w:sz w:val="20"/>
          <w:u w:val="single"/>
        </w:rPr>
      </w:pPr>
      <w:r w:rsidRPr="00994A90">
        <w:rPr>
          <w:rFonts w:ascii="Times New Roman" w:hAnsi="Times New Roman"/>
          <w:i/>
          <w:sz w:val="20"/>
        </w:rPr>
        <w:t xml:space="preserve">Sample </w:t>
      </w:r>
      <w:r w:rsidRPr="00994A90">
        <w:rPr>
          <w:rFonts w:ascii="Times New Roman" w:hAnsi="Times New Roman"/>
          <w:bCs/>
          <w:i/>
          <w:sz w:val="20"/>
        </w:rPr>
        <w:t>Table 9c</w:t>
      </w:r>
      <w:r w:rsidR="00C12C54">
        <w:rPr>
          <w:rFonts w:ascii="Times New Roman" w:hAnsi="Times New Roman"/>
          <w:bCs/>
          <w:i/>
          <w:sz w:val="20"/>
        </w:rPr>
        <w:t>:</w:t>
      </w:r>
      <w:r w:rsidRPr="00994A90">
        <w:rPr>
          <w:rFonts w:ascii="Times New Roman" w:hAnsi="Times New Roman"/>
          <w:bCs/>
          <w:i/>
          <w:sz w:val="20"/>
        </w:rPr>
        <w:t xml:space="preserve"> International Partner Universities</w:t>
      </w:r>
      <w:r w:rsidR="00C12C54">
        <w:rPr>
          <w:rFonts w:ascii="Times New Roman" w:hAnsi="Times New Roman"/>
          <w:bCs/>
          <w:i/>
          <w:sz w:val="20"/>
        </w:rPr>
        <w:t>--</w:t>
      </w:r>
      <w:r w:rsidR="00C12C54" w:rsidRPr="00994A90">
        <w:rPr>
          <w:rFonts w:ascii="Times New Roman" w:hAnsi="Times New Roman"/>
          <w:bCs/>
          <w:i/>
          <w:sz w:val="20"/>
        </w:rPr>
        <w:t xml:space="preserve">Funding </w:t>
      </w:r>
      <w:r w:rsidR="00C12C54">
        <w:rPr>
          <w:rFonts w:ascii="Times New Roman" w:hAnsi="Times New Roman"/>
          <w:bCs/>
          <w:i/>
          <w:sz w:val="20"/>
        </w:rPr>
        <w:t xml:space="preserve">and Collaboration Activities </w:t>
      </w:r>
    </w:p>
    <w:p w:rsidR="004D3E9B" w:rsidRPr="00994A90" w:rsidRDefault="004D3E9B">
      <w:pPr>
        <w:jc w:val="both"/>
        <w:rPr>
          <w:rFonts w:ascii="Times New Roman" w:hAnsi="Times New Roman"/>
        </w:rPr>
      </w:pPr>
    </w:p>
    <w:p w:rsidR="007D6551" w:rsidRDefault="007D6551" w:rsidP="00783702">
      <w:pPr>
        <w:jc w:val="both"/>
        <w:rPr>
          <w:rFonts w:ascii="Times New Roman" w:hAnsi="Times New Roman"/>
        </w:rPr>
      </w:pPr>
      <w:r>
        <w:rPr>
          <w:rFonts w:ascii="Times New Roman" w:hAnsi="Times New Roman"/>
        </w:rPr>
        <w:t>Gen-2 and Gen-3 ERCs with faculty-to-faculty foreign collaborations</w:t>
      </w:r>
      <w:r w:rsidR="00231BF6">
        <w:rPr>
          <w:rFonts w:ascii="Times New Roman" w:hAnsi="Times New Roman"/>
        </w:rPr>
        <w:t xml:space="preserve"> (as opposed to a formal </w:t>
      </w:r>
      <w:r w:rsidR="008E1296">
        <w:rPr>
          <w:rFonts w:ascii="Times New Roman" w:hAnsi="Times New Roman"/>
        </w:rPr>
        <w:t>ERC-university agreement)</w:t>
      </w:r>
      <w:r>
        <w:rPr>
          <w:rFonts w:ascii="Times New Roman" w:hAnsi="Times New Roman"/>
        </w:rPr>
        <w:t xml:space="preserve"> need to </w:t>
      </w:r>
      <w:r w:rsidRPr="00994A90">
        <w:rPr>
          <w:rFonts w:ascii="Times New Roman" w:hAnsi="Times New Roman"/>
        </w:rPr>
        <w:t xml:space="preserve">create </w:t>
      </w:r>
      <w:r>
        <w:rPr>
          <w:rFonts w:ascii="Times New Roman" w:hAnsi="Times New Roman"/>
        </w:rPr>
        <w:t>another funding table, Table 9d</w:t>
      </w:r>
      <w:r w:rsidR="008E1296">
        <w:rPr>
          <w:rFonts w:ascii="Times New Roman" w:hAnsi="Times New Roman"/>
        </w:rPr>
        <w:t xml:space="preserve">, as shown below.  </w:t>
      </w:r>
    </w:p>
    <w:p w:rsidR="007D6551" w:rsidRDefault="007D6551" w:rsidP="00783702">
      <w:pPr>
        <w:jc w:val="both"/>
        <w:rPr>
          <w:rFonts w:ascii="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3"/>
        <w:gridCol w:w="1395"/>
        <w:gridCol w:w="1394"/>
        <w:gridCol w:w="1260"/>
        <w:gridCol w:w="1301"/>
      </w:tblGrid>
      <w:tr w:rsidR="0012109A" w:rsidRPr="00994A90" w:rsidTr="00D30A67">
        <w:trPr>
          <w:jc w:val="center"/>
        </w:trPr>
        <w:tc>
          <w:tcPr>
            <w:tcW w:w="1933" w:type="dxa"/>
          </w:tcPr>
          <w:p w:rsidR="0012109A" w:rsidRPr="00994A90" w:rsidRDefault="0012109A" w:rsidP="007D6551">
            <w:pPr>
              <w:jc w:val="center"/>
              <w:rPr>
                <w:rFonts w:ascii="Times New Roman" w:hAnsi="Times New Roman"/>
                <w:sz w:val="20"/>
              </w:rPr>
            </w:pPr>
            <w:r>
              <w:rPr>
                <w:rFonts w:ascii="Times New Roman" w:hAnsi="Times New Roman"/>
                <w:sz w:val="20"/>
              </w:rPr>
              <w:t xml:space="preserve">Foreign </w:t>
            </w:r>
            <w:r w:rsidRPr="00994A90">
              <w:rPr>
                <w:rFonts w:ascii="Times New Roman" w:hAnsi="Times New Roman"/>
                <w:sz w:val="20"/>
              </w:rPr>
              <w:t>University</w:t>
            </w:r>
          </w:p>
        </w:tc>
        <w:tc>
          <w:tcPr>
            <w:tcW w:w="1395" w:type="dxa"/>
          </w:tcPr>
          <w:p w:rsidR="0012109A" w:rsidRPr="00994A90" w:rsidRDefault="0012109A" w:rsidP="0012109A">
            <w:pPr>
              <w:jc w:val="center"/>
              <w:rPr>
                <w:rFonts w:ascii="Times New Roman" w:hAnsi="Times New Roman"/>
                <w:sz w:val="20"/>
              </w:rPr>
            </w:pPr>
            <w:r>
              <w:rPr>
                <w:rFonts w:ascii="Times New Roman" w:hAnsi="Times New Roman"/>
                <w:sz w:val="20"/>
              </w:rPr>
              <w:t xml:space="preserve">Type of Activity </w:t>
            </w:r>
          </w:p>
        </w:tc>
        <w:tc>
          <w:tcPr>
            <w:tcW w:w="1394" w:type="dxa"/>
          </w:tcPr>
          <w:p w:rsidR="0012109A" w:rsidRPr="00994A90" w:rsidRDefault="0012109A" w:rsidP="0012109A">
            <w:pPr>
              <w:jc w:val="center"/>
              <w:rPr>
                <w:rFonts w:ascii="Times New Roman" w:hAnsi="Times New Roman"/>
                <w:sz w:val="20"/>
              </w:rPr>
            </w:pPr>
            <w:r>
              <w:rPr>
                <w:rFonts w:ascii="Times New Roman" w:hAnsi="Times New Roman"/>
                <w:sz w:val="20"/>
              </w:rPr>
              <w:t xml:space="preserve">Number of ERC Foreign </w:t>
            </w:r>
            <w:r>
              <w:rPr>
                <w:rFonts w:ascii="Times New Roman" w:hAnsi="Times New Roman"/>
                <w:sz w:val="20"/>
              </w:rPr>
              <w:lastRenderedPageBreak/>
              <w:t>Faculty (FF) and ERC Faculty (ERCF)-</w:t>
            </w:r>
          </w:p>
        </w:tc>
        <w:tc>
          <w:tcPr>
            <w:tcW w:w="1260" w:type="dxa"/>
          </w:tcPr>
          <w:p w:rsidR="0012109A" w:rsidRPr="00994A90" w:rsidRDefault="0012109A" w:rsidP="007D6551">
            <w:pPr>
              <w:jc w:val="center"/>
              <w:rPr>
                <w:rFonts w:ascii="Times New Roman" w:hAnsi="Times New Roman"/>
                <w:sz w:val="20"/>
              </w:rPr>
            </w:pPr>
            <w:r>
              <w:rPr>
                <w:rFonts w:ascii="Times New Roman" w:hAnsi="Times New Roman"/>
                <w:sz w:val="20"/>
              </w:rPr>
              <w:lastRenderedPageBreak/>
              <w:t xml:space="preserve">Number of U.S. ERC </w:t>
            </w:r>
            <w:r>
              <w:rPr>
                <w:rFonts w:ascii="Times New Roman" w:hAnsi="Times New Roman"/>
                <w:sz w:val="20"/>
              </w:rPr>
              <w:lastRenderedPageBreak/>
              <w:t>Students Involved in Foreign Research Labs</w:t>
            </w:r>
            <w:r w:rsidR="00970DE4">
              <w:rPr>
                <w:rFonts w:ascii="Times New Roman" w:hAnsi="Times New Roman"/>
                <w:sz w:val="20"/>
              </w:rPr>
              <w:t xml:space="preserve"> for more than 30 days</w:t>
            </w:r>
          </w:p>
        </w:tc>
        <w:tc>
          <w:tcPr>
            <w:tcW w:w="1301" w:type="dxa"/>
          </w:tcPr>
          <w:p w:rsidR="0012109A" w:rsidRDefault="0012109A" w:rsidP="007D6551">
            <w:pPr>
              <w:jc w:val="center"/>
              <w:rPr>
                <w:rFonts w:ascii="Times New Roman" w:hAnsi="Times New Roman"/>
                <w:sz w:val="20"/>
              </w:rPr>
            </w:pPr>
            <w:r>
              <w:rPr>
                <w:rFonts w:ascii="Times New Roman" w:hAnsi="Times New Roman"/>
                <w:sz w:val="20"/>
              </w:rPr>
              <w:lastRenderedPageBreak/>
              <w:t xml:space="preserve">Number of Foreign </w:t>
            </w:r>
            <w:r>
              <w:rPr>
                <w:rFonts w:ascii="Times New Roman" w:hAnsi="Times New Roman"/>
                <w:sz w:val="20"/>
              </w:rPr>
              <w:lastRenderedPageBreak/>
              <w:t>Students Working in ERC La</w:t>
            </w:r>
            <w:r w:rsidR="00C12C54">
              <w:rPr>
                <w:rFonts w:ascii="Times New Roman" w:hAnsi="Times New Roman"/>
                <w:sz w:val="20"/>
              </w:rPr>
              <w:t>b</w:t>
            </w:r>
            <w:r>
              <w:rPr>
                <w:rFonts w:ascii="Times New Roman" w:hAnsi="Times New Roman"/>
                <w:sz w:val="20"/>
              </w:rPr>
              <w:t xml:space="preserve"> for more than 30 days</w:t>
            </w:r>
          </w:p>
        </w:tc>
      </w:tr>
      <w:tr w:rsidR="0012109A" w:rsidRPr="00994A90" w:rsidTr="00D30A67">
        <w:trPr>
          <w:jc w:val="center"/>
        </w:trPr>
        <w:tc>
          <w:tcPr>
            <w:tcW w:w="1933" w:type="dxa"/>
          </w:tcPr>
          <w:p w:rsidR="0012109A" w:rsidRPr="00994A90" w:rsidRDefault="0012109A" w:rsidP="007D6551">
            <w:pPr>
              <w:jc w:val="both"/>
              <w:rPr>
                <w:rFonts w:ascii="Times New Roman" w:hAnsi="Times New Roman"/>
                <w:sz w:val="20"/>
              </w:rPr>
            </w:pPr>
          </w:p>
        </w:tc>
        <w:tc>
          <w:tcPr>
            <w:tcW w:w="1395" w:type="dxa"/>
          </w:tcPr>
          <w:p w:rsidR="0012109A" w:rsidRPr="00994A90" w:rsidRDefault="0012109A" w:rsidP="007D6551">
            <w:pPr>
              <w:jc w:val="both"/>
              <w:rPr>
                <w:rFonts w:ascii="Times New Roman" w:hAnsi="Times New Roman"/>
                <w:sz w:val="20"/>
              </w:rPr>
            </w:pPr>
          </w:p>
        </w:tc>
        <w:tc>
          <w:tcPr>
            <w:tcW w:w="1394" w:type="dxa"/>
          </w:tcPr>
          <w:p w:rsidR="0012109A" w:rsidRPr="00994A90" w:rsidRDefault="0012109A" w:rsidP="007D6551">
            <w:pPr>
              <w:jc w:val="both"/>
              <w:rPr>
                <w:rFonts w:ascii="Times New Roman" w:hAnsi="Times New Roman"/>
                <w:sz w:val="20"/>
              </w:rPr>
            </w:pPr>
          </w:p>
        </w:tc>
        <w:tc>
          <w:tcPr>
            <w:tcW w:w="1260" w:type="dxa"/>
          </w:tcPr>
          <w:p w:rsidR="0012109A" w:rsidRPr="00994A90" w:rsidRDefault="0012109A" w:rsidP="007D6551">
            <w:pPr>
              <w:jc w:val="both"/>
              <w:rPr>
                <w:rFonts w:ascii="Times New Roman" w:hAnsi="Times New Roman"/>
                <w:sz w:val="20"/>
              </w:rPr>
            </w:pPr>
          </w:p>
        </w:tc>
        <w:tc>
          <w:tcPr>
            <w:tcW w:w="1301" w:type="dxa"/>
          </w:tcPr>
          <w:p w:rsidR="0012109A" w:rsidRPr="00994A90" w:rsidRDefault="0012109A" w:rsidP="007D6551">
            <w:pPr>
              <w:jc w:val="both"/>
              <w:rPr>
                <w:rFonts w:ascii="Times New Roman" w:hAnsi="Times New Roman"/>
                <w:sz w:val="20"/>
              </w:rPr>
            </w:pPr>
          </w:p>
        </w:tc>
      </w:tr>
      <w:tr w:rsidR="0012109A" w:rsidRPr="00994A90" w:rsidTr="00D30A67">
        <w:trPr>
          <w:jc w:val="center"/>
        </w:trPr>
        <w:tc>
          <w:tcPr>
            <w:tcW w:w="1933" w:type="dxa"/>
          </w:tcPr>
          <w:p w:rsidR="0012109A" w:rsidRPr="00994A90" w:rsidRDefault="0012109A" w:rsidP="007D6551">
            <w:pPr>
              <w:rPr>
                <w:rFonts w:ascii="Times New Roman" w:hAnsi="Times New Roman"/>
                <w:sz w:val="20"/>
              </w:rPr>
            </w:pPr>
          </w:p>
        </w:tc>
        <w:tc>
          <w:tcPr>
            <w:tcW w:w="1395" w:type="dxa"/>
          </w:tcPr>
          <w:p w:rsidR="0012109A" w:rsidRPr="00994A90" w:rsidRDefault="0012109A" w:rsidP="007D6551">
            <w:pPr>
              <w:jc w:val="both"/>
              <w:rPr>
                <w:rFonts w:ascii="Times New Roman" w:hAnsi="Times New Roman"/>
                <w:sz w:val="20"/>
              </w:rPr>
            </w:pPr>
          </w:p>
        </w:tc>
        <w:tc>
          <w:tcPr>
            <w:tcW w:w="1394" w:type="dxa"/>
          </w:tcPr>
          <w:p w:rsidR="0012109A" w:rsidRPr="00994A90" w:rsidRDefault="0012109A" w:rsidP="007D6551">
            <w:pPr>
              <w:jc w:val="both"/>
              <w:rPr>
                <w:rFonts w:ascii="Times New Roman" w:hAnsi="Times New Roman"/>
                <w:sz w:val="20"/>
              </w:rPr>
            </w:pPr>
          </w:p>
        </w:tc>
        <w:tc>
          <w:tcPr>
            <w:tcW w:w="1260" w:type="dxa"/>
          </w:tcPr>
          <w:p w:rsidR="0012109A" w:rsidRPr="00994A90" w:rsidRDefault="0012109A" w:rsidP="007D6551">
            <w:pPr>
              <w:jc w:val="both"/>
              <w:rPr>
                <w:rFonts w:ascii="Times New Roman" w:hAnsi="Times New Roman"/>
                <w:sz w:val="20"/>
              </w:rPr>
            </w:pPr>
          </w:p>
        </w:tc>
        <w:tc>
          <w:tcPr>
            <w:tcW w:w="1301" w:type="dxa"/>
          </w:tcPr>
          <w:p w:rsidR="0012109A" w:rsidRPr="00994A90" w:rsidRDefault="0012109A" w:rsidP="007D6551">
            <w:pPr>
              <w:jc w:val="both"/>
              <w:rPr>
                <w:rFonts w:ascii="Times New Roman" w:hAnsi="Times New Roman"/>
                <w:sz w:val="20"/>
              </w:rPr>
            </w:pPr>
          </w:p>
        </w:tc>
      </w:tr>
      <w:tr w:rsidR="0012109A" w:rsidRPr="00994A90" w:rsidTr="00D30A67">
        <w:trPr>
          <w:jc w:val="center"/>
        </w:trPr>
        <w:tc>
          <w:tcPr>
            <w:tcW w:w="1933" w:type="dxa"/>
          </w:tcPr>
          <w:p w:rsidR="0012109A" w:rsidRPr="00994A90" w:rsidRDefault="0012109A" w:rsidP="007D6551">
            <w:pPr>
              <w:jc w:val="both"/>
              <w:rPr>
                <w:rFonts w:ascii="Times New Roman" w:hAnsi="Times New Roman"/>
                <w:sz w:val="20"/>
              </w:rPr>
            </w:pPr>
          </w:p>
        </w:tc>
        <w:tc>
          <w:tcPr>
            <w:tcW w:w="1395" w:type="dxa"/>
          </w:tcPr>
          <w:p w:rsidR="0012109A" w:rsidRPr="00994A90" w:rsidRDefault="0012109A" w:rsidP="007D6551">
            <w:pPr>
              <w:jc w:val="both"/>
              <w:rPr>
                <w:rFonts w:ascii="Times New Roman" w:hAnsi="Times New Roman"/>
                <w:sz w:val="20"/>
              </w:rPr>
            </w:pPr>
          </w:p>
        </w:tc>
        <w:tc>
          <w:tcPr>
            <w:tcW w:w="1394" w:type="dxa"/>
          </w:tcPr>
          <w:p w:rsidR="0012109A" w:rsidRPr="00994A90" w:rsidRDefault="0012109A" w:rsidP="007D6551">
            <w:pPr>
              <w:jc w:val="both"/>
              <w:rPr>
                <w:rFonts w:ascii="Times New Roman" w:hAnsi="Times New Roman"/>
                <w:sz w:val="20"/>
              </w:rPr>
            </w:pPr>
          </w:p>
        </w:tc>
        <w:tc>
          <w:tcPr>
            <w:tcW w:w="1260" w:type="dxa"/>
          </w:tcPr>
          <w:p w:rsidR="0012109A" w:rsidRPr="00994A90" w:rsidRDefault="0012109A" w:rsidP="007D6551">
            <w:pPr>
              <w:jc w:val="both"/>
              <w:rPr>
                <w:rFonts w:ascii="Times New Roman" w:hAnsi="Times New Roman"/>
                <w:sz w:val="20"/>
              </w:rPr>
            </w:pPr>
          </w:p>
        </w:tc>
        <w:tc>
          <w:tcPr>
            <w:tcW w:w="1301" w:type="dxa"/>
          </w:tcPr>
          <w:p w:rsidR="0012109A" w:rsidRPr="00994A90" w:rsidRDefault="0012109A" w:rsidP="007D6551">
            <w:pPr>
              <w:jc w:val="both"/>
              <w:rPr>
                <w:rFonts w:ascii="Times New Roman" w:hAnsi="Times New Roman"/>
                <w:sz w:val="20"/>
              </w:rPr>
            </w:pPr>
          </w:p>
        </w:tc>
      </w:tr>
      <w:tr w:rsidR="0012109A" w:rsidRPr="00994A90" w:rsidTr="00D30A67">
        <w:trPr>
          <w:jc w:val="center"/>
        </w:trPr>
        <w:tc>
          <w:tcPr>
            <w:tcW w:w="1933" w:type="dxa"/>
          </w:tcPr>
          <w:p w:rsidR="0012109A" w:rsidRPr="00994A90" w:rsidRDefault="0012109A" w:rsidP="007D6551">
            <w:pPr>
              <w:jc w:val="both"/>
              <w:rPr>
                <w:rFonts w:ascii="Times New Roman" w:hAnsi="Times New Roman"/>
                <w:sz w:val="20"/>
              </w:rPr>
            </w:pPr>
          </w:p>
        </w:tc>
        <w:tc>
          <w:tcPr>
            <w:tcW w:w="1395" w:type="dxa"/>
          </w:tcPr>
          <w:p w:rsidR="0012109A" w:rsidRPr="00994A90" w:rsidRDefault="0012109A" w:rsidP="007D6551">
            <w:pPr>
              <w:jc w:val="both"/>
              <w:rPr>
                <w:rFonts w:ascii="Times New Roman" w:hAnsi="Times New Roman"/>
                <w:sz w:val="20"/>
              </w:rPr>
            </w:pPr>
          </w:p>
        </w:tc>
        <w:tc>
          <w:tcPr>
            <w:tcW w:w="1394" w:type="dxa"/>
          </w:tcPr>
          <w:p w:rsidR="0012109A" w:rsidRPr="00994A90" w:rsidRDefault="0012109A" w:rsidP="007D6551">
            <w:pPr>
              <w:jc w:val="both"/>
              <w:rPr>
                <w:rFonts w:ascii="Times New Roman" w:hAnsi="Times New Roman"/>
                <w:sz w:val="20"/>
              </w:rPr>
            </w:pPr>
          </w:p>
        </w:tc>
        <w:tc>
          <w:tcPr>
            <w:tcW w:w="1260" w:type="dxa"/>
          </w:tcPr>
          <w:p w:rsidR="0012109A" w:rsidRPr="00994A90" w:rsidRDefault="0012109A" w:rsidP="007D6551">
            <w:pPr>
              <w:jc w:val="both"/>
              <w:rPr>
                <w:rFonts w:ascii="Times New Roman" w:hAnsi="Times New Roman"/>
                <w:sz w:val="20"/>
              </w:rPr>
            </w:pPr>
          </w:p>
        </w:tc>
        <w:tc>
          <w:tcPr>
            <w:tcW w:w="1301" w:type="dxa"/>
          </w:tcPr>
          <w:p w:rsidR="0012109A" w:rsidRPr="00994A90" w:rsidRDefault="0012109A" w:rsidP="007D6551">
            <w:pPr>
              <w:jc w:val="both"/>
              <w:rPr>
                <w:rFonts w:ascii="Times New Roman" w:hAnsi="Times New Roman"/>
                <w:sz w:val="20"/>
              </w:rPr>
            </w:pPr>
          </w:p>
        </w:tc>
      </w:tr>
    </w:tbl>
    <w:p w:rsidR="007D6551" w:rsidRPr="00994A90" w:rsidRDefault="007D6551" w:rsidP="007D6551">
      <w:pPr>
        <w:jc w:val="center"/>
        <w:rPr>
          <w:rFonts w:ascii="Times New Roman" w:hAnsi="Times New Roman"/>
          <w:i/>
          <w:sz w:val="20"/>
          <w:u w:val="single"/>
        </w:rPr>
      </w:pPr>
      <w:r w:rsidRPr="00994A90">
        <w:rPr>
          <w:rFonts w:ascii="Times New Roman" w:hAnsi="Times New Roman"/>
          <w:i/>
          <w:sz w:val="20"/>
        </w:rPr>
        <w:t xml:space="preserve">Sample </w:t>
      </w:r>
      <w:r w:rsidRPr="00994A90">
        <w:rPr>
          <w:rFonts w:ascii="Times New Roman" w:hAnsi="Times New Roman"/>
          <w:bCs/>
          <w:i/>
          <w:sz w:val="20"/>
        </w:rPr>
        <w:t>Table 9</w:t>
      </w:r>
      <w:r w:rsidR="00C12C54">
        <w:rPr>
          <w:rFonts w:ascii="Times New Roman" w:hAnsi="Times New Roman"/>
          <w:bCs/>
          <w:i/>
          <w:sz w:val="20"/>
        </w:rPr>
        <w:t>d</w:t>
      </w:r>
      <w:r w:rsidRPr="00994A90">
        <w:rPr>
          <w:rFonts w:ascii="Times New Roman" w:hAnsi="Times New Roman"/>
          <w:bCs/>
          <w:i/>
          <w:sz w:val="20"/>
        </w:rPr>
        <w:t xml:space="preserve"> </w:t>
      </w:r>
      <w:r w:rsidR="00C12C54">
        <w:rPr>
          <w:rFonts w:ascii="Times New Roman" w:hAnsi="Times New Roman"/>
          <w:bCs/>
          <w:i/>
          <w:sz w:val="20"/>
        </w:rPr>
        <w:t>Collaboration Activities with</w:t>
      </w:r>
      <w:r w:rsidRPr="00994A90">
        <w:rPr>
          <w:rFonts w:ascii="Times New Roman" w:hAnsi="Times New Roman"/>
          <w:bCs/>
          <w:i/>
          <w:sz w:val="20"/>
        </w:rPr>
        <w:t xml:space="preserve"> International Partner Universities</w:t>
      </w:r>
    </w:p>
    <w:p w:rsidR="007D6551" w:rsidRDefault="007D6551" w:rsidP="00783702">
      <w:pPr>
        <w:jc w:val="both"/>
        <w:rPr>
          <w:rFonts w:ascii="Times New Roman" w:hAnsi="Times New Roman"/>
        </w:rPr>
      </w:pPr>
    </w:p>
    <w:p w:rsidR="007D6551" w:rsidRDefault="007D6551" w:rsidP="00783702">
      <w:pPr>
        <w:jc w:val="both"/>
        <w:rPr>
          <w:rFonts w:ascii="Times New Roman" w:hAnsi="Times New Roman"/>
        </w:rPr>
      </w:pPr>
    </w:p>
    <w:p w:rsidR="004D3E9B" w:rsidRPr="00994A90" w:rsidRDefault="004D3E9B" w:rsidP="00783702">
      <w:pPr>
        <w:jc w:val="both"/>
        <w:rPr>
          <w:rFonts w:ascii="Times New Roman" w:hAnsi="Times New Roman"/>
        </w:rPr>
      </w:pPr>
      <w:r w:rsidRPr="00994A90">
        <w:rPr>
          <w:rFonts w:ascii="Times New Roman" w:hAnsi="Times New Roman"/>
        </w:rPr>
        <w:t xml:space="preserve">ERCWeb </w:t>
      </w:r>
      <w:r w:rsidRPr="00994A90">
        <w:rPr>
          <w:rFonts w:ascii="Times New Roman" w:hAnsi="Times New Roman"/>
          <w:b/>
        </w:rPr>
        <w:t xml:space="preserve">Table 10, </w:t>
      </w:r>
      <w:r w:rsidRPr="00994A90">
        <w:rPr>
          <w:rFonts w:ascii="Times New Roman" w:hAnsi="Times New Roman"/>
        </w:rPr>
        <w:t>“Annual Expenditures and Budgets</w:t>
      </w:r>
      <w:r w:rsidRPr="00994A90">
        <w:rPr>
          <w:rFonts w:ascii="Times New Roman" w:hAnsi="Times New Roman"/>
          <w:bCs/>
        </w:rPr>
        <w:t>,”</w:t>
      </w:r>
      <w:r w:rsidRPr="00994A90">
        <w:rPr>
          <w:rFonts w:ascii="Times New Roman" w:hAnsi="Times New Roman"/>
        </w:rPr>
        <w:t xml:space="preserve"> and ERCWeb </w:t>
      </w:r>
      <w:r w:rsidRPr="00994A90">
        <w:rPr>
          <w:rFonts w:ascii="Times New Roman" w:hAnsi="Times New Roman"/>
          <w:b/>
        </w:rPr>
        <w:t>Table 11</w:t>
      </w:r>
      <w:r w:rsidRPr="00994A90">
        <w:rPr>
          <w:rFonts w:ascii="Times New Roman" w:hAnsi="Times New Roman"/>
        </w:rPr>
        <w:t xml:space="preserve">, “Modes of Support by Industry and Other Practitioner Organizations to the Center,” should be presented next. </w:t>
      </w:r>
      <w:r w:rsidR="00611F9F" w:rsidRPr="00611F9F">
        <w:rPr>
          <w:rFonts w:ascii="Times New Roman" w:hAnsi="Times New Roman"/>
        </w:rPr>
        <w:t xml:space="preserve">Table 10 includes budgets and expenditures for "restricted and unrestricted" (i.e. NSF, costshare, industry, donations, etc.) </w:t>
      </w:r>
      <w:r w:rsidRPr="00994A90">
        <w:rPr>
          <w:rFonts w:ascii="Times New Roman" w:hAnsi="Times New Roman"/>
        </w:rPr>
        <w:t xml:space="preserve"> An analysis of these tables should be provided in the narrative that discusses their implications for the financial health of the ERC, especially for centers in their sixth year or later as they plan for graduation.</w:t>
      </w:r>
    </w:p>
    <w:p w:rsidR="004D3E9B" w:rsidRPr="00994A90" w:rsidRDefault="004D3E9B" w:rsidP="00783702">
      <w:pPr>
        <w:jc w:val="both"/>
        <w:rPr>
          <w:rFonts w:ascii="Times New Roman" w:hAnsi="Times New Roman"/>
        </w:rPr>
      </w:pPr>
    </w:p>
    <w:p w:rsidR="004D3E9B" w:rsidRPr="00994A90" w:rsidRDefault="004D3E9B" w:rsidP="00783702">
      <w:pPr>
        <w:jc w:val="both"/>
        <w:rPr>
          <w:rFonts w:ascii="Times New Roman" w:hAnsi="Times New Roman"/>
        </w:rPr>
      </w:pPr>
      <w:r w:rsidRPr="00994A90">
        <w:rPr>
          <w:rFonts w:ascii="Times New Roman" w:hAnsi="Times New Roman"/>
          <w:b/>
        </w:rPr>
        <w:t>Table 10a</w:t>
      </w:r>
      <w:r w:rsidRPr="00994A90">
        <w:rPr>
          <w:rFonts w:ascii="Times New Roman" w:hAnsi="Times New Roman"/>
        </w:rPr>
        <w:t xml:space="preserve">, “Unexpended Residual in the Current </w:t>
      </w:r>
      <w:r w:rsidR="00DC7391">
        <w:rPr>
          <w:rFonts w:ascii="Times New Roman" w:hAnsi="Times New Roman"/>
        </w:rPr>
        <w:t xml:space="preserve">Award </w:t>
      </w:r>
      <w:r w:rsidRPr="00994A90">
        <w:rPr>
          <w:rFonts w:ascii="Times New Roman" w:hAnsi="Times New Roman"/>
        </w:rPr>
        <w:t xml:space="preserve">and Proposed </w:t>
      </w:r>
      <w:r w:rsidR="00DC7391">
        <w:rPr>
          <w:rFonts w:ascii="Times New Roman" w:hAnsi="Times New Roman"/>
        </w:rPr>
        <w:t xml:space="preserve">Award </w:t>
      </w:r>
      <w:r w:rsidRPr="00994A90">
        <w:rPr>
          <w:rFonts w:ascii="Times New Roman" w:hAnsi="Times New Roman"/>
        </w:rPr>
        <w:t xml:space="preserve">Year,” should be developed and presented by the center (it is </w:t>
      </w:r>
      <w:r w:rsidRPr="00994A90">
        <w:rPr>
          <w:rFonts w:ascii="Times New Roman" w:hAnsi="Times New Roman"/>
          <w:u w:val="single"/>
        </w:rPr>
        <w:t>not</w:t>
      </w:r>
      <w:r w:rsidRPr="00994A90">
        <w:rPr>
          <w:rFonts w:ascii="Times New Roman" w:hAnsi="Times New Roman"/>
        </w:rPr>
        <w:t xml:space="preserve"> an ERCWeb table) according to the format shown below. This table presents information regarding unexpended (residual) funds that were moved into the current award year at the end of the preceding award year. In the event that the center is planning to move residual cash at the end of the current award year into the proposed award year, the center should distinguish between (1) residual funds that are committed, encumbered, or obligated for specific uses from (2) residual funds for which the center has no plans. The current year spending plans for the residual funds moved </w:t>
      </w:r>
      <w:r w:rsidRPr="00994A90">
        <w:rPr>
          <w:rFonts w:ascii="Times New Roman" w:hAnsi="Times New Roman"/>
          <w:u w:val="single"/>
        </w:rPr>
        <w:t>into</w:t>
      </w:r>
      <w:r w:rsidRPr="00994A90">
        <w:rPr>
          <w:rFonts w:ascii="Times New Roman" w:hAnsi="Times New Roman"/>
        </w:rPr>
        <w:t xml:space="preserve"> the current year at the end of the preceding year shown in Tables 8, 9, and 10 should be discussed in the narrative.  A certified copy of Table 10a must also be submitted in Appendix II.</w:t>
      </w:r>
    </w:p>
    <w:p w:rsidR="004D3E9B" w:rsidRPr="00994A90" w:rsidRDefault="004D3E9B">
      <w:pPr>
        <w:jc w:val="both"/>
        <w:rPr>
          <w:rFonts w:ascii="Times New Roman" w:hAnsi="Times New Roman"/>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8"/>
        <w:gridCol w:w="2736"/>
        <w:gridCol w:w="2952"/>
      </w:tblGrid>
      <w:tr w:rsidR="004D3E9B" w:rsidRPr="00994A90" w:rsidTr="009D4A7A">
        <w:trPr>
          <w:jc w:val="center"/>
        </w:trPr>
        <w:tc>
          <w:tcPr>
            <w:tcW w:w="3168" w:type="dxa"/>
          </w:tcPr>
          <w:p w:rsidR="004D3E9B" w:rsidRPr="00994A90" w:rsidRDefault="004D3E9B">
            <w:pPr>
              <w:jc w:val="both"/>
              <w:rPr>
                <w:rFonts w:ascii="Times New Roman" w:hAnsi="Times New Roman"/>
                <w:b/>
                <w:sz w:val="20"/>
              </w:rPr>
            </w:pPr>
          </w:p>
        </w:tc>
        <w:tc>
          <w:tcPr>
            <w:tcW w:w="2736" w:type="dxa"/>
          </w:tcPr>
          <w:p w:rsidR="004D3E9B" w:rsidRPr="00994A90" w:rsidRDefault="004D3E9B">
            <w:pPr>
              <w:jc w:val="both"/>
              <w:rPr>
                <w:rFonts w:ascii="Times New Roman" w:hAnsi="Times New Roman"/>
                <w:b/>
                <w:sz w:val="20"/>
              </w:rPr>
            </w:pPr>
            <w:r w:rsidRPr="00994A90">
              <w:rPr>
                <w:rFonts w:ascii="Times New Roman" w:hAnsi="Times New Roman"/>
                <w:sz w:val="20"/>
              </w:rPr>
              <w:t>Previous Award Year to Current Award Year</w:t>
            </w:r>
          </w:p>
        </w:tc>
        <w:tc>
          <w:tcPr>
            <w:tcW w:w="2952" w:type="dxa"/>
          </w:tcPr>
          <w:p w:rsidR="004D3E9B" w:rsidRPr="00994A90" w:rsidRDefault="004D3E9B">
            <w:pPr>
              <w:jc w:val="both"/>
              <w:rPr>
                <w:rFonts w:ascii="Times New Roman" w:hAnsi="Times New Roman"/>
                <w:b/>
                <w:sz w:val="20"/>
              </w:rPr>
            </w:pPr>
            <w:r w:rsidRPr="00994A90">
              <w:rPr>
                <w:rFonts w:ascii="Times New Roman" w:hAnsi="Times New Roman"/>
                <w:sz w:val="20"/>
              </w:rPr>
              <w:t>Current Award Year to Proposed Award Year</w:t>
            </w:r>
          </w:p>
        </w:tc>
      </w:tr>
      <w:tr w:rsidR="004D3E9B" w:rsidRPr="00994A90" w:rsidTr="009D4A7A">
        <w:trPr>
          <w:jc w:val="center"/>
        </w:trPr>
        <w:tc>
          <w:tcPr>
            <w:tcW w:w="3168" w:type="dxa"/>
            <w:vAlign w:val="center"/>
          </w:tcPr>
          <w:p w:rsidR="004D3E9B" w:rsidRPr="00994A90" w:rsidRDefault="004D3E9B">
            <w:pPr>
              <w:jc w:val="both"/>
              <w:rPr>
                <w:rFonts w:ascii="Times New Roman" w:hAnsi="Times New Roman"/>
                <w:b/>
                <w:sz w:val="20"/>
              </w:rPr>
            </w:pPr>
            <w:r w:rsidRPr="00994A90">
              <w:rPr>
                <w:rFonts w:ascii="Times New Roman" w:hAnsi="Times New Roman"/>
                <w:sz w:val="20"/>
              </w:rPr>
              <w:t>Total Unexpended Residual Funds</w:t>
            </w:r>
          </w:p>
        </w:tc>
        <w:tc>
          <w:tcPr>
            <w:tcW w:w="2736" w:type="dxa"/>
            <w:vAlign w:val="center"/>
          </w:tcPr>
          <w:p w:rsidR="004D3E9B" w:rsidRPr="00994A90" w:rsidRDefault="004D3E9B">
            <w:pPr>
              <w:jc w:val="both"/>
              <w:rPr>
                <w:rFonts w:ascii="Times New Roman" w:hAnsi="Times New Roman"/>
                <w:b/>
                <w:sz w:val="20"/>
              </w:rPr>
            </w:pPr>
          </w:p>
        </w:tc>
        <w:tc>
          <w:tcPr>
            <w:tcW w:w="2952" w:type="dxa"/>
            <w:vAlign w:val="center"/>
          </w:tcPr>
          <w:p w:rsidR="004D3E9B" w:rsidRPr="00994A90" w:rsidRDefault="004D3E9B">
            <w:pPr>
              <w:jc w:val="both"/>
              <w:rPr>
                <w:rFonts w:ascii="Times New Roman" w:hAnsi="Times New Roman"/>
                <w:b/>
                <w:sz w:val="20"/>
              </w:rPr>
            </w:pPr>
          </w:p>
        </w:tc>
      </w:tr>
      <w:tr w:rsidR="004D3E9B" w:rsidRPr="00994A90" w:rsidTr="009D4A7A">
        <w:trPr>
          <w:jc w:val="center"/>
        </w:trPr>
        <w:tc>
          <w:tcPr>
            <w:tcW w:w="3168" w:type="dxa"/>
            <w:vAlign w:val="center"/>
          </w:tcPr>
          <w:p w:rsidR="004D3E9B" w:rsidRPr="00994A90" w:rsidRDefault="004D3E9B">
            <w:pPr>
              <w:jc w:val="both"/>
              <w:rPr>
                <w:rFonts w:ascii="Times New Roman" w:hAnsi="Times New Roman"/>
                <w:b/>
                <w:sz w:val="20"/>
              </w:rPr>
            </w:pPr>
            <w:r w:rsidRPr="00994A90">
              <w:rPr>
                <w:rFonts w:ascii="Times New Roman" w:hAnsi="Times New Roman"/>
                <w:sz w:val="20"/>
              </w:rPr>
              <w:t>Committed, Encumbered, Obligated Funds</w:t>
            </w:r>
          </w:p>
        </w:tc>
        <w:tc>
          <w:tcPr>
            <w:tcW w:w="2736" w:type="dxa"/>
            <w:vAlign w:val="center"/>
          </w:tcPr>
          <w:p w:rsidR="004D3E9B" w:rsidRPr="00994A90" w:rsidRDefault="004D3E9B">
            <w:pPr>
              <w:jc w:val="both"/>
              <w:rPr>
                <w:rFonts w:ascii="Times New Roman" w:hAnsi="Times New Roman"/>
                <w:b/>
                <w:sz w:val="20"/>
              </w:rPr>
            </w:pPr>
          </w:p>
        </w:tc>
        <w:tc>
          <w:tcPr>
            <w:tcW w:w="2952" w:type="dxa"/>
            <w:vAlign w:val="center"/>
          </w:tcPr>
          <w:p w:rsidR="004D3E9B" w:rsidRPr="00994A90" w:rsidRDefault="004D3E9B">
            <w:pPr>
              <w:jc w:val="both"/>
              <w:rPr>
                <w:rFonts w:ascii="Times New Roman" w:hAnsi="Times New Roman"/>
                <w:b/>
                <w:sz w:val="20"/>
              </w:rPr>
            </w:pPr>
          </w:p>
        </w:tc>
      </w:tr>
      <w:tr w:rsidR="004D3E9B" w:rsidRPr="00994A90" w:rsidTr="009D4A7A">
        <w:trPr>
          <w:jc w:val="center"/>
        </w:trPr>
        <w:tc>
          <w:tcPr>
            <w:tcW w:w="3168" w:type="dxa"/>
            <w:vAlign w:val="center"/>
          </w:tcPr>
          <w:p w:rsidR="004D3E9B" w:rsidRPr="00994A90" w:rsidRDefault="004D3E9B">
            <w:pPr>
              <w:jc w:val="both"/>
              <w:rPr>
                <w:rFonts w:ascii="Times New Roman" w:hAnsi="Times New Roman"/>
                <w:b/>
                <w:sz w:val="20"/>
              </w:rPr>
            </w:pPr>
            <w:r w:rsidRPr="00994A90">
              <w:rPr>
                <w:rFonts w:ascii="Times New Roman" w:hAnsi="Times New Roman"/>
                <w:sz w:val="20"/>
              </w:rPr>
              <w:t xml:space="preserve">Residual Funds Without Specified Use </w:t>
            </w:r>
          </w:p>
        </w:tc>
        <w:tc>
          <w:tcPr>
            <w:tcW w:w="2736" w:type="dxa"/>
            <w:vAlign w:val="center"/>
          </w:tcPr>
          <w:p w:rsidR="004D3E9B" w:rsidRPr="00994A90" w:rsidRDefault="004D3E9B">
            <w:pPr>
              <w:jc w:val="both"/>
              <w:rPr>
                <w:rFonts w:ascii="Times New Roman" w:hAnsi="Times New Roman"/>
                <w:b/>
                <w:sz w:val="20"/>
              </w:rPr>
            </w:pPr>
          </w:p>
        </w:tc>
        <w:tc>
          <w:tcPr>
            <w:tcW w:w="2952" w:type="dxa"/>
            <w:vAlign w:val="center"/>
          </w:tcPr>
          <w:p w:rsidR="004D3E9B" w:rsidRPr="00994A90" w:rsidRDefault="004D3E9B">
            <w:pPr>
              <w:jc w:val="both"/>
              <w:rPr>
                <w:rFonts w:ascii="Times New Roman" w:hAnsi="Times New Roman"/>
                <w:b/>
                <w:sz w:val="20"/>
              </w:rPr>
            </w:pPr>
          </w:p>
        </w:tc>
      </w:tr>
    </w:tbl>
    <w:p w:rsidR="00783702" w:rsidRPr="00994A90" w:rsidRDefault="00783702" w:rsidP="004D3E9B">
      <w:pPr>
        <w:jc w:val="both"/>
        <w:rPr>
          <w:rFonts w:ascii="Times New Roman" w:hAnsi="Times New Roman"/>
          <w:b/>
          <w:sz w:val="20"/>
        </w:rPr>
      </w:pPr>
    </w:p>
    <w:p w:rsidR="004D3E9B" w:rsidRPr="00994A90" w:rsidDel="00A0589C" w:rsidRDefault="004D3E9B" w:rsidP="00783702">
      <w:pPr>
        <w:jc w:val="center"/>
        <w:rPr>
          <w:rFonts w:ascii="Times New Roman" w:hAnsi="Times New Roman"/>
          <w:bCs/>
          <w:i/>
          <w:sz w:val="20"/>
        </w:rPr>
      </w:pPr>
      <w:r w:rsidRPr="00994A90">
        <w:rPr>
          <w:rFonts w:ascii="Times New Roman" w:hAnsi="Times New Roman"/>
          <w:i/>
          <w:sz w:val="20"/>
        </w:rPr>
        <w:t>Sample</w:t>
      </w:r>
      <w:r w:rsidR="00783702" w:rsidRPr="00994A90">
        <w:rPr>
          <w:rFonts w:ascii="Times New Roman" w:hAnsi="Times New Roman"/>
          <w:i/>
          <w:sz w:val="20"/>
        </w:rPr>
        <w:t xml:space="preserve"> Table</w:t>
      </w:r>
      <w:r w:rsidRPr="00994A90">
        <w:rPr>
          <w:rFonts w:ascii="Times New Roman" w:hAnsi="Times New Roman"/>
          <w:bCs/>
          <w:i/>
          <w:sz w:val="20"/>
        </w:rPr>
        <w:t xml:space="preserve"> </w:t>
      </w:r>
      <w:r w:rsidRPr="00994A90">
        <w:rPr>
          <w:rFonts w:ascii="Times New Roman" w:hAnsi="Times New Roman"/>
          <w:i/>
          <w:sz w:val="20"/>
        </w:rPr>
        <w:t>10a:  Unexpended Residual in the Current Award and Proposed Award Year</w:t>
      </w:r>
    </w:p>
    <w:p w:rsidR="004D3E9B" w:rsidRPr="00994A90" w:rsidRDefault="004D3E9B" w:rsidP="004D3E9B">
      <w:pPr>
        <w:pStyle w:val="Heading4"/>
        <w:ind w:left="1440" w:hanging="720"/>
        <w:jc w:val="both"/>
      </w:pPr>
      <w:bookmarkStart w:id="196" w:name="_Toc150615646"/>
      <w:bookmarkStart w:id="197" w:name="_Toc150616085"/>
      <w:bookmarkStart w:id="198" w:name="_Toc150616142"/>
      <w:bookmarkStart w:id="199" w:name="_Toc150619531"/>
      <w:bookmarkStart w:id="200" w:name="_Toc150697782"/>
      <w:bookmarkStart w:id="201" w:name="_Toc150704401"/>
      <w:bookmarkStart w:id="202" w:name="_Toc150704559"/>
      <w:r w:rsidRPr="00994A90">
        <w:t>Resources and University Commitment</w:t>
      </w:r>
      <w:bookmarkEnd w:id="196"/>
      <w:bookmarkEnd w:id="197"/>
      <w:bookmarkEnd w:id="198"/>
      <w:bookmarkEnd w:id="199"/>
      <w:bookmarkEnd w:id="200"/>
      <w:bookmarkEnd w:id="201"/>
      <w:bookmarkEnd w:id="202"/>
    </w:p>
    <w:p w:rsidR="004D3E9B" w:rsidRDefault="004D3E9B">
      <w:pPr>
        <w:jc w:val="both"/>
        <w:rPr>
          <w:rFonts w:ascii="Times New Roman" w:hAnsi="Times New Roman"/>
        </w:rPr>
      </w:pPr>
      <w:r w:rsidRPr="00994A90">
        <w:rPr>
          <w:rFonts w:ascii="Times New Roman" w:hAnsi="Times New Roman"/>
        </w:rPr>
        <w:t xml:space="preserve">The headquarters space, its facilities for research and collaboration, and its proximity to the lead institution’s ERC research space should be described. Communications equipment to facilitate cross-campus communication should be presented. A discussion of how the lead university and the core partner universities support the ERC’s interdisciplinary, team culture should be presented. This should include a description of factors considered for tenure; for example, how the center encourages and supports young investigators in interdisciplinary research in light of concerns about how tenure and promotion committees view it. </w:t>
      </w:r>
    </w:p>
    <w:p w:rsidR="00E92E86" w:rsidRDefault="00E92E86">
      <w:pPr>
        <w:jc w:val="both"/>
        <w:rPr>
          <w:rFonts w:ascii="Times New Roman" w:hAnsi="Times New Roman"/>
        </w:rPr>
      </w:pPr>
    </w:p>
    <w:p w:rsidR="00E92E86" w:rsidRPr="00E92E86" w:rsidRDefault="00E92E86">
      <w:pPr>
        <w:jc w:val="both"/>
        <w:rPr>
          <w:rFonts w:ascii="Times New Roman" w:hAnsi="Times New Roman"/>
          <w:color w:val="FF0000"/>
        </w:rPr>
      </w:pPr>
      <w:r w:rsidRPr="00E92E86">
        <w:rPr>
          <w:rFonts w:ascii="Times New Roman" w:hAnsi="Times New Roman"/>
          <w:color w:val="FF0000"/>
        </w:rPr>
        <w:lastRenderedPageBreak/>
        <w:t>In addition, in this section the center must discuss training and laboratory procedures that have been implemented to ensure the safety of the students</w:t>
      </w:r>
      <w:r w:rsidR="00A55DA1">
        <w:rPr>
          <w:rFonts w:ascii="Times New Roman" w:hAnsi="Times New Roman"/>
          <w:color w:val="FF0000"/>
        </w:rPr>
        <w:t>,</w:t>
      </w:r>
      <w:r w:rsidRPr="00E92E86">
        <w:rPr>
          <w:rFonts w:ascii="Times New Roman" w:hAnsi="Times New Roman"/>
          <w:color w:val="FF0000"/>
        </w:rPr>
        <w:t xml:space="preserve"> faculty</w:t>
      </w:r>
      <w:r w:rsidR="00A55DA1">
        <w:rPr>
          <w:rFonts w:ascii="Times New Roman" w:hAnsi="Times New Roman"/>
          <w:color w:val="FF0000"/>
        </w:rPr>
        <w:t>, and staff</w:t>
      </w:r>
      <w:r w:rsidRPr="00E92E86">
        <w:rPr>
          <w:rFonts w:ascii="Times New Roman" w:hAnsi="Times New Roman"/>
          <w:color w:val="FF0000"/>
        </w:rPr>
        <w:t xml:space="preserve"> working in the ERC labs. </w:t>
      </w:r>
    </w:p>
    <w:p w:rsidR="004D3E9B" w:rsidRPr="00994A90" w:rsidRDefault="004D3E9B">
      <w:pPr>
        <w:jc w:val="both"/>
        <w:rPr>
          <w:rFonts w:ascii="Times New Roman" w:hAnsi="Times New Roman"/>
        </w:rPr>
      </w:pPr>
    </w:p>
    <w:p w:rsidR="004D3E9B" w:rsidRPr="00994A90" w:rsidRDefault="004D3E9B">
      <w:pPr>
        <w:jc w:val="both"/>
        <w:rPr>
          <w:rFonts w:ascii="Times New Roman" w:hAnsi="Times New Roman"/>
          <w:u w:val="single"/>
        </w:rPr>
      </w:pPr>
      <w:r w:rsidRPr="00994A90">
        <w:rPr>
          <w:rFonts w:ascii="Times New Roman" w:hAnsi="Times New Roman"/>
          <w:u w:val="single"/>
        </w:rPr>
        <w:t>Gen-3 ERC</w:t>
      </w:r>
      <w:r w:rsidR="00A863AC">
        <w:rPr>
          <w:rFonts w:ascii="Times New Roman" w:hAnsi="Times New Roman"/>
          <w:u w:val="single"/>
        </w:rPr>
        <w:t xml:space="preserve"> specific:</w:t>
      </w:r>
      <w:r w:rsidRPr="00994A90">
        <w:rPr>
          <w:rFonts w:ascii="Times New Roman" w:hAnsi="Times New Roman"/>
        </w:rPr>
        <w:t xml:space="preserve"> This section should include information on how the participating partner universities are rewarding faculty and students for their efforts in mentoring university faculty, students, and postdocs, and pre-college students and teachers. ERC cross-university partnership agreements facilitating collaboration in research and education also will </w:t>
      </w:r>
      <w:r w:rsidRPr="00994A90" w:rsidDel="008A7EA8">
        <w:rPr>
          <w:rFonts w:ascii="Times New Roman" w:hAnsi="Times New Roman"/>
        </w:rPr>
        <w:t>b</w:t>
      </w:r>
      <w:r w:rsidRPr="00994A90">
        <w:rPr>
          <w:rFonts w:ascii="Times New Roman" w:hAnsi="Times New Roman"/>
        </w:rPr>
        <w:t>e explained.</w:t>
      </w:r>
      <w:r w:rsidRPr="00994A90">
        <w:rPr>
          <w:rFonts w:ascii="Times New Roman" w:hAnsi="Times New Roman"/>
        </w:rPr>
        <w:tab/>
      </w:r>
    </w:p>
    <w:p w:rsidR="004D3E9B" w:rsidRPr="00994A90" w:rsidRDefault="004D3E9B">
      <w:pPr>
        <w:pStyle w:val="Heading2"/>
        <w:jc w:val="both"/>
      </w:pPr>
      <w:bookmarkStart w:id="203" w:name="_Toc150615647"/>
      <w:bookmarkStart w:id="204" w:name="_Toc150616086"/>
      <w:bookmarkStart w:id="205" w:name="_Toc150616143"/>
      <w:bookmarkStart w:id="206" w:name="_Toc150619532"/>
      <w:bookmarkStart w:id="207" w:name="_Toc150697783"/>
      <w:bookmarkStart w:id="208" w:name="_Toc150704402"/>
      <w:bookmarkStart w:id="209" w:name="_Toc150704560"/>
      <w:bookmarkStart w:id="210" w:name="_Toc301961603"/>
      <w:bookmarkStart w:id="211" w:name="_Toc212689956"/>
      <w:r w:rsidRPr="00994A90">
        <w:t>References</w:t>
      </w:r>
      <w:bookmarkEnd w:id="203"/>
      <w:bookmarkEnd w:id="204"/>
      <w:bookmarkEnd w:id="205"/>
      <w:bookmarkEnd w:id="206"/>
      <w:bookmarkEnd w:id="207"/>
      <w:bookmarkEnd w:id="208"/>
      <w:bookmarkEnd w:id="209"/>
      <w:bookmarkEnd w:id="210"/>
      <w:bookmarkEnd w:id="211"/>
    </w:p>
    <w:p w:rsidR="004D3E9B" w:rsidRDefault="004D3E9B">
      <w:pPr>
        <w:jc w:val="both"/>
        <w:rPr>
          <w:rFonts w:ascii="Times New Roman" w:hAnsi="Times New Roman"/>
        </w:rPr>
      </w:pPr>
      <w:r w:rsidRPr="00994A90">
        <w:rPr>
          <w:rFonts w:ascii="Times New Roman" w:hAnsi="Times New Roman"/>
        </w:rPr>
        <w:t>In this section of the Annual Report, the source for any citations should be listed.  The center may choose the exact formatting of the references.</w:t>
      </w:r>
    </w:p>
    <w:p w:rsidR="00D10400" w:rsidRDefault="00D10400">
      <w:pPr>
        <w:jc w:val="both"/>
        <w:rPr>
          <w:rFonts w:ascii="Times New Roman" w:hAnsi="Times New Roman"/>
        </w:rPr>
      </w:pPr>
    </w:p>
    <w:p w:rsidR="00D10400" w:rsidRPr="00041235" w:rsidRDefault="00D10400" w:rsidP="00D10400">
      <w:pPr>
        <w:pStyle w:val="Heading2"/>
        <w:jc w:val="both"/>
      </w:pPr>
      <w:bookmarkStart w:id="212" w:name="_Toc150615659"/>
      <w:bookmarkStart w:id="213" w:name="_Toc150616098"/>
      <w:bookmarkStart w:id="214" w:name="_Toc150616155"/>
      <w:bookmarkStart w:id="215" w:name="_Toc150619544"/>
      <w:bookmarkStart w:id="216" w:name="_Toc150697795"/>
      <w:bookmarkStart w:id="217" w:name="_Toc150704417"/>
      <w:bookmarkStart w:id="218" w:name="_Toc150704575"/>
      <w:bookmarkStart w:id="219" w:name="_Toc301961615"/>
      <w:bookmarkStart w:id="220" w:name="_Toc212689957"/>
      <w:r w:rsidRPr="00041235">
        <w:t>Bibliography</w:t>
      </w:r>
      <w:bookmarkEnd w:id="212"/>
      <w:bookmarkEnd w:id="213"/>
      <w:bookmarkEnd w:id="214"/>
      <w:bookmarkEnd w:id="215"/>
      <w:bookmarkEnd w:id="216"/>
      <w:bookmarkEnd w:id="217"/>
      <w:bookmarkEnd w:id="218"/>
      <w:r w:rsidRPr="00041235">
        <w:t xml:space="preserve"> of Publications</w:t>
      </w:r>
      <w:bookmarkEnd w:id="219"/>
      <w:bookmarkEnd w:id="220"/>
    </w:p>
    <w:p w:rsidR="00D10400" w:rsidRPr="00041235" w:rsidRDefault="00D10400" w:rsidP="00D10400">
      <w:pPr>
        <w:jc w:val="both"/>
        <w:rPr>
          <w:rFonts w:ascii="Times New Roman" w:hAnsi="Times New Roman"/>
        </w:rPr>
      </w:pPr>
      <w:r w:rsidRPr="00041235">
        <w:rPr>
          <w:rFonts w:ascii="Times New Roman" w:hAnsi="Times New Roman"/>
        </w:rPr>
        <w:t>A bibliography of center publications should be included</w:t>
      </w:r>
      <w:r w:rsidR="00F27DCE" w:rsidRPr="00041235">
        <w:rPr>
          <w:rFonts w:ascii="Times New Roman" w:hAnsi="Times New Roman"/>
        </w:rPr>
        <w:t>, grouped by Thrust/Testbed.</w:t>
      </w:r>
      <w:r w:rsidRPr="00041235">
        <w:rPr>
          <w:rFonts w:ascii="Times New Roman" w:hAnsi="Times New Roman"/>
        </w:rPr>
        <w:t xml:space="preserve"> These must be complete listings that include only publications in print at the time of submission of the report and do not include manuscripts in preparation, in review, awaiting publication, or previously reported in an Annual Report</w:t>
      </w:r>
      <w:r w:rsidR="00917372">
        <w:rPr>
          <w:rFonts w:ascii="Times New Roman" w:hAnsi="Times New Roman"/>
        </w:rPr>
        <w:t>, except for Renewal Proposals</w:t>
      </w:r>
      <w:r w:rsidRPr="00041235">
        <w:rPr>
          <w:rFonts w:ascii="Times New Roman" w:hAnsi="Times New Roman"/>
        </w:rPr>
        <w:t>.</w:t>
      </w:r>
      <w:r w:rsidR="00917372">
        <w:rPr>
          <w:rFonts w:ascii="Times New Roman" w:hAnsi="Times New Roman"/>
        </w:rPr>
        <w:t xml:space="preserve">  Renewal proposals should include a bibliography that covers the previous three years.</w:t>
      </w:r>
      <w:r w:rsidRPr="00041235">
        <w:rPr>
          <w:rFonts w:ascii="Times New Roman" w:hAnsi="Times New Roman"/>
        </w:rPr>
        <w:t xml:space="preserve"> Education publications should also be included. </w:t>
      </w:r>
    </w:p>
    <w:p w:rsidR="00D10400" w:rsidRPr="00994A90" w:rsidRDefault="00D10400">
      <w:pPr>
        <w:jc w:val="both"/>
        <w:rPr>
          <w:rFonts w:ascii="Times New Roman" w:hAnsi="Times New Roman"/>
        </w:rPr>
      </w:pPr>
    </w:p>
    <w:p w:rsidR="004D3E9B" w:rsidRPr="00994A90" w:rsidRDefault="004D3E9B">
      <w:pPr>
        <w:pStyle w:val="Heading2"/>
        <w:jc w:val="both"/>
      </w:pPr>
      <w:bookmarkStart w:id="221" w:name="_Toc150615648"/>
      <w:bookmarkStart w:id="222" w:name="_Toc150616087"/>
      <w:bookmarkStart w:id="223" w:name="_Toc150616144"/>
      <w:bookmarkStart w:id="224" w:name="_Toc150619533"/>
      <w:bookmarkStart w:id="225" w:name="_Toc150697784"/>
      <w:bookmarkStart w:id="226" w:name="_Toc150704403"/>
      <w:bookmarkStart w:id="227" w:name="_Toc150704561"/>
      <w:bookmarkStart w:id="228" w:name="_Toc301961604"/>
      <w:bookmarkStart w:id="229" w:name="_Toc212689958"/>
      <w:r w:rsidRPr="00994A90">
        <w:t>Budget Requests</w:t>
      </w:r>
      <w:bookmarkEnd w:id="221"/>
      <w:bookmarkEnd w:id="222"/>
      <w:bookmarkEnd w:id="223"/>
      <w:bookmarkEnd w:id="224"/>
      <w:bookmarkEnd w:id="225"/>
      <w:bookmarkEnd w:id="226"/>
      <w:bookmarkEnd w:id="227"/>
      <w:bookmarkEnd w:id="228"/>
      <w:bookmarkEnd w:id="229"/>
    </w:p>
    <w:p w:rsidR="004D3E9B" w:rsidRPr="00994A90" w:rsidRDefault="004D3E9B">
      <w:pPr>
        <w:jc w:val="both"/>
        <w:rPr>
          <w:rFonts w:ascii="Times New Roman" w:hAnsi="Times New Roman"/>
          <w:bCs/>
        </w:rPr>
      </w:pPr>
      <w:r w:rsidRPr="00994A90">
        <w:rPr>
          <w:rFonts w:ascii="Times New Roman" w:hAnsi="Times New Roman"/>
        </w:rPr>
        <w:t>In this section, the Summary Proposal Budget, provided on the official NSF budget form</w:t>
      </w:r>
      <w:r w:rsidR="003A62D0">
        <w:rPr>
          <w:rFonts w:ascii="Times New Roman" w:hAnsi="Times New Roman"/>
        </w:rPr>
        <w:t xml:space="preserve"> 1030</w:t>
      </w:r>
      <w:r w:rsidRPr="00994A90">
        <w:rPr>
          <w:rFonts w:ascii="Times New Roman" w:hAnsi="Times New Roman"/>
        </w:rPr>
        <w:t xml:space="preserve"> available in FastLane, is required.  For an Annual Report, the budget request is required for the following Award year. </w:t>
      </w:r>
      <w:r w:rsidR="00A60DF1">
        <w:rPr>
          <w:rFonts w:ascii="Times New Roman" w:hAnsi="Times New Roman"/>
          <w:bCs/>
        </w:rPr>
        <w:t>Growth along the prescribed trajectory up to $4.0M</w:t>
      </w:r>
      <w:r w:rsidRPr="00994A90">
        <w:rPr>
          <w:rFonts w:ascii="Times New Roman" w:hAnsi="Times New Roman"/>
          <w:bCs/>
        </w:rPr>
        <w:t xml:space="preserve"> must be justified in the appropriate section of the Annual Report by explaining how the additional funds will be used and how they would benefit the strategic plan and the center overall. Any </w:t>
      </w:r>
      <w:r w:rsidR="00B34EFB">
        <w:rPr>
          <w:rFonts w:ascii="Times New Roman" w:hAnsi="Times New Roman"/>
          <w:bCs/>
        </w:rPr>
        <w:t xml:space="preserve">NSF </w:t>
      </w:r>
      <w:r w:rsidRPr="00994A90">
        <w:rPr>
          <w:rFonts w:ascii="Times New Roman" w:hAnsi="Times New Roman"/>
          <w:bCs/>
        </w:rPr>
        <w:t>forward funding received in the prior award year must be deducted from</w:t>
      </w:r>
      <w:r w:rsidR="00DA1553">
        <w:rPr>
          <w:rFonts w:ascii="Times New Roman" w:hAnsi="Times New Roman"/>
          <w:bCs/>
        </w:rPr>
        <w:t xml:space="preserve"> the</w:t>
      </w:r>
      <w:r w:rsidRPr="00994A90">
        <w:rPr>
          <w:rFonts w:ascii="Times New Roman" w:hAnsi="Times New Roman"/>
          <w:bCs/>
        </w:rPr>
        <w:t xml:space="preserve"> subsequent annual budget request.</w:t>
      </w:r>
    </w:p>
    <w:p w:rsidR="004D3E9B" w:rsidRPr="00994A90" w:rsidRDefault="004D3E9B">
      <w:pPr>
        <w:jc w:val="both"/>
        <w:rPr>
          <w:rFonts w:ascii="Times New Roman" w:hAnsi="Times New Roman"/>
          <w:bCs/>
        </w:rPr>
      </w:pPr>
    </w:p>
    <w:p w:rsidR="004D3E9B" w:rsidRDefault="004D3E9B">
      <w:pPr>
        <w:jc w:val="both"/>
        <w:rPr>
          <w:rFonts w:ascii="Times New Roman" w:hAnsi="Times New Roman"/>
          <w:bCs/>
        </w:rPr>
      </w:pPr>
      <w:r w:rsidRPr="00994A90">
        <w:rPr>
          <w:rFonts w:ascii="Times New Roman" w:hAnsi="Times New Roman"/>
          <w:bCs/>
        </w:rPr>
        <w:t>All classes of ERCs begin at the base level of support provided for year one.  The projected level of annual growth that may be requested is $250,000 until the annual level of support is $4,000,000.  Once that limit is reached, assuming successful 3</w:t>
      </w:r>
      <w:r w:rsidRPr="00994A90">
        <w:rPr>
          <w:rFonts w:ascii="Times New Roman" w:hAnsi="Times New Roman"/>
          <w:bCs/>
          <w:vertAlign w:val="superscript"/>
        </w:rPr>
        <w:t>rd</w:t>
      </w:r>
      <w:r w:rsidRPr="00994A90">
        <w:rPr>
          <w:rFonts w:ascii="Times New Roman" w:hAnsi="Times New Roman"/>
          <w:bCs/>
        </w:rPr>
        <w:t xml:space="preserve"> and 6</w:t>
      </w:r>
      <w:r w:rsidRPr="00994A90">
        <w:rPr>
          <w:rFonts w:ascii="Times New Roman" w:hAnsi="Times New Roman"/>
          <w:bCs/>
          <w:vertAlign w:val="superscript"/>
        </w:rPr>
        <w:t>th</w:t>
      </w:r>
      <w:r w:rsidRPr="00994A90">
        <w:rPr>
          <w:rFonts w:ascii="Times New Roman" w:hAnsi="Times New Roman"/>
          <w:bCs/>
        </w:rPr>
        <w:t xml:space="preserve"> year reviews, funding is flat until the base support is reduced by 33 percent in both years 9 and 10. Thus, the budget request for year 9 will be 67% of year 8 and the budget request for year 10 will be 67% of year 9.  These are budget requests; the actual level of support will depend upon performance and availability of funds. </w:t>
      </w:r>
      <w:r w:rsidR="00AA317B">
        <w:rPr>
          <w:rFonts w:ascii="Times New Roman" w:hAnsi="Times New Roman"/>
          <w:bCs/>
        </w:rPr>
        <w:t xml:space="preserve">If a center’s annual performance fails to warrant the annual growth, it probably will not be made up as performance improves, thus an ERC on trajectory to achieve $4.0M in year 4 might not achieve that level of support until year 5. </w:t>
      </w:r>
      <w:r w:rsidRPr="00994A90">
        <w:rPr>
          <w:rFonts w:ascii="Times New Roman" w:hAnsi="Times New Roman"/>
          <w:bCs/>
        </w:rPr>
        <w:t xml:space="preserve">As stated in the previous paragraph, plans for expending the growth funds must be discussed. </w:t>
      </w:r>
    </w:p>
    <w:p w:rsidR="00A60DF1" w:rsidRPr="00994A90" w:rsidRDefault="00A60DF1">
      <w:pPr>
        <w:jc w:val="both"/>
        <w:rPr>
          <w:rFonts w:ascii="Times New Roman" w:hAnsi="Times New Roman"/>
        </w:rPr>
      </w:pPr>
    </w:p>
    <w:p w:rsidR="00810E3B" w:rsidRPr="00041235" w:rsidRDefault="00810E3B" w:rsidP="00810E3B">
      <w:pPr>
        <w:rPr>
          <w:rFonts w:ascii="Times New Roman" w:hAnsi="Times New Roman"/>
          <w:color w:val="FF0000"/>
        </w:rPr>
      </w:pPr>
      <w:r w:rsidRPr="00041235">
        <w:rPr>
          <w:rFonts w:ascii="Times New Roman" w:hAnsi="Times New Roman"/>
          <w:color w:val="FF0000"/>
        </w:rPr>
        <w:t xml:space="preserve">Except for the third year renewal proposal, the annual budget request will be submitted into Fastlane each year as a </w:t>
      </w:r>
      <w:r w:rsidRPr="00041235">
        <w:rPr>
          <w:rFonts w:ascii="Times New Roman" w:hAnsi="Times New Roman"/>
          <w:i/>
          <w:color w:val="FF0000"/>
        </w:rPr>
        <w:t>supplement</w:t>
      </w:r>
      <w:r w:rsidRPr="00041235">
        <w:rPr>
          <w:rFonts w:ascii="Times New Roman" w:hAnsi="Times New Roman"/>
          <w:color w:val="FF0000"/>
        </w:rPr>
        <w:t xml:space="preserve"> request at the same time the Annual Report is due. This is necessary to properly process the budget requests, given the NSF systems.  All budget requests </w:t>
      </w:r>
      <w:r w:rsidR="00AA317B" w:rsidRPr="00041235">
        <w:rPr>
          <w:rFonts w:ascii="Times New Roman" w:hAnsi="Times New Roman"/>
          <w:color w:val="FF0000"/>
        </w:rPr>
        <w:t xml:space="preserve">also </w:t>
      </w:r>
      <w:r w:rsidRPr="00041235">
        <w:rPr>
          <w:rFonts w:ascii="Times New Roman" w:hAnsi="Times New Roman"/>
          <w:color w:val="FF0000"/>
        </w:rPr>
        <w:t xml:space="preserve">will include the subaward budgets, which </w:t>
      </w:r>
      <w:r w:rsidR="00B5555B" w:rsidRPr="00041235">
        <w:rPr>
          <w:rFonts w:ascii="Times New Roman" w:hAnsi="Times New Roman"/>
          <w:color w:val="FF0000"/>
        </w:rPr>
        <w:t>must</w:t>
      </w:r>
      <w:r w:rsidRPr="00041235">
        <w:rPr>
          <w:rFonts w:ascii="Times New Roman" w:hAnsi="Times New Roman"/>
          <w:color w:val="FF0000"/>
        </w:rPr>
        <w:t xml:space="preserve"> be submitted each year in the annual budget request along with justification from the subawardees.  See Table 6.2.1 ERC Renewal and </w:t>
      </w:r>
      <w:r w:rsidRPr="00041235">
        <w:rPr>
          <w:rFonts w:ascii="Times New Roman" w:hAnsi="Times New Roman"/>
          <w:color w:val="FF0000"/>
        </w:rPr>
        <w:lastRenderedPageBreak/>
        <w:t>Increment Submission Protocol for further information.</w:t>
      </w:r>
      <w:r w:rsidRPr="00D336C4">
        <w:rPr>
          <w:rFonts w:ascii="Times New Roman" w:hAnsi="Times New Roman"/>
          <w:color w:val="FF0000"/>
        </w:rPr>
        <w:t xml:space="preserve">  </w:t>
      </w:r>
      <w:r w:rsidR="00643B39" w:rsidRPr="00D336C4">
        <w:rPr>
          <w:rFonts w:ascii="Times New Roman" w:hAnsi="Times New Roman"/>
          <w:color w:val="FF0000"/>
        </w:rPr>
        <w:t>Also see the sample NSF form 1030 at the end of this section.</w:t>
      </w:r>
    </w:p>
    <w:p w:rsidR="00B5555B" w:rsidRPr="00041235" w:rsidRDefault="00B5555B" w:rsidP="00810E3B">
      <w:pPr>
        <w:rPr>
          <w:rFonts w:ascii="Times New Roman" w:hAnsi="Times New Roman"/>
          <w:color w:val="FF0000"/>
        </w:rPr>
      </w:pPr>
    </w:p>
    <w:p w:rsidR="00B5555B" w:rsidRPr="00041235" w:rsidRDefault="00B5555B" w:rsidP="00B5555B">
      <w:pPr>
        <w:rPr>
          <w:rFonts w:ascii="Times New Roman" w:hAnsi="Times New Roman"/>
          <w:color w:val="FF0000"/>
        </w:rPr>
      </w:pPr>
      <w:r w:rsidRPr="00041235">
        <w:rPr>
          <w:rFonts w:ascii="Times New Roman" w:hAnsi="Times New Roman"/>
          <w:bCs/>
          <w:color w:val="FF0000"/>
          <w:u w:val="single"/>
        </w:rPr>
        <w:t>Cost Sharing</w:t>
      </w:r>
      <w:r w:rsidR="003477B8">
        <w:rPr>
          <w:rFonts w:ascii="Times New Roman" w:hAnsi="Times New Roman"/>
          <w:bCs/>
          <w:color w:val="FF0000"/>
          <w:u w:val="single"/>
        </w:rPr>
        <w:t xml:space="preserve"> for </w:t>
      </w:r>
      <w:r w:rsidR="003477B8" w:rsidRPr="00E34BD8">
        <w:rPr>
          <w:rFonts w:ascii="Times New Roman" w:hAnsi="Times New Roman"/>
          <w:color w:val="FF0000"/>
          <w:u w:val="single"/>
        </w:rPr>
        <w:t>Gen-2 ERC’s, the Iowa State Gen-3 ERC’s, the Class of 2011 Gen-3 ERCs, and the Class of 2012 NERCs</w:t>
      </w:r>
      <w:r w:rsidRPr="00E34BD8">
        <w:rPr>
          <w:rFonts w:ascii="Times New Roman" w:hAnsi="Times New Roman"/>
          <w:bCs/>
          <w:color w:val="FF0000"/>
          <w:u w:val="single"/>
        </w:rPr>
        <w:t>:</w:t>
      </w:r>
      <w:r w:rsidRPr="00041235">
        <w:rPr>
          <w:rFonts w:ascii="Times New Roman" w:hAnsi="Times New Roman"/>
          <w:b/>
          <w:bCs/>
          <w:color w:val="FF0000"/>
        </w:rPr>
        <w:t xml:space="preserve"> </w:t>
      </w:r>
      <w:r w:rsidRPr="00041235">
        <w:rPr>
          <w:rFonts w:ascii="Times New Roman" w:hAnsi="Times New Roman"/>
          <w:color w:val="FF0000"/>
        </w:rPr>
        <w:t>For awards where the cost sharing amount reflected on Line M of the cumulative award budget is $500,000 or more, it is the awardee’s obligation to submit annual and final cost sharing notifications via FastLane</w:t>
      </w:r>
      <w:r w:rsidR="00AA317B">
        <w:rPr>
          <w:rFonts w:ascii="Times New Roman" w:hAnsi="Times New Roman"/>
          <w:color w:val="FF0000"/>
        </w:rPr>
        <w:t>,</w:t>
      </w:r>
      <w:r w:rsidRPr="00041235">
        <w:rPr>
          <w:rFonts w:ascii="Times New Roman" w:hAnsi="Times New Roman"/>
          <w:color w:val="FF0000"/>
        </w:rPr>
        <w:t xml:space="preserve"> even if no cost sharing was provided during that particular reporting period. Such notifications must be submitted within 90 days prior to the end of the current budget period to meet the annual notification requirement and within 90 days following the expiration of the award to meet the final notification requirement.  The cost share notification is considered due during the 90 day period. The notification becomes overdue the day after the 90 day period ends.  </w:t>
      </w:r>
    </w:p>
    <w:p w:rsidR="00B5555B" w:rsidRPr="00CF7325" w:rsidRDefault="00B5555B" w:rsidP="00B5555B">
      <w:pPr>
        <w:rPr>
          <w:rFonts w:ascii="Times New Roman" w:hAnsi="Times New Roman"/>
          <w:b/>
          <w:bCs/>
          <w:color w:val="FF0000"/>
        </w:rPr>
      </w:pPr>
    </w:p>
    <w:p w:rsidR="00B5555B" w:rsidRPr="00CF7325" w:rsidRDefault="00B5555B" w:rsidP="00B5555B">
      <w:pPr>
        <w:rPr>
          <w:rFonts w:ascii="Times New Roman" w:hAnsi="Times New Roman"/>
          <w:color w:val="FF0000"/>
        </w:rPr>
      </w:pPr>
      <w:r w:rsidRPr="00CF7325">
        <w:rPr>
          <w:rFonts w:ascii="Times New Roman" w:hAnsi="Times New Roman"/>
          <w:color w:val="FF0000"/>
        </w:rPr>
        <w:t>Failure by the awardee to comply with the requirement to submit an annual or final cost share notification will impact the processing of any incremental or supplemental funding action. It also will impact the ability of program staff to process, for final action, any of the PI’s or Co-PI’s new or renewal funding projects until the necessary notification has been submitted. Due and overdue reminder e-notices for annual and final cost share notifications are automatically sent to Sponsored Projects Offices, thus helping to ensure timely submission.</w:t>
      </w:r>
    </w:p>
    <w:p w:rsidR="004430AC" w:rsidRPr="00CF7325" w:rsidRDefault="004430AC" w:rsidP="00B5555B">
      <w:pPr>
        <w:rPr>
          <w:rFonts w:ascii="Times New Roman" w:hAnsi="Times New Roman"/>
          <w:color w:val="FF0000"/>
        </w:rPr>
      </w:pPr>
    </w:p>
    <w:p w:rsidR="00B5555B" w:rsidRDefault="00B5555B" w:rsidP="00810E3B">
      <w:pPr>
        <w:rPr>
          <w:rFonts w:ascii="Times New Roman" w:hAnsi="Times New Roman"/>
        </w:rPr>
      </w:pPr>
      <w:r w:rsidRPr="00CF7325">
        <w:rPr>
          <w:rFonts w:ascii="Times New Roman" w:hAnsi="Times New Roman"/>
          <w:color w:val="FF0000"/>
        </w:rPr>
        <w:t xml:space="preserve">Cost sharing during year 3 and 6 renewals must be reported in Block M of the </w:t>
      </w:r>
      <w:r w:rsidRPr="00CF7325">
        <w:rPr>
          <w:rFonts w:ascii="Times New Roman" w:hAnsi="Times New Roman"/>
          <w:i/>
          <w:color w:val="FF0000"/>
        </w:rPr>
        <w:t>first</w:t>
      </w:r>
      <w:r w:rsidRPr="00CF7325">
        <w:rPr>
          <w:rFonts w:ascii="Times New Roman" w:hAnsi="Times New Roman"/>
          <w:color w:val="FF0000"/>
        </w:rPr>
        <w:t xml:space="preserve"> budget year of the renewal (year 4 and year 7) and must be the </w:t>
      </w:r>
      <w:r w:rsidRPr="00CF7325">
        <w:rPr>
          <w:rFonts w:ascii="Times New Roman" w:hAnsi="Times New Roman"/>
          <w:i/>
          <w:color w:val="FF0000"/>
        </w:rPr>
        <w:t>cumulative</w:t>
      </w:r>
      <w:r w:rsidRPr="00CF7325">
        <w:rPr>
          <w:rFonts w:ascii="Times New Roman" w:hAnsi="Times New Roman"/>
          <w:color w:val="FF0000"/>
        </w:rPr>
        <w:t xml:space="preserve"> amount of all requested years.  (3</w:t>
      </w:r>
      <w:r w:rsidRPr="00CF7325">
        <w:rPr>
          <w:rFonts w:ascii="Times New Roman" w:hAnsi="Times New Roman"/>
          <w:color w:val="FF0000"/>
          <w:vertAlign w:val="superscript"/>
        </w:rPr>
        <w:t>rd</w:t>
      </w:r>
      <w:r w:rsidRPr="00CF7325">
        <w:rPr>
          <w:rFonts w:ascii="Times New Roman" w:hAnsi="Times New Roman"/>
          <w:color w:val="FF0000"/>
        </w:rPr>
        <w:t xml:space="preserve"> year renewals will include years 4-8 and 6</w:t>
      </w:r>
      <w:r w:rsidRPr="00CF7325">
        <w:rPr>
          <w:rFonts w:ascii="Times New Roman" w:hAnsi="Times New Roman"/>
          <w:color w:val="FF0000"/>
          <w:vertAlign w:val="superscript"/>
        </w:rPr>
        <w:t>th</w:t>
      </w:r>
      <w:r w:rsidRPr="00CF7325">
        <w:rPr>
          <w:rFonts w:ascii="Times New Roman" w:hAnsi="Times New Roman"/>
          <w:color w:val="FF0000"/>
        </w:rPr>
        <w:t xml:space="preserve"> year renewal will include years 7-10.)</w:t>
      </w:r>
      <w:r w:rsidRPr="009B2742">
        <w:rPr>
          <w:rFonts w:ascii="Times New Roman" w:hAnsi="Times New Roman"/>
        </w:rPr>
        <w:t xml:space="preserve">  </w:t>
      </w:r>
    </w:p>
    <w:p w:rsidR="004D3E9B" w:rsidRPr="00994A90" w:rsidRDefault="004D3E9B">
      <w:pPr>
        <w:jc w:val="both"/>
        <w:rPr>
          <w:rFonts w:ascii="Times New Roman" w:hAnsi="Times New Roman"/>
        </w:rPr>
      </w:pPr>
    </w:p>
    <w:p w:rsidR="004D3E9B" w:rsidRDefault="004D3E9B">
      <w:pPr>
        <w:jc w:val="both"/>
        <w:rPr>
          <w:rFonts w:ascii="Times New Roman" w:hAnsi="Times New Roman"/>
        </w:rPr>
      </w:pPr>
      <w:r w:rsidRPr="00994A90">
        <w:rPr>
          <w:rFonts w:ascii="Times New Roman" w:hAnsi="Times New Roman"/>
          <w:b/>
        </w:rPr>
        <w:t xml:space="preserve">Renewal Proposals. </w:t>
      </w:r>
      <w:r w:rsidRPr="00994A90">
        <w:rPr>
          <w:rFonts w:ascii="Times New Roman" w:hAnsi="Times New Roman"/>
        </w:rPr>
        <w:t>An NSF Budget Form</w:t>
      </w:r>
      <w:r w:rsidR="003A62D0">
        <w:rPr>
          <w:rFonts w:ascii="Times New Roman" w:hAnsi="Times New Roman"/>
        </w:rPr>
        <w:t xml:space="preserve"> 1030</w:t>
      </w:r>
      <w:r w:rsidRPr="00994A90">
        <w:rPr>
          <w:rFonts w:ascii="Times New Roman" w:hAnsi="Times New Roman"/>
        </w:rPr>
        <w:t xml:space="preserve"> is required for each of the years of support requested along with a summary of the total support requested (years four through eight for a third-year renewal and years seven through ten for a sixth-year renewal).  FastLane will calculate the summary or cumulative budget. All annual subawardee budgets must be provided, regardless of size</w:t>
      </w:r>
      <w:r w:rsidR="00B41D81" w:rsidRPr="00994A90">
        <w:rPr>
          <w:rFonts w:ascii="Times New Roman" w:hAnsi="Times New Roman"/>
        </w:rPr>
        <w:t xml:space="preserve">, and all budgets must be signed by the AOR at each institution </w:t>
      </w:r>
      <w:r w:rsidRPr="00994A90">
        <w:rPr>
          <w:rFonts w:ascii="Times New Roman" w:hAnsi="Times New Roman"/>
        </w:rPr>
        <w:t xml:space="preserve">For sixth-year renewal proposals, the request for the last two years of support should reflect a phased down level at the rate of 67 percent of the prior year. The actual level of phased-down support will depend upon performance and availability of funds. </w:t>
      </w:r>
    </w:p>
    <w:p w:rsidR="00643B39" w:rsidRDefault="00643B39">
      <w:pPr>
        <w:jc w:val="both"/>
        <w:rPr>
          <w:rFonts w:ascii="Times New Roman" w:hAnsi="Times New Roman"/>
        </w:rPr>
      </w:pPr>
    </w:p>
    <w:p w:rsidR="00643B39" w:rsidRPr="00994A90" w:rsidRDefault="009B58AB">
      <w:pPr>
        <w:jc w:val="both"/>
        <w:rPr>
          <w:rFonts w:ascii="Times New Roman" w:hAnsi="Times New Roman"/>
        </w:rPr>
      </w:pPr>
      <w:r>
        <w:rPr>
          <w:rFonts w:ascii="Times New Roman" w:hAnsi="Times New Roman"/>
          <w:noProof/>
        </w:rPr>
        <w:lastRenderedPageBreak/>
        <w:drawing>
          <wp:inline distT="0" distB="0" distL="0" distR="0" wp14:anchorId="41B77F0E" wp14:editId="3792206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_sample.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D3E9B" w:rsidRPr="00994A90" w:rsidRDefault="004D3E9B">
      <w:pPr>
        <w:jc w:val="both"/>
        <w:rPr>
          <w:rFonts w:ascii="Times New Roman" w:hAnsi="Times New Roman"/>
        </w:rPr>
      </w:pPr>
    </w:p>
    <w:p w:rsidR="004D3E9B" w:rsidRPr="00994A90" w:rsidRDefault="004D3E9B">
      <w:pPr>
        <w:pStyle w:val="Heading2"/>
        <w:jc w:val="both"/>
      </w:pPr>
      <w:bookmarkStart w:id="230" w:name="_Toc150615649"/>
      <w:bookmarkStart w:id="231" w:name="_Toc150616088"/>
      <w:bookmarkStart w:id="232" w:name="_Toc150616145"/>
      <w:bookmarkStart w:id="233" w:name="_Toc150619534"/>
      <w:bookmarkStart w:id="234" w:name="_Toc150697785"/>
      <w:bookmarkStart w:id="235" w:name="_Toc150704404"/>
      <w:bookmarkStart w:id="236" w:name="_Toc150704562"/>
      <w:bookmarkStart w:id="237" w:name="_Toc301961605"/>
      <w:bookmarkStart w:id="238" w:name="_Toc212689959"/>
      <w:r w:rsidRPr="00994A90">
        <w:t>Volume I Appendices</w:t>
      </w:r>
      <w:bookmarkEnd w:id="230"/>
      <w:bookmarkEnd w:id="231"/>
      <w:bookmarkEnd w:id="232"/>
      <w:bookmarkEnd w:id="233"/>
      <w:bookmarkEnd w:id="234"/>
      <w:bookmarkEnd w:id="235"/>
      <w:bookmarkEnd w:id="236"/>
      <w:bookmarkEnd w:id="237"/>
      <w:bookmarkEnd w:id="238"/>
    </w:p>
    <w:p w:rsidR="004D3E9B" w:rsidRDefault="004D3E9B">
      <w:pPr>
        <w:jc w:val="both"/>
        <w:rPr>
          <w:rFonts w:ascii="Times New Roman" w:hAnsi="Times New Roman"/>
        </w:rPr>
      </w:pPr>
      <w:r w:rsidRPr="00994A90">
        <w:rPr>
          <w:rFonts w:ascii="Times New Roman" w:hAnsi="Times New Roman"/>
        </w:rPr>
        <w:t xml:space="preserve">There are </w:t>
      </w:r>
      <w:r w:rsidR="00CB57D9">
        <w:rPr>
          <w:rFonts w:ascii="Times New Roman" w:hAnsi="Times New Roman"/>
        </w:rPr>
        <w:t>four</w:t>
      </w:r>
      <w:r w:rsidR="00CB57D9" w:rsidRPr="00994A90">
        <w:rPr>
          <w:rFonts w:ascii="Times New Roman" w:hAnsi="Times New Roman"/>
        </w:rPr>
        <w:t xml:space="preserve"> </w:t>
      </w:r>
      <w:r w:rsidRPr="00994A90">
        <w:rPr>
          <w:rFonts w:ascii="Times New Roman" w:hAnsi="Times New Roman"/>
        </w:rPr>
        <w:t>required appendices in Volume I for FY 201</w:t>
      </w:r>
      <w:r w:rsidR="00FB51F1">
        <w:rPr>
          <w:rFonts w:ascii="Times New Roman" w:hAnsi="Times New Roman"/>
        </w:rPr>
        <w:t>3</w:t>
      </w:r>
      <w:r w:rsidRPr="00994A90">
        <w:rPr>
          <w:rFonts w:ascii="Times New Roman" w:hAnsi="Times New Roman"/>
        </w:rPr>
        <w:t xml:space="preserve">.  The center may add additional appendices if it is necessary to better explain their operations and/or achievements.  The </w:t>
      </w:r>
      <w:r w:rsidRPr="00994A90">
        <w:rPr>
          <w:rFonts w:ascii="Times New Roman" w:hAnsi="Times New Roman"/>
        </w:rPr>
        <w:lastRenderedPageBreak/>
        <w:t xml:space="preserve">appendices should be tabbed in text for easy access by the reader. The required appendices and their descriptions are given next. The name of each appendix and the pages it covers should be provided in the table of contents.  In addition, a list of all the appendices, and corresponding page numbers, should be provided at the beginning of the Appendix Section. </w:t>
      </w:r>
    </w:p>
    <w:p w:rsidR="004D3E9B" w:rsidRPr="00994A90" w:rsidRDefault="004D3E9B" w:rsidP="004D3E9B">
      <w:pPr>
        <w:pStyle w:val="Heading3"/>
        <w:ind w:left="1440"/>
        <w:jc w:val="both"/>
      </w:pPr>
      <w:bookmarkStart w:id="239" w:name="_Toc150703721"/>
      <w:bookmarkStart w:id="240" w:name="_Toc150704405"/>
      <w:bookmarkStart w:id="241" w:name="_Toc150704563"/>
      <w:bookmarkStart w:id="242" w:name="_Toc150705856"/>
      <w:bookmarkStart w:id="243" w:name="_Toc150615650"/>
      <w:bookmarkStart w:id="244" w:name="_Toc150616089"/>
      <w:bookmarkStart w:id="245" w:name="_Toc150616146"/>
      <w:bookmarkStart w:id="246" w:name="_Toc150619535"/>
      <w:bookmarkStart w:id="247" w:name="_Toc150697786"/>
      <w:bookmarkStart w:id="248" w:name="_Toc150704406"/>
      <w:bookmarkStart w:id="249" w:name="_Toc150704564"/>
      <w:bookmarkStart w:id="250" w:name="_Toc301961606"/>
      <w:bookmarkStart w:id="251" w:name="_Toc212689960"/>
      <w:bookmarkEnd w:id="239"/>
      <w:bookmarkEnd w:id="240"/>
      <w:bookmarkEnd w:id="241"/>
      <w:bookmarkEnd w:id="242"/>
      <w:r w:rsidRPr="00994A90">
        <w:t>Volume I, Appendix I</w:t>
      </w:r>
      <w:bookmarkEnd w:id="243"/>
      <w:bookmarkEnd w:id="244"/>
      <w:bookmarkEnd w:id="245"/>
      <w:bookmarkEnd w:id="246"/>
      <w:bookmarkEnd w:id="247"/>
      <w:bookmarkEnd w:id="248"/>
      <w:bookmarkEnd w:id="249"/>
      <w:r w:rsidRPr="00994A90">
        <w:t xml:space="preserve"> – Glossary and Acronyms</w:t>
      </w:r>
      <w:bookmarkEnd w:id="250"/>
      <w:bookmarkEnd w:id="251"/>
    </w:p>
    <w:p w:rsidR="004D3E9B" w:rsidRPr="00994A90" w:rsidRDefault="004D3E9B">
      <w:pPr>
        <w:jc w:val="both"/>
        <w:rPr>
          <w:rFonts w:ascii="Times New Roman" w:hAnsi="Times New Roman"/>
        </w:rPr>
      </w:pPr>
      <w:r w:rsidRPr="00994A90">
        <w:rPr>
          <w:rFonts w:ascii="Times New Roman" w:hAnsi="Times New Roman"/>
        </w:rPr>
        <w:t>Appendix I is the glossary of acronyms and special terms used in the Annual Report.</w:t>
      </w:r>
    </w:p>
    <w:p w:rsidR="004D3E9B" w:rsidRPr="00994A90" w:rsidRDefault="004D3E9B" w:rsidP="004D3E9B">
      <w:pPr>
        <w:pStyle w:val="Heading3"/>
        <w:ind w:left="1440"/>
        <w:jc w:val="both"/>
      </w:pPr>
      <w:bookmarkStart w:id="252" w:name="_Toc150703723"/>
      <w:bookmarkStart w:id="253" w:name="_Toc150704407"/>
      <w:bookmarkStart w:id="254" w:name="_Toc150704565"/>
      <w:bookmarkStart w:id="255" w:name="_Toc150705858"/>
      <w:bookmarkStart w:id="256" w:name="_Toc150615651"/>
      <w:bookmarkStart w:id="257" w:name="_Toc150616090"/>
      <w:bookmarkStart w:id="258" w:name="_Toc150616147"/>
      <w:bookmarkStart w:id="259" w:name="_Toc150619536"/>
      <w:bookmarkStart w:id="260" w:name="_Toc150697787"/>
      <w:bookmarkStart w:id="261" w:name="_Toc150704408"/>
      <w:bookmarkStart w:id="262" w:name="_Toc150704566"/>
      <w:bookmarkStart w:id="263" w:name="_Toc301961607"/>
      <w:bookmarkStart w:id="264" w:name="_Toc212689961"/>
      <w:bookmarkEnd w:id="252"/>
      <w:bookmarkEnd w:id="253"/>
      <w:bookmarkEnd w:id="254"/>
      <w:bookmarkEnd w:id="255"/>
      <w:r w:rsidRPr="00994A90">
        <w:t>Volume I, Appendix II</w:t>
      </w:r>
      <w:bookmarkEnd w:id="256"/>
      <w:bookmarkEnd w:id="257"/>
      <w:bookmarkEnd w:id="258"/>
      <w:bookmarkEnd w:id="259"/>
      <w:bookmarkEnd w:id="260"/>
      <w:bookmarkEnd w:id="261"/>
      <w:bookmarkEnd w:id="262"/>
      <w:r w:rsidRPr="00994A90">
        <w:t xml:space="preserve"> – Agreements and Certifications</w:t>
      </w:r>
      <w:bookmarkEnd w:id="263"/>
      <w:bookmarkEnd w:id="264"/>
    </w:p>
    <w:p w:rsidR="004D3E9B" w:rsidRPr="00A42471" w:rsidRDefault="004D3E9B">
      <w:pPr>
        <w:jc w:val="both"/>
        <w:rPr>
          <w:rFonts w:ascii="Times New Roman" w:hAnsi="Times New Roman"/>
        </w:rPr>
      </w:pPr>
      <w:r w:rsidRPr="00994A90">
        <w:rPr>
          <w:rFonts w:ascii="Times New Roman" w:hAnsi="Times New Roman"/>
        </w:rPr>
        <w:t xml:space="preserve">Appendix II is the Agreements and Certifications portion of the Annual Report and it contains the following documents.  The certifications listed here (items 4,5,6,7) must be certified by an Authorized Organizational Representative (AOR) in the sponsored projects office of the lead institution.  The lead institution is responsible for reporting and obtaining certifications for the </w:t>
      </w:r>
      <w:r w:rsidRPr="00A42471">
        <w:rPr>
          <w:rFonts w:ascii="Times New Roman" w:hAnsi="Times New Roman"/>
        </w:rPr>
        <w:t xml:space="preserve">entire center. </w:t>
      </w:r>
    </w:p>
    <w:p w:rsidR="004D3E9B" w:rsidRPr="00A42471" w:rsidRDefault="004D3E9B">
      <w:pPr>
        <w:jc w:val="both"/>
        <w:rPr>
          <w:rFonts w:ascii="Times New Roman" w:hAnsi="Times New Roman"/>
        </w:rPr>
      </w:pPr>
    </w:p>
    <w:p w:rsidR="004D3E9B" w:rsidRPr="00A42471" w:rsidRDefault="004D3E9B" w:rsidP="003A0F47">
      <w:pPr>
        <w:numPr>
          <w:ilvl w:val="0"/>
          <w:numId w:val="37"/>
        </w:numPr>
        <w:tabs>
          <w:tab w:val="num" w:pos="1530"/>
        </w:tabs>
        <w:jc w:val="both"/>
        <w:rPr>
          <w:rStyle w:val="Hyperlink"/>
          <w:rFonts w:ascii="Times New Roman" w:hAnsi="Times New Roman"/>
          <w:color w:val="auto"/>
        </w:rPr>
      </w:pPr>
      <w:r w:rsidRPr="00A42471">
        <w:rPr>
          <w:rStyle w:val="Hyperlink"/>
          <w:rFonts w:ascii="Times New Roman" w:hAnsi="Times New Roman"/>
          <w:color w:val="auto"/>
          <w:u w:val="none"/>
        </w:rPr>
        <w:t>ERC’s Current Center-</w:t>
      </w:r>
      <w:r w:rsidR="00A863AC">
        <w:rPr>
          <w:rStyle w:val="Hyperlink"/>
          <w:rFonts w:ascii="Times New Roman" w:hAnsi="Times New Roman"/>
          <w:color w:val="auto"/>
          <w:u w:val="none"/>
        </w:rPr>
        <w:t>w</w:t>
      </w:r>
      <w:r w:rsidRPr="00A42471">
        <w:rPr>
          <w:rStyle w:val="Hyperlink"/>
          <w:rFonts w:ascii="Times New Roman" w:hAnsi="Times New Roman"/>
          <w:color w:val="auto"/>
          <w:u w:val="none"/>
        </w:rPr>
        <w:t>ide Industrial/Practitioner Membership Agreement.</w:t>
      </w:r>
    </w:p>
    <w:p w:rsidR="004D3E9B" w:rsidRPr="00A42471" w:rsidRDefault="004D3E9B" w:rsidP="003A0F47">
      <w:pPr>
        <w:numPr>
          <w:ilvl w:val="0"/>
          <w:numId w:val="37"/>
        </w:numPr>
        <w:tabs>
          <w:tab w:val="num" w:pos="1530"/>
        </w:tabs>
        <w:jc w:val="both"/>
        <w:rPr>
          <w:rStyle w:val="Hyperlink"/>
          <w:rFonts w:ascii="Times New Roman" w:hAnsi="Times New Roman"/>
          <w:color w:val="auto"/>
        </w:rPr>
      </w:pPr>
      <w:r w:rsidRPr="00A42471">
        <w:rPr>
          <w:rStyle w:val="Hyperlink"/>
          <w:rFonts w:ascii="Times New Roman" w:hAnsi="Times New Roman"/>
          <w:color w:val="auto"/>
          <w:u w:val="none"/>
        </w:rPr>
        <w:t xml:space="preserve">ERC’s </w:t>
      </w:r>
      <w:r w:rsidR="00AA317B">
        <w:rPr>
          <w:rStyle w:val="Hyperlink"/>
          <w:rFonts w:ascii="Times New Roman" w:hAnsi="Times New Roman"/>
          <w:color w:val="auto"/>
          <w:u w:val="none"/>
        </w:rPr>
        <w:t xml:space="preserve">Center-wide </w:t>
      </w:r>
      <w:r w:rsidRPr="00A42471">
        <w:rPr>
          <w:rStyle w:val="Hyperlink"/>
          <w:rFonts w:ascii="Times New Roman" w:hAnsi="Times New Roman"/>
          <w:color w:val="auto"/>
          <w:u w:val="none"/>
        </w:rPr>
        <w:t>Intellectual Property Agreement (if not part of the Generic Industrial/Practitioner Membership Agreement).</w:t>
      </w:r>
    </w:p>
    <w:p w:rsidR="004D3E9B" w:rsidRPr="00A42471" w:rsidRDefault="004D3E9B" w:rsidP="003A0F47">
      <w:pPr>
        <w:numPr>
          <w:ilvl w:val="0"/>
          <w:numId w:val="37"/>
        </w:numPr>
        <w:tabs>
          <w:tab w:val="num" w:pos="1530"/>
        </w:tabs>
        <w:jc w:val="both"/>
        <w:rPr>
          <w:rStyle w:val="Hyperlink"/>
          <w:rFonts w:ascii="Times New Roman" w:hAnsi="Times New Roman"/>
          <w:color w:val="auto"/>
        </w:rPr>
      </w:pPr>
      <w:r w:rsidRPr="00A42471">
        <w:rPr>
          <w:rFonts w:ascii="Times New Roman" w:hAnsi="Times New Roman"/>
        </w:rPr>
        <w:t>A copy of the Animal and/or Human Subjects approval from the relevant Institutional Review Boards (IRBs)</w:t>
      </w:r>
      <w:r w:rsidR="00F40031">
        <w:rPr>
          <w:rFonts w:ascii="Times New Roman" w:hAnsi="Times New Roman"/>
        </w:rPr>
        <w:t xml:space="preserve"> from </w:t>
      </w:r>
      <w:r w:rsidR="00F40031" w:rsidRPr="009D4A7A">
        <w:rPr>
          <w:rFonts w:ascii="Times New Roman" w:hAnsi="Times New Roman"/>
          <w:i/>
        </w:rPr>
        <w:t>each</w:t>
      </w:r>
      <w:r w:rsidR="00F40031">
        <w:rPr>
          <w:rFonts w:ascii="Times New Roman" w:hAnsi="Times New Roman"/>
        </w:rPr>
        <w:t xml:space="preserve"> institution where animal and/or human subjects are used</w:t>
      </w:r>
      <w:r w:rsidRPr="00A42471">
        <w:rPr>
          <w:rFonts w:ascii="Times New Roman" w:hAnsi="Times New Roman"/>
        </w:rPr>
        <w:t>. This must be obtained prior to the submission of the Annual Report</w:t>
      </w:r>
      <w:r w:rsidR="00A60DF1" w:rsidRPr="00A42471">
        <w:rPr>
          <w:rFonts w:ascii="Times New Roman" w:hAnsi="Times New Roman"/>
        </w:rPr>
        <w:t>/Renewal proposal</w:t>
      </w:r>
      <w:r w:rsidRPr="00A42471">
        <w:rPr>
          <w:rFonts w:ascii="Times New Roman" w:hAnsi="Times New Roman"/>
        </w:rPr>
        <w:t>.  The appropriate box on the cover page of the report should be checked if there is a proje</w:t>
      </w:r>
      <w:r w:rsidR="0017637D" w:rsidRPr="00A42471">
        <w:rPr>
          <w:rFonts w:ascii="Times New Roman" w:hAnsi="Times New Roman"/>
        </w:rPr>
        <w:t xml:space="preserve">ct(s) supported that involve animal or human subjects.  </w:t>
      </w:r>
      <w:r w:rsidR="0017637D" w:rsidRPr="008523E5">
        <w:rPr>
          <w:rFonts w:ascii="Times New Roman" w:hAnsi="Times New Roman"/>
        </w:rPr>
        <w:t>If data are collected on the performance of ERC’ students (REU or regular and the impact of pre-college programs on students) and these data are presented to the public through a publication or talk at a conference, an IRB Human Subjects approval is required.</w:t>
      </w:r>
      <w:r w:rsidR="0017637D" w:rsidRPr="00A42471">
        <w:rPr>
          <w:rFonts w:ascii="Times New Roman" w:hAnsi="Times New Roman"/>
        </w:rPr>
        <w:t xml:space="preserve"> </w:t>
      </w:r>
    </w:p>
    <w:p w:rsidR="004D3E9B" w:rsidRPr="00A42471" w:rsidRDefault="004D3E9B" w:rsidP="003A0F47">
      <w:pPr>
        <w:numPr>
          <w:ilvl w:val="0"/>
          <w:numId w:val="37"/>
        </w:numPr>
        <w:tabs>
          <w:tab w:val="num" w:pos="1530"/>
        </w:tabs>
        <w:jc w:val="both"/>
        <w:rPr>
          <w:rStyle w:val="Hyperlink"/>
          <w:rFonts w:ascii="Times New Roman" w:hAnsi="Times New Roman"/>
          <w:color w:val="auto"/>
        </w:rPr>
      </w:pPr>
      <w:r w:rsidRPr="00A42471">
        <w:rPr>
          <w:rStyle w:val="Hyperlink"/>
          <w:rFonts w:ascii="Times New Roman" w:hAnsi="Times New Roman"/>
          <w:color w:val="auto"/>
          <w:u w:val="none"/>
        </w:rPr>
        <w:t xml:space="preserve">Certification of the Industry/Practitioner Membership list that includes the total number of memberships paid since the last Annual Report, certified by an AOR.  The private sector firms should be separated from the non-private sector organizations.  Similar to ERCWeb Tables 4 and 5, firms or agencies that have not signed the </w:t>
      </w:r>
      <w:r w:rsidRPr="00A42471">
        <w:rPr>
          <w:rFonts w:ascii="Times New Roman" w:hAnsi="Times New Roman"/>
        </w:rPr>
        <w:t xml:space="preserve">membership agreement or have not paid their membership fee </w:t>
      </w:r>
      <w:r w:rsidR="00A863AC" w:rsidRPr="00A863AC">
        <w:rPr>
          <w:rFonts w:ascii="Times New Roman" w:hAnsi="Times New Roman"/>
        </w:rPr>
        <w:t>must not</w:t>
      </w:r>
      <w:r w:rsidRPr="00A42471">
        <w:rPr>
          <w:rFonts w:ascii="Times New Roman" w:hAnsi="Times New Roman"/>
        </w:rPr>
        <w:t xml:space="preserve"> be included in the list, even if they have satisfied one but not all of the industrial/practitioner membership requirements. </w:t>
      </w:r>
      <w:r w:rsidR="00A863AC">
        <w:rPr>
          <w:rFonts w:ascii="Times New Roman" w:hAnsi="Times New Roman"/>
        </w:rPr>
        <w:t>This certification list should be consistent with the members reported in Table 4.</w:t>
      </w:r>
    </w:p>
    <w:p w:rsidR="004D3E9B" w:rsidRPr="00A42471" w:rsidRDefault="004D3E9B" w:rsidP="003A0F47">
      <w:pPr>
        <w:pStyle w:val="BodyTextIndent2"/>
        <w:numPr>
          <w:ilvl w:val="0"/>
          <w:numId w:val="37"/>
        </w:numPr>
        <w:tabs>
          <w:tab w:val="num" w:pos="1530"/>
        </w:tabs>
        <w:rPr>
          <w:rStyle w:val="Hyperlink"/>
          <w:color w:val="auto"/>
        </w:rPr>
      </w:pPr>
      <w:r w:rsidRPr="00A42471">
        <w:rPr>
          <w:rStyle w:val="Hyperlink"/>
          <w:color w:val="auto"/>
          <w:u w:val="none"/>
        </w:rPr>
        <w:t xml:space="preserve">Certification of Cumulative and Current Cost sharing (Table 9b), certified by an AOR. </w:t>
      </w:r>
      <w:r w:rsidRPr="00A42471">
        <w:rPr>
          <w:color w:val="auto"/>
        </w:rPr>
        <w:t xml:space="preserve">In addition to reporting the certification here, the AOR must submit the cost sharing certification via the standard Notifications/Requests portion of FastLane </w:t>
      </w:r>
      <w:r w:rsidR="00A863AC">
        <w:rPr>
          <w:color w:val="auto"/>
        </w:rPr>
        <w:t xml:space="preserve">within 90 days of the end of the award year. </w:t>
      </w:r>
      <w:r w:rsidRPr="00A42471">
        <w:rPr>
          <w:color w:val="auto"/>
        </w:rPr>
        <w:t>If the submission of the certification is delayed, the processing of annual funding increments or renewal awards will also be delayed. If there is an error in a prior year cost-sharing amount, FastLane will not allow correction of the amount.  Instead, the Center should adjust the current year amount so that the cumulative total cost sharing is accurate.  The certification requirement does not apply to the Class of 2008 except for Iowa State University.</w:t>
      </w:r>
    </w:p>
    <w:p w:rsidR="003A0F47" w:rsidRPr="00A42471" w:rsidRDefault="004D3E9B" w:rsidP="003A0F47">
      <w:pPr>
        <w:pStyle w:val="BodyTextIndent3"/>
        <w:numPr>
          <w:ilvl w:val="0"/>
          <w:numId w:val="37"/>
        </w:numPr>
        <w:tabs>
          <w:tab w:val="num" w:pos="1530"/>
        </w:tabs>
        <w:rPr>
          <w:rStyle w:val="Hyperlink"/>
          <w:color w:val="auto"/>
        </w:rPr>
      </w:pPr>
      <w:r w:rsidRPr="00A42471">
        <w:rPr>
          <w:rStyle w:val="Hyperlink"/>
          <w:color w:val="auto"/>
          <w:u w:val="none"/>
        </w:rPr>
        <w:t xml:space="preserve">The ERC Lead Institution’s Conflict-of-Interest Policy, certified by an AOR.  The ERC should collect and maintain on file certified copies of COI policies from all of the partner institutions. </w:t>
      </w:r>
    </w:p>
    <w:p w:rsidR="004D3E9B" w:rsidRPr="00A42471" w:rsidRDefault="004D3E9B" w:rsidP="00A60DF1">
      <w:pPr>
        <w:pStyle w:val="BodyTextIndent3"/>
        <w:numPr>
          <w:ilvl w:val="1"/>
          <w:numId w:val="46"/>
        </w:numPr>
        <w:rPr>
          <w:rStyle w:val="Hyperlink"/>
          <w:color w:val="auto"/>
        </w:rPr>
      </w:pPr>
      <w:r w:rsidRPr="00A42471">
        <w:rPr>
          <w:rStyle w:val="Hyperlink"/>
          <w:color w:val="auto"/>
          <w:u w:val="none"/>
        </w:rPr>
        <w:t xml:space="preserve">Specific COI policy information from the ERC lead institution regarding ERC faculty or student involvement in start-up firms or small businesses.  In particular, </w:t>
      </w:r>
      <w:r w:rsidRPr="00A42471">
        <w:rPr>
          <w:rStyle w:val="Hyperlink"/>
          <w:color w:val="auto"/>
          <w:u w:val="none"/>
        </w:rPr>
        <w:lastRenderedPageBreak/>
        <w:t>the lead university’s oversight policies with respect to COI for the following circumstances should be explained:</w:t>
      </w:r>
    </w:p>
    <w:p w:rsidR="004D3E9B" w:rsidRPr="00A42471" w:rsidRDefault="004D3E9B" w:rsidP="00A60DF1">
      <w:pPr>
        <w:pStyle w:val="BodyTextIndent3"/>
        <w:numPr>
          <w:ilvl w:val="1"/>
          <w:numId w:val="46"/>
        </w:numPr>
        <w:rPr>
          <w:rStyle w:val="Hyperlink"/>
          <w:color w:val="auto"/>
        </w:rPr>
      </w:pPr>
      <w:r w:rsidRPr="00A42471">
        <w:rPr>
          <w:rStyle w:val="Hyperlink"/>
          <w:color w:val="auto"/>
          <w:u w:val="none"/>
        </w:rPr>
        <w:t>Situations where ERC faculty or students spin-out start-up firms</w:t>
      </w:r>
    </w:p>
    <w:p w:rsidR="004D3E9B" w:rsidRPr="00A42471" w:rsidRDefault="004D3E9B" w:rsidP="00A60DF1">
      <w:pPr>
        <w:pStyle w:val="BodyTextIndent3"/>
        <w:numPr>
          <w:ilvl w:val="1"/>
          <w:numId w:val="46"/>
        </w:numPr>
        <w:rPr>
          <w:rStyle w:val="Hyperlink"/>
          <w:color w:val="auto"/>
        </w:rPr>
      </w:pPr>
      <w:r w:rsidRPr="00A42471">
        <w:rPr>
          <w:rStyle w:val="Hyperlink"/>
          <w:color w:val="auto"/>
          <w:u w:val="none"/>
        </w:rPr>
        <w:t>Situations where it is necessary for the ERC to purchase products from a firm for which ERC faculty have fiduciary interests</w:t>
      </w:r>
    </w:p>
    <w:p w:rsidR="004D3E9B" w:rsidRPr="00994A90" w:rsidRDefault="004D3E9B" w:rsidP="00A60DF1">
      <w:pPr>
        <w:pStyle w:val="BodyTextIndent3"/>
        <w:numPr>
          <w:ilvl w:val="0"/>
          <w:numId w:val="37"/>
        </w:numPr>
        <w:rPr>
          <w:color w:val="auto"/>
        </w:rPr>
      </w:pPr>
      <w:r w:rsidRPr="00994A90">
        <w:rPr>
          <w:color w:val="auto"/>
        </w:rPr>
        <w:t xml:space="preserve">Certification of Unexpended Residual Funds (Table 10a), certified by an AOR. </w:t>
      </w:r>
    </w:p>
    <w:p w:rsidR="004D3E9B" w:rsidRPr="00994A90" w:rsidRDefault="004D3E9B" w:rsidP="004D3E9B">
      <w:pPr>
        <w:pStyle w:val="Heading3"/>
        <w:ind w:left="1440"/>
        <w:jc w:val="both"/>
      </w:pPr>
      <w:bookmarkStart w:id="265" w:name="_Toc150615652"/>
      <w:bookmarkStart w:id="266" w:name="_Toc150616091"/>
      <w:bookmarkStart w:id="267" w:name="_Toc150616148"/>
      <w:bookmarkStart w:id="268" w:name="_Toc150619537"/>
      <w:bookmarkStart w:id="269" w:name="_Toc150697788"/>
      <w:bookmarkStart w:id="270" w:name="_Toc150704409"/>
      <w:bookmarkStart w:id="271" w:name="_Toc150704567"/>
      <w:bookmarkStart w:id="272" w:name="_Toc301961608"/>
      <w:bookmarkStart w:id="273" w:name="_Toc212689962"/>
      <w:r w:rsidRPr="00994A90">
        <w:t>Volume I, Appendix III</w:t>
      </w:r>
      <w:bookmarkEnd w:id="265"/>
      <w:bookmarkEnd w:id="266"/>
      <w:bookmarkEnd w:id="267"/>
      <w:bookmarkEnd w:id="268"/>
      <w:bookmarkEnd w:id="269"/>
      <w:bookmarkEnd w:id="270"/>
      <w:bookmarkEnd w:id="271"/>
      <w:r w:rsidRPr="00994A90">
        <w:t xml:space="preserve"> – Table 7</w:t>
      </w:r>
      <w:bookmarkEnd w:id="272"/>
      <w:bookmarkEnd w:id="273"/>
    </w:p>
    <w:p w:rsidR="00502030" w:rsidRDefault="004D3E9B" w:rsidP="00502030">
      <w:pPr>
        <w:jc w:val="both"/>
        <w:rPr>
          <w:rFonts w:ascii="Times New Roman" w:hAnsi="Times New Roman"/>
        </w:rPr>
      </w:pPr>
      <w:r w:rsidRPr="00994A90">
        <w:rPr>
          <w:rFonts w:ascii="Times New Roman" w:hAnsi="Times New Roman"/>
        </w:rPr>
        <w:t xml:space="preserve">Appendix III is the ERCWeb-produced </w:t>
      </w:r>
      <w:r w:rsidRPr="00994A90">
        <w:rPr>
          <w:rFonts w:ascii="Times New Roman" w:hAnsi="Times New Roman"/>
          <w:b/>
        </w:rPr>
        <w:t>Table 7</w:t>
      </w:r>
      <w:r w:rsidRPr="00994A90">
        <w:rPr>
          <w:rFonts w:ascii="Times New Roman" w:hAnsi="Times New Roman"/>
        </w:rPr>
        <w:t>, “ERC Personnel.”  Table 7 lists personnel at both the center-wide summary level and the institutional levels.  The table should be sized so that it can be easily read.</w:t>
      </w:r>
    </w:p>
    <w:p w:rsidR="00502030" w:rsidRDefault="00502030" w:rsidP="00E86E13">
      <w:pPr>
        <w:pStyle w:val="Heading3"/>
        <w:ind w:firstLine="0"/>
      </w:pPr>
      <w:bookmarkStart w:id="274" w:name="_Toc212689963"/>
      <w:r w:rsidRPr="008636D8">
        <w:t>Volume I, Appendix IV—Center Diversity Plan</w:t>
      </w:r>
      <w:bookmarkEnd w:id="274"/>
    </w:p>
    <w:p w:rsidR="00502030" w:rsidRDefault="00502030" w:rsidP="00502030">
      <w:pPr>
        <w:jc w:val="both"/>
        <w:rPr>
          <w:rFonts w:ascii="Times New Roman" w:hAnsi="Times New Roman"/>
          <w:b/>
        </w:rPr>
      </w:pPr>
    </w:p>
    <w:p w:rsidR="008636D8" w:rsidRPr="00163A36" w:rsidRDefault="008636D8" w:rsidP="00502030">
      <w:pPr>
        <w:jc w:val="both"/>
        <w:rPr>
          <w:rFonts w:ascii="Times New Roman" w:hAnsi="Times New Roman"/>
          <w:color w:val="FF0000"/>
        </w:rPr>
      </w:pPr>
      <w:r w:rsidRPr="00163A36">
        <w:rPr>
          <w:rFonts w:ascii="Times New Roman" w:hAnsi="Times New Roman"/>
          <w:color w:val="FF0000"/>
        </w:rPr>
        <w:t>The Center shall insert a copy of the center’s Diversity Plan as Appendix IV in the Annual Report.</w:t>
      </w:r>
    </w:p>
    <w:p w:rsidR="004D3E9B" w:rsidRPr="00994A90" w:rsidRDefault="004D3E9B">
      <w:pPr>
        <w:pStyle w:val="Heading1"/>
        <w:jc w:val="both"/>
      </w:pPr>
      <w:bookmarkStart w:id="275" w:name="_Toc150704410"/>
      <w:bookmarkStart w:id="276" w:name="_Toc150704568"/>
      <w:bookmarkStart w:id="277" w:name="_Toc150705861"/>
      <w:bookmarkStart w:id="278" w:name="_Toc150615654"/>
      <w:bookmarkStart w:id="279" w:name="_Toc150616093"/>
      <w:bookmarkStart w:id="280" w:name="_Toc150616150"/>
      <w:bookmarkStart w:id="281" w:name="_Toc150619539"/>
      <w:bookmarkStart w:id="282" w:name="_Toc150697790"/>
      <w:bookmarkStart w:id="283" w:name="_Toc150704412"/>
      <w:bookmarkStart w:id="284" w:name="_Toc150704570"/>
      <w:bookmarkStart w:id="285" w:name="_Toc301961609"/>
      <w:bookmarkStart w:id="286" w:name="_Toc212689964"/>
      <w:bookmarkEnd w:id="275"/>
      <w:bookmarkEnd w:id="276"/>
      <w:bookmarkEnd w:id="277"/>
      <w:r w:rsidRPr="00994A90">
        <w:t>Volume II Requirements</w:t>
      </w:r>
      <w:bookmarkEnd w:id="278"/>
      <w:bookmarkEnd w:id="279"/>
      <w:bookmarkEnd w:id="280"/>
      <w:bookmarkEnd w:id="281"/>
      <w:bookmarkEnd w:id="282"/>
      <w:bookmarkEnd w:id="283"/>
      <w:bookmarkEnd w:id="284"/>
      <w:bookmarkEnd w:id="285"/>
      <w:bookmarkEnd w:id="286"/>
      <w:r w:rsidRPr="00994A90">
        <w:t xml:space="preserve"> </w:t>
      </w:r>
    </w:p>
    <w:p w:rsidR="004D3E9B" w:rsidRPr="00994A90" w:rsidRDefault="004D3E9B">
      <w:pPr>
        <w:tabs>
          <w:tab w:val="center" w:pos="90"/>
          <w:tab w:val="center" w:pos="720"/>
        </w:tabs>
        <w:jc w:val="both"/>
        <w:rPr>
          <w:rStyle w:val="Hyperlink"/>
          <w:rFonts w:ascii="Times New Roman" w:hAnsi="Times New Roman"/>
          <w:b/>
          <w:caps/>
        </w:rPr>
      </w:pPr>
      <w:r w:rsidRPr="00994A90">
        <w:rPr>
          <w:rFonts w:ascii="Times New Roman" w:hAnsi="Times New Roman"/>
        </w:rPr>
        <w:t>Volume II contains supporting documents and must be a separate document from Volume I.  It should include project descriptions, a bibliography of center publications, and faculty and leadership team</w:t>
      </w:r>
      <w:r w:rsidR="00DE172E">
        <w:rPr>
          <w:rFonts w:ascii="Times New Roman" w:hAnsi="Times New Roman"/>
        </w:rPr>
        <w:t xml:space="preserve"> </w:t>
      </w:r>
      <w:r w:rsidR="004740EC" w:rsidRPr="00994A90">
        <w:rPr>
          <w:rFonts w:ascii="Times New Roman" w:hAnsi="Times New Roman"/>
        </w:rPr>
        <w:t>biosketches</w:t>
      </w:r>
      <w:r w:rsidR="004740EC">
        <w:rPr>
          <w:rFonts w:ascii="Times New Roman" w:hAnsi="Times New Roman"/>
        </w:rPr>
        <w:t xml:space="preserve"> (</w:t>
      </w:r>
      <w:r w:rsidR="00DE172E">
        <w:rPr>
          <w:rFonts w:ascii="Times New Roman" w:hAnsi="Times New Roman"/>
        </w:rPr>
        <w:t>including Administrative</w:t>
      </w:r>
      <w:r w:rsidR="004740EC">
        <w:rPr>
          <w:rFonts w:ascii="Times New Roman" w:hAnsi="Times New Roman"/>
        </w:rPr>
        <w:t>/Managing</w:t>
      </w:r>
      <w:r w:rsidR="00DE172E">
        <w:rPr>
          <w:rFonts w:ascii="Times New Roman" w:hAnsi="Times New Roman"/>
        </w:rPr>
        <w:t xml:space="preserve"> Directors</w:t>
      </w:r>
      <w:r w:rsidR="004740EC">
        <w:rPr>
          <w:rFonts w:ascii="Times New Roman" w:hAnsi="Times New Roman"/>
        </w:rPr>
        <w:t>)</w:t>
      </w:r>
      <w:r w:rsidRPr="00994A90">
        <w:rPr>
          <w:rFonts w:ascii="Times New Roman" w:hAnsi="Times New Roman"/>
        </w:rPr>
        <w:t xml:space="preserve">.  </w:t>
      </w:r>
      <w:r w:rsidRPr="00A60DF1">
        <w:rPr>
          <w:rFonts w:ascii="Times New Roman" w:hAnsi="Times New Roman"/>
          <w:u w:val="single"/>
        </w:rPr>
        <w:t xml:space="preserve">Only renewal proposals require </w:t>
      </w:r>
      <w:r w:rsidRPr="00A60DF1" w:rsidDel="00B63D99">
        <w:rPr>
          <w:rFonts w:ascii="Times New Roman" w:hAnsi="Times New Roman"/>
          <w:u w:val="single"/>
        </w:rPr>
        <w:t>c</w:t>
      </w:r>
      <w:r w:rsidRPr="00A60DF1">
        <w:rPr>
          <w:rFonts w:ascii="Times New Roman" w:hAnsi="Times New Roman"/>
          <w:u w:val="single"/>
        </w:rPr>
        <w:t>urrent and Pending Support documentation, NSF Form 1239</w:t>
      </w:r>
      <w:r w:rsidRPr="00994A90">
        <w:rPr>
          <w:rFonts w:ascii="Times New Roman" w:hAnsi="Times New Roman"/>
        </w:rPr>
        <w:t>, for the Director, Deputy Director and any Associate Directors, the Research Program Thrust Leaders, the Education Program Director, and for any faculty receiving $80,000 or more from the ERC. Volume II should be assembled as follows. As with Volume I, the headings that follow should appear, in the order shown, in Volume II.</w:t>
      </w:r>
    </w:p>
    <w:p w:rsidR="004D3E9B" w:rsidRPr="00994A90" w:rsidRDefault="004D3E9B">
      <w:pPr>
        <w:pStyle w:val="Heading2"/>
        <w:jc w:val="both"/>
      </w:pPr>
      <w:bookmarkStart w:id="287" w:name="_Toc150615655"/>
      <w:bookmarkStart w:id="288" w:name="_Toc150616094"/>
      <w:bookmarkStart w:id="289" w:name="_Toc150616151"/>
      <w:bookmarkStart w:id="290" w:name="_Toc150619540"/>
      <w:bookmarkStart w:id="291" w:name="_Toc150697791"/>
      <w:bookmarkStart w:id="292" w:name="_Toc150704413"/>
      <w:bookmarkStart w:id="293" w:name="_Toc150704571"/>
      <w:bookmarkStart w:id="294" w:name="_Toc301961610"/>
      <w:bookmarkStart w:id="295" w:name="_Toc212689965"/>
      <w:r w:rsidRPr="00994A90">
        <w:t>Table of Contents</w:t>
      </w:r>
      <w:bookmarkEnd w:id="287"/>
      <w:bookmarkEnd w:id="288"/>
      <w:bookmarkEnd w:id="289"/>
      <w:bookmarkEnd w:id="290"/>
      <w:bookmarkEnd w:id="291"/>
      <w:bookmarkEnd w:id="292"/>
      <w:bookmarkEnd w:id="293"/>
      <w:bookmarkEnd w:id="294"/>
      <w:bookmarkEnd w:id="295"/>
      <w:r w:rsidRPr="00994A90">
        <w:t xml:space="preserve"> </w:t>
      </w:r>
    </w:p>
    <w:p w:rsidR="004D3E9B" w:rsidRPr="00994A90" w:rsidRDefault="004D3E9B">
      <w:pPr>
        <w:jc w:val="both"/>
        <w:rPr>
          <w:rFonts w:ascii="Times New Roman" w:hAnsi="Times New Roman"/>
        </w:rPr>
      </w:pPr>
      <w:r w:rsidRPr="00994A90">
        <w:rPr>
          <w:rFonts w:ascii="Times New Roman" w:hAnsi="Times New Roman"/>
        </w:rPr>
        <w:t>The Table of Contents should include page numbers.</w:t>
      </w:r>
    </w:p>
    <w:p w:rsidR="004D3E9B" w:rsidRPr="00994A90" w:rsidRDefault="004D3E9B">
      <w:pPr>
        <w:pStyle w:val="Heading2"/>
        <w:jc w:val="both"/>
      </w:pPr>
      <w:bookmarkStart w:id="296" w:name="_Toc150615656"/>
      <w:bookmarkStart w:id="297" w:name="_Toc150616095"/>
      <w:bookmarkStart w:id="298" w:name="_Toc150616152"/>
      <w:bookmarkStart w:id="299" w:name="_Toc150619541"/>
      <w:bookmarkStart w:id="300" w:name="_Toc150697792"/>
      <w:bookmarkStart w:id="301" w:name="_Toc150704414"/>
      <w:bookmarkStart w:id="302" w:name="_Toc150704572"/>
      <w:bookmarkStart w:id="303" w:name="_Toc301961611"/>
      <w:bookmarkStart w:id="304" w:name="_Toc212689966"/>
      <w:r w:rsidRPr="00994A90">
        <w:t>List of ERC Projects</w:t>
      </w:r>
      <w:bookmarkEnd w:id="296"/>
      <w:bookmarkEnd w:id="297"/>
      <w:bookmarkEnd w:id="298"/>
      <w:bookmarkEnd w:id="299"/>
      <w:bookmarkEnd w:id="300"/>
      <w:bookmarkEnd w:id="301"/>
      <w:bookmarkEnd w:id="302"/>
      <w:bookmarkEnd w:id="303"/>
      <w:bookmarkEnd w:id="304"/>
    </w:p>
    <w:p w:rsidR="004D3E9B" w:rsidRPr="00994A90" w:rsidRDefault="004D3E9B">
      <w:pPr>
        <w:jc w:val="both"/>
        <w:rPr>
          <w:rFonts w:ascii="Times New Roman" w:hAnsi="Times New Roman"/>
          <w:b/>
          <w:i/>
          <w:iCs/>
        </w:rPr>
      </w:pPr>
      <w:r w:rsidRPr="00994A90">
        <w:rPr>
          <w:rFonts w:ascii="Times New Roman" w:hAnsi="Times New Roman"/>
        </w:rPr>
        <w:t xml:space="preserve">The center </w:t>
      </w:r>
      <w:r w:rsidR="00A60DF1">
        <w:rPr>
          <w:rFonts w:ascii="Times New Roman" w:hAnsi="Times New Roman"/>
        </w:rPr>
        <w:t>will</w:t>
      </w:r>
      <w:r w:rsidRPr="00994A90">
        <w:rPr>
          <w:rFonts w:ascii="Times New Roman" w:hAnsi="Times New Roman"/>
        </w:rPr>
        <w:t xml:space="preserve"> provide a list of all projects (research, education and outreach, and technology transfer, ERC innovation) in the center’s strategic plan that are funded by direct support from the center and all associated projects that are supported by indirect </w:t>
      </w:r>
      <w:r w:rsidR="00A60DF1">
        <w:rPr>
          <w:rFonts w:ascii="Times New Roman" w:hAnsi="Times New Roman"/>
        </w:rPr>
        <w:t>support</w:t>
      </w:r>
      <w:r w:rsidRPr="00994A90">
        <w:rPr>
          <w:rFonts w:ascii="Times New Roman" w:hAnsi="Times New Roman"/>
        </w:rPr>
        <w:t xml:space="preserve">. The center should provide on this list the names of the projects, the names and departmental/institutional affiliations of the faculty members, and the names of the sponsoring organization(s). The research projects should be listed by thrust, then by the education and outreach projects, and then by the technology transfer projects. This project list should cover all the research projects listed in the ERCWeb-produced Table 2 plus the education and outreach projects, translational research projects, </w:t>
      </w:r>
      <w:r w:rsidR="00983B95">
        <w:rPr>
          <w:rFonts w:ascii="Times New Roman" w:hAnsi="Times New Roman"/>
        </w:rPr>
        <w:t xml:space="preserve">and </w:t>
      </w:r>
      <w:r w:rsidRPr="00994A90">
        <w:rPr>
          <w:rFonts w:ascii="Times New Roman" w:hAnsi="Times New Roman"/>
        </w:rPr>
        <w:t>ERC Innovation</w:t>
      </w:r>
      <w:r w:rsidR="00983B95">
        <w:rPr>
          <w:rFonts w:ascii="Times New Roman" w:hAnsi="Times New Roman"/>
        </w:rPr>
        <w:t xml:space="preserve"> and/or </w:t>
      </w:r>
      <w:r w:rsidR="002360EA">
        <w:rPr>
          <w:rFonts w:ascii="Times New Roman" w:hAnsi="Times New Roman"/>
        </w:rPr>
        <w:t>Translational Research</w:t>
      </w:r>
      <w:r w:rsidRPr="00994A90">
        <w:rPr>
          <w:rFonts w:ascii="Times New Roman" w:hAnsi="Times New Roman"/>
        </w:rPr>
        <w:t xml:space="preserve"> projects regardless of the source of funds. Within each section, the projects should be grouped by the type of support—direct or indirect, and then grouped by content.   If listing an associated project would compromise the sponsor’s interests, the project should be listed by title if possible with no mention of source of support.</w:t>
      </w:r>
    </w:p>
    <w:p w:rsidR="004D3E9B" w:rsidRPr="00994A90" w:rsidRDefault="004D3E9B">
      <w:pPr>
        <w:pStyle w:val="Heading2"/>
        <w:jc w:val="both"/>
      </w:pPr>
      <w:bookmarkStart w:id="305" w:name="_Toc150615657"/>
      <w:bookmarkStart w:id="306" w:name="_Toc150616096"/>
      <w:bookmarkStart w:id="307" w:name="_Toc150616153"/>
      <w:bookmarkStart w:id="308" w:name="_Toc150619542"/>
      <w:bookmarkStart w:id="309" w:name="_Toc150697793"/>
      <w:bookmarkStart w:id="310" w:name="_Toc150704415"/>
      <w:bookmarkStart w:id="311" w:name="_Toc150704573"/>
      <w:bookmarkStart w:id="312" w:name="_Toc301961612"/>
      <w:bookmarkStart w:id="313" w:name="_Toc212689967"/>
      <w:r w:rsidRPr="00994A90">
        <w:lastRenderedPageBreak/>
        <w:t>Project Summaries</w:t>
      </w:r>
      <w:bookmarkEnd w:id="305"/>
      <w:bookmarkEnd w:id="306"/>
      <w:bookmarkEnd w:id="307"/>
      <w:bookmarkEnd w:id="308"/>
      <w:bookmarkEnd w:id="309"/>
      <w:bookmarkEnd w:id="310"/>
      <w:bookmarkEnd w:id="311"/>
      <w:bookmarkEnd w:id="312"/>
      <w:bookmarkEnd w:id="313"/>
    </w:p>
    <w:p w:rsidR="004D3E9B" w:rsidRPr="00994A90" w:rsidRDefault="004D3E9B">
      <w:pPr>
        <w:pStyle w:val="BodyText"/>
        <w:widowControl/>
        <w:spacing w:before="0" w:after="0"/>
        <w:rPr>
          <w:rFonts w:ascii="Times New Roman" w:eastAsia="Times" w:hAnsi="Times New Roman"/>
        </w:rPr>
      </w:pPr>
      <w:r w:rsidRPr="00994A90">
        <w:rPr>
          <w:rFonts w:ascii="Times New Roman" w:hAnsi="Times New Roman"/>
        </w:rPr>
        <w:t xml:space="preserve">Three- to five-page project summaries for all projects with direct support, organized by Research Thrust and Education/Outreach Program should be provided. </w:t>
      </w:r>
      <w:r w:rsidRPr="00994A90">
        <w:rPr>
          <w:rFonts w:ascii="Times New Roman" w:hAnsi="Times New Roman"/>
          <w:i/>
        </w:rPr>
        <w:t>Although potentially challenging, it is expected that centers will adhere to the requested page limit for the project summaries; in fact, three page summaries</w:t>
      </w:r>
      <w:r w:rsidR="00BE262E">
        <w:rPr>
          <w:rFonts w:ascii="Times New Roman" w:hAnsi="Times New Roman"/>
          <w:i/>
        </w:rPr>
        <w:t xml:space="preserve"> (excluding references)</w:t>
      </w:r>
      <w:r w:rsidRPr="00994A90">
        <w:rPr>
          <w:rFonts w:ascii="Times New Roman" w:hAnsi="Times New Roman"/>
          <w:i/>
        </w:rPr>
        <w:t xml:space="preserve"> are strongly encouraged!</w:t>
      </w:r>
      <w:r w:rsidRPr="00994A90">
        <w:rPr>
          <w:rFonts w:ascii="Times New Roman" w:hAnsi="Times New Roman"/>
        </w:rPr>
        <w:t xml:space="preserve">  Project summaries do not have to be included for proprietary projects where such a summary would compromise the sponsor's interests. </w:t>
      </w:r>
      <w:r w:rsidRPr="00994A90">
        <w:rPr>
          <w:rFonts w:ascii="Times New Roman" w:eastAsia="Times" w:hAnsi="Times New Roman"/>
        </w:rPr>
        <w:t xml:space="preserve">A project summary should also be included for each ERC Program supplementary and special-purpose award such as ERC-SBIR </w:t>
      </w:r>
      <w:r w:rsidR="002360EA">
        <w:rPr>
          <w:rFonts w:ascii="Times New Roman" w:eastAsia="Times" w:hAnsi="Times New Roman"/>
        </w:rPr>
        <w:t>T</w:t>
      </w:r>
      <w:r w:rsidR="002360EA" w:rsidRPr="00994A90">
        <w:rPr>
          <w:rFonts w:ascii="Times New Roman" w:eastAsia="Times" w:hAnsi="Times New Roman"/>
        </w:rPr>
        <w:t xml:space="preserve">ranslational </w:t>
      </w:r>
      <w:r w:rsidR="002360EA">
        <w:rPr>
          <w:rFonts w:ascii="Times New Roman" w:eastAsia="Times" w:hAnsi="Times New Roman"/>
        </w:rPr>
        <w:t>R</w:t>
      </w:r>
      <w:r w:rsidR="002360EA" w:rsidRPr="00994A90">
        <w:rPr>
          <w:rFonts w:ascii="Times New Roman" w:eastAsia="Times" w:hAnsi="Times New Roman"/>
        </w:rPr>
        <w:t xml:space="preserve">esearch </w:t>
      </w:r>
      <w:r w:rsidRPr="00994A90">
        <w:rPr>
          <w:rFonts w:ascii="Times New Roman" w:eastAsia="Times" w:hAnsi="Times New Roman"/>
        </w:rPr>
        <w:t>awards</w:t>
      </w:r>
      <w:r w:rsidR="00FC42B6">
        <w:rPr>
          <w:rFonts w:ascii="Times New Roman" w:eastAsia="Times" w:hAnsi="Times New Roman"/>
        </w:rPr>
        <w:t xml:space="preserve"> (e.g. SECO awards)</w:t>
      </w:r>
      <w:r w:rsidR="002360EA">
        <w:rPr>
          <w:rFonts w:ascii="Times New Roman" w:eastAsia="Times" w:hAnsi="Times New Roman"/>
        </w:rPr>
        <w:t>,</w:t>
      </w:r>
      <w:r w:rsidRPr="00994A90">
        <w:rPr>
          <w:rFonts w:ascii="Times New Roman" w:eastAsia="Times" w:hAnsi="Times New Roman"/>
        </w:rPr>
        <w:t xml:space="preserve"> ERC </w:t>
      </w:r>
      <w:r w:rsidRPr="00994A90">
        <w:rPr>
          <w:rFonts w:ascii="Times New Roman" w:hAnsi="Times New Roman"/>
        </w:rPr>
        <w:t>Innovation Awards</w:t>
      </w:r>
      <w:r w:rsidR="003967E8">
        <w:rPr>
          <w:rFonts w:ascii="Times New Roman" w:hAnsi="Times New Roman"/>
        </w:rPr>
        <w:t>, Graduate Research Supplements (GRS), etc</w:t>
      </w:r>
      <w:r w:rsidRPr="00994A90">
        <w:rPr>
          <w:rFonts w:ascii="Times New Roman" w:hAnsi="Times New Roman"/>
        </w:rPr>
        <w:t xml:space="preserve">.  </w:t>
      </w:r>
      <w:r w:rsidRPr="00994A90">
        <w:rPr>
          <w:rFonts w:ascii="Times New Roman" w:eastAsia="Times" w:hAnsi="Times New Roman"/>
        </w:rPr>
        <w:t>In general, project summaries do not have to be included for associated projects; rather an abstract of the project should be included as instructed in Section 5.4. However, although some Innovation Awards</w:t>
      </w:r>
      <w:r w:rsidR="002360EA">
        <w:rPr>
          <w:rFonts w:ascii="Times New Roman" w:eastAsia="Times" w:hAnsi="Times New Roman"/>
        </w:rPr>
        <w:t xml:space="preserve"> and ERC-SBIR </w:t>
      </w:r>
      <w:r w:rsidR="00A60DF1">
        <w:rPr>
          <w:rFonts w:ascii="Times New Roman" w:eastAsia="Times" w:hAnsi="Times New Roman"/>
        </w:rPr>
        <w:t xml:space="preserve">and other NSF-funded </w:t>
      </w:r>
      <w:r w:rsidR="002360EA">
        <w:rPr>
          <w:rFonts w:ascii="Times New Roman" w:eastAsia="Times" w:hAnsi="Times New Roman"/>
        </w:rPr>
        <w:t>Translational Research awards</w:t>
      </w:r>
      <w:r w:rsidRPr="00994A90">
        <w:rPr>
          <w:rFonts w:ascii="Times New Roman" w:eastAsia="Times" w:hAnsi="Times New Roman"/>
        </w:rPr>
        <w:t xml:space="preserve"> may be considered associated projects because the award was not made directly to the center or the center PI, full project summaries are required for these projects in Volu</w:t>
      </w:r>
      <w:r w:rsidR="002D4166">
        <w:rPr>
          <w:rFonts w:ascii="Times New Roman" w:eastAsia="Times" w:hAnsi="Times New Roman"/>
        </w:rPr>
        <w:t>me II.  For Gen-3 ERCs, foreign</w:t>
      </w:r>
      <w:r w:rsidR="00564CD4" w:rsidRPr="00994A90">
        <w:rPr>
          <w:rFonts w:ascii="Times New Roman" w:eastAsia="Times" w:hAnsi="Times New Roman"/>
        </w:rPr>
        <w:t xml:space="preserve"> </w:t>
      </w:r>
      <w:r w:rsidRPr="00994A90">
        <w:rPr>
          <w:rFonts w:ascii="Times New Roman" w:eastAsia="Times" w:hAnsi="Times New Roman"/>
        </w:rPr>
        <w:t>partner associated projects may include a project summary rather than only an abstract if the project is of particular importance to the achieving the vision of the center.</w:t>
      </w:r>
    </w:p>
    <w:p w:rsidR="004D3E9B" w:rsidRPr="00994A90" w:rsidRDefault="004D3E9B">
      <w:pPr>
        <w:pStyle w:val="BodyText"/>
        <w:widowControl/>
        <w:spacing w:before="0" w:after="0"/>
        <w:rPr>
          <w:rFonts w:ascii="Times New Roman" w:hAnsi="Times New Roman"/>
        </w:rPr>
      </w:pPr>
    </w:p>
    <w:p w:rsidR="004D3E9B" w:rsidRPr="00994A90" w:rsidRDefault="004D3E9B">
      <w:pPr>
        <w:pStyle w:val="BodyText"/>
        <w:widowControl/>
        <w:spacing w:before="0" w:after="0"/>
        <w:rPr>
          <w:rFonts w:ascii="Times New Roman" w:eastAsia="Times" w:hAnsi="Times New Roman"/>
        </w:rPr>
      </w:pPr>
      <w:r w:rsidRPr="00994A90">
        <w:rPr>
          <w:rFonts w:ascii="Times New Roman" w:eastAsia="Times" w:hAnsi="Times New Roman"/>
        </w:rPr>
        <w:t xml:space="preserve">Each project summary should include: </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Project title;</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Names of ERC team members involved with the project (project leader, other faculty and their departments, students from undergraduate through postdoctoral) and industrial participants; </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A statement of the project goals (what the work is intended to accomplish); </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The project's role in support of the strategic plan; </w:t>
      </w:r>
    </w:p>
    <w:p w:rsidR="004D3E9B" w:rsidRDefault="004D3E9B" w:rsidP="00B210F0">
      <w:pPr>
        <w:numPr>
          <w:ilvl w:val="0"/>
          <w:numId w:val="6"/>
        </w:numPr>
        <w:ind w:left="720"/>
        <w:jc w:val="both"/>
        <w:rPr>
          <w:rFonts w:ascii="Times New Roman" w:hAnsi="Times New Roman"/>
        </w:rPr>
      </w:pPr>
      <w:r w:rsidRPr="00994A90">
        <w:rPr>
          <w:rFonts w:ascii="Times New Roman" w:hAnsi="Times New Roman"/>
        </w:rPr>
        <w:t>A discussion of fundamental research</w:t>
      </w:r>
      <w:r w:rsidR="0038743E">
        <w:rPr>
          <w:rFonts w:ascii="Times New Roman" w:hAnsi="Times New Roman"/>
        </w:rPr>
        <w:t>, educational,</w:t>
      </w:r>
      <w:r w:rsidRPr="00994A90">
        <w:rPr>
          <w:rFonts w:ascii="Times New Roman" w:hAnsi="Times New Roman"/>
        </w:rPr>
        <w:t xml:space="preserve"> or technology advancement barriers and the methodologies used to address them; </w:t>
      </w:r>
    </w:p>
    <w:p w:rsidR="00890C8B" w:rsidRPr="008523E5" w:rsidRDefault="00890C8B" w:rsidP="00B210F0">
      <w:pPr>
        <w:numPr>
          <w:ilvl w:val="0"/>
          <w:numId w:val="6"/>
        </w:numPr>
        <w:ind w:left="720"/>
        <w:jc w:val="both"/>
        <w:rPr>
          <w:rFonts w:ascii="Times New Roman" w:hAnsi="Times New Roman"/>
          <w:color w:val="FF0000"/>
        </w:rPr>
      </w:pPr>
      <w:r w:rsidRPr="008523E5">
        <w:rPr>
          <w:rFonts w:ascii="Times New Roman" w:hAnsi="Times New Roman"/>
          <w:color w:val="FF0000"/>
        </w:rPr>
        <w:t>Any research aspect that involves foreign collaborations, especially indicating the length of time US faculty or students spent abroad conducting their work</w:t>
      </w:r>
      <w:r w:rsidR="00564CD4" w:rsidRPr="008523E5">
        <w:rPr>
          <w:rFonts w:ascii="Times New Roman" w:hAnsi="Times New Roman"/>
          <w:color w:val="FF0000"/>
        </w:rPr>
        <w:t xml:space="preserve">, and vice versa, </w:t>
      </w:r>
      <w:r w:rsidR="00A55DA1" w:rsidRPr="008523E5">
        <w:rPr>
          <w:rFonts w:ascii="Times New Roman" w:hAnsi="Times New Roman"/>
          <w:color w:val="FF0000"/>
        </w:rPr>
        <w:t>and the value added of that work to the student’s/faculty’ work</w:t>
      </w:r>
      <w:r w:rsidRPr="008523E5">
        <w:rPr>
          <w:rFonts w:ascii="Times New Roman" w:hAnsi="Times New Roman"/>
          <w:color w:val="FF0000"/>
        </w:rPr>
        <w:t>;</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A short description of achievements in previous years with more detail on accomplishments in the past year; </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Summary of other relevant work being conducted within and outside of the ERC and how this project is different; </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Plans for the next year (for an Annual Report), or the next five years (for a renewal proposal); </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Expected milestones and deliverables for the project; and</w:t>
      </w:r>
    </w:p>
    <w:p w:rsidR="004D3E9B" w:rsidRDefault="004D3E9B" w:rsidP="00B210F0">
      <w:pPr>
        <w:numPr>
          <w:ilvl w:val="0"/>
          <w:numId w:val="6"/>
        </w:numPr>
        <w:ind w:left="720"/>
        <w:jc w:val="both"/>
        <w:rPr>
          <w:rFonts w:ascii="Times New Roman" w:hAnsi="Times New Roman"/>
        </w:rPr>
      </w:pPr>
      <w:r w:rsidRPr="00994A90">
        <w:rPr>
          <w:rFonts w:ascii="Times New Roman" w:hAnsi="Times New Roman"/>
        </w:rPr>
        <w:t>Member company benefits.</w:t>
      </w:r>
    </w:p>
    <w:p w:rsidR="00796CC3" w:rsidRPr="00994A90" w:rsidRDefault="00796CC3" w:rsidP="00B210F0">
      <w:pPr>
        <w:numPr>
          <w:ilvl w:val="0"/>
          <w:numId w:val="6"/>
        </w:numPr>
        <w:ind w:left="720"/>
        <w:jc w:val="both"/>
        <w:rPr>
          <w:rFonts w:ascii="Times New Roman" w:hAnsi="Times New Roman"/>
        </w:rPr>
      </w:pPr>
      <w:r>
        <w:rPr>
          <w:rFonts w:ascii="Times New Roman" w:hAnsi="Times New Roman"/>
        </w:rPr>
        <w:t xml:space="preserve">If relevant, commercialization </w:t>
      </w:r>
      <w:r w:rsidR="0038743E">
        <w:rPr>
          <w:rFonts w:ascii="Times New Roman" w:hAnsi="Times New Roman"/>
        </w:rPr>
        <w:t>impacts or course implementation information</w:t>
      </w:r>
    </w:p>
    <w:p w:rsidR="004D3E9B" w:rsidRPr="00994A90" w:rsidRDefault="004D3E9B">
      <w:pPr>
        <w:pStyle w:val="Heading2"/>
        <w:jc w:val="both"/>
      </w:pPr>
      <w:bookmarkStart w:id="314" w:name="_Toc150615658"/>
      <w:bookmarkStart w:id="315" w:name="_Toc150616097"/>
      <w:bookmarkStart w:id="316" w:name="_Toc150616154"/>
      <w:bookmarkStart w:id="317" w:name="_Toc150619543"/>
      <w:bookmarkStart w:id="318" w:name="_Toc150697794"/>
      <w:bookmarkStart w:id="319" w:name="_Toc150704416"/>
      <w:bookmarkStart w:id="320" w:name="_Toc150704574"/>
      <w:bookmarkStart w:id="321" w:name="_Toc301961613"/>
      <w:bookmarkStart w:id="322" w:name="_Toc212689968"/>
      <w:r w:rsidRPr="00994A90">
        <w:t>Associated Project Abstracts</w:t>
      </w:r>
      <w:bookmarkEnd w:id="314"/>
      <w:bookmarkEnd w:id="315"/>
      <w:bookmarkEnd w:id="316"/>
      <w:bookmarkEnd w:id="317"/>
      <w:bookmarkEnd w:id="318"/>
      <w:bookmarkEnd w:id="319"/>
      <w:bookmarkEnd w:id="320"/>
      <w:bookmarkEnd w:id="321"/>
      <w:bookmarkEnd w:id="322"/>
    </w:p>
    <w:p w:rsidR="00140E7E" w:rsidRPr="00994A90" w:rsidRDefault="00D048C6">
      <w:pPr>
        <w:tabs>
          <w:tab w:val="bar" w:pos="90"/>
        </w:tabs>
        <w:jc w:val="both"/>
        <w:rPr>
          <w:rFonts w:ascii="Times New Roman" w:hAnsi="Times New Roman"/>
        </w:rPr>
      </w:pPr>
      <w:r>
        <w:rPr>
          <w:rFonts w:ascii="Times New Roman" w:hAnsi="Times New Roman"/>
        </w:rPr>
        <w:t>Title, project leader, direct funding amount, source of funding, and p</w:t>
      </w:r>
      <w:r w:rsidR="004D3E9B" w:rsidRPr="00994A90">
        <w:rPr>
          <w:rFonts w:ascii="Times New Roman" w:hAnsi="Times New Roman"/>
        </w:rPr>
        <w:t xml:space="preserve">roject abstracts for all projects reported as “associated” should </w:t>
      </w:r>
      <w:r w:rsidR="000F469F">
        <w:rPr>
          <w:rFonts w:ascii="Times New Roman" w:hAnsi="Times New Roman"/>
        </w:rPr>
        <w:t xml:space="preserve">also </w:t>
      </w:r>
      <w:r w:rsidR="004D3E9B" w:rsidRPr="00994A90">
        <w:rPr>
          <w:rFonts w:ascii="Times New Roman" w:hAnsi="Times New Roman"/>
        </w:rPr>
        <w:t>be provided in the relevant thrust areas</w:t>
      </w:r>
      <w:r w:rsidR="000F469F">
        <w:rPr>
          <w:rFonts w:ascii="Times New Roman" w:hAnsi="Times New Roman"/>
        </w:rPr>
        <w:t>.</w:t>
      </w:r>
      <w:r w:rsidR="0038743E">
        <w:rPr>
          <w:rFonts w:ascii="Times New Roman" w:hAnsi="Times New Roman"/>
        </w:rPr>
        <w:t xml:space="preserve"> If the project is confidential and the sponsor does not want an abstract included in the report, merely include the title, if that’s approve</w:t>
      </w:r>
      <w:r w:rsidR="000F5BA2">
        <w:rPr>
          <w:rFonts w:ascii="Times New Roman" w:hAnsi="Times New Roman"/>
        </w:rPr>
        <w:t>d</w:t>
      </w:r>
      <w:r w:rsidR="0038743E">
        <w:rPr>
          <w:rFonts w:ascii="Times New Roman" w:hAnsi="Times New Roman"/>
        </w:rPr>
        <w:t xml:space="preserve"> by the sponsor.  If neither are approved, leave the project out.</w:t>
      </w:r>
    </w:p>
    <w:p w:rsidR="00140E7E" w:rsidRPr="00994A90" w:rsidRDefault="00140E7E" w:rsidP="008F79A8">
      <w:pPr>
        <w:pStyle w:val="Heading2"/>
      </w:pPr>
      <w:bookmarkStart w:id="323" w:name="_Toc301961614"/>
      <w:bookmarkStart w:id="324" w:name="_Toc212689969"/>
      <w:r w:rsidRPr="00994A90">
        <w:lastRenderedPageBreak/>
        <w:t>Data Management Plan</w:t>
      </w:r>
      <w:bookmarkEnd w:id="323"/>
      <w:bookmarkEnd w:id="324"/>
    </w:p>
    <w:p w:rsidR="00140E7E" w:rsidRPr="00994A90" w:rsidRDefault="00140E7E" w:rsidP="00140E7E">
      <w:pPr>
        <w:spacing w:before="100" w:beforeAutospacing="1" w:after="100" w:afterAutospacing="1"/>
        <w:jc w:val="both"/>
        <w:rPr>
          <w:rFonts w:ascii="Times New Roman" w:eastAsia="Times New Roman" w:hAnsi="Times New Roman"/>
        </w:rPr>
      </w:pPr>
      <w:r w:rsidRPr="00994A90">
        <w:rPr>
          <w:rFonts w:ascii="Times New Roman" w:eastAsia="Times New Roman" w:hAnsi="Times New Roman"/>
        </w:rPr>
        <w:t xml:space="preserve">The </w:t>
      </w:r>
      <w:hyperlink r:id="rId43" w:history="1">
        <w:r w:rsidRPr="000F5BA2">
          <w:rPr>
            <w:rStyle w:val="Hyperlink"/>
            <w:rFonts w:ascii="Times New Roman" w:eastAsia="Times New Roman" w:hAnsi="Times New Roman"/>
          </w:rPr>
          <w:t>NSF Proposal &amp; Award Policies &amp; Procedures Guide (PAPPG)</w:t>
        </w:r>
      </w:hyperlink>
      <w:r w:rsidRPr="00994A90">
        <w:rPr>
          <w:rFonts w:ascii="Times New Roman" w:eastAsia="Times New Roman" w:hAnsi="Times New Roman"/>
        </w:rPr>
        <w:t xml:space="preserve"> contains a clarification of NSF's long standing data policy. </w:t>
      </w:r>
      <w:r w:rsidR="00B4560F">
        <w:rPr>
          <w:rFonts w:ascii="Times New Roman" w:eastAsia="Times New Roman" w:hAnsi="Times New Roman"/>
        </w:rPr>
        <w:t xml:space="preserve">All NSF awardees must comply with NSF data sharing policy, see </w:t>
      </w:r>
      <w:hyperlink r:id="rId44" w:history="1">
        <w:r w:rsidR="00B4560F" w:rsidRPr="00B4527D">
          <w:rPr>
            <w:rStyle w:val="Hyperlink"/>
            <w:rFonts w:ascii="Times New Roman" w:eastAsia="Times New Roman" w:hAnsi="Times New Roman"/>
          </w:rPr>
          <w:t>http://www.nsf.gov/bfa/dias/policy/dmp.jsp</w:t>
        </w:r>
      </w:hyperlink>
      <w:r w:rsidR="00B4560F">
        <w:rPr>
          <w:rFonts w:ascii="Times New Roman" w:eastAsia="Times New Roman" w:hAnsi="Times New Roman"/>
        </w:rPr>
        <w:t xml:space="preserve">   In addition, ENG grantees must follow </w:t>
      </w:r>
      <w:r w:rsidR="00B4560F" w:rsidRPr="00994A90">
        <w:rPr>
          <w:rFonts w:ascii="Times New Roman" w:eastAsia="Times New Roman" w:hAnsi="Times New Roman"/>
        </w:rPr>
        <w:t xml:space="preserve">the ENG Directorate specific data management guidelines available at </w:t>
      </w:r>
      <w:hyperlink r:id="rId45" w:history="1">
        <w:r w:rsidR="00C86E2E" w:rsidRPr="00C76E88">
          <w:rPr>
            <w:rStyle w:val="Hyperlink"/>
            <w:rFonts w:ascii="Times New Roman" w:eastAsia="Times New Roman" w:hAnsi="Times New Roman"/>
          </w:rPr>
          <w:t>http://nsf.gov/eng/general/ENG_DMP_Policy.pdf</w:t>
        </w:r>
      </w:hyperlink>
      <w:r w:rsidR="00C86E2E">
        <w:rPr>
          <w:rFonts w:ascii="Times New Roman" w:eastAsia="Times New Roman" w:hAnsi="Times New Roman"/>
        </w:rPr>
        <w:t xml:space="preserve"> </w:t>
      </w:r>
      <w:r w:rsidRPr="00994A90">
        <w:rPr>
          <w:rFonts w:ascii="Times New Roman" w:eastAsia="Times New Roman" w:hAnsi="Times New Roman"/>
        </w:rPr>
        <w:t xml:space="preserve">All </w:t>
      </w:r>
      <w:r w:rsidR="00B4560F">
        <w:rPr>
          <w:rFonts w:ascii="Times New Roman" w:eastAsia="Times New Roman" w:hAnsi="Times New Roman"/>
        </w:rPr>
        <w:t xml:space="preserve">renewal </w:t>
      </w:r>
      <w:r w:rsidRPr="00994A90">
        <w:rPr>
          <w:rFonts w:ascii="Times New Roman" w:eastAsia="Times New Roman" w:hAnsi="Times New Roman"/>
        </w:rPr>
        <w:t>proposals must describe plans for data management and sharing of the products of research, or assert the absence of the need for such plans. The Data Management Plan</w:t>
      </w:r>
      <w:r w:rsidR="00B4560F">
        <w:rPr>
          <w:rFonts w:ascii="Times New Roman" w:eastAsia="Times New Roman" w:hAnsi="Times New Roman"/>
        </w:rPr>
        <w:t xml:space="preserve"> should be</w:t>
      </w:r>
      <w:r w:rsidRPr="00994A90">
        <w:rPr>
          <w:rFonts w:ascii="Times New Roman" w:eastAsia="Times New Roman" w:hAnsi="Times New Roman"/>
        </w:rPr>
        <w:t xml:space="preserve"> submitted </w:t>
      </w:r>
      <w:r w:rsidR="00B4560F">
        <w:rPr>
          <w:rFonts w:ascii="Times New Roman" w:eastAsia="Times New Roman" w:hAnsi="Times New Roman"/>
        </w:rPr>
        <w:t>as a portion of Volume II of the center’s third or sixth year renewal proposal and</w:t>
      </w:r>
      <w:r w:rsidRPr="00994A90">
        <w:rPr>
          <w:rFonts w:ascii="Times New Roman" w:eastAsia="Times New Roman" w:hAnsi="Times New Roman"/>
        </w:rPr>
        <w:t xml:space="preserve"> </w:t>
      </w:r>
      <w:r w:rsidR="00B4560F">
        <w:rPr>
          <w:rFonts w:ascii="Times New Roman" w:eastAsia="Times New Roman" w:hAnsi="Times New Roman"/>
        </w:rPr>
        <w:t>is</w:t>
      </w:r>
      <w:r w:rsidRPr="00994A90">
        <w:rPr>
          <w:rFonts w:ascii="Times New Roman" w:eastAsia="Times New Roman" w:hAnsi="Times New Roman"/>
        </w:rPr>
        <w:t xml:space="preserve"> limited to two pages</w:t>
      </w:r>
      <w:r w:rsidR="00B4560F">
        <w:rPr>
          <w:rFonts w:ascii="Times New Roman" w:eastAsia="Times New Roman" w:hAnsi="Times New Roman"/>
        </w:rPr>
        <w:t>.</w:t>
      </w:r>
      <w:r w:rsidRPr="00994A90">
        <w:rPr>
          <w:rFonts w:ascii="Times New Roman" w:eastAsia="Times New Roman" w:hAnsi="Times New Roman"/>
        </w:rPr>
        <w:t> </w:t>
      </w:r>
    </w:p>
    <w:p w:rsidR="00140E7E" w:rsidRPr="00994A90" w:rsidRDefault="00140E7E" w:rsidP="00140E7E">
      <w:pPr>
        <w:spacing w:before="100" w:beforeAutospacing="1" w:after="100" w:afterAutospacing="1"/>
        <w:jc w:val="both"/>
        <w:rPr>
          <w:rFonts w:ascii="Times New Roman" w:eastAsia="Times New Roman" w:hAnsi="Times New Roman"/>
        </w:rPr>
      </w:pPr>
      <w:r w:rsidRPr="00994A90">
        <w:rPr>
          <w:rFonts w:ascii="Times New Roman" w:eastAsia="Times New Roman" w:hAnsi="Times New Roman"/>
        </w:rPr>
        <w:t xml:space="preserve">Specifically, the basic level of digital data to be archived and made available includes (1) the analyzed data and (2) the metadata that define how these data were generated. These are data that are or that should be published in theses, dissertations, refereed journal articles, supplemental data attachments for manuscripts, books and book chapters, and other print or electronic publication formats. </w:t>
      </w:r>
    </w:p>
    <w:p w:rsidR="00EC43A0" w:rsidRPr="00994A90" w:rsidRDefault="00140E7E" w:rsidP="00EC43A0">
      <w:pPr>
        <w:numPr>
          <w:ilvl w:val="0"/>
          <w:numId w:val="33"/>
        </w:numPr>
        <w:spacing w:before="100" w:beforeAutospacing="1" w:after="100" w:afterAutospacing="1"/>
        <w:jc w:val="both"/>
        <w:rPr>
          <w:rFonts w:ascii="Times New Roman" w:eastAsia="Times New Roman" w:hAnsi="Times New Roman"/>
        </w:rPr>
      </w:pPr>
      <w:r w:rsidRPr="00994A90">
        <w:rPr>
          <w:rFonts w:ascii="Times New Roman" w:eastAsia="Times New Roman" w:hAnsi="Times New Roman"/>
        </w:rPr>
        <w:t xml:space="preserve">Analyzed data are (but are not restricted to) digital information that would be published, including digital images, published tables, and tables of the numbers used for making published graphs. </w:t>
      </w:r>
    </w:p>
    <w:p w:rsidR="00140E7E" w:rsidRPr="00994A90" w:rsidRDefault="00140E7E" w:rsidP="00EC43A0">
      <w:pPr>
        <w:numPr>
          <w:ilvl w:val="0"/>
          <w:numId w:val="33"/>
        </w:numPr>
        <w:spacing w:before="100" w:beforeAutospacing="1" w:after="100" w:afterAutospacing="1"/>
        <w:jc w:val="both"/>
        <w:rPr>
          <w:rFonts w:ascii="Times New Roman" w:eastAsia="Times New Roman" w:hAnsi="Times New Roman"/>
        </w:rPr>
      </w:pPr>
      <w:r w:rsidRPr="00994A90">
        <w:rPr>
          <w:rFonts w:ascii="Times New Roman" w:eastAsia="Times New Roman" w:hAnsi="Times New Roman"/>
        </w:rPr>
        <w:t xml:space="preserve">Necessary metadata are (but are not restricted to) descriptions or suitable citations of experiments, apparatuses, raw materials, computational codes, and computer-calculation input conditions. </w:t>
      </w:r>
    </w:p>
    <w:p w:rsidR="004D3E9B" w:rsidRPr="00994A90" w:rsidRDefault="004D3E9B">
      <w:pPr>
        <w:pStyle w:val="Heading2"/>
        <w:jc w:val="both"/>
      </w:pPr>
      <w:bookmarkStart w:id="325" w:name="_Toc150615660"/>
      <w:bookmarkStart w:id="326" w:name="_Toc150616099"/>
      <w:bookmarkStart w:id="327" w:name="_Toc150616156"/>
      <w:bookmarkStart w:id="328" w:name="_Toc150619545"/>
      <w:bookmarkStart w:id="329" w:name="_Toc150697796"/>
      <w:bookmarkStart w:id="330" w:name="_Toc150704418"/>
      <w:bookmarkStart w:id="331" w:name="_Toc150704576"/>
      <w:bookmarkStart w:id="332" w:name="_Toc301961616"/>
      <w:bookmarkStart w:id="333" w:name="_Toc212689970"/>
      <w:r w:rsidRPr="00994A90">
        <w:t>Biographical Sketches</w:t>
      </w:r>
      <w:bookmarkEnd w:id="325"/>
      <w:bookmarkEnd w:id="326"/>
      <w:bookmarkEnd w:id="327"/>
      <w:bookmarkEnd w:id="328"/>
      <w:bookmarkEnd w:id="329"/>
      <w:bookmarkEnd w:id="330"/>
      <w:bookmarkEnd w:id="331"/>
      <w:bookmarkEnd w:id="332"/>
      <w:bookmarkEnd w:id="333"/>
    </w:p>
    <w:p w:rsidR="004D3E9B" w:rsidRPr="00994A90" w:rsidRDefault="004D3E9B">
      <w:pPr>
        <w:tabs>
          <w:tab w:val="center" w:pos="0"/>
        </w:tabs>
        <w:jc w:val="both"/>
        <w:rPr>
          <w:rStyle w:val="Emphasis"/>
          <w:rFonts w:ascii="Times New Roman" w:hAnsi="Times New Roman"/>
          <w:b/>
        </w:rPr>
      </w:pPr>
      <w:r w:rsidRPr="00994A90">
        <w:rPr>
          <w:rFonts w:ascii="Times New Roman" w:hAnsi="Times New Roman"/>
        </w:rPr>
        <w:t>Two-page Biographical Sketches of each member of the ERC's faculty and leadership team should be included per instructions specified in the</w:t>
      </w:r>
      <w:hyperlink r:id="rId46" w:history="1">
        <w:r w:rsidRPr="0084120C">
          <w:rPr>
            <w:rStyle w:val="Hyperlink"/>
            <w:rFonts w:ascii="Times New Roman" w:hAnsi="Times New Roman"/>
          </w:rPr>
          <w:t xml:space="preserve"> </w:t>
        </w:r>
        <w:r w:rsidRPr="0084120C">
          <w:rPr>
            <w:rStyle w:val="Hyperlink"/>
            <w:rFonts w:ascii="Times New Roman" w:hAnsi="Times New Roman"/>
            <w:bCs/>
            <w:i/>
          </w:rPr>
          <w:t>NSF Proposal and Award Policies and Procedures Guide, Part I: Proposal Preparation and Submission Guidelines</w:t>
        </w:r>
      </w:hyperlink>
      <w:r w:rsidRPr="00994A90">
        <w:rPr>
          <w:rStyle w:val="Emphasis"/>
          <w:rFonts w:ascii="Times New Roman" w:hAnsi="Times New Roman"/>
          <w:bCs/>
          <w:i w:val="0"/>
          <w:iCs w:val="0"/>
        </w:rPr>
        <w:t xml:space="preserve"> </w:t>
      </w:r>
    </w:p>
    <w:p w:rsidR="004D3E9B" w:rsidRPr="00994A90" w:rsidRDefault="004D3E9B">
      <w:pPr>
        <w:pStyle w:val="Heading2"/>
        <w:jc w:val="both"/>
      </w:pPr>
      <w:bookmarkStart w:id="334" w:name="_Toc301961617"/>
      <w:bookmarkStart w:id="335" w:name="_Toc212689971"/>
      <w:r w:rsidRPr="00994A90">
        <w:t>Current and Pending Support (Only required for Renewal Proposals)</w:t>
      </w:r>
      <w:bookmarkEnd w:id="334"/>
      <w:bookmarkEnd w:id="335"/>
    </w:p>
    <w:p w:rsidR="004D3E9B" w:rsidRPr="00994A90" w:rsidRDefault="004D3E9B">
      <w:pPr>
        <w:tabs>
          <w:tab w:val="center" w:pos="0"/>
        </w:tabs>
        <w:jc w:val="both"/>
        <w:rPr>
          <w:rFonts w:ascii="Times New Roman" w:hAnsi="Times New Roman"/>
        </w:rPr>
      </w:pPr>
      <w:r w:rsidRPr="00994A90">
        <w:rPr>
          <w:rFonts w:ascii="Times New Roman" w:hAnsi="Times New Roman"/>
        </w:rPr>
        <w:t xml:space="preserve">The Current and Pending Support documentation, NSF Form 1239, for the Director, Deputy Director and any Associate Directors, the Research Program Thrust Leaders, the Education Program Director, and for any faculty receiving $80,000 or more from the ERC should be included. </w:t>
      </w:r>
    </w:p>
    <w:p w:rsidR="004D3E9B" w:rsidRPr="00994A90" w:rsidRDefault="004D3E9B">
      <w:pPr>
        <w:pStyle w:val="Heading1"/>
        <w:jc w:val="both"/>
      </w:pPr>
      <w:bookmarkStart w:id="336" w:name="_Toc150615661"/>
      <w:bookmarkStart w:id="337" w:name="_Toc150616100"/>
      <w:bookmarkStart w:id="338" w:name="_Toc150616157"/>
      <w:bookmarkStart w:id="339" w:name="_Toc150619546"/>
      <w:bookmarkStart w:id="340" w:name="_Toc150697797"/>
      <w:bookmarkStart w:id="341" w:name="_Toc150704419"/>
      <w:bookmarkStart w:id="342" w:name="_Toc150704577"/>
      <w:bookmarkStart w:id="343" w:name="_Toc301961618"/>
      <w:bookmarkStart w:id="344" w:name="_Toc212689972"/>
      <w:r w:rsidRPr="00994A90">
        <w:t>Formatting and submission Requirements</w:t>
      </w:r>
      <w:bookmarkEnd w:id="336"/>
      <w:bookmarkEnd w:id="337"/>
      <w:bookmarkEnd w:id="338"/>
      <w:bookmarkEnd w:id="339"/>
      <w:bookmarkEnd w:id="340"/>
      <w:bookmarkEnd w:id="341"/>
      <w:bookmarkEnd w:id="342"/>
      <w:bookmarkEnd w:id="343"/>
      <w:bookmarkEnd w:id="344"/>
    </w:p>
    <w:p w:rsidR="004D3E9B" w:rsidRPr="00994A90" w:rsidRDefault="004D3E9B">
      <w:pPr>
        <w:pStyle w:val="Heading2"/>
        <w:jc w:val="both"/>
      </w:pPr>
      <w:bookmarkStart w:id="345" w:name="_Toc150615662"/>
      <w:bookmarkStart w:id="346" w:name="_Toc150616101"/>
      <w:bookmarkStart w:id="347" w:name="_Toc150616158"/>
      <w:bookmarkStart w:id="348" w:name="_Toc150619547"/>
      <w:bookmarkStart w:id="349" w:name="_Toc150697798"/>
      <w:bookmarkStart w:id="350" w:name="_Toc150704420"/>
      <w:bookmarkStart w:id="351" w:name="_Toc150704578"/>
      <w:bookmarkStart w:id="352" w:name="_Toc301961619"/>
      <w:bookmarkStart w:id="353" w:name="_Toc212689973"/>
      <w:r w:rsidRPr="00994A90">
        <w:t>Formatting</w:t>
      </w:r>
      <w:bookmarkEnd w:id="345"/>
      <w:bookmarkEnd w:id="346"/>
      <w:bookmarkEnd w:id="347"/>
      <w:bookmarkEnd w:id="348"/>
      <w:bookmarkEnd w:id="349"/>
      <w:bookmarkEnd w:id="350"/>
      <w:bookmarkEnd w:id="351"/>
      <w:bookmarkEnd w:id="352"/>
      <w:bookmarkEnd w:id="353"/>
    </w:p>
    <w:p w:rsidR="004D3E9B" w:rsidRPr="00994A90" w:rsidRDefault="004D3E9B">
      <w:pPr>
        <w:jc w:val="both"/>
        <w:rPr>
          <w:rFonts w:ascii="Times New Roman" w:hAnsi="Times New Roman"/>
        </w:rPr>
      </w:pPr>
      <w:r w:rsidRPr="00994A90">
        <w:rPr>
          <w:rFonts w:ascii="Times New Roman" w:hAnsi="Times New Roman"/>
        </w:rPr>
        <w:t>The center should comply with the following guidelines when preparing the Annual Report.</w:t>
      </w:r>
    </w:p>
    <w:p w:rsidR="004D3E9B" w:rsidRPr="00994A90" w:rsidRDefault="004D3E9B">
      <w:pPr>
        <w:jc w:val="both"/>
        <w:rPr>
          <w:rFonts w:ascii="Times New Roman" w:hAnsi="Times New Roman"/>
        </w:rPr>
      </w:pP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Standard letter-sized paper with one-inch margins.</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Times New Roman font size 12, Arial font size 10, or equivalents:</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Tables, the list of participants, the highlights of significant achievement and impact, references, biosketches, and non-narrative text may be provided one font size smaller but must be readable.</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Single-line spacing for the narrative.</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One-or two-column text.</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lastRenderedPageBreak/>
        <w:t>Insert tables, figures, photos and charts in appropriate places in the text, not at the end of a section or the end of the report.</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Tabs to mark the different sections of the report (including the subsections of the Infrastructure portion).  </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Label the tabs with the names of the sections, not numbers.</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Use both sides of a page when producing copies.</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If a color illustration bleeds through the page, a one-sided page may be used.</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Do not alter the numbering of the required data tables and make sure all required tables/charts are submitted:</w:t>
      </w:r>
    </w:p>
    <w:p w:rsidR="004D3E9B" w:rsidRPr="00994A90" w:rsidRDefault="004D3E9B" w:rsidP="00B210F0">
      <w:pPr>
        <w:numPr>
          <w:ilvl w:val="1"/>
          <w:numId w:val="6"/>
        </w:numPr>
        <w:jc w:val="both"/>
        <w:rPr>
          <w:rFonts w:ascii="Times New Roman" w:hAnsi="Times New Roman"/>
        </w:rPr>
      </w:pPr>
      <w:r w:rsidRPr="00994A90">
        <w:rPr>
          <w:rFonts w:ascii="Times New Roman" w:hAnsi="Times New Roman"/>
        </w:rPr>
        <w:t>For additional tables and charts, retain the numbers of the required tables and number the extra tables in a logical manner corresponding with the section number.  Graphics, photographs, etc. may be numbered and labeled as the center wishes.</w:t>
      </w:r>
    </w:p>
    <w:p w:rsidR="004D3E9B" w:rsidRPr="00994A90" w:rsidRDefault="00075179" w:rsidP="00B210F0">
      <w:pPr>
        <w:numPr>
          <w:ilvl w:val="0"/>
          <w:numId w:val="6"/>
        </w:numPr>
        <w:ind w:left="720"/>
        <w:jc w:val="both"/>
        <w:rPr>
          <w:rFonts w:ascii="Times New Roman" w:hAnsi="Times New Roman"/>
        </w:rPr>
      </w:pPr>
      <w:r>
        <w:rPr>
          <w:rFonts w:ascii="Times New Roman" w:hAnsi="Times New Roman"/>
        </w:rPr>
        <w:t>For the Class of 20</w:t>
      </w:r>
      <w:r w:rsidR="00A845FE">
        <w:rPr>
          <w:rFonts w:ascii="Times New Roman" w:hAnsi="Times New Roman"/>
        </w:rPr>
        <w:t>11</w:t>
      </w:r>
      <w:r>
        <w:rPr>
          <w:rFonts w:ascii="Times New Roman" w:hAnsi="Times New Roman"/>
        </w:rPr>
        <w:t xml:space="preserve"> and earlier, s</w:t>
      </w:r>
      <w:r w:rsidR="004D3E9B" w:rsidRPr="00994A90">
        <w:rPr>
          <w:rFonts w:ascii="Times New Roman" w:hAnsi="Times New Roman"/>
        </w:rPr>
        <w:t>ubmit the original copy as an unbound, one-sided copy, held together with a binder clip.</w:t>
      </w:r>
      <w:r>
        <w:rPr>
          <w:rFonts w:ascii="Times New Roman" w:hAnsi="Times New Roman"/>
        </w:rPr>
        <w:t xml:space="preserve"> The Class of 201</w:t>
      </w:r>
      <w:r w:rsidR="00A845FE">
        <w:rPr>
          <w:rFonts w:ascii="Times New Roman" w:hAnsi="Times New Roman"/>
        </w:rPr>
        <w:t>2</w:t>
      </w:r>
      <w:r>
        <w:rPr>
          <w:rFonts w:ascii="Times New Roman" w:hAnsi="Times New Roman"/>
        </w:rPr>
        <w:t xml:space="preserve"> and later no longer has a requirement to submit a paper copy because all records will be kept electronically.</w:t>
      </w:r>
    </w:p>
    <w:p w:rsidR="00075179" w:rsidRPr="00994A90" w:rsidRDefault="00075179" w:rsidP="00075179">
      <w:pPr>
        <w:numPr>
          <w:ilvl w:val="0"/>
          <w:numId w:val="6"/>
        </w:numPr>
        <w:ind w:left="720"/>
        <w:jc w:val="both"/>
        <w:rPr>
          <w:rFonts w:ascii="Times New Roman" w:hAnsi="Times New Roman"/>
        </w:rPr>
      </w:pPr>
      <w:r>
        <w:rPr>
          <w:rFonts w:ascii="Times New Roman" w:hAnsi="Times New Roman"/>
        </w:rPr>
        <w:t>For the Class of 20</w:t>
      </w:r>
      <w:r w:rsidR="00A845FE">
        <w:rPr>
          <w:rFonts w:ascii="Times New Roman" w:hAnsi="Times New Roman"/>
        </w:rPr>
        <w:t>11</w:t>
      </w:r>
      <w:r>
        <w:rPr>
          <w:rFonts w:ascii="Times New Roman" w:hAnsi="Times New Roman"/>
        </w:rPr>
        <w:t xml:space="preserve"> and earlier, i</w:t>
      </w:r>
      <w:r w:rsidRPr="00994A90">
        <w:rPr>
          <w:rFonts w:ascii="Times New Roman" w:hAnsi="Times New Roman"/>
        </w:rPr>
        <w:t xml:space="preserve">nclude the first page of NSF form 1207 in the printed copies of the report, but include the signature page only in the one unbound original. </w:t>
      </w:r>
      <w:r>
        <w:rPr>
          <w:rFonts w:ascii="Times New Roman" w:hAnsi="Times New Roman"/>
        </w:rPr>
        <w:t xml:space="preserve">This requirement does not apply to the Class of </w:t>
      </w:r>
      <w:r w:rsidR="00A845FE">
        <w:rPr>
          <w:rFonts w:ascii="Times New Roman" w:hAnsi="Times New Roman"/>
        </w:rPr>
        <w:t xml:space="preserve">2012 </w:t>
      </w:r>
      <w:r>
        <w:rPr>
          <w:rFonts w:ascii="Times New Roman" w:hAnsi="Times New Roman"/>
        </w:rPr>
        <w:t>and later.</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 xml:space="preserve">All additional copies should be </w:t>
      </w:r>
      <w:r w:rsidRPr="00994A90">
        <w:rPr>
          <w:rFonts w:ascii="Times New Roman" w:hAnsi="Times New Roman"/>
          <w:u w:val="single"/>
        </w:rPr>
        <w:t>spiral bound</w:t>
      </w:r>
      <w:r w:rsidRPr="00994A90">
        <w:rPr>
          <w:rFonts w:ascii="Times New Roman" w:hAnsi="Times New Roman"/>
        </w:rPr>
        <w:t xml:space="preserve"> </w:t>
      </w:r>
      <w:r w:rsidR="00A42471">
        <w:rPr>
          <w:rFonts w:ascii="Times New Roman" w:hAnsi="Times New Roman"/>
        </w:rPr>
        <w:t xml:space="preserve">and </w:t>
      </w:r>
      <w:r w:rsidR="00A42471">
        <w:rPr>
          <w:rFonts w:ascii="Times New Roman" w:hAnsi="Times New Roman"/>
          <w:u w:val="single"/>
        </w:rPr>
        <w:t>double-</w:t>
      </w:r>
      <w:r w:rsidR="00A42471" w:rsidRPr="00A42471">
        <w:rPr>
          <w:rFonts w:ascii="Times New Roman" w:hAnsi="Times New Roman"/>
          <w:u w:val="single"/>
        </w:rPr>
        <w:t>sided</w:t>
      </w:r>
      <w:r w:rsidR="00A42471">
        <w:rPr>
          <w:rFonts w:ascii="Times New Roman" w:hAnsi="Times New Roman"/>
        </w:rPr>
        <w:t xml:space="preserve"> </w:t>
      </w:r>
      <w:r w:rsidRPr="00A42471">
        <w:rPr>
          <w:rFonts w:ascii="Times New Roman" w:hAnsi="Times New Roman"/>
        </w:rPr>
        <w:t>in</w:t>
      </w:r>
      <w:r w:rsidRPr="00994A90">
        <w:rPr>
          <w:rFonts w:ascii="Times New Roman" w:hAnsi="Times New Roman"/>
        </w:rPr>
        <w:t xml:space="preserve"> two separate volumes: Volume 1 and Volume 2.  Do not bind both volumes together and do not submit the Annual Report or Renewal Proposal in a 3 ring binder.</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Keep the Information About the Principal Investigators/Project Directors (NSF Forms 1225, one for each Principal Investigator / Project Director) with the original, unbound copy and do not include it with the other copies.</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Make sure that all tables and charts are legible and size the ERCWeb-produced ones appropriately.</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Make sure all specified tables and charts are included in the report. Funding for the ERC will be withheld until all specified tables and charts are submitted.</w:t>
      </w:r>
    </w:p>
    <w:p w:rsidR="004D3E9B" w:rsidRPr="00994A90" w:rsidRDefault="004D3E9B" w:rsidP="00B210F0">
      <w:pPr>
        <w:numPr>
          <w:ilvl w:val="0"/>
          <w:numId w:val="6"/>
        </w:numPr>
        <w:ind w:left="720"/>
        <w:jc w:val="both"/>
        <w:rPr>
          <w:rFonts w:ascii="Times New Roman" w:hAnsi="Times New Roman"/>
        </w:rPr>
      </w:pPr>
      <w:r w:rsidRPr="00994A90">
        <w:rPr>
          <w:rFonts w:ascii="Times New Roman" w:hAnsi="Times New Roman"/>
        </w:rPr>
        <w:t>Do not alter the co</w:t>
      </w:r>
      <w:r w:rsidR="00A60DF1">
        <w:rPr>
          <w:rFonts w:ascii="Times New Roman" w:hAnsi="Times New Roman"/>
        </w:rPr>
        <w:t>ntent of ERCWeb-produced tables; however, the font size can be increased so that the tables are readable.</w:t>
      </w:r>
    </w:p>
    <w:p w:rsidR="004D3E9B" w:rsidRPr="00994A90" w:rsidRDefault="004D3E9B">
      <w:pPr>
        <w:pStyle w:val="Heading2"/>
        <w:jc w:val="both"/>
      </w:pPr>
      <w:bookmarkStart w:id="354" w:name="_Toc150615663"/>
      <w:bookmarkStart w:id="355" w:name="_Toc150616102"/>
      <w:bookmarkStart w:id="356" w:name="_Toc150616159"/>
      <w:bookmarkStart w:id="357" w:name="_Toc150619548"/>
      <w:bookmarkStart w:id="358" w:name="_Toc150697799"/>
      <w:bookmarkStart w:id="359" w:name="_Toc150704421"/>
      <w:bookmarkStart w:id="360" w:name="_Toc150704579"/>
      <w:bookmarkStart w:id="361" w:name="_Toc301961620"/>
      <w:bookmarkStart w:id="362" w:name="_Toc212689974"/>
      <w:r w:rsidRPr="00994A90">
        <w:t>Submission</w:t>
      </w:r>
      <w:bookmarkEnd w:id="354"/>
      <w:bookmarkEnd w:id="355"/>
      <w:bookmarkEnd w:id="356"/>
      <w:bookmarkEnd w:id="357"/>
      <w:bookmarkEnd w:id="358"/>
      <w:bookmarkEnd w:id="359"/>
      <w:bookmarkEnd w:id="360"/>
      <w:bookmarkEnd w:id="361"/>
      <w:bookmarkEnd w:id="362"/>
    </w:p>
    <w:p w:rsidR="00390FAB" w:rsidRPr="00994A90" w:rsidRDefault="004D3E9B" w:rsidP="00390FAB">
      <w:pPr>
        <w:rPr>
          <w:rFonts w:ascii="Times New Roman" w:hAnsi="Times New Roman"/>
        </w:rPr>
      </w:pPr>
      <w:r w:rsidRPr="00994A90">
        <w:rPr>
          <w:rFonts w:ascii="Times New Roman" w:hAnsi="Times New Roman"/>
        </w:rPr>
        <w:t xml:space="preserve">The center should comply with the following guidelines when submitting the Annual Report or Renewal Proposal. It must arrive at NSF at least </w:t>
      </w:r>
      <w:r w:rsidRPr="00994A90">
        <w:rPr>
          <w:rFonts w:ascii="Times New Roman" w:hAnsi="Times New Roman"/>
          <w:u w:val="single"/>
        </w:rPr>
        <w:t>five</w:t>
      </w:r>
      <w:r w:rsidRPr="00994A90">
        <w:rPr>
          <w:rFonts w:ascii="Times New Roman" w:hAnsi="Times New Roman"/>
        </w:rPr>
        <w:t xml:space="preserve"> weeks before a scheduled site visit</w:t>
      </w:r>
      <w:r w:rsidR="00390FAB" w:rsidRPr="00994A90">
        <w:rPr>
          <w:rFonts w:ascii="Times New Roman" w:hAnsi="Times New Roman"/>
        </w:rPr>
        <w:t>.</w:t>
      </w:r>
      <w:r w:rsidR="00D96D1E">
        <w:rPr>
          <w:rFonts w:ascii="Times New Roman" w:hAnsi="Times New Roman"/>
        </w:rPr>
        <w:t xml:space="preserve"> (In addition to the copies noted below, the centers will also send electronic or paper copies of the Annual Report to site visit team members directly.  See the Site Visit Guidelines for more information.)</w:t>
      </w:r>
    </w:p>
    <w:p w:rsidR="005E0607" w:rsidRPr="00994A90" w:rsidRDefault="005E0607" w:rsidP="00390FAB">
      <w:pPr>
        <w:rPr>
          <w:rFonts w:ascii="Times New Roman" w:hAnsi="Times New Roman"/>
        </w:rPr>
      </w:pPr>
    </w:p>
    <w:p w:rsidR="00397125" w:rsidRPr="003C63D3" w:rsidRDefault="00397125" w:rsidP="00397125">
      <w:pPr>
        <w:pStyle w:val="ListParagraph"/>
        <w:numPr>
          <w:ilvl w:val="0"/>
          <w:numId w:val="6"/>
        </w:numPr>
        <w:rPr>
          <w:rFonts w:ascii="Times New Roman" w:hAnsi="Times New Roman"/>
        </w:rPr>
      </w:pPr>
      <w:r w:rsidRPr="003C63D3">
        <w:rPr>
          <w:rFonts w:ascii="Times New Roman" w:hAnsi="Times New Roman"/>
        </w:rPr>
        <w:t>Make</w:t>
      </w:r>
      <w:r w:rsidRPr="003C63D3">
        <w:rPr>
          <w:rStyle w:val="apple-converted-space"/>
          <w:rFonts w:ascii="Times New Roman" w:hAnsi="Times New Roman"/>
        </w:rPr>
        <w:t> </w:t>
      </w:r>
      <w:r w:rsidRPr="003C63D3">
        <w:rPr>
          <w:rFonts w:ascii="Times New Roman" w:hAnsi="Times New Roman"/>
        </w:rPr>
        <w:t>5</w:t>
      </w:r>
      <w:r w:rsidRPr="003C63D3">
        <w:rPr>
          <w:rStyle w:val="apple-converted-space"/>
          <w:rFonts w:ascii="Times New Roman" w:hAnsi="Times New Roman"/>
        </w:rPr>
        <w:t> </w:t>
      </w:r>
      <w:r w:rsidRPr="003C63D3">
        <w:rPr>
          <w:rFonts w:ascii="Times New Roman" w:hAnsi="Times New Roman"/>
        </w:rPr>
        <w:t>paper copies and</w:t>
      </w:r>
      <w:r w:rsidRPr="003C63D3">
        <w:rPr>
          <w:rStyle w:val="apple-converted-space"/>
          <w:rFonts w:ascii="Times New Roman" w:hAnsi="Times New Roman"/>
        </w:rPr>
        <w:t> </w:t>
      </w:r>
      <w:r w:rsidRPr="003C63D3">
        <w:rPr>
          <w:rFonts w:ascii="Times New Roman" w:hAnsi="Times New Roman"/>
        </w:rPr>
        <w:t>6</w:t>
      </w:r>
      <w:r w:rsidRPr="003C63D3">
        <w:rPr>
          <w:rStyle w:val="apple-converted-space"/>
          <w:rFonts w:ascii="Times New Roman" w:hAnsi="Times New Roman"/>
        </w:rPr>
        <w:t> </w:t>
      </w:r>
      <w:r w:rsidRPr="003C63D3">
        <w:rPr>
          <w:rFonts w:ascii="Times New Roman" w:hAnsi="Times New Roman"/>
        </w:rPr>
        <w:t>CD copies with PDF versions of the Annual Report, all Volumes;</w:t>
      </w:r>
    </w:p>
    <w:p w:rsidR="00397125" w:rsidRPr="00397125" w:rsidRDefault="00397125" w:rsidP="00397125">
      <w:pPr>
        <w:pStyle w:val="ListParagraph"/>
        <w:numPr>
          <w:ilvl w:val="0"/>
          <w:numId w:val="6"/>
        </w:numPr>
        <w:jc w:val="both"/>
        <w:rPr>
          <w:rFonts w:ascii="Times New Roman" w:hAnsi="Times New Roman"/>
        </w:rPr>
      </w:pPr>
      <w:r w:rsidRPr="00397125">
        <w:rPr>
          <w:rFonts w:ascii="Times New Roman" w:hAnsi="Times New Roman"/>
        </w:rPr>
        <w:t>Place the name of the center and the calendar year of the annual report or renewal proposal on all CDs; and</w:t>
      </w:r>
    </w:p>
    <w:p w:rsidR="00397125" w:rsidRPr="003C63D3" w:rsidRDefault="00397125" w:rsidP="00397125">
      <w:pPr>
        <w:pStyle w:val="ListParagraph"/>
        <w:numPr>
          <w:ilvl w:val="0"/>
          <w:numId w:val="6"/>
        </w:numPr>
        <w:jc w:val="both"/>
        <w:rPr>
          <w:rFonts w:ascii="Times New Roman" w:hAnsi="Times New Roman"/>
        </w:rPr>
      </w:pPr>
      <w:r w:rsidRPr="003C63D3">
        <w:rPr>
          <w:rFonts w:ascii="Times New Roman" w:hAnsi="Times New Roman"/>
        </w:rPr>
        <w:t>Mail</w:t>
      </w:r>
      <w:r w:rsidRPr="003C63D3">
        <w:rPr>
          <w:rStyle w:val="apple-converted-space"/>
          <w:rFonts w:ascii="Times New Roman" w:hAnsi="Times New Roman"/>
        </w:rPr>
        <w:t> </w:t>
      </w:r>
      <w:r w:rsidRPr="003C63D3">
        <w:rPr>
          <w:rFonts w:ascii="Times New Roman" w:hAnsi="Times New Roman"/>
        </w:rPr>
        <w:t>5</w:t>
      </w:r>
      <w:r w:rsidRPr="003C63D3">
        <w:rPr>
          <w:rStyle w:val="apple-converted-space"/>
          <w:rFonts w:ascii="Times New Roman" w:hAnsi="Times New Roman"/>
        </w:rPr>
        <w:t> </w:t>
      </w:r>
      <w:r w:rsidRPr="003C63D3">
        <w:rPr>
          <w:rFonts w:ascii="Times New Roman" w:hAnsi="Times New Roman"/>
        </w:rPr>
        <w:t>copies of the report,</w:t>
      </w:r>
      <w:r w:rsidRPr="003C63D3">
        <w:rPr>
          <w:rStyle w:val="apple-converted-space"/>
          <w:rFonts w:ascii="Times New Roman" w:hAnsi="Times New Roman"/>
        </w:rPr>
        <w:t> </w:t>
      </w:r>
      <w:r w:rsidRPr="003C63D3">
        <w:rPr>
          <w:rFonts w:ascii="Times New Roman" w:hAnsi="Times New Roman"/>
        </w:rPr>
        <w:t>5</w:t>
      </w:r>
      <w:r w:rsidRPr="003C63D3">
        <w:rPr>
          <w:rStyle w:val="apple-converted-space"/>
          <w:rFonts w:ascii="Times New Roman" w:hAnsi="Times New Roman"/>
        </w:rPr>
        <w:t> </w:t>
      </w:r>
      <w:r w:rsidRPr="003C63D3">
        <w:rPr>
          <w:rFonts w:ascii="Times New Roman" w:hAnsi="Times New Roman"/>
        </w:rPr>
        <w:t>of the CDs, and the original unbound signed copy of the report in a package to:</w:t>
      </w:r>
    </w:p>
    <w:p w:rsidR="004D3E9B" w:rsidRPr="00994A90" w:rsidRDefault="004D3E9B">
      <w:pPr>
        <w:jc w:val="both"/>
        <w:rPr>
          <w:rFonts w:ascii="Times New Roman" w:hAnsi="Times New Roman"/>
        </w:rPr>
      </w:pPr>
    </w:p>
    <w:p w:rsidR="004D3E9B" w:rsidRPr="00994A90" w:rsidRDefault="00A60DF1">
      <w:pPr>
        <w:ind w:left="720"/>
        <w:jc w:val="both"/>
        <w:rPr>
          <w:rFonts w:ascii="Times New Roman" w:hAnsi="Times New Roman"/>
        </w:rPr>
      </w:pPr>
      <w:r>
        <w:rPr>
          <w:rFonts w:ascii="Times New Roman" w:hAnsi="Times New Roman"/>
        </w:rPr>
        <w:t>Mr. Marshall Horner, Program Assistant</w:t>
      </w:r>
    </w:p>
    <w:p w:rsidR="004D3E9B" w:rsidRPr="00994A90" w:rsidRDefault="004D3E9B">
      <w:pPr>
        <w:ind w:left="720"/>
        <w:jc w:val="both"/>
        <w:rPr>
          <w:rFonts w:ascii="Times New Roman" w:hAnsi="Times New Roman"/>
        </w:rPr>
      </w:pPr>
      <w:r w:rsidRPr="00994A90">
        <w:rPr>
          <w:rFonts w:ascii="Times New Roman" w:hAnsi="Times New Roman"/>
        </w:rPr>
        <w:t>Engineering Research Centers Program</w:t>
      </w:r>
    </w:p>
    <w:p w:rsidR="004D3E9B" w:rsidRPr="00994A90" w:rsidRDefault="004D3E9B">
      <w:pPr>
        <w:ind w:left="720"/>
        <w:jc w:val="both"/>
        <w:rPr>
          <w:rFonts w:ascii="Times New Roman" w:hAnsi="Times New Roman"/>
        </w:rPr>
      </w:pPr>
      <w:r w:rsidRPr="00994A90">
        <w:rPr>
          <w:rFonts w:ascii="Times New Roman" w:hAnsi="Times New Roman"/>
        </w:rPr>
        <w:t>Division of Engineering Education and Centers, Suite 585</w:t>
      </w:r>
    </w:p>
    <w:p w:rsidR="004D3E9B" w:rsidRPr="00EB6AD6" w:rsidRDefault="004D3E9B" w:rsidP="00EB6AD6">
      <w:pPr>
        <w:ind w:left="720"/>
        <w:rPr>
          <w:rFonts w:ascii="Times New Roman" w:hAnsi="Times New Roman"/>
        </w:rPr>
      </w:pPr>
      <w:bookmarkStart w:id="363" w:name="_Toc283801996"/>
      <w:r w:rsidRPr="00EB6AD6">
        <w:rPr>
          <w:rFonts w:ascii="Times New Roman" w:hAnsi="Times New Roman"/>
        </w:rPr>
        <w:t>National Science Foundation</w:t>
      </w:r>
      <w:bookmarkEnd w:id="363"/>
    </w:p>
    <w:p w:rsidR="004D3E9B" w:rsidRPr="00EB6AD6" w:rsidRDefault="004D3E9B" w:rsidP="00EB6AD6">
      <w:pPr>
        <w:ind w:left="720"/>
        <w:rPr>
          <w:rFonts w:ascii="Times New Roman" w:hAnsi="Times New Roman"/>
        </w:rPr>
      </w:pPr>
      <w:r w:rsidRPr="00EB6AD6">
        <w:rPr>
          <w:rFonts w:ascii="Times New Roman" w:hAnsi="Times New Roman"/>
        </w:rPr>
        <w:lastRenderedPageBreak/>
        <w:t>4201 Wilson Boulevard</w:t>
      </w:r>
    </w:p>
    <w:p w:rsidR="004D3E9B" w:rsidRPr="00EB6AD6" w:rsidRDefault="004D3E9B" w:rsidP="00EB6AD6">
      <w:pPr>
        <w:ind w:left="720"/>
        <w:rPr>
          <w:rFonts w:ascii="Times New Roman" w:hAnsi="Times New Roman"/>
        </w:rPr>
      </w:pPr>
      <w:r w:rsidRPr="00EB6AD6">
        <w:rPr>
          <w:rFonts w:ascii="Times New Roman" w:hAnsi="Times New Roman"/>
        </w:rPr>
        <w:t>Arlington, VA 22230</w:t>
      </w:r>
    </w:p>
    <w:p w:rsidR="004D3E9B" w:rsidRPr="00EB6AD6" w:rsidRDefault="004D3E9B" w:rsidP="00EB6AD6">
      <w:pPr>
        <w:ind w:left="720"/>
        <w:rPr>
          <w:rFonts w:ascii="Times New Roman" w:hAnsi="Times New Roman"/>
        </w:rPr>
      </w:pPr>
      <w:r w:rsidRPr="00EB6AD6">
        <w:rPr>
          <w:rFonts w:ascii="Times New Roman" w:hAnsi="Times New Roman"/>
        </w:rPr>
        <w:t>Phone:  (703) 292-</w:t>
      </w:r>
      <w:r w:rsidR="000D43ED">
        <w:rPr>
          <w:rFonts w:ascii="Times New Roman" w:hAnsi="Times New Roman"/>
        </w:rPr>
        <w:t>2308</w:t>
      </w:r>
    </w:p>
    <w:p w:rsidR="004D3E9B" w:rsidRPr="00EB6AD6" w:rsidRDefault="004D3E9B" w:rsidP="00EB6AD6">
      <w:pPr>
        <w:ind w:left="720"/>
        <w:rPr>
          <w:rFonts w:ascii="Times New Roman" w:hAnsi="Times New Roman"/>
        </w:rPr>
      </w:pPr>
      <w:r w:rsidRPr="00EB6AD6">
        <w:rPr>
          <w:rFonts w:ascii="Times New Roman" w:hAnsi="Times New Roman"/>
        </w:rPr>
        <w:t>Facsimile:  (703) 292-9051</w:t>
      </w:r>
    </w:p>
    <w:p w:rsidR="004D3E9B" w:rsidRPr="00EB6AD6" w:rsidRDefault="004D3E9B" w:rsidP="00EB6AD6">
      <w:pPr>
        <w:ind w:left="720"/>
        <w:rPr>
          <w:rFonts w:ascii="Times New Roman" w:hAnsi="Times New Roman"/>
        </w:rPr>
      </w:pPr>
      <w:bookmarkStart w:id="364" w:name="_Toc283801997"/>
      <w:r w:rsidRPr="00EB6AD6">
        <w:rPr>
          <w:rFonts w:ascii="Times New Roman" w:hAnsi="Times New Roman"/>
        </w:rPr>
        <w:t xml:space="preserve">Email: </w:t>
      </w:r>
      <w:hyperlink r:id="rId47" w:history="1">
        <w:r w:rsidR="000D43ED" w:rsidRPr="0018539F">
          <w:rPr>
            <w:rStyle w:val="Hyperlink"/>
            <w:rFonts w:ascii="Times New Roman" w:hAnsi="Times New Roman"/>
          </w:rPr>
          <w:t>mhorner@nsf.gov</w:t>
        </w:r>
      </w:hyperlink>
      <w:bookmarkEnd w:id="364"/>
    </w:p>
    <w:p w:rsidR="004D3E9B" w:rsidRPr="00994A90" w:rsidRDefault="004D3E9B">
      <w:pPr>
        <w:ind w:left="720"/>
        <w:jc w:val="both"/>
        <w:outlineLvl w:val="0"/>
        <w:rPr>
          <w:rFonts w:ascii="Times New Roman" w:hAnsi="Times New Roman"/>
        </w:rPr>
      </w:pPr>
    </w:p>
    <w:p w:rsidR="003B011F" w:rsidRPr="00A42471" w:rsidRDefault="004D3E9B" w:rsidP="00A42471">
      <w:pPr>
        <w:numPr>
          <w:ilvl w:val="0"/>
          <w:numId w:val="6"/>
        </w:numPr>
        <w:ind w:left="720"/>
        <w:jc w:val="both"/>
        <w:rPr>
          <w:rFonts w:ascii="Times New Roman" w:hAnsi="Times New Roman"/>
          <w:b/>
          <w:i/>
        </w:rPr>
      </w:pPr>
      <w:r w:rsidRPr="00994A90">
        <w:rPr>
          <w:rFonts w:ascii="Times New Roman" w:hAnsi="Times New Roman"/>
        </w:rPr>
        <w:t>Mail the remaining CD to Mr. Courtland Lewis, the ERC Program’s Communications Consultant, at the following address. Court uses it to prepare reports and documents for the ERC Program on outcomes and impacts.</w:t>
      </w:r>
    </w:p>
    <w:p w:rsidR="003B011F" w:rsidRDefault="003B011F" w:rsidP="00AA1C8E">
      <w:pPr>
        <w:ind w:left="720"/>
        <w:rPr>
          <w:rFonts w:ascii="Times New Roman" w:hAnsi="Times New Roman"/>
          <w:color w:val="FF0000"/>
        </w:rPr>
      </w:pPr>
    </w:p>
    <w:p w:rsidR="004D3E9B" w:rsidRPr="00FB51F1" w:rsidRDefault="004D3E9B" w:rsidP="00AA1C8E">
      <w:pPr>
        <w:ind w:left="720"/>
        <w:rPr>
          <w:rFonts w:ascii="Times New Roman" w:hAnsi="Times New Roman"/>
        </w:rPr>
      </w:pPr>
      <w:r w:rsidRPr="00FB51F1">
        <w:rPr>
          <w:rFonts w:ascii="Times New Roman" w:hAnsi="Times New Roman"/>
        </w:rPr>
        <w:t>Mr. Courtland S. Lewis</w:t>
      </w:r>
    </w:p>
    <w:p w:rsidR="00D96D1E" w:rsidRPr="00FB51F1" w:rsidRDefault="00AA1C8E" w:rsidP="00D96D1E">
      <w:pPr>
        <w:ind w:left="720"/>
        <w:rPr>
          <w:rFonts w:ascii="Times New Roman" w:hAnsi="Times New Roman"/>
        </w:rPr>
      </w:pPr>
      <w:r w:rsidRPr="00FB51F1">
        <w:rPr>
          <w:rFonts w:ascii="Times New Roman" w:hAnsi="Times New Roman"/>
        </w:rPr>
        <w:t xml:space="preserve">310 Meadowview Lane </w:t>
      </w:r>
      <w:r w:rsidRPr="00FB51F1">
        <w:rPr>
          <w:rFonts w:ascii="Times New Roman" w:hAnsi="Times New Roman"/>
        </w:rPr>
        <w:br/>
        <w:t xml:space="preserve">Unicoi, TN  37692 </w:t>
      </w:r>
    </w:p>
    <w:p w:rsidR="00D96D1E" w:rsidRPr="00F355D0" w:rsidRDefault="00D96D1E" w:rsidP="00D96D1E">
      <w:pPr>
        <w:ind w:left="720"/>
        <w:rPr>
          <w:rFonts w:ascii="Times New Roman" w:hAnsi="Times New Roman"/>
          <w:color w:val="FF0000"/>
        </w:rPr>
      </w:pPr>
    </w:p>
    <w:p w:rsidR="00D96D1E" w:rsidRPr="00FA012E" w:rsidRDefault="00D96D1E" w:rsidP="00D96D1E">
      <w:pPr>
        <w:numPr>
          <w:ilvl w:val="0"/>
          <w:numId w:val="6"/>
        </w:numPr>
        <w:ind w:left="720"/>
        <w:jc w:val="both"/>
        <w:rPr>
          <w:rFonts w:ascii="Times New Roman" w:hAnsi="Times New Roman"/>
          <w:b/>
          <w:i/>
          <w:color w:val="FF0000"/>
        </w:rPr>
      </w:pPr>
      <w:r w:rsidRPr="00FB51F1">
        <w:rPr>
          <w:rFonts w:ascii="Times New Roman" w:hAnsi="Times New Roman"/>
          <w:color w:val="FF0000"/>
        </w:rPr>
        <w:t>In addition, the each center should upload a copy of the entire Annual Report (Volume 1 and Volume 2) to the ERCWeb Database system using the link provided by the ERCWeb contractor.</w:t>
      </w:r>
    </w:p>
    <w:p w:rsidR="00D96D1E" w:rsidRPr="00A42471" w:rsidRDefault="00D96D1E" w:rsidP="00FB51F1">
      <w:pPr>
        <w:ind w:left="720"/>
        <w:jc w:val="both"/>
        <w:rPr>
          <w:rFonts w:ascii="Times New Roman" w:hAnsi="Times New Roman"/>
          <w:b/>
          <w:i/>
        </w:rPr>
      </w:pPr>
    </w:p>
    <w:p w:rsidR="004D3E9B" w:rsidRDefault="004D3E9B" w:rsidP="002454E3">
      <w:pPr>
        <w:ind w:left="360"/>
        <w:jc w:val="both"/>
        <w:rPr>
          <w:rFonts w:ascii="Times New Roman" w:hAnsi="Times New Roman"/>
        </w:rPr>
      </w:pPr>
      <w:r w:rsidRPr="002454E3">
        <w:rPr>
          <w:rFonts w:ascii="Times New Roman" w:hAnsi="Times New Roman"/>
        </w:rPr>
        <w:t xml:space="preserve">For ERCs that cost share, </w:t>
      </w:r>
      <w:r w:rsidRPr="002454E3" w:rsidDel="008A7EA8">
        <w:rPr>
          <w:rFonts w:ascii="Times New Roman" w:hAnsi="Times New Roman"/>
        </w:rPr>
        <w:t>t</w:t>
      </w:r>
      <w:r w:rsidRPr="002454E3">
        <w:rPr>
          <w:rFonts w:ascii="Times New Roman" w:hAnsi="Times New Roman"/>
        </w:rPr>
        <w:t xml:space="preserve">he lead institution’s AOR must submit the cost sharing certification via the Notifications/Requests portion of FastLane </w:t>
      </w:r>
      <w:r w:rsidR="00FA6B82">
        <w:rPr>
          <w:rFonts w:ascii="Times New Roman" w:hAnsi="Times New Roman"/>
        </w:rPr>
        <w:t>within 90 days of the end of the award year</w:t>
      </w:r>
      <w:r w:rsidRPr="002454E3">
        <w:rPr>
          <w:rFonts w:ascii="Times New Roman" w:hAnsi="Times New Roman"/>
        </w:rPr>
        <w:t xml:space="preserve">.  Delaying submission of the certification holds up the processing of annual funding increments or renewal awards. </w:t>
      </w:r>
    </w:p>
    <w:p w:rsidR="004778C2" w:rsidRPr="00D82837" w:rsidRDefault="004778C2" w:rsidP="002454E3">
      <w:pPr>
        <w:ind w:left="360"/>
        <w:jc w:val="both"/>
        <w:rPr>
          <w:rFonts w:ascii="Times New Roman" w:hAnsi="Times New Roman"/>
        </w:rPr>
      </w:pPr>
    </w:p>
    <w:p w:rsidR="00D82837" w:rsidRPr="00D82837" w:rsidRDefault="00D82837" w:rsidP="00D82837">
      <w:pPr>
        <w:jc w:val="both"/>
        <w:rPr>
          <w:rFonts w:ascii="Times New Roman" w:hAnsi="Times New Roman"/>
        </w:rPr>
      </w:pPr>
      <w:r w:rsidRPr="00D82837">
        <w:rPr>
          <w:rFonts w:ascii="Times New Roman" w:hAnsi="Times New Roman"/>
        </w:rPr>
        <w:t>In accordance with the instructions provided in this document, the ERC Annual Project Report must be submitted directly to the ERC Program Office and include the contents as specified in this document.  The submitted report is then uploaded into the NSF eJacket system by the NSF ERC Program staff.  The Annual Report will be reviewed and approved by the cognizant NSF ERC Program Director within eJacket, as was done when the reports were submitted via FastLane. The center does not use</w:t>
      </w:r>
      <w:r w:rsidRPr="00D82837">
        <w:rPr>
          <w:rStyle w:val="apple-converted-space"/>
          <w:rFonts w:ascii="Times New Roman" w:hAnsi="Times New Roman"/>
        </w:rPr>
        <w:t> </w:t>
      </w:r>
      <w:hyperlink r:id="rId48" w:history="1">
        <w:r w:rsidRPr="00D82837">
          <w:rPr>
            <w:rStyle w:val="Hyperlink"/>
            <w:rFonts w:ascii="Times New Roman" w:hAnsi="Times New Roman"/>
          </w:rPr>
          <w:t>Research.gov</w:t>
        </w:r>
      </w:hyperlink>
      <w:r w:rsidRPr="00D82837">
        <w:rPr>
          <w:rStyle w:val="apple-converted-space"/>
          <w:rFonts w:ascii="Times New Roman" w:hAnsi="Times New Roman"/>
        </w:rPr>
        <w:t> </w:t>
      </w:r>
      <w:r w:rsidRPr="00D82837">
        <w:rPr>
          <w:rFonts w:ascii="Times New Roman" w:hAnsi="Times New Roman"/>
        </w:rPr>
        <w:t xml:space="preserve">to submit the contents of its Annual Report, but it does use </w:t>
      </w:r>
      <w:hyperlink r:id="rId49" w:history="1">
        <w:r w:rsidRPr="00D82837">
          <w:rPr>
            <w:rStyle w:val="Hyperlink"/>
            <w:rFonts w:ascii="Times New Roman" w:hAnsi="Times New Roman"/>
          </w:rPr>
          <w:t>Research.gov</w:t>
        </w:r>
      </w:hyperlink>
      <w:r w:rsidRPr="00D82837">
        <w:rPr>
          <w:rStyle w:val="apple-converted-space"/>
          <w:rFonts w:ascii="Times New Roman" w:hAnsi="Times New Roman"/>
        </w:rPr>
        <w:t> </w:t>
      </w:r>
      <w:r w:rsidRPr="00D82837">
        <w:rPr>
          <w:rFonts w:ascii="Times New Roman" w:hAnsi="Times New Roman"/>
        </w:rPr>
        <w:t>to indicate that the Report has been submitted, as described below.</w:t>
      </w:r>
    </w:p>
    <w:p w:rsidR="00D82837" w:rsidRPr="00D82837" w:rsidRDefault="00D82837" w:rsidP="00D82837">
      <w:pPr>
        <w:ind w:hanging="360"/>
        <w:jc w:val="both"/>
        <w:rPr>
          <w:rFonts w:ascii="Times New Roman" w:hAnsi="Times New Roman"/>
        </w:rPr>
      </w:pPr>
      <w:r w:rsidRPr="00D82837">
        <w:rPr>
          <w:rFonts w:ascii="Times New Roman" w:hAnsi="Times New Roman"/>
        </w:rPr>
        <w:t> </w:t>
      </w:r>
    </w:p>
    <w:p w:rsidR="00D82837" w:rsidRPr="00D82837" w:rsidRDefault="00D82837" w:rsidP="00D82837">
      <w:pPr>
        <w:jc w:val="both"/>
        <w:rPr>
          <w:rFonts w:ascii="Times New Roman" w:hAnsi="Times New Roman"/>
        </w:rPr>
      </w:pPr>
      <w:r w:rsidRPr="00D82837">
        <w:rPr>
          <w:rFonts w:ascii="Times New Roman" w:hAnsi="Times New Roman"/>
        </w:rPr>
        <w:t>Submit notification to</w:t>
      </w:r>
      <w:r w:rsidRPr="00D82837">
        <w:rPr>
          <w:rStyle w:val="apple-converted-space"/>
          <w:rFonts w:ascii="Times New Roman" w:hAnsi="Times New Roman"/>
        </w:rPr>
        <w:t> </w:t>
      </w:r>
      <w:hyperlink r:id="rId50" w:history="1">
        <w:r w:rsidRPr="00D82837">
          <w:rPr>
            <w:rStyle w:val="Hyperlink"/>
            <w:rFonts w:ascii="Times New Roman" w:hAnsi="Times New Roman"/>
          </w:rPr>
          <w:t>Research.gov</w:t>
        </w:r>
      </w:hyperlink>
      <w:r w:rsidRPr="00D82837">
        <w:rPr>
          <w:rStyle w:val="apple-converted-space"/>
          <w:rFonts w:ascii="Times New Roman" w:hAnsi="Times New Roman"/>
        </w:rPr>
        <w:t> </w:t>
      </w:r>
      <w:r w:rsidRPr="00D82837">
        <w:rPr>
          <w:rFonts w:ascii="Times New Roman" w:hAnsi="Times New Roman"/>
        </w:rPr>
        <w:t>as follows:</w:t>
      </w:r>
    </w:p>
    <w:p w:rsidR="00D82837" w:rsidRPr="00D82837" w:rsidRDefault="00D82837" w:rsidP="00D82837">
      <w:pPr>
        <w:pStyle w:val="ListParagraph"/>
        <w:jc w:val="both"/>
        <w:rPr>
          <w:rFonts w:ascii="Times New Roman" w:hAnsi="Times New Roman"/>
        </w:rPr>
      </w:pPr>
    </w:p>
    <w:p w:rsidR="00D82837" w:rsidRPr="00D82837" w:rsidRDefault="00D82837" w:rsidP="00D82837">
      <w:pPr>
        <w:pStyle w:val="ListParagraph"/>
        <w:numPr>
          <w:ilvl w:val="0"/>
          <w:numId w:val="57"/>
        </w:numPr>
        <w:tabs>
          <w:tab w:val="left" w:pos="1440"/>
        </w:tabs>
        <w:rPr>
          <w:rFonts w:ascii="Times New Roman" w:hAnsi="Times New Roman"/>
          <w:color w:val="1F497D"/>
        </w:rPr>
      </w:pPr>
      <w:r w:rsidRPr="00D82837">
        <w:rPr>
          <w:rFonts w:ascii="Times New Roman" w:hAnsi="Times New Roman"/>
          <w:b/>
          <w:u w:val="single"/>
        </w:rPr>
        <w:t>Cover Tab</w:t>
      </w:r>
      <w:r w:rsidRPr="00D82837">
        <w:rPr>
          <w:rFonts w:ascii="Times New Roman" w:hAnsi="Times New Roman"/>
        </w:rPr>
        <w:t>: Review all the information displayed in the Cover tab within the Annual Project Report section of</w:t>
      </w:r>
      <w:r w:rsidRPr="00D82837">
        <w:rPr>
          <w:rStyle w:val="apple-converted-space"/>
          <w:rFonts w:ascii="Times New Roman" w:hAnsi="Times New Roman"/>
        </w:rPr>
        <w:t> </w:t>
      </w:r>
      <w:hyperlink r:id="rId51" w:history="1">
        <w:r w:rsidRPr="00D82837">
          <w:rPr>
            <w:rStyle w:val="Hyperlink"/>
            <w:rFonts w:ascii="Times New Roman" w:hAnsi="Times New Roman"/>
          </w:rPr>
          <w:t>Research.gov</w:t>
        </w:r>
      </w:hyperlink>
      <w:r w:rsidRPr="00D82837">
        <w:rPr>
          <w:rFonts w:ascii="Times New Roman" w:hAnsi="Times New Roman"/>
          <w:color w:val="1F497D"/>
        </w:rPr>
        <w:t xml:space="preserve">.  </w:t>
      </w:r>
      <w:r w:rsidRPr="00D82837">
        <w:rPr>
          <w:rFonts w:ascii="Times New Roman" w:hAnsi="Times New Roman"/>
        </w:rPr>
        <w:t>Please verify the information in the Cover Tab within the Annual Project Report section of Research.gov.  If any corrections are required, contact the Research.gov Help Desk 7 AM - 9 PM Eastern Time, Monday through Friday (except federal holidays) at</w:t>
      </w:r>
      <w:r w:rsidRPr="00D82837">
        <w:rPr>
          <w:rFonts w:ascii="Times New Roman" w:hAnsi="Times New Roman"/>
          <w:color w:val="1F497D"/>
        </w:rPr>
        <w:t xml:space="preserve"> </w:t>
      </w:r>
      <w:hyperlink r:id="rId52" w:history="1">
        <w:r w:rsidRPr="00D82837">
          <w:rPr>
            <w:rStyle w:val="Hyperlink"/>
            <w:rFonts w:ascii="Times New Roman" w:hAnsi="Times New Roman"/>
          </w:rPr>
          <w:t>rgov@nsf.gov</w:t>
        </w:r>
      </w:hyperlink>
      <w:r w:rsidRPr="00D82837">
        <w:rPr>
          <w:rFonts w:ascii="Times New Roman" w:hAnsi="Times New Roman"/>
          <w:color w:val="1F497D"/>
        </w:rPr>
        <w:t xml:space="preserve"> </w:t>
      </w:r>
      <w:r w:rsidRPr="00D82837">
        <w:rPr>
          <w:rFonts w:ascii="Times New Roman" w:hAnsi="Times New Roman"/>
        </w:rPr>
        <w:t>or 1-800-381-1532.</w:t>
      </w:r>
    </w:p>
    <w:p w:rsidR="00D82837" w:rsidRPr="00D82837" w:rsidRDefault="00D82837" w:rsidP="00D82837">
      <w:pPr>
        <w:tabs>
          <w:tab w:val="left" w:pos="1440"/>
        </w:tabs>
        <w:ind w:left="720"/>
        <w:rPr>
          <w:rFonts w:ascii="Times New Roman" w:hAnsi="Times New Roman"/>
          <w:color w:val="1F497D"/>
          <w:sz w:val="22"/>
          <w:szCs w:val="22"/>
        </w:rPr>
      </w:pPr>
    </w:p>
    <w:p w:rsidR="00D82837" w:rsidRPr="00D82837" w:rsidRDefault="00D82837" w:rsidP="00D82837">
      <w:pPr>
        <w:pStyle w:val="ListParagraph"/>
        <w:numPr>
          <w:ilvl w:val="0"/>
          <w:numId w:val="57"/>
        </w:numPr>
        <w:jc w:val="both"/>
        <w:rPr>
          <w:rFonts w:ascii="Times New Roman" w:hAnsi="Times New Roman"/>
        </w:rPr>
      </w:pPr>
      <w:r w:rsidRPr="00D82837">
        <w:rPr>
          <w:rFonts w:ascii="Times New Roman" w:hAnsi="Times New Roman"/>
          <w:b/>
          <w:u w:val="single"/>
        </w:rPr>
        <w:t>Accomplishments Tab</w:t>
      </w:r>
      <w:r w:rsidRPr="00D82837">
        <w:rPr>
          <w:rFonts w:ascii="Times New Roman" w:hAnsi="Times New Roman"/>
        </w:rPr>
        <w:t>: Under the Accomplishments tab, insert the following statement into the first box that asks “What are the major goals of the project?”</w:t>
      </w:r>
    </w:p>
    <w:p w:rsidR="00D82837" w:rsidRPr="00D82837" w:rsidRDefault="00D82837" w:rsidP="00D82837">
      <w:pPr>
        <w:ind w:left="720" w:hanging="720"/>
        <w:jc w:val="both"/>
        <w:rPr>
          <w:rFonts w:ascii="Times New Roman" w:hAnsi="Times New Roman"/>
        </w:rPr>
      </w:pPr>
    </w:p>
    <w:p w:rsidR="00D82837" w:rsidRPr="00D82837" w:rsidRDefault="00D82837" w:rsidP="00D82837">
      <w:pPr>
        <w:pStyle w:val="ListParagraph"/>
        <w:numPr>
          <w:ilvl w:val="1"/>
          <w:numId w:val="57"/>
        </w:numPr>
        <w:tabs>
          <w:tab w:val="left" w:pos="2160"/>
        </w:tabs>
        <w:jc w:val="both"/>
        <w:rPr>
          <w:rFonts w:ascii="Times New Roman" w:hAnsi="Times New Roman"/>
        </w:rPr>
      </w:pPr>
      <w:r w:rsidRPr="00D82837">
        <w:rPr>
          <w:rFonts w:ascii="Times New Roman" w:hAnsi="Times New Roman"/>
        </w:rPr>
        <w:t>“In accordance with the instructions provided to the Engineering Research Centers (ERC) in the ERC Annual Reporting Guidelines document, the Annual Project Report has been submitted separately directly to the ERC Program Office and includes the content specified in the Guidelines.  The report is uploaded into the NSF eJacket system by the ERC Program Staff.  The cognizant ERC Program Director will approve the report within the NSF eJacket system.”</w:t>
      </w:r>
    </w:p>
    <w:p w:rsidR="00D82837" w:rsidRPr="00D82837" w:rsidRDefault="00D82837" w:rsidP="00D82837">
      <w:pPr>
        <w:tabs>
          <w:tab w:val="left" w:pos="2160"/>
        </w:tabs>
        <w:ind w:left="1440"/>
        <w:jc w:val="both"/>
        <w:rPr>
          <w:rFonts w:ascii="Times New Roman" w:hAnsi="Times New Roman"/>
        </w:rPr>
      </w:pPr>
    </w:p>
    <w:p w:rsidR="00D82837" w:rsidRPr="00D82837" w:rsidRDefault="00D82837" w:rsidP="00D82837">
      <w:pPr>
        <w:pStyle w:val="ListParagraph"/>
        <w:numPr>
          <w:ilvl w:val="1"/>
          <w:numId w:val="57"/>
        </w:numPr>
        <w:jc w:val="both"/>
        <w:rPr>
          <w:rFonts w:ascii="Times New Roman" w:hAnsi="Times New Roman"/>
        </w:rPr>
      </w:pPr>
      <w:r w:rsidRPr="00D82837">
        <w:rPr>
          <w:rFonts w:ascii="Times New Roman" w:hAnsi="Times New Roman"/>
        </w:rPr>
        <w:lastRenderedPageBreak/>
        <w:t>Next, there are four boxes under the question, “What was accomplished under these goals (you must provide information for at least one of the 4 categories below)?”  In the first box, Major Activities, insert the same statement identified above: “In accordance with the instructions provided to the Engineering Research Centers (ERC) in the ERC Annual Reporting Guidelines document, the Annual Project Report has been submitted separately directly to the ERC Program Office and includes the content specified in the Guidelines. The report is uploaded into the NSF eJacket system by the ERC Program Staff.  The cognizant ERC Program Director will approve the report within the NSF eJacket system.”</w:t>
      </w:r>
    </w:p>
    <w:p w:rsidR="00D82837" w:rsidRPr="00D82837" w:rsidRDefault="00D82837" w:rsidP="00D82837">
      <w:pPr>
        <w:ind w:left="1440"/>
        <w:jc w:val="both"/>
        <w:rPr>
          <w:rFonts w:ascii="Times New Roman" w:hAnsi="Times New Roman"/>
        </w:rPr>
      </w:pPr>
    </w:p>
    <w:p w:rsidR="00D82837" w:rsidRPr="00D82837" w:rsidRDefault="00D82837" w:rsidP="00D82837">
      <w:pPr>
        <w:pStyle w:val="ListParagraph"/>
        <w:numPr>
          <w:ilvl w:val="1"/>
          <w:numId w:val="57"/>
        </w:numPr>
        <w:tabs>
          <w:tab w:val="left" w:pos="2160"/>
        </w:tabs>
        <w:jc w:val="both"/>
        <w:rPr>
          <w:rFonts w:ascii="Times New Roman" w:hAnsi="Times New Roman"/>
        </w:rPr>
      </w:pPr>
      <w:r w:rsidRPr="00D82837">
        <w:rPr>
          <w:rFonts w:ascii="Times New Roman" w:hAnsi="Times New Roman"/>
        </w:rPr>
        <w:t>Leave the next three boxes blank.</w:t>
      </w:r>
    </w:p>
    <w:p w:rsidR="00D82837" w:rsidRPr="00D82837" w:rsidRDefault="00D82837" w:rsidP="00D82837">
      <w:pPr>
        <w:ind w:left="1440"/>
        <w:jc w:val="both"/>
        <w:rPr>
          <w:rFonts w:ascii="Times New Roman" w:hAnsi="Times New Roman"/>
        </w:rPr>
      </w:pPr>
    </w:p>
    <w:p w:rsidR="00D82837" w:rsidRPr="00D82837" w:rsidRDefault="00D82837" w:rsidP="00D82837">
      <w:pPr>
        <w:pStyle w:val="ListParagraph"/>
        <w:numPr>
          <w:ilvl w:val="1"/>
          <w:numId w:val="57"/>
        </w:numPr>
        <w:tabs>
          <w:tab w:val="left" w:pos="2160"/>
        </w:tabs>
        <w:jc w:val="both"/>
        <w:rPr>
          <w:rFonts w:ascii="Times New Roman" w:hAnsi="Times New Roman"/>
        </w:rPr>
      </w:pPr>
      <w:r w:rsidRPr="00D82837">
        <w:rPr>
          <w:rFonts w:ascii="Times New Roman" w:hAnsi="Times New Roman"/>
        </w:rPr>
        <w:t>The last three boxes have a “nothing to report” or “no change” checkbox.  Do not enter any text, just mark the “nothing to report” or “no change” checkbox for each question.</w:t>
      </w:r>
    </w:p>
    <w:p w:rsidR="00D82837" w:rsidRPr="00D82837" w:rsidRDefault="00D82837" w:rsidP="00D82837">
      <w:pPr>
        <w:ind w:hanging="360"/>
        <w:jc w:val="both"/>
        <w:rPr>
          <w:rFonts w:ascii="Times New Roman" w:hAnsi="Times New Roman"/>
        </w:rPr>
      </w:pPr>
    </w:p>
    <w:p w:rsidR="00D82837" w:rsidRPr="00D82837" w:rsidRDefault="00D82837" w:rsidP="00D82837">
      <w:pPr>
        <w:pStyle w:val="ListParagraph"/>
        <w:numPr>
          <w:ilvl w:val="0"/>
          <w:numId w:val="57"/>
        </w:numPr>
        <w:jc w:val="both"/>
        <w:rPr>
          <w:rFonts w:ascii="Times New Roman" w:hAnsi="Times New Roman"/>
        </w:rPr>
      </w:pPr>
      <w:r w:rsidRPr="00D82837">
        <w:rPr>
          <w:rFonts w:ascii="Times New Roman" w:hAnsi="Times New Roman"/>
          <w:b/>
          <w:u w:val="single"/>
        </w:rPr>
        <w:t>Products tab</w:t>
      </w:r>
      <w:r w:rsidRPr="00D82837">
        <w:rPr>
          <w:rFonts w:ascii="Times New Roman" w:hAnsi="Times New Roman"/>
          <w:b/>
        </w:rPr>
        <w:t>:</w:t>
      </w:r>
      <w:r w:rsidRPr="00D82837">
        <w:rPr>
          <w:rFonts w:ascii="Times New Roman" w:hAnsi="Times New Roman"/>
        </w:rPr>
        <w:t xml:space="preserve"> Under the products tab, do not enter any information.  Mark the “nothing to report” checkbox for each question.  </w:t>
      </w:r>
    </w:p>
    <w:p w:rsidR="00D82837" w:rsidRPr="00D82837" w:rsidRDefault="00D82837" w:rsidP="00D82837">
      <w:pPr>
        <w:ind w:left="720"/>
        <w:jc w:val="both"/>
        <w:rPr>
          <w:rFonts w:ascii="Times New Roman" w:hAnsi="Times New Roman"/>
        </w:rPr>
      </w:pPr>
    </w:p>
    <w:p w:rsidR="00D82837" w:rsidRPr="00D82837" w:rsidRDefault="00D82837" w:rsidP="00D82837">
      <w:pPr>
        <w:pStyle w:val="ListParagraph"/>
        <w:numPr>
          <w:ilvl w:val="0"/>
          <w:numId w:val="57"/>
        </w:numPr>
        <w:jc w:val="both"/>
        <w:rPr>
          <w:rFonts w:ascii="Times New Roman" w:hAnsi="Times New Roman"/>
        </w:rPr>
      </w:pPr>
      <w:r w:rsidRPr="00D82837">
        <w:rPr>
          <w:rFonts w:ascii="Times New Roman" w:hAnsi="Times New Roman"/>
          <w:b/>
          <w:u w:val="single"/>
        </w:rPr>
        <w:t>Participants tab</w:t>
      </w:r>
      <w:r w:rsidRPr="00D82837">
        <w:rPr>
          <w:rFonts w:ascii="Times New Roman" w:hAnsi="Times New Roman"/>
          <w:b/>
        </w:rPr>
        <w:t xml:space="preserve">: </w:t>
      </w:r>
      <w:r w:rsidRPr="00D82837">
        <w:rPr>
          <w:rFonts w:ascii="Times New Roman" w:hAnsi="Times New Roman"/>
        </w:rPr>
        <w:t>The section “What individuals have worked on the project?” will be pre-populated with the names of the PIs for the ERC.  Review and edit as appropriate. Note: The Center may have to enter the names of some of the leadership team.   There should be information on the Center Director, Deputy Director, Thrust Leader(s), Campus Leader(s), Industrial Liaison Officer, Administrative Director, and Executive Director or other center leadership position.  The title (e.g. Center Director, ILO, etc.) should be entered in the “contribution to the Project” box.</w:t>
      </w:r>
    </w:p>
    <w:p w:rsidR="00D82837" w:rsidRPr="00D82837" w:rsidRDefault="00D82837" w:rsidP="00D82837">
      <w:pPr>
        <w:ind w:left="1440" w:hanging="720"/>
        <w:jc w:val="both"/>
        <w:rPr>
          <w:rFonts w:ascii="Times New Roman" w:hAnsi="Times New Roman"/>
        </w:rPr>
      </w:pPr>
    </w:p>
    <w:p w:rsidR="00D82837" w:rsidRPr="00D82837" w:rsidRDefault="00D82837" w:rsidP="00D82837">
      <w:pPr>
        <w:pStyle w:val="ListParagraph"/>
        <w:numPr>
          <w:ilvl w:val="1"/>
          <w:numId w:val="57"/>
        </w:numPr>
        <w:jc w:val="both"/>
        <w:rPr>
          <w:rFonts w:ascii="Times New Roman" w:hAnsi="Times New Roman"/>
        </w:rPr>
      </w:pPr>
      <w:r w:rsidRPr="00D82837">
        <w:rPr>
          <w:rFonts w:ascii="Times New Roman" w:hAnsi="Times New Roman"/>
        </w:rPr>
        <w:t>For the “What other organizations have been involved as partners?” question, mark the “nothing to report” checkbox.</w:t>
      </w:r>
    </w:p>
    <w:p w:rsidR="00D82837" w:rsidRPr="00D82837" w:rsidRDefault="00D82837" w:rsidP="00D82837">
      <w:pPr>
        <w:pStyle w:val="ListParagraph"/>
        <w:ind w:left="1440"/>
        <w:jc w:val="both"/>
        <w:rPr>
          <w:rFonts w:ascii="Times New Roman" w:hAnsi="Times New Roman"/>
        </w:rPr>
      </w:pPr>
    </w:p>
    <w:p w:rsidR="00D82837" w:rsidRDefault="00D82837" w:rsidP="00D82837">
      <w:pPr>
        <w:pStyle w:val="ListParagraph"/>
        <w:numPr>
          <w:ilvl w:val="1"/>
          <w:numId w:val="57"/>
        </w:numPr>
        <w:jc w:val="both"/>
        <w:rPr>
          <w:rFonts w:ascii="Times New Roman" w:hAnsi="Times New Roman"/>
        </w:rPr>
      </w:pPr>
      <w:r w:rsidRPr="00D82837">
        <w:rPr>
          <w:rFonts w:ascii="Times New Roman" w:hAnsi="Times New Roman"/>
        </w:rPr>
        <w:t>For the “Have other collaborators or contacts been involved?” mark No.</w:t>
      </w:r>
    </w:p>
    <w:p w:rsidR="00F71486" w:rsidRPr="00F71486" w:rsidRDefault="00F71486" w:rsidP="00F71486">
      <w:pPr>
        <w:pStyle w:val="ListParagraph"/>
        <w:rPr>
          <w:rFonts w:ascii="Times New Roman" w:hAnsi="Times New Roman"/>
        </w:rPr>
      </w:pPr>
    </w:p>
    <w:p w:rsidR="00F71486" w:rsidRPr="000A126E" w:rsidRDefault="00F71486" w:rsidP="00F71486">
      <w:pPr>
        <w:pStyle w:val="ListParagraph"/>
        <w:numPr>
          <w:ilvl w:val="1"/>
          <w:numId w:val="57"/>
        </w:numPr>
        <w:jc w:val="both"/>
        <w:rPr>
          <w:rFonts w:ascii="Times New Roman" w:hAnsi="Times New Roman"/>
        </w:rPr>
      </w:pPr>
      <w:r>
        <w:rPr>
          <w:rFonts w:ascii="Times New Roman" w:hAnsi="Times New Roman"/>
        </w:rPr>
        <w:t xml:space="preserve">For the REU required field, check </w:t>
      </w:r>
      <w:r w:rsidR="00ED7855">
        <w:rPr>
          <w:rFonts w:ascii="Times New Roman" w:hAnsi="Times New Roman"/>
        </w:rPr>
        <w:t>“</w:t>
      </w:r>
      <w:r>
        <w:rPr>
          <w:rFonts w:ascii="Times New Roman" w:hAnsi="Times New Roman"/>
        </w:rPr>
        <w:t>nothing to report</w:t>
      </w:r>
      <w:r w:rsidR="00ED7855">
        <w:rPr>
          <w:rFonts w:ascii="Times New Roman" w:hAnsi="Times New Roman"/>
        </w:rPr>
        <w:t>”</w:t>
      </w:r>
      <w:r>
        <w:rPr>
          <w:rFonts w:ascii="Times New Roman" w:hAnsi="Times New Roman"/>
        </w:rPr>
        <w:t xml:space="preserve"> and </w:t>
      </w:r>
      <w:r w:rsidR="00ED7855">
        <w:rPr>
          <w:rFonts w:ascii="Times New Roman" w:hAnsi="Times New Roman"/>
        </w:rPr>
        <w:t>type “</w:t>
      </w:r>
      <w:r>
        <w:rPr>
          <w:rFonts w:ascii="Times New Roman" w:hAnsi="Times New Roman"/>
        </w:rPr>
        <w:t>N\A</w:t>
      </w:r>
      <w:r w:rsidR="00ED7855">
        <w:rPr>
          <w:rFonts w:ascii="Times New Roman" w:hAnsi="Times New Roman"/>
        </w:rPr>
        <w:t>”</w:t>
      </w:r>
      <w:r>
        <w:rPr>
          <w:rFonts w:ascii="Times New Roman" w:hAnsi="Times New Roman"/>
        </w:rPr>
        <w:t xml:space="preserve"> in the comments field.</w:t>
      </w:r>
    </w:p>
    <w:p w:rsidR="00D82837" w:rsidRPr="00D82837" w:rsidRDefault="00D82837" w:rsidP="00D82837">
      <w:pPr>
        <w:ind w:left="720"/>
        <w:jc w:val="both"/>
        <w:rPr>
          <w:rFonts w:ascii="Times New Roman" w:hAnsi="Times New Roman"/>
        </w:rPr>
      </w:pPr>
    </w:p>
    <w:p w:rsidR="00D82837" w:rsidRPr="00D82837" w:rsidRDefault="00D82837" w:rsidP="00D82837">
      <w:pPr>
        <w:pStyle w:val="ListParagraph"/>
        <w:numPr>
          <w:ilvl w:val="0"/>
          <w:numId w:val="57"/>
        </w:numPr>
        <w:jc w:val="both"/>
        <w:rPr>
          <w:rFonts w:ascii="Times New Roman" w:hAnsi="Times New Roman"/>
        </w:rPr>
      </w:pPr>
      <w:r w:rsidRPr="00D82837">
        <w:rPr>
          <w:rFonts w:ascii="Times New Roman" w:hAnsi="Times New Roman"/>
          <w:b/>
          <w:u w:val="single"/>
        </w:rPr>
        <w:t>Impact tab</w:t>
      </w:r>
      <w:r w:rsidRPr="00D82837">
        <w:rPr>
          <w:rFonts w:ascii="Times New Roman" w:hAnsi="Times New Roman"/>
          <w:b/>
        </w:rPr>
        <w:t>:</w:t>
      </w:r>
      <w:r w:rsidRPr="00D82837">
        <w:rPr>
          <w:rFonts w:ascii="Times New Roman" w:hAnsi="Times New Roman"/>
        </w:rPr>
        <w:t xml:space="preserve"> Mark the “nothing to report” checkbox for all of the questions.</w:t>
      </w:r>
    </w:p>
    <w:p w:rsidR="00D82837" w:rsidRPr="00D82837" w:rsidRDefault="00D82837" w:rsidP="00D82837">
      <w:pPr>
        <w:ind w:left="1440" w:hanging="720"/>
        <w:jc w:val="both"/>
        <w:rPr>
          <w:rFonts w:ascii="Times New Roman" w:hAnsi="Times New Roman"/>
        </w:rPr>
      </w:pPr>
    </w:p>
    <w:p w:rsidR="00D82837" w:rsidRPr="00D82837" w:rsidRDefault="00D82837" w:rsidP="00D82837">
      <w:pPr>
        <w:pStyle w:val="ListParagraph"/>
        <w:numPr>
          <w:ilvl w:val="0"/>
          <w:numId w:val="57"/>
        </w:numPr>
        <w:jc w:val="both"/>
        <w:rPr>
          <w:rFonts w:ascii="Times New Roman" w:hAnsi="Times New Roman"/>
        </w:rPr>
      </w:pPr>
      <w:r w:rsidRPr="00D82837">
        <w:rPr>
          <w:rFonts w:ascii="Times New Roman" w:hAnsi="Times New Roman"/>
          <w:b/>
          <w:u w:val="single"/>
        </w:rPr>
        <w:t>Changes/Problems tab</w:t>
      </w:r>
      <w:r w:rsidRPr="00D82837">
        <w:rPr>
          <w:rFonts w:ascii="Times New Roman" w:hAnsi="Times New Roman"/>
          <w:b/>
        </w:rPr>
        <w:t>:</w:t>
      </w:r>
      <w:r w:rsidRPr="00D82837">
        <w:rPr>
          <w:rFonts w:ascii="Times New Roman" w:hAnsi="Times New Roman"/>
        </w:rPr>
        <w:t xml:space="preserve"> Mark the “nothing to report” checkbox for all of the questions.</w:t>
      </w:r>
    </w:p>
    <w:p w:rsidR="00D82837" w:rsidRPr="00D82837" w:rsidRDefault="00D82837" w:rsidP="00D82837">
      <w:pPr>
        <w:ind w:left="1440" w:hanging="720"/>
        <w:jc w:val="both"/>
        <w:rPr>
          <w:rFonts w:ascii="Times New Roman" w:hAnsi="Times New Roman"/>
        </w:rPr>
      </w:pPr>
    </w:p>
    <w:p w:rsidR="00D82837" w:rsidRPr="00D82837" w:rsidRDefault="00D82837" w:rsidP="00D82837">
      <w:pPr>
        <w:pStyle w:val="ListParagraph"/>
        <w:numPr>
          <w:ilvl w:val="0"/>
          <w:numId w:val="57"/>
        </w:numPr>
        <w:jc w:val="both"/>
        <w:rPr>
          <w:rFonts w:ascii="Times New Roman" w:hAnsi="Times New Roman"/>
        </w:rPr>
      </w:pPr>
      <w:r w:rsidRPr="00D82837">
        <w:rPr>
          <w:rFonts w:ascii="Times New Roman" w:hAnsi="Times New Roman"/>
          <w:b/>
          <w:u w:val="single"/>
        </w:rPr>
        <w:t>Special Requirements</w:t>
      </w:r>
      <w:r w:rsidRPr="00D82837">
        <w:rPr>
          <w:rFonts w:ascii="Times New Roman" w:hAnsi="Times New Roman"/>
          <w:b/>
        </w:rPr>
        <w:t>:</w:t>
      </w:r>
      <w:r w:rsidRPr="00D82837">
        <w:rPr>
          <w:rFonts w:ascii="Times New Roman" w:hAnsi="Times New Roman"/>
        </w:rPr>
        <w:t xml:space="preserve"> Mark the “nothing to report” checkbox.</w:t>
      </w:r>
    </w:p>
    <w:p w:rsidR="00D82837" w:rsidRPr="00D82837" w:rsidRDefault="00D82837" w:rsidP="00D82837">
      <w:pPr>
        <w:ind w:left="1440" w:hanging="720"/>
        <w:jc w:val="both"/>
        <w:rPr>
          <w:rFonts w:ascii="Times New Roman" w:hAnsi="Times New Roman"/>
        </w:rPr>
      </w:pPr>
    </w:p>
    <w:p w:rsidR="00D82837" w:rsidRPr="00D82837" w:rsidRDefault="00D82837" w:rsidP="00D82837">
      <w:pPr>
        <w:pStyle w:val="ListParagraph"/>
        <w:numPr>
          <w:ilvl w:val="0"/>
          <w:numId w:val="57"/>
        </w:numPr>
        <w:jc w:val="both"/>
        <w:rPr>
          <w:rFonts w:ascii="Times New Roman" w:hAnsi="Times New Roman"/>
        </w:rPr>
      </w:pPr>
      <w:r w:rsidRPr="000A126E">
        <w:rPr>
          <w:rFonts w:ascii="Times New Roman" w:hAnsi="Times New Roman"/>
          <w:b/>
          <w:u w:val="single"/>
        </w:rPr>
        <w:t>Certify and submit.</w:t>
      </w:r>
      <w:r w:rsidRPr="00D82837">
        <w:rPr>
          <w:rFonts w:ascii="Times New Roman" w:hAnsi="Times New Roman"/>
          <w:b/>
        </w:rPr>
        <w:t xml:space="preserve"> </w:t>
      </w:r>
      <w:r w:rsidRPr="00D82837">
        <w:rPr>
          <w:rFonts w:ascii="Times New Roman" w:hAnsi="Times New Roman"/>
        </w:rPr>
        <w:t xml:space="preserve">Check the Certification checkbox and click on the Submit Report Button. </w:t>
      </w:r>
    </w:p>
    <w:p w:rsidR="00D82837" w:rsidRPr="00D82837" w:rsidRDefault="00D82837" w:rsidP="00D82837">
      <w:pPr>
        <w:ind w:left="1440" w:hanging="720"/>
        <w:jc w:val="both"/>
        <w:rPr>
          <w:rFonts w:ascii="Times New Roman" w:hAnsi="Times New Roman"/>
        </w:rPr>
      </w:pPr>
      <w:r w:rsidRPr="00D82837">
        <w:rPr>
          <w:rFonts w:ascii="Times New Roman" w:hAnsi="Times New Roman"/>
        </w:rPr>
        <w:t> </w:t>
      </w:r>
    </w:p>
    <w:p w:rsidR="00D82837" w:rsidRPr="00D82837" w:rsidRDefault="00D82837" w:rsidP="00D82837">
      <w:pPr>
        <w:jc w:val="both"/>
        <w:rPr>
          <w:rFonts w:ascii="Times New Roman" w:hAnsi="Times New Roman"/>
        </w:rPr>
      </w:pPr>
      <w:r w:rsidRPr="00D82837">
        <w:rPr>
          <w:rFonts w:ascii="Times New Roman" w:hAnsi="Times New Roman"/>
        </w:rPr>
        <w:t>Note: All of the information regarding the center’s accomplishments, contributions, publications, products, etc. must be contained within the Annual Report that is submitted directly to the ERC program office.  Entering “nothing to report” in the</w:t>
      </w:r>
      <w:r w:rsidRPr="00D82837">
        <w:rPr>
          <w:rStyle w:val="apple-converted-space"/>
          <w:rFonts w:ascii="Times New Roman" w:hAnsi="Times New Roman"/>
        </w:rPr>
        <w:t xml:space="preserve"> Annual Report submission in </w:t>
      </w:r>
      <w:hyperlink r:id="rId53" w:history="1">
        <w:r w:rsidRPr="00D82837">
          <w:rPr>
            <w:rStyle w:val="Hyperlink"/>
            <w:rFonts w:ascii="Times New Roman" w:hAnsi="Times New Roman"/>
          </w:rPr>
          <w:t>Research.gov</w:t>
        </w:r>
      </w:hyperlink>
      <w:r w:rsidRPr="00D82837">
        <w:rPr>
          <w:rStyle w:val="apple-converted-space"/>
          <w:rFonts w:ascii="Times New Roman" w:hAnsi="Times New Roman"/>
        </w:rPr>
        <w:t> </w:t>
      </w:r>
      <w:r w:rsidRPr="00D82837">
        <w:rPr>
          <w:rFonts w:ascii="Times New Roman" w:hAnsi="Times New Roman"/>
        </w:rPr>
        <w:t xml:space="preserve">does not imply that the center did not make progress or contributions during the reporting period.   It is a means of allowing the ERCs to continue to report under the Annual </w:t>
      </w:r>
      <w:r w:rsidRPr="00D82837">
        <w:rPr>
          <w:rFonts w:ascii="Times New Roman" w:hAnsi="Times New Roman"/>
        </w:rPr>
        <w:lastRenderedPageBreak/>
        <w:t>Reporting guidelines and submitting an integrated set of documents useful to the site visit team and to NSF program officers.</w:t>
      </w:r>
    </w:p>
    <w:p w:rsidR="00B0726D" w:rsidRPr="00D82837" w:rsidRDefault="00B0726D" w:rsidP="00B0726D">
      <w:pPr>
        <w:ind w:left="720"/>
        <w:jc w:val="both"/>
        <w:rPr>
          <w:rFonts w:ascii="Times New Roman" w:hAnsi="Times New Roman"/>
        </w:rPr>
      </w:pPr>
    </w:p>
    <w:p w:rsidR="00CD758A" w:rsidRPr="00994A90" w:rsidRDefault="00440668" w:rsidP="00CD758A">
      <w:pPr>
        <w:ind w:left="360"/>
        <w:jc w:val="both"/>
        <w:rPr>
          <w:rFonts w:ascii="Times New Roman" w:hAnsi="Times New Roman"/>
        </w:rPr>
      </w:pPr>
      <w:r w:rsidRPr="00994A90">
        <w:rPr>
          <w:rFonts w:ascii="Times New Roman" w:hAnsi="Times New Roman"/>
        </w:rPr>
        <w:t>Table 6.2.1</w:t>
      </w:r>
      <w:r w:rsidR="00841C9E">
        <w:rPr>
          <w:rFonts w:ascii="Times New Roman" w:hAnsi="Times New Roman"/>
        </w:rPr>
        <w:t xml:space="preserve"> </w:t>
      </w:r>
      <w:r w:rsidR="0061037F" w:rsidRPr="00994A90">
        <w:rPr>
          <w:rFonts w:ascii="Times New Roman" w:hAnsi="Times New Roman"/>
        </w:rPr>
        <w:t>summarizes the renewal and increment submission protocol.</w:t>
      </w:r>
    </w:p>
    <w:p w:rsidR="00B0726D" w:rsidRDefault="00B0726D" w:rsidP="00B0726D">
      <w:pPr>
        <w:jc w:val="center"/>
        <w:rPr>
          <w:rFonts w:ascii="Times New Roman" w:hAnsi="Times New Roman"/>
          <w:b/>
          <w:i/>
          <w:sz w:val="20"/>
        </w:rPr>
      </w:pPr>
    </w:p>
    <w:p w:rsidR="00547283" w:rsidRDefault="00547283" w:rsidP="00B0726D">
      <w:pPr>
        <w:jc w:val="center"/>
        <w:rPr>
          <w:rFonts w:ascii="Times New Roman" w:hAnsi="Times New Roman"/>
          <w:b/>
          <w:i/>
          <w:sz w:val="20"/>
        </w:rPr>
        <w:sectPr w:rsidR="00547283">
          <w:footerReference w:type="even" r:id="rId54"/>
          <w:footerReference w:type="default" r:id="rId55"/>
          <w:footerReference w:type="first" r:id="rId56"/>
          <w:pgSz w:w="12240" w:h="15840" w:code="1"/>
          <w:pgMar w:top="1008" w:right="1440" w:bottom="1008" w:left="1440" w:header="720" w:footer="720" w:gutter="0"/>
          <w:cols w:space="720"/>
          <w:titlePg/>
          <w:docGrid w:linePitch="326"/>
        </w:sectPr>
      </w:pPr>
    </w:p>
    <w:tbl>
      <w:tblPr>
        <w:tblpPr w:leftFromText="180" w:rightFromText="180" w:horzAnchor="page" w:tblpX="613" w:tblpY="-1047"/>
        <w:tblW w:w="14460" w:type="dxa"/>
        <w:tblLook w:val="04A0" w:firstRow="1" w:lastRow="0" w:firstColumn="1" w:lastColumn="0" w:noHBand="0" w:noVBand="1"/>
      </w:tblPr>
      <w:tblGrid>
        <w:gridCol w:w="1222"/>
        <w:gridCol w:w="1639"/>
        <w:gridCol w:w="1043"/>
        <w:gridCol w:w="1137"/>
        <w:gridCol w:w="954"/>
        <w:gridCol w:w="1931"/>
        <w:gridCol w:w="1625"/>
        <w:gridCol w:w="1233"/>
        <w:gridCol w:w="1196"/>
        <w:gridCol w:w="1544"/>
        <w:gridCol w:w="936"/>
      </w:tblGrid>
      <w:tr w:rsidR="00547283" w:rsidRPr="00FC03DD">
        <w:trPr>
          <w:trHeight w:val="2100"/>
        </w:trPr>
        <w:tc>
          <w:tcPr>
            <w:tcW w:w="721" w:type="dxa"/>
            <w:tcBorders>
              <w:top w:val="single" w:sz="4" w:space="0" w:color="auto"/>
              <w:left w:val="single" w:sz="4" w:space="0" w:color="auto"/>
              <w:bottom w:val="single" w:sz="4" w:space="0" w:color="auto"/>
              <w:right w:val="single" w:sz="4" w:space="0" w:color="auto"/>
            </w:tcBorders>
            <w:shd w:val="clear" w:color="000000" w:fill="C0C0C0"/>
          </w:tcPr>
          <w:p w:rsidR="00547283" w:rsidRPr="00FC03DD" w:rsidRDefault="008B78A5" w:rsidP="00D038B7">
            <w:pPr>
              <w:jc w:val="center"/>
              <w:rPr>
                <w:rFonts w:ascii="Times New Roman" w:eastAsia="Times New Roman" w:hAnsi="Times New Roman"/>
                <w:b/>
                <w:bCs/>
                <w:sz w:val="16"/>
                <w:szCs w:val="16"/>
              </w:rPr>
            </w:pPr>
            <w:r>
              <w:rPr>
                <w:rFonts w:ascii="Times New Roman" w:eastAsia="Times New Roman" w:hAnsi="Times New Roman"/>
                <w:b/>
                <w:bCs/>
                <w:sz w:val="16"/>
                <w:szCs w:val="16"/>
              </w:rPr>
              <w:lastRenderedPageBreak/>
              <w:tab/>
            </w:r>
            <w:r w:rsidR="00547283">
              <w:rPr>
                <w:rFonts w:ascii="Times New Roman" w:eastAsia="Times New Roman" w:hAnsi="Times New Roman"/>
                <w:b/>
                <w:bCs/>
                <w:sz w:val="16"/>
                <w:szCs w:val="16"/>
              </w:rPr>
              <w:t>E</w:t>
            </w:r>
            <w:r w:rsidR="00547283" w:rsidRPr="00FC03DD">
              <w:rPr>
                <w:rFonts w:ascii="Times New Roman" w:eastAsia="Times New Roman" w:hAnsi="Times New Roman"/>
                <w:b/>
                <w:bCs/>
                <w:sz w:val="16"/>
                <w:szCs w:val="16"/>
              </w:rPr>
              <w:t>nd of Award Year</w:t>
            </w:r>
          </w:p>
        </w:tc>
        <w:tc>
          <w:tcPr>
            <w:tcW w:w="1914" w:type="dxa"/>
            <w:tcBorders>
              <w:top w:val="single" w:sz="4" w:space="0" w:color="auto"/>
              <w:left w:val="nil"/>
              <w:bottom w:val="single" w:sz="4" w:space="0" w:color="auto"/>
              <w:right w:val="single" w:sz="4" w:space="0" w:color="auto"/>
            </w:tcBorders>
            <w:shd w:val="clear" w:color="000000" w:fill="C0C0C0"/>
          </w:tcPr>
          <w:p w:rsidR="00547283" w:rsidRPr="00D82837" w:rsidRDefault="008B78A5" w:rsidP="00292DFE">
            <w:pPr>
              <w:rPr>
                <w:rFonts w:ascii="Times New Roman" w:eastAsia="Times New Roman" w:hAnsi="Times New Roman"/>
                <w:b/>
                <w:bCs/>
                <w:sz w:val="16"/>
                <w:szCs w:val="16"/>
              </w:rPr>
            </w:pPr>
            <w:r w:rsidRPr="00D82837">
              <w:rPr>
                <w:rFonts w:ascii="Times New Roman" w:eastAsia="Times New Roman" w:hAnsi="Times New Roman"/>
                <w:b/>
                <w:bCs/>
                <w:sz w:val="16"/>
                <w:szCs w:val="16"/>
              </w:rPr>
              <w:t xml:space="preserve">Center submits notice to Research.gov </w:t>
            </w:r>
            <w:r w:rsidR="00547283" w:rsidRPr="00D82837">
              <w:rPr>
                <w:rFonts w:ascii="Times New Roman" w:eastAsia="Times New Roman" w:hAnsi="Times New Roman"/>
                <w:b/>
                <w:bCs/>
                <w:sz w:val="16"/>
                <w:szCs w:val="16"/>
              </w:rPr>
              <w:t>under original Award Number</w:t>
            </w:r>
            <w:r w:rsidR="00FB59F2" w:rsidRPr="00D82837">
              <w:rPr>
                <w:rFonts w:ascii="Times New Roman" w:eastAsia="Times New Roman" w:hAnsi="Times New Roman"/>
                <w:b/>
                <w:bCs/>
                <w:sz w:val="16"/>
                <w:szCs w:val="16"/>
              </w:rPr>
              <w:t xml:space="preserve"> </w:t>
            </w:r>
            <w:r w:rsidRPr="00D82837">
              <w:rPr>
                <w:rFonts w:ascii="Times New Roman" w:eastAsia="Times New Roman" w:hAnsi="Times New Roman"/>
                <w:b/>
                <w:bCs/>
                <w:sz w:val="16"/>
                <w:szCs w:val="16"/>
              </w:rPr>
              <w:t>that Annual Report has been submitted to NSF under guidance in ERC Annual Reporting Guidelines</w:t>
            </w:r>
          </w:p>
        </w:tc>
        <w:tc>
          <w:tcPr>
            <w:tcW w:w="1043"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FC03DD">
              <w:rPr>
                <w:rFonts w:ascii="Times New Roman" w:eastAsia="Times New Roman" w:hAnsi="Times New Roman"/>
                <w:b/>
                <w:bCs/>
                <w:sz w:val="16"/>
                <w:szCs w:val="16"/>
              </w:rPr>
              <w:t>Renewal / Increment Due</w:t>
            </w:r>
          </w:p>
        </w:tc>
        <w:tc>
          <w:tcPr>
            <w:tcW w:w="1288"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FC03DD">
              <w:rPr>
                <w:rFonts w:ascii="Times New Roman" w:eastAsia="Times New Roman" w:hAnsi="Times New Roman"/>
                <w:b/>
                <w:bCs/>
                <w:sz w:val="16"/>
                <w:szCs w:val="16"/>
              </w:rPr>
              <w:t>Submit Cover Sheet &amp; Budget in FastLane *</w:t>
            </w:r>
          </w:p>
        </w:tc>
        <w:tc>
          <w:tcPr>
            <w:tcW w:w="954"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FC03DD">
              <w:rPr>
                <w:rFonts w:ascii="Times New Roman" w:eastAsia="Times New Roman" w:hAnsi="Times New Roman"/>
                <w:b/>
                <w:bCs/>
                <w:sz w:val="16"/>
                <w:szCs w:val="16"/>
              </w:rPr>
              <w:t>Action to submit in FastLane</w:t>
            </w:r>
          </w:p>
        </w:tc>
        <w:tc>
          <w:tcPr>
            <w:tcW w:w="2440"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FC03DD">
              <w:rPr>
                <w:rFonts w:ascii="Times New Roman" w:eastAsia="Times New Roman" w:hAnsi="Times New Roman"/>
                <w:b/>
                <w:bCs/>
                <w:sz w:val="16"/>
                <w:szCs w:val="16"/>
              </w:rPr>
              <w:t>Wording for "Project Summary" field within FastLane</w:t>
            </w:r>
          </w:p>
        </w:tc>
        <w:tc>
          <w:tcPr>
            <w:tcW w:w="1880"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7679C7">
              <w:rPr>
                <w:rFonts w:ascii="Times New Roman" w:eastAsia="Times New Roman" w:hAnsi="Times New Roman"/>
                <w:b/>
                <w:bCs/>
                <w:sz w:val="16"/>
                <w:szCs w:val="16"/>
              </w:rPr>
              <w:t>Wording for "Justification for Supplement" field within FastLane</w:t>
            </w:r>
          </w:p>
        </w:tc>
        <w:tc>
          <w:tcPr>
            <w:tcW w:w="1258"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7679C7">
              <w:rPr>
                <w:rFonts w:ascii="Times New Roman" w:eastAsia="Times New Roman" w:hAnsi="Times New Roman"/>
                <w:b/>
                <w:bCs/>
                <w:sz w:val="16"/>
                <w:szCs w:val="16"/>
              </w:rPr>
              <w:t>Wording for "Biographical Sketch" field within FastLane</w:t>
            </w:r>
          </w:p>
        </w:tc>
        <w:tc>
          <w:tcPr>
            <w:tcW w:w="1255"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7679C7">
              <w:rPr>
                <w:rFonts w:ascii="Times New Roman" w:eastAsia="Times New Roman" w:hAnsi="Times New Roman"/>
                <w:b/>
                <w:bCs/>
                <w:sz w:val="16"/>
                <w:szCs w:val="16"/>
              </w:rPr>
              <w:t>Cost Sharing Certification under notifications and requests in FastLane under original Award Number</w:t>
            </w:r>
          </w:p>
        </w:tc>
        <w:tc>
          <w:tcPr>
            <w:tcW w:w="1707" w:type="dxa"/>
            <w:tcBorders>
              <w:top w:val="single" w:sz="4" w:space="0" w:color="auto"/>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7679C7">
              <w:rPr>
                <w:rFonts w:ascii="Times New Roman" w:eastAsia="Times New Roman" w:hAnsi="Times New Roman"/>
                <w:b/>
                <w:bCs/>
                <w:sz w:val="16"/>
                <w:szCs w:val="16"/>
              </w:rPr>
              <w:t>Updated IRB approvals for Human subjects or Vertebrate Animals submitted in supplementary documents section of Supplement or Renewal Request, as applicable</w:t>
            </w:r>
          </w:p>
        </w:tc>
        <w:tc>
          <w:tcPr>
            <w:tcW w:w="0" w:type="auto"/>
          </w:tcPr>
          <w:p w:rsidR="00547283" w:rsidRPr="00FC03DD" w:rsidRDefault="008B78A5">
            <w:r>
              <w:tab/>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auto" w:fill="auto"/>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1</w:t>
            </w:r>
          </w:p>
        </w:tc>
        <w:tc>
          <w:tcPr>
            <w:tcW w:w="1914" w:type="dxa"/>
            <w:tcBorders>
              <w:top w:val="nil"/>
              <w:left w:val="nil"/>
              <w:bottom w:val="single" w:sz="4" w:space="0" w:color="auto"/>
              <w:right w:val="single" w:sz="4" w:space="0" w:color="auto"/>
            </w:tcBorders>
            <w:shd w:val="clear" w:color="auto" w:fill="auto"/>
          </w:tcPr>
          <w:p w:rsidR="00547283" w:rsidRPr="00D82837" w:rsidRDefault="00547283" w:rsidP="00292DFE">
            <w:pPr>
              <w:rPr>
                <w:rFonts w:ascii="Times New Roman" w:eastAsia="Times New Roman" w:hAnsi="Times New Roman"/>
                <w:sz w:val="16"/>
                <w:szCs w:val="16"/>
              </w:rPr>
            </w:pPr>
            <w:r w:rsidRPr="00D82837">
              <w:rPr>
                <w:rFonts w:ascii="Times New Roman" w:eastAsia="Times New Roman" w:hAnsi="Times New Roman"/>
                <w:sz w:val="16"/>
                <w:szCs w:val="16"/>
              </w:rPr>
              <w:t xml:space="preserve">Annual Report due </w:t>
            </w:r>
            <w:r w:rsidR="00FB59F2" w:rsidRPr="00D82837">
              <w:rPr>
                <w:rFonts w:ascii="Times New Roman" w:eastAsia="Times New Roman" w:hAnsi="Times New Roman"/>
                <w:sz w:val="16"/>
                <w:szCs w:val="16"/>
              </w:rPr>
              <w:t>5 weeks before site visit</w:t>
            </w:r>
            <w:r w:rsidRPr="00D82837">
              <w:rPr>
                <w:rFonts w:ascii="Times New Roman" w:eastAsia="Times New Roman" w:hAnsi="Times New Roman"/>
                <w:sz w:val="16"/>
                <w:szCs w:val="16"/>
              </w:rPr>
              <w:t xml:space="preserve"> </w:t>
            </w:r>
            <w:r w:rsidR="00FB59F2" w:rsidRPr="00D82837">
              <w:rPr>
                <w:rFonts w:ascii="Times New Roman" w:eastAsia="Times New Roman" w:hAnsi="Times New Roman"/>
                <w:sz w:val="16"/>
                <w:szCs w:val="16"/>
              </w:rPr>
              <w:t>to ERC program staff for manual upload into eJacket</w:t>
            </w:r>
          </w:p>
        </w:tc>
        <w:tc>
          <w:tcPr>
            <w:tcW w:w="1043"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CAGR Increment</w:t>
            </w:r>
          </w:p>
        </w:tc>
        <w:tc>
          <w:tcPr>
            <w:tcW w:w="128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 2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2nd yr increment"</w:t>
            </w:r>
          </w:p>
        </w:tc>
        <w:tc>
          <w:tcPr>
            <w:tcW w:w="188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2nd yr increment"</w:t>
            </w:r>
          </w:p>
        </w:tc>
        <w:tc>
          <w:tcPr>
            <w:tcW w:w="125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000000" w:fill="C0C0C0"/>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2</w:t>
            </w:r>
          </w:p>
        </w:tc>
        <w:tc>
          <w:tcPr>
            <w:tcW w:w="1914" w:type="dxa"/>
            <w:tcBorders>
              <w:top w:val="nil"/>
              <w:left w:val="nil"/>
              <w:bottom w:val="single" w:sz="4" w:space="0" w:color="auto"/>
              <w:right w:val="single" w:sz="4" w:space="0" w:color="auto"/>
            </w:tcBorders>
            <w:shd w:val="clear" w:color="000000" w:fill="C0C0C0"/>
          </w:tcPr>
          <w:p w:rsidR="00547283" w:rsidRPr="00D82837" w:rsidRDefault="00547283" w:rsidP="00D038B7">
            <w:pPr>
              <w:rPr>
                <w:rFonts w:ascii="Times New Roman" w:eastAsia="Times New Roman" w:hAnsi="Times New Roman"/>
                <w:sz w:val="16"/>
                <w:szCs w:val="16"/>
              </w:rPr>
            </w:pPr>
            <w:r w:rsidRPr="00D82837">
              <w:rPr>
                <w:rFonts w:ascii="Times New Roman" w:eastAsia="Times New Roman" w:hAnsi="Times New Roman"/>
                <w:sz w:val="16"/>
                <w:szCs w:val="16"/>
              </w:rPr>
              <w:t xml:space="preserve">Annual Report due </w:t>
            </w:r>
            <w:r w:rsidR="00FB59F2"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CAGR Increment</w:t>
            </w:r>
          </w:p>
        </w:tc>
        <w:tc>
          <w:tcPr>
            <w:tcW w:w="128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 3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3rd yr increment"</w:t>
            </w:r>
          </w:p>
        </w:tc>
        <w:tc>
          <w:tcPr>
            <w:tcW w:w="188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3rd yr increment"</w:t>
            </w:r>
          </w:p>
        </w:tc>
        <w:tc>
          <w:tcPr>
            <w:tcW w:w="125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auto" w:fill="auto"/>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3</w:t>
            </w:r>
          </w:p>
        </w:tc>
        <w:tc>
          <w:tcPr>
            <w:tcW w:w="1914" w:type="dxa"/>
            <w:tcBorders>
              <w:top w:val="nil"/>
              <w:left w:val="nil"/>
              <w:bottom w:val="single" w:sz="4" w:space="0" w:color="auto"/>
              <w:right w:val="single" w:sz="4" w:space="0" w:color="auto"/>
            </w:tcBorders>
            <w:shd w:val="clear" w:color="auto" w:fill="auto"/>
          </w:tcPr>
          <w:p w:rsidR="00547283" w:rsidRPr="00D82837" w:rsidRDefault="00FB59F2" w:rsidP="00D038B7">
            <w:pPr>
              <w:rPr>
                <w:rFonts w:ascii="Times New Roman" w:eastAsia="Times New Roman" w:hAnsi="Times New Roman"/>
                <w:sz w:val="16"/>
                <w:szCs w:val="16"/>
              </w:rPr>
            </w:pPr>
            <w:r w:rsidRPr="00D82837">
              <w:rPr>
                <w:rFonts w:ascii="Times New Roman" w:eastAsia="Times New Roman" w:hAnsi="Times New Roman"/>
                <w:sz w:val="16"/>
                <w:szCs w:val="16"/>
              </w:rPr>
              <w:t>Renewal Proposal</w:t>
            </w:r>
            <w:r w:rsidR="00547283" w:rsidRPr="00D82837">
              <w:rPr>
                <w:rFonts w:ascii="Times New Roman" w:eastAsia="Times New Roman" w:hAnsi="Times New Roman"/>
                <w:sz w:val="16"/>
                <w:szCs w:val="16"/>
              </w:rPr>
              <w:t xml:space="preserve"> due </w:t>
            </w:r>
            <w:r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b/>
                <w:bCs/>
                <w:sz w:val="16"/>
                <w:szCs w:val="16"/>
              </w:rPr>
            </w:pPr>
            <w:r w:rsidRPr="00FC03DD">
              <w:rPr>
                <w:rFonts w:ascii="Times New Roman" w:eastAsia="Times New Roman" w:hAnsi="Times New Roman"/>
                <w:b/>
                <w:bCs/>
                <w:sz w:val="16"/>
                <w:szCs w:val="16"/>
              </w:rPr>
              <w:t>RENEWAL (yrs.4-8)</w:t>
            </w:r>
          </w:p>
        </w:tc>
        <w:tc>
          <w:tcPr>
            <w:tcW w:w="128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yrs 4-8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auto" w:fill="auto"/>
          </w:tcPr>
          <w:p w:rsidR="00547283" w:rsidRPr="00FC03DD" w:rsidRDefault="00A55DA1" w:rsidP="00D038B7">
            <w:pPr>
              <w:rPr>
                <w:rFonts w:ascii="Times New Roman" w:eastAsia="Times New Roman" w:hAnsi="Times New Roman"/>
                <w:sz w:val="16"/>
                <w:szCs w:val="16"/>
              </w:rPr>
            </w:pPr>
            <w:r w:rsidRPr="00FC03DD">
              <w:rPr>
                <w:rFonts w:ascii="Times New Roman" w:eastAsia="Times New Roman" w:hAnsi="Times New Roman"/>
                <w:sz w:val="16"/>
                <w:szCs w:val="16"/>
              </w:rPr>
              <w:t>R</w:t>
            </w:r>
            <w:r w:rsidR="00547283" w:rsidRPr="00FC03DD">
              <w:rPr>
                <w:rFonts w:ascii="Times New Roman" w:eastAsia="Times New Roman" w:hAnsi="Times New Roman"/>
                <w:sz w:val="16"/>
                <w:szCs w:val="16"/>
              </w:rPr>
              <w:t>enewal</w:t>
            </w:r>
          </w:p>
        </w:tc>
        <w:tc>
          <w:tcPr>
            <w:tcW w:w="244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3</w:t>
            </w:r>
            <w:r w:rsidRPr="00FC03DD">
              <w:rPr>
                <w:rFonts w:ascii="Times New Roman" w:eastAsia="Times New Roman" w:hAnsi="Times New Roman"/>
                <w:sz w:val="16"/>
                <w:szCs w:val="16"/>
                <w:vertAlign w:val="superscript"/>
              </w:rPr>
              <w:t>rd</w:t>
            </w:r>
            <w:r w:rsidRPr="007679C7">
              <w:rPr>
                <w:rFonts w:ascii="Times New Roman" w:eastAsia="Times New Roman" w:hAnsi="Times New Roman"/>
                <w:sz w:val="16"/>
                <w:szCs w:val="16"/>
              </w:rPr>
              <w:t xml:space="preserve"> year renewal and 4</w:t>
            </w:r>
            <w:r w:rsidRPr="007679C7">
              <w:rPr>
                <w:rFonts w:ascii="Times New Roman" w:eastAsia="Times New Roman" w:hAnsi="Times New Roman"/>
                <w:sz w:val="16"/>
                <w:szCs w:val="16"/>
                <w:vertAlign w:val="superscript"/>
              </w:rPr>
              <w:t>th</w:t>
            </w:r>
            <w:r w:rsidRPr="007679C7">
              <w:rPr>
                <w:rFonts w:ascii="Times New Roman" w:eastAsia="Times New Roman" w:hAnsi="Times New Roman"/>
                <w:sz w:val="16"/>
                <w:szCs w:val="16"/>
              </w:rPr>
              <w:t xml:space="preserve"> year increment.  See annual report for annual report and renewal documents"</w:t>
            </w:r>
          </w:p>
        </w:tc>
        <w:tc>
          <w:tcPr>
            <w:tcW w:w="188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n/a</w:t>
            </w:r>
          </w:p>
        </w:tc>
        <w:tc>
          <w:tcPr>
            <w:tcW w:w="125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000000" w:fill="C0C0C0"/>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4</w:t>
            </w:r>
          </w:p>
        </w:tc>
        <w:tc>
          <w:tcPr>
            <w:tcW w:w="1914" w:type="dxa"/>
            <w:tcBorders>
              <w:top w:val="nil"/>
              <w:left w:val="nil"/>
              <w:bottom w:val="single" w:sz="4" w:space="0" w:color="auto"/>
              <w:right w:val="single" w:sz="4" w:space="0" w:color="auto"/>
            </w:tcBorders>
            <w:shd w:val="clear" w:color="000000" w:fill="C0C0C0"/>
          </w:tcPr>
          <w:p w:rsidR="00547283" w:rsidRPr="00D82837" w:rsidRDefault="00547283" w:rsidP="00D038B7">
            <w:pPr>
              <w:rPr>
                <w:rFonts w:ascii="Times New Roman" w:eastAsia="Times New Roman" w:hAnsi="Times New Roman"/>
                <w:sz w:val="16"/>
                <w:szCs w:val="16"/>
              </w:rPr>
            </w:pPr>
            <w:r w:rsidRPr="00D82837">
              <w:rPr>
                <w:rFonts w:ascii="Times New Roman" w:eastAsia="Times New Roman" w:hAnsi="Times New Roman"/>
                <w:sz w:val="16"/>
                <w:szCs w:val="16"/>
              </w:rPr>
              <w:t xml:space="preserve">Annual Report due </w:t>
            </w:r>
            <w:r w:rsidR="00FB59F2"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CAGR Increment</w:t>
            </w:r>
          </w:p>
        </w:tc>
        <w:tc>
          <w:tcPr>
            <w:tcW w:w="128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 5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5th year increment"</w:t>
            </w:r>
          </w:p>
        </w:tc>
        <w:tc>
          <w:tcPr>
            <w:tcW w:w="188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5th year increment"</w:t>
            </w:r>
          </w:p>
        </w:tc>
        <w:tc>
          <w:tcPr>
            <w:tcW w:w="125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auto" w:fill="auto"/>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5</w:t>
            </w:r>
          </w:p>
        </w:tc>
        <w:tc>
          <w:tcPr>
            <w:tcW w:w="1914" w:type="dxa"/>
            <w:tcBorders>
              <w:top w:val="nil"/>
              <w:left w:val="nil"/>
              <w:bottom w:val="single" w:sz="4" w:space="0" w:color="auto"/>
              <w:right w:val="single" w:sz="4" w:space="0" w:color="auto"/>
            </w:tcBorders>
            <w:shd w:val="clear" w:color="auto" w:fill="auto"/>
          </w:tcPr>
          <w:p w:rsidR="00547283" w:rsidRPr="00D82837" w:rsidRDefault="00547283" w:rsidP="00D038B7">
            <w:pPr>
              <w:rPr>
                <w:rFonts w:ascii="Times New Roman" w:eastAsia="Times New Roman" w:hAnsi="Times New Roman"/>
                <w:sz w:val="16"/>
                <w:szCs w:val="16"/>
              </w:rPr>
            </w:pPr>
            <w:r w:rsidRPr="00D82837">
              <w:rPr>
                <w:rFonts w:ascii="Times New Roman" w:eastAsia="Times New Roman" w:hAnsi="Times New Roman"/>
                <w:sz w:val="16"/>
                <w:szCs w:val="16"/>
              </w:rPr>
              <w:t xml:space="preserve">Annual Report due </w:t>
            </w:r>
            <w:r w:rsidR="00FB59F2"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CAGR Increment</w:t>
            </w:r>
          </w:p>
        </w:tc>
        <w:tc>
          <w:tcPr>
            <w:tcW w:w="128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 6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6th year increment"</w:t>
            </w:r>
          </w:p>
        </w:tc>
        <w:tc>
          <w:tcPr>
            <w:tcW w:w="188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6th year increment"</w:t>
            </w:r>
          </w:p>
        </w:tc>
        <w:tc>
          <w:tcPr>
            <w:tcW w:w="125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hAnsi="Times New Roman"/>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000000" w:fill="C0C0C0"/>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6</w:t>
            </w:r>
          </w:p>
        </w:tc>
        <w:tc>
          <w:tcPr>
            <w:tcW w:w="1914" w:type="dxa"/>
            <w:tcBorders>
              <w:top w:val="nil"/>
              <w:left w:val="nil"/>
              <w:bottom w:val="single" w:sz="4" w:space="0" w:color="auto"/>
              <w:right w:val="single" w:sz="4" w:space="0" w:color="auto"/>
            </w:tcBorders>
            <w:shd w:val="clear" w:color="000000" w:fill="C0C0C0"/>
          </w:tcPr>
          <w:p w:rsidR="00547283" w:rsidRPr="00D82837" w:rsidRDefault="00FB59F2" w:rsidP="00D038B7">
            <w:pPr>
              <w:rPr>
                <w:rFonts w:ascii="Times New Roman" w:eastAsia="Times New Roman" w:hAnsi="Times New Roman"/>
                <w:sz w:val="16"/>
                <w:szCs w:val="16"/>
              </w:rPr>
            </w:pPr>
            <w:r w:rsidRPr="00D82837">
              <w:rPr>
                <w:rFonts w:ascii="Times New Roman" w:eastAsia="Times New Roman" w:hAnsi="Times New Roman"/>
                <w:sz w:val="16"/>
                <w:szCs w:val="16"/>
              </w:rPr>
              <w:t>Renewal Proposal</w:t>
            </w:r>
            <w:r w:rsidR="00547283" w:rsidRPr="00D82837">
              <w:rPr>
                <w:rFonts w:ascii="Times New Roman" w:eastAsia="Times New Roman" w:hAnsi="Times New Roman"/>
                <w:sz w:val="16"/>
                <w:szCs w:val="16"/>
              </w:rPr>
              <w:t xml:space="preserve"> due </w:t>
            </w:r>
            <w:r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b/>
                <w:bCs/>
                <w:sz w:val="16"/>
                <w:szCs w:val="16"/>
              </w:rPr>
            </w:pPr>
            <w:r w:rsidRPr="00FC03DD">
              <w:rPr>
                <w:rFonts w:ascii="Times New Roman" w:eastAsia="Times New Roman" w:hAnsi="Times New Roman"/>
                <w:b/>
                <w:bCs/>
                <w:sz w:val="16"/>
                <w:szCs w:val="16"/>
              </w:rPr>
              <w:t>RENEWAL (yrs. 6-10)</w:t>
            </w:r>
          </w:p>
        </w:tc>
        <w:tc>
          <w:tcPr>
            <w:tcW w:w="128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yrs 7-10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6th year renewal and year 7 increment"</w:t>
            </w:r>
          </w:p>
        </w:tc>
        <w:tc>
          <w:tcPr>
            <w:tcW w:w="188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6th year renewal and year 7 increment"</w:t>
            </w:r>
          </w:p>
        </w:tc>
        <w:tc>
          <w:tcPr>
            <w:tcW w:w="125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hAnsi="Times New Roman"/>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auto" w:fill="auto"/>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7</w:t>
            </w:r>
          </w:p>
        </w:tc>
        <w:tc>
          <w:tcPr>
            <w:tcW w:w="1914" w:type="dxa"/>
            <w:tcBorders>
              <w:top w:val="nil"/>
              <w:left w:val="nil"/>
              <w:bottom w:val="single" w:sz="4" w:space="0" w:color="auto"/>
              <w:right w:val="single" w:sz="4" w:space="0" w:color="auto"/>
            </w:tcBorders>
            <w:shd w:val="clear" w:color="auto" w:fill="auto"/>
          </w:tcPr>
          <w:p w:rsidR="00547283" w:rsidRPr="00D82837" w:rsidRDefault="00547283" w:rsidP="00D038B7">
            <w:pPr>
              <w:rPr>
                <w:rFonts w:ascii="Times New Roman" w:eastAsia="Times New Roman" w:hAnsi="Times New Roman"/>
                <w:sz w:val="16"/>
                <w:szCs w:val="16"/>
              </w:rPr>
            </w:pPr>
            <w:r w:rsidRPr="00D82837">
              <w:rPr>
                <w:rFonts w:ascii="Times New Roman" w:eastAsia="Times New Roman" w:hAnsi="Times New Roman"/>
                <w:sz w:val="16"/>
                <w:szCs w:val="16"/>
              </w:rPr>
              <w:t xml:space="preserve">Annual Report due </w:t>
            </w:r>
            <w:r w:rsidR="00FB59F2"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CAGR Increment</w:t>
            </w:r>
          </w:p>
        </w:tc>
        <w:tc>
          <w:tcPr>
            <w:tcW w:w="128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 8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8th year increment."</w:t>
            </w:r>
          </w:p>
        </w:tc>
        <w:tc>
          <w:tcPr>
            <w:tcW w:w="188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8th year increment."</w:t>
            </w:r>
          </w:p>
        </w:tc>
        <w:tc>
          <w:tcPr>
            <w:tcW w:w="125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hAnsi="Times New Roman"/>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000000" w:fill="C0C0C0"/>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lastRenderedPageBreak/>
              <w:t>8</w:t>
            </w:r>
          </w:p>
        </w:tc>
        <w:tc>
          <w:tcPr>
            <w:tcW w:w="1914" w:type="dxa"/>
            <w:tcBorders>
              <w:top w:val="nil"/>
              <w:left w:val="nil"/>
              <w:bottom w:val="single" w:sz="4" w:space="0" w:color="auto"/>
              <w:right w:val="single" w:sz="4" w:space="0" w:color="auto"/>
            </w:tcBorders>
            <w:shd w:val="clear" w:color="000000" w:fill="C0C0C0"/>
          </w:tcPr>
          <w:p w:rsidR="00547283" w:rsidRPr="00D82837" w:rsidRDefault="00547283" w:rsidP="00D038B7">
            <w:pPr>
              <w:rPr>
                <w:rFonts w:ascii="Times New Roman" w:eastAsia="Times New Roman" w:hAnsi="Times New Roman"/>
                <w:sz w:val="16"/>
                <w:szCs w:val="16"/>
              </w:rPr>
            </w:pPr>
            <w:r w:rsidRPr="00D82837">
              <w:rPr>
                <w:rFonts w:ascii="Times New Roman" w:eastAsia="Times New Roman" w:hAnsi="Times New Roman"/>
                <w:sz w:val="16"/>
                <w:szCs w:val="16"/>
              </w:rPr>
              <w:t xml:space="preserve">Annual Report due </w:t>
            </w:r>
            <w:r w:rsidR="00FB59F2"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CAGR Increment</w:t>
            </w:r>
          </w:p>
        </w:tc>
        <w:tc>
          <w:tcPr>
            <w:tcW w:w="128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 9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9th year increment."</w:t>
            </w:r>
          </w:p>
        </w:tc>
        <w:tc>
          <w:tcPr>
            <w:tcW w:w="1880"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9th year increment."</w:t>
            </w:r>
          </w:p>
        </w:tc>
        <w:tc>
          <w:tcPr>
            <w:tcW w:w="1258"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hAnsi="Times New Roman"/>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465"/>
        </w:trPr>
        <w:tc>
          <w:tcPr>
            <w:tcW w:w="721" w:type="dxa"/>
            <w:tcBorders>
              <w:top w:val="nil"/>
              <w:left w:val="single" w:sz="4" w:space="0" w:color="auto"/>
              <w:bottom w:val="single" w:sz="4" w:space="0" w:color="auto"/>
              <w:right w:val="single" w:sz="4" w:space="0" w:color="auto"/>
            </w:tcBorders>
            <w:shd w:val="clear" w:color="auto" w:fill="auto"/>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9</w:t>
            </w:r>
          </w:p>
        </w:tc>
        <w:tc>
          <w:tcPr>
            <w:tcW w:w="1914" w:type="dxa"/>
            <w:tcBorders>
              <w:top w:val="nil"/>
              <w:left w:val="nil"/>
              <w:bottom w:val="single" w:sz="4" w:space="0" w:color="auto"/>
              <w:right w:val="single" w:sz="4" w:space="0" w:color="auto"/>
            </w:tcBorders>
            <w:shd w:val="clear" w:color="auto" w:fill="auto"/>
          </w:tcPr>
          <w:p w:rsidR="00547283" w:rsidRPr="00D82837" w:rsidRDefault="00547283" w:rsidP="00D038B7">
            <w:pPr>
              <w:rPr>
                <w:rFonts w:ascii="Times New Roman" w:eastAsia="Times New Roman" w:hAnsi="Times New Roman"/>
                <w:sz w:val="16"/>
                <w:szCs w:val="16"/>
              </w:rPr>
            </w:pPr>
            <w:r w:rsidRPr="00D82837">
              <w:rPr>
                <w:rFonts w:ascii="Times New Roman" w:eastAsia="Times New Roman" w:hAnsi="Times New Roman"/>
                <w:sz w:val="16"/>
                <w:szCs w:val="16"/>
              </w:rPr>
              <w:t xml:space="preserve">Annual Report due </w:t>
            </w:r>
            <w:r w:rsidR="00FB59F2" w:rsidRPr="00D82837">
              <w:rPr>
                <w:rFonts w:ascii="Times New Roman" w:eastAsia="Times New Roman" w:hAnsi="Times New Roman"/>
                <w:sz w:val="16"/>
                <w:szCs w:val="16"/>
              </w:rPr>
              <w:t>5 weeks before site visit to ERC program staff for manual upload into eJacket</w:t>
            </w:r>
          </w:p>
        </w:tc>
        <w:tc>
          <w:tcPr>
            <w:tcW w:w="1043"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CAGR Increment</w:t>
            </w:r>
          </w:p>
        </w:tc>
        <w:tc>
          <w:tcPr>
            <w:tcW w:w="1288"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Yes; yr 10 budget</w:t>
            </w:r>
            <w:r w:rsidR="005427D6">
              <w:rPr>
                <w:rFonts w:ascii="Times New Roman" w:eastAsia="Times New Roman" w:hAnsi="Times New Roman"/>
                <w:sz w:val="16"/>
                <w:szCs w:val="16"/>
              </w:rPr>
              <w:t xml:space="preserve">  and all subaward budgets</w:t>
            </w:r>
          </w:p>
        </w:tc>
        <w:tc>
          <w:tcPr>
            <w:tcW w:w="954"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supplement</w:t>
            </w:r>
          </w:p>
        </w:tc>
        <w:tc>
          <w:tcPr>
            <w:tcW w:w="2440" w:type="dxa"/>
            <w:tcBorders>
              <w:top w:val="nil"/>
              <w:left w:val="nil"/>
              <w:bottom w:val="single" w:sz="4" w:space="0" w:color="auto"/>
              <w:right w:val="single" w:sz="4" w:space="0" w:color="auto"/>
            </w:tcBorders>
            <w:shd w:val="clear" w:color="auto" w:fill="auto"/>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"This action is to request the 10th year increment."</w:t>
            </w:r>
          </w:p>
        </w:tc>
        <w:tc>
          <w:tcPr>
            <w:tcW w:w="1880" w:type="dxa"/>
            <w:tcBorders>
              <w:top w:val="nil"/>
              <w:left w:val="nil"/>
              <w:bottom w:val="single" w:sz="4" w:space="0" w:color="auto"/>
              <w:right w:val="single" w:sz="4" w:space="0" w:color="auto"/>
            </w:tcBorders>
            <w:shd w:val="clear" w:color="auto" w:fill="auto"/>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"This action is to request the 10th year increment."</w:t>
            </w:r>
          </w:p>
        </w:tc>
        <w:tc>
          <w:tcPr>
            <w:tcW w:w="1258" w:type="dxa"/>
            <w:tcBorders>
              <w:top w:val="nil"/>
              <w:left w:val="nil"/>
              <w:bottom w:val="single" w:sz="4" w:space="0" w:color="auto"/>
              <w:right w:val="single" w:sz="4" w:space="0" w:color="auto"/>
            </w:tcBorders>
            <w:shd w:val="clear" w:color="auto" w:fill="auto"/>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"No Bio Data Provided"</w:t>
            </w:r>
          </w:p>
        </w:tc>
        <w:tc>
          <w:tcPr>
            <w:tcW w:w="1255" w:type="dxa"/>
            <w:tcBorders>
              <w:top w:val="nil"/>
              <w:left w:val="nil"/>
              <w:bottom w:val="single" w:sz="4" w:space="0" w:color="auto"/>
              <w:right w:val="single" w:sz="4" w:space="0" w:color="auto"/>
            </w:tcBorders>
            <w:shd w:val="clear" w:color="auto" w:fill="auto"/>
          </w:tcPr>
          <w:p w:rsidR="00547283" w:rsidRPr="00FC03DD" w:rsidRDefault="00547283" w:rsidP="00D038B7">
            <w:pPr>
              <w:keepNext/>
              <w:widowControl w:val="0"/>
              <w:spacing w:before="100" w:after="100"/>
              <w:rPr>
                <w:rFonts w:ascii="Times New Roman" w:hAnsi="Times New Roman"/>
              </w:rPr>
            </w:pPr>
            <w:r w:rsidRPr="007679C7">
              <w:rPr>
                <w:rFonts w:ascii="Times New Roman" w:eastAsia="Times New Roman" w:hAnsi="Times New Roman"/>
                <w:sz w:val="16"/>
                <w:szCs w:val="16"/>
              </w:rPr>
              <w:t>Yes</w:t>
            </w:r>
          </w:p>
        </w:tc>
        <w:tc>
          <w:tcPr>
            <w:tcW w:w="1707" w:type="dxa"/>
            <w:tcBorders>
              <w:top w:val="nil"/>
              <w:left w:val="nil"/>
              <w:bottom w:val="single" w:sz="4" w:space="0" w:color="auto"/>
              <w:right w:val="single" w:sz="4" w:space="0" w:color="auto"/>
            </w:tcBorders>
            <w:shd w:val="clear" w:color="auto" w:fill="auto"/>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if applicable</w:t>
            </w:r>
          </w:p>
        </w:tc>
      </w:tr>
      <w:tr w:rsidR="00547283" w:rsidRPr="00FC03DD">
        <w:trPr>
          <w:gridAfter w:val="1"/>
          <w:trHeight w:val="1125"/>
        </w:trPr>
        <w:tc>
          <w:tcPr>
            <w:tcW w:w="721" w:type="dxa"/>
            <w:tcBorders>
              <w:top w:val="nil"/>
              <w:left w:val="single" w:sz="4" w:space="0" w:color="auto"/>
              <w:bottom w:val="single" w:sz="4" w:space="0" w:color="auto"/>
              <w:right w:val="single" w:sz="4" w:space="0" w:color="auto"/>
            </w:tcBorders>
            <w:shd w:val="clear" w:color="000000" w:fill="C0C0C0"/>
            <w:noWrap/>
          </w:tcPr>
          <w:p w:rsidR="00547283" w:rsidRPr="00FC03DD" w:rsidRDefault="00547283" w:rsidP="00D038B7">
            <w:pPr>
              <w:jc w:val="center"/>
              <w:rPr>
                <w:rFonts w:ascii="Times New Roman" w:eastAsia="Times New Roman" w:hAnsi="Times New Roman"/>
                <w:sz w:val="16"/>
                <w:szCs w:val="16"/>
              </w:rPr>
            </w:pPr>
            <w:r w:rsidRPr="00FC03DD">
              <w:rPr>
                <w:rFonts w:ascii="Times New Roman" w:eastAsia="Times New Roman" w:hAnsi="Times New Roman"/>
                <w:sz w:val="16"/>
                <w:szCs w:val="16"/>
              </w:rPr>
              <w:t>10</w:t>
            </w:r>
          </w:p>
        </w:tc>
        <w:tc>
          <w:tcPr>
            <w:tcW w:w="1914" w:type="dxa"/>
            <w:tcBorders>
              <w:top w:val="nil"/>
              <w:left w:val="nil"/>
              <w:bottom w:val="single" w:sz="4" w:space="0" w:color="auto"/>
              <w:right w:val="single" w:sz="4" w:space="0" w:color="auto"/>
            </w:tcBorders>
            <w:shd w:val="clear" w:color="000000" w:fill="C0C0C0"/>
          </w:tcPr>
          <w:p w:rsidR="00547283" w:rsidRPr="00D82837" w:rsidRDefault="00547283" w:rsidP="00D038B7">
            <w:pPr>
              <w:rPr>
                <w:rFonts w:ascii="Times New Roman" w:eastAsia="Times New Roman" w:hAnsi="Times New Roman"/>
                <w:sz w:val="16"/>
                <w:szCs w:val="16"/>
              </w:rPr>
            </w:pPr>
            <w:r w:rsidRPr="00D82837">
              <w:rPr>
                <w:rFonts w:ascii="Times New Roman" w:eastAsia="Times New Roman" w:hAnsi="Times New Roman"/>
                <w:sz w:val="16"/>
                <w:szCs w:val="16"/>
              </w:rPr>
              <w:t>Final report due 90 days after expiration date (or center must request a no-cost extension, see Final Reporting Guidelines)</w:t>
            </w:r>
          </w:p>
        </w:tc>
        <w:tc>
          <w:tcPr>
            <w:tcW w:w="1043"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end of award</w:t>
            </w:r>
          </w:p>
        </w:tc>
        <w:tc>
          <w:tcPr>
            <w:tcW w:w="1288"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n/a</w:t>
            </w:r>
          </w:p>
        </w:tc>
        <w:tc>
          <w:tcPr>
            <w:tcW w:w="954"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n/a</w:t>
            </w:r>
          </w:p>
        </w:tc>
        <w:tc>
          <w:tcPr>
            <w:tcW w:w="2440" w:type="dxa"/>
            <w:tcBorders>
              <w:top w:val="nil"/>
              <w:left w:val="nil"/>
              <w:bottom w:val="single" w:sz="4" w:space="0" w:color="auto"/>
              <w:right w:val="single" w:sz="4" w:space="0" w:color="auto"/>
            </w:tcBorders>
            <w:shd w:val="clear" w:color="000000" w:fill="C0C0C0"/>
          </w:tcPr>
          <w:p w:rsidR="00547283" w:rsidRPr="00FC03DD" w:rsidRDefault="00547283" w:rsidP="00D038B7">
            <w:pPr>
              <w:rPr>
                <w:rFonts w:ascii="Times New Roman" w:eastAsia="Times New Roman" w:hAnsi="Times New Roman"/>
                <w:sz w:val="16"/>
                <w:szCs w:val="16"/>
              </w:rPr>
            </w:pPr>
            <w:r w:rsidRPr="00FC03DD">
              <w:rPr>
                <w:rFonts w:ascii="Times New Roman" w:eastAsia="Times New Roman" w:hAnsi="Times New Roman"/>
                <w:sz w:val="16"/>
                <w:szCs w:val="16"/>
              </w:rPr>
              <w:t>n/a</w:t>
            </w:r>
          </w:p>
        </w:tc>
        <w:tc>
          <w:tcPr>
            <w:tcW w:w="1880"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n/a</w:t>
            </w:r>
          </w:p>
        </w:tc>
        <w:tc>
          <w:tcPr>
            <w:tcW w:w="1258"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n/a</w:t>
            </w:r>
          </w:p>
        </w:tc>
        <w:tc>
          <w:tcPr>
            <w:tcW w:w="1255"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n/a</w:t>
            </w:r>
          </w:p>
        </w:tc>
        <w:tc>
          <w:tcPr>
            <w:tcW w:w="1707" w:type="dxa"/>
            <w:tcBorders>
              <w:top w:val="nil"/>
              <w:left w:val="nil"/>
              <w:bottom w:val="single" w:sz="4" w:space="0" w:color="auto"/>
              <w:right w:val="single" w:sz="4" w:space="0" w:color="auto"/>
            </w:tcBorders>
            <w:shd w:val="clear" w:color="000000" w:fill="C0C0C0"/>
          </w:tcPr>
          <w:p w:rsidR="00547283" w:rsidRPr="00FC03DD" w:rsidRDefault="00547283" w:rsidP="00D038B7">
            <w:pPr>
              <w:keepNext/>
              <w:widowControl w:val="0"/>
              <w:spacing w:before="100" w:after="100"/>
              <w:rPr>
                <w:rFonts w:ascii="Times New Roman" w:eastAsia="Times New Roman" w:hAnsi="Times New Roman"/>
                <w:sz w:val="16"/>
                <w:szCs w:val="16"/>
              </w:rPr>
            </w:pPr>
            <w:r w:rsidRPr="007679C7">
              <w:rPr>
                <w:rFonts w:ascii="Times New Roman" w:eastAsia="Times New Roman" w:hAnsi="Times New Roman"/>
                <w:sz w:val="16"/>
                <w:szCs w:val="16"/>
              </w:rPr>
              <w:t>n/a</w:t>
            </w:r>
          </w:p>
        </w:tc>
      </w:tr>
    </w:tbl>
    <w:p w:rsidR="00547283" w:rsidRPr="00994A90" w:rsidRDefault="00547283" w:rsidP="00B0726D">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D82837" w:rsidRDefault="00D82837" w:rsidP="003B011F">
      <w:pPr>
        <w:jc w:val="center"/>
        <w:rPr>
          <w:rFonts w:ascii="Times New Roman" w:hAnsi="Times New Roman"/>
          <w:b/>
          <w:i/>
          <w:sz w:val="20"/>
        </w:rPr>
      </w:pPr>
    </w:p>
    <w:p w:rsidR="003B011F" w:rsidRDefault="003B011F" w:rsidP="003B011F">
      <w:pPr>
        <w:jc w:val="center"/>
        <w:rPr>
          <w:rFonts w:ascii="Times New Roman" w:hAnsi="Times New Roman"/>
          <w:b/>
          <w:i/>
          <w:sz w:val="20"/>
        </w:rPr>
      </w:pPr>
      <w:r w:rsidRPr="00994A90">
        <w:rPr>
          <w:rFonts w:ascii="Times New Roman" w:hAnsi="Times New Roman"/>
          <w:b/>
          <w:i/>
          <w:sz w:val="20"/>
        </w:rPr>
        <w:t>Table 6.2.1 ERC Renewal and Increment Submission Protocol</w:t>
      </w:r>
    </w:p>
    <w:p w:rsidR="003B011F" w:rsidRPr="00994A90" w:rsidRDefault="003B011F" w:rsidP="003B011F">
      <w:pPr>
        <w:jc w:val="center"/>
        <w:rPr>
          <w:rFonts w:ascii="Times New Roman" w:hAnsi="Times New Roman"/>
          <w:b/>
          <w:i/>
          <w:sz w:val="20"/>
        </w:rPr>
      </w:pPr>
    </w:p>
    <w:p w:rsidR="00390FAB" w:rsidRPr="00994A90" w:rsidRDefault="00390FAB" w:rsidP="00390FAB">
      <w:pPr>
        <w:jc w:val="both"/>
        <w:rPr>
          <w:rFonts w:ascii="Times New Roman" w:hAnsi="Times New Roman"/>
        </w:rPr>
      </w:pPr>
      <w:r w:rsidRPr="00994A90">
        <w:rPr>
          <w:rFonts w:ascii="Times New Roman" w:hAnsi="Times New Roman"/>
        </w:rPr>
        <w:t xml:space="preserve">*Budget should include budget justification </w:t>
      </w:r>
      <w:r w:rsidR="00827969" w:rsidRPr="00994A90">
        <w:rPr>
          <w:rFonts w:ascii="Times New Roman" w:hAnsi="Times New Roman"/>
        </w:rPr>
        <w:t>and explanation for</w:t>
      </w:r>
      <w:r w:rsidRPr="00994A90">
        <w:rPr>
          <w:rFonts w:ascii="Times New Roman" w:hAnsi="Times New Roman"/>
        </w:rPr>
        <w:t xml:space="preserve"> any dollars placed in budget line item G6; also subcontract budgets if dollars entered on line G5</w:t>
      </w:r>
    </w:p>
    <w:p w:rsidR="00547283" w:rsidRDefault="00547283" w:rsidP="00CD758A">
      <w:pPr>
        <w:ind w:left="360"/>
        <w:jc w:val="both"/>
        <w:rPr>
          <w:rFonts w:ascii="Times New Roman" w:hAnsi="Times New Roman"/>
        </w:rPr>
        <w:sectPr w:rsidR="00547283">
          <w:pgSz w:w="15840" w:h="12240" w:orient="landscape" w:code="1"/>
          <w:pgMar w:top="1440" w:right="1008" w:bottom="1440" w:left="1008" w:header="720" w:footer="720" w:gutter="0"/>
          <w:cols w:space="720"/>
          <w:titlePg/>
          <w:docGrid w:linePitch="326"/>
        </w:sectPr>
      </w:pPr>
    </w:p>
    <w:p w:rsidR="004D3E9B" w:rsidRPr="00994A90" w:rsidRDefault="004D3E9B">
      <w:pPr>
        <w:pStyle w:val="Heading1"/>
        <w:jc w:val="both"/>
      </w:pPr>
      <w:bookmarkStart w:id="365" w:name="_Toc150704426"/>
      <w:bookmarkStart w:id="366" w:name="_Toc150704584"/>
      <w:bookmarkStart w:id="367" w:name="_Toc150705877"/>
      <w:bookmarkStart w:id="368" w:name="_Toc150704593"/>
      <w:bookmarkStart w:id="369" w:name="_Toc150705884"/>
      <w:bookmarkStart w:id="370" w:name="_Toc150615675"/>
      <w:bookmarkStart w:id="371" w:name="_Toc150616114"/>
      <w:bookmarkStart w:id="372" w:name="_Toc150616171"/>
      <w:bookmarkStart w:id="373" w:name="_Toc150619560"/>
      <w:bookmarkStart w:id="374" w:name="_Toc150697811"/>
      <w:bookmarkStart w:id="375" w:name="_Toc150704436"/>
      <w:bookmarkStart w:id="376" w:name="_Toc150704595"/>
      <w:bookmarkStart w:id="377" w:name="_Toc301961621"/>
      <w:bookmarkStart w:id="378" w:name="_Toc212689975"/>
      <w:bookmarkEnd w:id="365"/>
      <w:bookmarkEnd w:id="366"/>
      <w:bookmarkEnd w:id="367"/>
      <w:bookmarkEnd w:id="368"/>
      <w:bookmarkEnd w:id="369"/>
      <w:r w:rsidRPr="00994A90">
        <w:lastRenderedPageBreak/>
        <w:t>Glossary</w:t>
      </w:r>
      <w:bookmarkEnd w:id="370"/>
      <w:bookmarkEnd w:id="371"/>
      <w:bookmarkEnd w:id="372"/>
      <w:bookmarkEnd w:id="373"/>
      <w:bookmarkEnd w:id="374"/>
      <w:bookmarkEnd w:id="375"/>
      <w:bookmarkEnd w:id="376"/>
      <w:bookmarkEnd w:id="377"/>
      <w:bookmarkEnd w:id="378"/>
    </w:p>
    <w:p w:rsidR="007634FD" w:rsidRDefault="004D3E9B">
      <w:pPr>
        <w:jc w:val="both"/>
        <w:rPr>
          <w:rFonts w:ascii="Times New Roman" w:eastAsia="Arial" w:hAnsi="Times New Roman"/>
        </w:rPr>
      </w:pPr>
      <w:r w:rsidRPr="00994A90">
        <w:rPr>
          <w:rFonts w:ascii="Times New Roman" w:eastAsia="Arial" w:hAnsi="Times New Roman"/>
        </w:rPr>
        <w:t xml:space="preserve">The complete glossary of ERC terms can be found in the </w:t>
      </w:r>
      <w:r w:rsidRPr="00994A90">
        <w:rPr>
          <w:rFonts w:ascii="Times New Roman" w:eastAsia="Arial" w:hAnsi="Times New Roman"/>
          <w:i/>
        </w:rPr>
        <w:t>Guidelines for ERCWeb Data Entry</w:t>
      </w:r>
      <w:r w:rsidR="007634FD">
        <w:rPr>
          <w:rFonts w:ascii="Times New Roman" w:eastAsia="Arial" w:hAnsi="Times New Roman"/>
        </w:rPr>
        <w:t xml:space="preserve">, available at the ERC Library site </w:t>
      </w:r>
      <w:hyperlink r:id="rId57" w:history="1">
        <w:r w:rsidR="007634FD" w:rsidRPr="00B4527D">
          <w:rPr>
            <w:rStyle w:val="Hyperlink"/>
            <w:rFonts w:ascii="Times New Roman" w:eastAsia="Arial" w:hAnsi="Times New Roman"/>
          </w:rPr>
          <w:t>https://www.erc-reports.org/public/library</w:t>
        </w:r>
      </w:hyperlink>
    </w:p>
    <w:p w:rsidR="004D3E9B" w:rsidRPr="00C41067" w:rsidRDefault="004D3E9B">
      <w:pPr>
        <w:jc w:val="both"/>
        <w:rPr>
          <w:rFonts w:ascii="Times New Roman" w:eastAsia="Arial" w:hAnsi="Times New Roman"/>
        </w:rPr>
      </w:pPr>
    </w:p>
    <w:p w:rsidR="004D3E9B" w:rsidRPr="00C41067" w:rsidRDefault="00C41067">
      <w:pPr>
        <w:pStyle w:val="Heading1"/>
        <w:jc w:val="both"/>
      </w:pPr>
      <w:bookmarkStart w:id="379" w:name="_Toc212689976"/>
      <w:r w:rsidRPr="00C41067">
        <w:t>resources</w:t>
      </w:r>
      <w:bookmarkEnd w:id="379"/>
    </w:p>
    <w:p w:rsidR="004D3E9B" w:rsidRPr="00C41067" w:rsidRDefault="00C41067" w:rsidP="004D3E9B">
      <w:pPr>
        <w:pStyle w:val="Heading2"/>
        <w:jc w:val="both"/>
      </w:pPr>
      <w:bookmarkStart w:id="380" w:name="_Center-Produced_Table_Summary"/>
      <w:bookmarkStart w:id="381" w:name="_Resources"/>
      <w:bookmarkStart w:id="382" w:name="_Toc212689977"/>
      <w:bookmarkStart w:id="383" w:name="_Toc150615680"/>
      <w:bookmarkStart w:id="384" w:name="_Toc150616117"/>
      <w:bookmarkStart w:id="385" w:name="_Toc150616174"/>
      <w:bookmarkStart w:id="386" w:name="_Toc150619563"/>
      <w:bookmarkStart w:id="387" w:name="_Toc150697814"/>
      <w:bookmarkStart w:id="388" w:name="_Toc150704439"/>
      <w:bookmarkStart w:id="389" w:name="_Toc150704598"/>
      <w:bookmarkEnd w:id="380"/>
      <w:bookmarkEnd w:id="381"/>
      <w:r w:rsidRPr="00C41067">
        <w:t>NSF Documents</w:t>
      </w:r>
      <w:bookmarkEnd w:id="382"/>
    </w:p>
    <w:bookmarkEnd w:id="383"/>
    <w:bookmarkEnd w:id="384"/>
    <w:bookmarkEnd w:id="385"/>
    <w:bookmarkEnd w:id="386"/>
    <w:bookmarkEnd w:id="387"/>
    <w:bookmarkEnd w:id="388"/>
    <w:bookmarkEnd w:id="389"/>
    <w:p w:rsidR="004D3E9B" w:rsidRPr="00C41067" w:rsidRDefault="004D3E9B">
      <w:pPr>
        <w:jc w:val="both"/>
        <w:rPr>
          <w:rFonts w:ascii="Times New Roman" w:hAnsi="Times New Roman"/>
        </w:rPr>
      </w:pPr>
    </w:p>
    <w:p w:rsidR="004D3E9B" w:rsidRPr="00C41067" w:rsidRDefault="004D3E9B" w:rsidP="00ED7855">
      <w:pPr>
        <w:numPr>
          <w:ilvl w:val="0"/>
          <w:numId w:val="3"/>
        </w:numPr>
        <w:jc w:val="both"/>
        <w:rPr>
          <w:rStyle w:val="Emphasis"/>
        </w:rPr>
      </w:pPr>
      <w:r w:rsidRPr="00C41067">
        <w:rPr>
          <w:rStyle w:val="Emphasis"/>
          <w:rFonts w:ascii="Times New Roman" w:hAnsi="Times New Roman"/>
          <w:bCs/>
          <w:i w:val="0"/>
          <w:iCs w:val="0"/>
        </w:rPr>
        <w:t xml:space="preserve">The </w:t>
      </w:r>
      <w:hyperlink r:id="rId58" w:history="1">
        <w:r w:rsidRPr="00ED7855">
          <w:rPr>
            <w:rStyle w:val="Hyperlink"/>
            <w:rFonts w:ascii="Times New Roman" w:hAnsi="Times New Roman"/>
            <w:bCs/>
          </w:rPr>
          <w:t>NSF Proposal and Award Policies and Procedures Guide</w:t>
        </w:r>
      </w:hyperlink>
      <w:r w:rsidR="00ED7855">
        <w:rPr>
          <w:rStyle w:val="Emphasis"/>
          <w:rFonts w:ascii="Times New Roman" w:hAnsi="Times New Roman"/>
          <w:bCs/>
          <w:i w:val="0"/>
          <w:iCs w:val="0"/>
        </w:rPr>
        <w:t xml:space="preserve"> </w:t>
      </w:r>
      <w:r w:rsidR="00ED7855" w:rsidRPr="00ED7855">
        <w:rPr>
          <w:rStyle w:val="Emphasis"/>
          <w:rFonts w:ascii="Times New Roman" w:hAnsi="Times New Roman"/>
          <w:bCs/>
          <w:i w:val="0"/>
          <w:iCs w:val="0"/>
        </w:rPr>
        <w:t>http://www.nsf.gov/pubs/policydocs/pappguide/nsf15001/index.jsp</w:t>
      </w:r>
      <w:r w:rsidRPr="00C41067">
        <w:rPr>
          <w:rStyle w:val="Emphasis"/>
          <w:rFonts w:ascii="Times New Roman" w:hAnsi="Times New Roman"/>
          <w:bCs/>
          <w:i w:val="0"/>
          <w:iCs w:val="0"/>
        </w:rPr>
        <w:t xml:space="preserve"> </w:t>
      </w:r>
    </w:p>
    <w:p w:rsidR="004D3E9B" w:rsidRPr="00C41067" w:rsidRDefault="004D3E9B" w:rsidP="004D3E9B">
      <w:pPr>
        <w:numPr>
          <w:ilvl w:val="0"/>
          <w:numId w:val="3"/>
        </w:numPr>
        <w:tabs>
          <w:tab w:val="clear" w:pos="720"/>
        </w:tabs>
        <w:ind w:hanging="720"/>
        <w:jc w:val="both"/>
        <w:rPr>
          <w:rFonts w:ascii="Times New Roman" w:hAnsi="Times New Roman"/>
        </w:rPr>
      </w:pPr>
      <w:r w:rsidRPr="00C41067">
        <w:rPr>
          <w:rFonts w:ascii="Times New Roman" w:hAnsi="Times New Roman"/>
        </w:rPr>
        <w:t xml:space="preserve">The </w:t>
      </w:r>
      <w:hyperlink r:id="rId59" w:history="1">
        <w:r w:rsidRPr="00ED7855">
          <w:rPr>
            <w:rStyle w:val="Hyperlink"/>
            <w:rFonts w:ascii="Times New Roman" w:hAnsi="Times New Roman"/>
          </w:rPr>
          <w:t>Guide to Programs</w:t>
        </w:r>
      </w:hyperlink>
      <w:r w:rsidRPr="00C41067">
        <w:rPr>
          <w:rFonts w:ascii="Times New Roman" w:hAnsi="Times New Roman"/>
        </w:rPr>
        <w:t>, which lists and describes all of NSF’s programs: (</w:t>
      </w:r>
      <w:hyperlink r:id="rId60" w:history="1">
        <w:r w:rsidRPr="00C41067">
          <w:rPr>
            <w:rStyle w:val="Hyperlink"/>
            <w:rFonts w:ascii="Times New Roman" w:hAnsi="Times New Roman"/>
            <w:color w:val="auto"/>
          </w:rPr>
          <w:t>http://www.nsf.gov/funding/browse_all_funding.jsp</w:t>
        </w:r>
      </w:hyperlink>
      <w:r w:rsidRPr="00C41067">
        <w:rPr>
          <w:rFonts w:ascii="Times New Roman" w:hAnsi="Times New Roman"/>
        </w:rPr>
        <w:t>)</w:t>
      </w:r>
    </w:p>
    <w:p w:rsidR="004D3E9B" w:rsidRPr="00C41067" w:rsidRDefault="004D3E9B" w:rsidP="004D3E9B">
      <w:pPr>
        <w:numPr>
          <w:ilvl w:val="0"/>
          <w:numId w:val="3"/>
        </w:numPr>
        <w:tabs>
          <w:tab w:val="clear" w:pos="720"/>
        </w:tabs>
        <w:ind w:hanging="720"/>
        <w:jc w:val="both"/>
        <w:rPr>
          <w:rFonts w:ascii="Times New Roman" w:hAnsi="Times New Roman"/>
        </w:rPr>
      </w:pPr>
      <w:r w:rsidRPr="00C41067">
        <w:rPr>
          <w:rFonts w:ascii="Times New Roman" w:hAnsi="Times New Roman"/>
        </w:rPr>
        <w:t xml:space="preserve">NSF-wide </w:t>
      </w:r>
      <w:hyperlink r:id="rId61" w:history="1">
        <w:r w:rsidRPr="00ED7855">
          <w:rPr>
            <w:rStyle w:val="Hyperlink"/>
            <w:rFonts w:ascii="Times New Roman" w:hAnsi="Times New Roman"/>
          </w:rPr>
          <w:t>REU Program Announcement</w:t>
        </w:r>
      </w:hyperlink>
      <w:r w:rsidRPr="00C41067">
        <w:rPr>
          <w:rFonts w:ascii="Times New Roman" w:hAnsi="Times New Roman"/>
        </w:rPr>
        <w:t xml:space="preserve"> can be found at:</w:t>
      </w:r>
    </w:p>
    <w:p w:rsidR="004D3E9B" w:rsidRPr="00C41067" w:rsidRDefault="004D3E9B" w:rsidP="004D3E9B">
      <w:pPr>
        <w:ind w:firstLine="720"/>
        <w:jc w:val="both"/>
        <w:rPr>
          <w:rFonts w:ascii="Times New Roman" w:hAnsi="Times New Roman"/>
        </w:rPr>
      </w:pPr>
      <w:r w:rsidRPr="00C41067">
        <w:rPr>
          <w:rFonts w:ascii="Times New Roman" w:hAnsi="Times New Roman"/>
        </w:rPr>
        <w:t xml:space="preserve"> </w:t>
      </w:r>
      <w:hyperlink r:id="rId62" w:history="1">
        <w:r w:rsidRPr="00C41067">
          <w:rPr>
            <w:rStyle w:val="Hyperlink"/>
            <w:rFonts w:ascii="Times New Roman" w:hAnsi="Times New Roman"/>
            <w:color w:val="auto"/>
          </w:rPr>
          <w:t>http://www.nsf.gov/funding/pgm_summ.jsp?pims_id=5517&amp;org=NSF</w:t>
        </w:r>
      </w:hyperlink>
      <w:r w:rsidRPr="00C41067">
        <w:rPr>
          <w:rFonts w:ascii="Times New Roman" w:hAnsi="Times New Roman"/>
        </w:rPr>
        <w:t xml:space="preserve"> </w:t>
      </w:r>
    </w:p>
    <w:p w:rsidR="004D3E9B" w:rsidRPr="00C41067" w:rsidDel="00C44EFA" w:rsidRDefault="004D3E9B" w:rsidP="004D3E9B">
      <w:pPr>
        <w:numPr>
          <w:ilvl w:val="0"/>
          <w:numId w:val="3"/>
        </w:numPr>
        <w:tabs>
          <w:tab w:val="clear" w:pos="720"/>
        </w:tabs>
        <w:ind w:hanging="720"/>
        <w:jc w:val="both"/>
        <w:rPr>
          <w:rFonts w:ascii="Times New Roman" w:hAnsi="Times New Roman"/>
        </w:rPr>
      </w:pPr>
      <w:r w:rsidRPr="00C41067">
        <w:rPr>
          <w:rFonts w:ascii="Times New Roman" w:hAnsi="Times New Roman"/>
        </w:rPr>
        <w:t>RET program information:</w:t>
      </w:r>
      <w:r w:rsidRPr="00C41067" w:rsidDel="00C44EFA">
        <w:rPr>
          <w:rFonts w:ascii="Times New Roman" w:hAnsi="Times New Roman"/>
        </w:rPr>
        <w:t xml:space="preserve"> </w:t>
      </w:r>
    </w:p>
    <w:p w:rsidR="004D3E9B" w:rsidRPr="00C41067" w:rsidRDefault="00F24E36" w:rsidP="004D3E9B">
      <w:pPr>
        <w:ind w:left="810"/>
        <w:jc w:val="both"/>
        <w:rPr>
          <w:rFonts w:ascii="Times New Roman" w:hAnsi="Times New Roman"/>
        </w:rPr>
      </w:pPr>
      <w:hyperlink r:id="rId63" w:history="1">
        <w:r w:rsidR="004D3E9B" w:rsidRPr="00C41067">
          <w:rPr>
            <w:rStyle w:val="Hyperlink"/>
            <w:rFonts w:ascii="Times New Roman" w:hAnsi="Times New Roman"/>
            <w:color w:val="auto"/>
          </w:rPr>
          <w:t>http://www.nsf.gov/funding/pgm_summ.jsp?pims_id=5736&amp;org=EEC&amp;from=home</w:t>
        </w:r>
      </w:hyperlink>
    </w:p>
    <w:p w:rsidR="004D3E9B" w:rsidRPr="00C41067" w:rsidRDefault="004D3E9B">
      <w:pPr>
        <w:jc w:val="both"/>
        <w:rPr>
          <w:rFonts w:ascii="Times New Roman" w:hAnsi="Times New Roman"/>
        </w:rPr>
      </w:pPr>
    </w:p>
    <w:p w:rsidR="00C41067" w:rsidRPr="00C41067" w:rsidRDefault="00C41067" w:rsidP="00C41067">
      <w:pPr>
        <w:pStyle w:val="Heading2"/>
        <w:jc w:val="both"/>
      </w:pPr>
      <w:bookmarkStart w:id="390" w:name="_Toc212689978"/>
      <w:r w:rsidRPr="00C41067">
        <w:t>ERCWeb</w:t>
      </w:r>
      <w:bookmarkEnd w:id="390"/>
      <w:r w:rsidRPr="00C41067">
        <w:t xml:space="preserve"> </w:t>
      </w:r>
    </w:p>
    <w:p w:rsidR="001369FF" w:rsidRPr="001369FF" w:rsidRDefault="001369FF" w:rsidP="007A74DC">
      <w:pPr>
        <w:pStyle w:val="Heading3"/>
        <w:ind w:left="1440"/>
        <w:jc w:val="both"/>
      </w:pPr>
      <w:bookmarkStart w:id="391" w:name="_Toc212689979"/>
      <w:r w:rsidRPr="001369FF">
        <w:t>ERCWeb Technical Assistance</w:t>
      </w:r>
      <w:bookmarkEnd w:id="391"/>
    </w:p>
    <w:p w:rsidR="001369FF" w:rsidRDefault="001369FF" w:rsidP="007A74DC">
      <w:pPr>
        <w:pStyle w:val="Heading4"/>
        <w:numPr>
          <w:ilvl w:val="0"/>
          <w:numId w:val="0"/>
        </w:numPr>
        <w:ind w:left="2304"/>
      </w:pPr>
      <w:r w:rsidRPr="001369FF">
        <w:t>T</w:t>
      </w:r>
      <w:r w:rsidR="004D3E9B" w:rsidRPr="001369FF">
        <w:t xml:space="preserve">oll-free phone </w:t>
      </w:r>
      <w:r w:rsidR="00F076CE" w:rsidRPr="001369FF">
        <w:rPr>
          <w:bCs/>
          <w:color w:val="0000FF"/>
          <w:u w:val="single" w:color="0000FF"/>
        </w:rPr>
        <w:t>(800) 981-2852</w:t>
      </w:r>
      <w:r w:rsidR="00F076CE" w:rsidRPr="0090236F">
        <w:rPr>
          <w:bCs/>
          <w:color w:val="0000FF"/>
        </w:rPr>
        <w:t xml:space="preserve"> </w:t>
      </w:r>
      <w:r w:rsidR="0090236F" w:rsidRPr="0090236F">
        <w:rPr>
          <w:bCs/>
        </w:rPr>
        <w:t>(</w:t>
      </w:r>
      <w:r w:rsidR="00F076CE" w:rsidRPr="001369FF">
        <w:rPr>
          <w:bCs/>
          <w:color w:val="1A356E"/>
        </w:rPr>
        <w:t>9am-5pm M-F EDT)</w:t>
      </w:r>
      <w:r w:rsidR="004D3E9B" w:rsidRPr="001369FF">
        <w:t xml:space="preserve">; </w:t>
      </w:r>
    </w:p>
    <w:p w:rsidR="004D3E9B" w:rsidRPr="001369FF" w:rsidRDefault="00F076CE" w:rsidP="007A74DC">
      <w:pPr>
        <w:pStyle w:val="Heading4"/>
        <w:numPr>
          <w:ilvl w:val="0"/>
          <w:numId w:val="0"/>
        </w:numPr>
        <w:ind w:left="2304"/>
      </w:pPr>
      <w:r w:rsidRPr="001369FF">
        <w:t xml:space="preserve"> </w:t>
      </w:r>
      <w:r w:rsidR="004D3E9B" w:rsidRPr="001369FF">
        <w:t xml:space="preserve">e-mail:  </w:t>
      </w:r>
      <w:r w:rsidR="003C63D3" w:rsidRPr="001369FF">
        <w:t>support@erc-reports.org</w:t>
      </w:r>
    </w:p>
    <w:p w:rsidR="00C41067" w:rsidRDefault="00564F33" w:rsidP="00564F33">
      <w:pPr>
        <w:pStyle w:val="Heading3"/>
        <w:ind w:left="1440"/>
      </w:pPr>
      <w:bookmarkStart w:id="392" w:name="_Toc212689980"/>
      <w:r>
        <w:t xml:space="preserve">Documents regarding </w:t>
      </w:r>
      <w:r w:rsidR="00C41067" w:rsidRPr="00C41067">
        <w:t xml:space="preserve">ERC </w:t>
      </w:r>
      <w:r>
        <w:t>p</w:t>
      </w:r>
      <w:r w:rsidR="00C41067" w:rsidRPr="00C41067">
        <w:t xml:space="preserve">lanning </w:t>
      </w:r>
      <w:r>
        <w:t>i</w:t>
      </w:r>
      <w:r w:rsidR="00C41067" w:rsidRPr="00C41067">
        <w:t>nformation</w:t>
      </w:r>
      <w:r>
        <w:t xml:space="preserve">, reports, and site visits can be found at the ERCWeb Library site: </w:t>
      </w:r>
      <w:hyperlink r:id="rId64" w:history="1">
        <w:r w:rsidRPr="00B4527D">
          <w:rPr>
            <w:rStyle w:val="Hyperlink"/>
          </w:rPr>
          <w:t>https://www.erc-reports.org/public/library</w:t>
        </w:r>
        <w:bookmarkEnd w:id="392"/>
      </w:hyperlink>
    </w:p>
    <w:p w:rsidR="00564F33" w:rsidRPr="00B32C44" w:rsidRDefault="00564F33" w:rsidP="00865E1B">
      <w:pPr>
        <w:rPr>
          <w:rFonts w:ascii="Times New Roman" w:hAnsi="Times New Roman"/>
        </w:rPr>
      </w:pPr>
    </w:p>
    <w:p w:rsidR="004D79A0" w:rsidRDefault="004D79A0" w:rsidP="004D79A0">
      <w:pPr>
        <w:pStyle w:val="Heading2"/>
        <w:jc w:val="both"/>
      </w:pPr>
      <w:bookmarkStart w:id="393" w:name="_Toc212689981"/>
      <w:r>
        <w:t>Center Documents</w:t>
      </w:r>
      <w:bookmarkEnd w:id="393"/>
    </w:p>
    <w:p w:rsidR="004D79A0" w:rsidRDefault="004D79A0" w:rsidP="008D3D6B">
      <w:pPr>
        <w:pStyle w:val="Heading3"/>
      </w:pPr>
      <w:r w:rsidRPr="00C41067">
        <w:t xml:space="preserve"> </w:t>
      </w:r>
      <w:bookmarkStart w:id="394" w:name="_Toc212689982"/>
      <w:r>
        <w:t>Cooperative Agreement –</w:t>
      </w:r>
      <w:hyperlink r:id="rId65" w:history="1">
        <w:r w:rsidRPr="008D3D6B">
          <w:rPr>
            <w:rStyle w:val="Hyperlink"/>
          </w:rPr>
          <w:t>Fastlane</w:t>
        </w:r>
        <w:bookmarkEnd w:id="394"/>
        <w:r w:rsidRPr="008D3D6B">
          <w:rPr>
            <w:rStyle w:val="Hyperlink"/>
          </w:rPr>
          <w:t xml:space="preserve"> </w:t>
        </w:r>
      </w:hyperlink>
      <w:r w:rsidR="008D3D6B" w:rsidRPr="008D3D6B">
        <w:t xml:space="preserve"> </w:t>
      </w:r>
      <w:hyperlink r:id="rId66" w:history="1">
        <w:r w:rsidR="008D3D6B" w:rsidRPr="00C76E88">
          <w:rPr>
            <w:rStyle w:val="Hyperlink"/>
          </w:rPr>
          <w:t>https://www.fastlane.nsf.gov/</w:t>
        </w:r>
      </w:hyperlink>
    </w:p>
    <w:p w:rsidR="008D3D6B" w:rsidRPr="008D3D6B" w:rsidRDefault="008D3D6B" w:rsidP="00B32C44">
      <w:r>
        <w:rPr>
          <w:rFonts w:ascii="Times New Roman" w:hAnsi="Times New Roman"/>
          <w:color w:val="000000"/>
        </w:rPr>
        <w:t>Proposals,Awards and Status – login - Award and Reporting Functions\View/Print Award Documents\Active Awards</w:t>
      </w:r>
    </w:p>
    <w:p w:rsidR="0084120C" w:rsidRPr="0084120C" w:rsidRDefault="0084120C" w:rsidP="0084120C">
      <w:pPr>
        <w:rPr>
          <w:rFonts w:ascii="Times New Roman" w:hAnsi="Times New Roman"/>
        </w:rPr>
      </w:pPr>
    </w:p>
    <w:p w:rsidR="004D79A0" w:rsidRDefault="004D79A0" w:rsidP="008D3D6B">
      <w:pPr>
        <w:pStyle w:val="Heading3"/>
      </w:pPr>
      <w:bookmarkStart w:id="395" w:name="_Toc212689983"/>
      <w:r>
        <w:t xml:space="preserve">History of Funding - </w:t>
      </w:r>
      <w:hyperlink r:id="rId67" w:history="1">
        <w:r w:rsidRPr="008D3D6B">
          <w:rPr>
            <w:rStyle w:val="Hyperlink"/>
          </w:rPr>
          <w:t>Fastlane</w:t>
        </w:r>
        <w:bookmarkEnd w:id="395"/>
        <w:r w:rsidRPr="008D3D6B">
          <w:rPr>
            <w:rStyle w:val="Hyperlink"/>
          </w:rPr>
          <w:t xml:space="preserve"> </w:t>
        </w:r>
      </w:hyperlink>
      <w:r w:rsidR="008D3D6B" w:rsidRPr="008D3D6B">
        <w:t xml:space="preserve"> </w:t>
      </w:r>
      <w:hyperlink r:id="rId68" w:history="1">
        <w:r w:rsidR="008D3D6B" w:rsidRPr="00C76E88">
          <w:rPr>
            <w:rStyle w:val="Hyperlink"/>
          </w:rPr>
          <w:t>https://www.fastlane.nsf.gov/</w:t>
        </w:r>
      </w:hyperlink>
    </w:p>
    <w:p w:rsidR="008D3D6B" w:rsidRPr="008D3D6B" w:rsidRDefault="008D3D6B" w:rsidP="00B32C44">
      <w:r>
        <w:rPr>
          <w:rFonts w:ascii="Times New Roman" w:hAnsi="Times New Roman"/>
          <w:color w:val="000000"/>
        </w:rPr>
        <w:t>Proposals, Awards and Status – login - Award and Reporting Functions\View/Print Award Documents\Active Awards or Expired Awards</w:t>
      </w:r>
    </w:p>
    <w:p w:rsidR="004D3E9B" w:rsidRPr="00083644" w:rsidRDefault="004D3E9B" w:rsidP="00C41067">
      <w:pPr>
        <w:pStyle w:val="HTMLBody"/>
        <w:ind w:left="360"/>
        <w:jc w:val="both"/>
        <w:rPr>
          <w:rFonts w:ascii="Times New Roman" w:hAnsi="Times New Roman"/>
          <w:b/>
          <w:bCs/>
          <w:iCs/>
        </w:rPr>
      </w:pPr>
    </w:p>
    <w:sectPr w:rsidR="004D3E9B" w:rsidRPr="00083644" w:rsidSect="004D79A0">
      <w:pgSz w:w="12240" w:h="15840" w:code="1"/>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5B1" w:rsidRDefault="003C55B1">
      <w:r>
        <w:separator/>
      </w:r>
    </w:p>
  </w:endnote>
  <w:endnote w:type="continuationSeparator" w:id="0">
    <w:p w:rsidR="003C55B1" w:rsidRDefault="003C5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oudy">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6B" w:rsidRDefault="008D3D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8D3D6B" w:rsidRDefault="008D3D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D6B" w:rsidRDefault="008D3D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4E36">
      <w:rPr>
        <w:rStyle w:val="PageNumber"/>
        <w:noProof/>
      </w:rPr>
      <w:t>7</w:t>
    </w:r>
    <w:r>
      <w:rPr>
        <w:rStyle w:val="PageNumber"/>
      </w:rPr>
      <w:fldChar w:fldCharType="end"/>
    </w:r>
  </w:p>
  <w:p w:rsidR="008D3D6B" w:rsidRDefault="008D3D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408108"/>
      <w:docPartObj>
        <w:docPartGallery w:val="Page Numbers (Bottom of Page)"/>
        <w:docPartUnique/>
      </w:docPartObj>
    </w:sdtPr>
    <w:sdtEndPr/>
    <w:sdtContent>
      <w:p w:rsidR="008D3D6B" w:rsidRDefault="008D3D6B">
        <w:pPr>
          <w:pStyle w:val="Footer"/>
          <w:jc w:val="center"/>
        </w:pPr>
        <w:r>
          <w:fldChar w:fldCharType="begin"/>
        </w:r>
        <w:r>
          <w:instrText xml:space="preserve"> PAGE   \* MERGEFORMAT </w:instrText>
        </w:r>
        <w:r>
          <w:fldChar w:fldCharType="separate"/>
        </w:r>
        <w:r w:rsidR="00F24E36">
          <w:rPr>
            <w:noProof/>
          </w:rPr>
          <w:t>1</w:t>
        </w:r>
        <w:r>
          <w:rPr>
            <w:noProof/>
          </w:rPr>
          <w:fldChar w:fldCharType="end"/>
        </w:r>
      </w:p>
    </w:sdtContent>
  </w:sdt>
  <w:p w:rsidR="008D3D6B" w:rsidRDefault="008D3D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5B1" w:rsidRDefault="003C55B1">
      <w:r>
        <w:separator/>
      </w:r>
    </w:p>
  </w:footnote>
  <w:footnote w:type="continuationSeparator" w:id="0">
    <w:p w:rsidR="003C55B1" w:rsidRDefault="003C55B1">
      <w:r>
        <w:continuationSeparator/>
      </w:r>
    </w:p>
  </w:footnote>
  <w:footnote w:id="1">
    <w:p w:rsidR="008D3D6B" w:rsidRPr="000E496E" w:rsidRDefault="008D3D6B" w:rsidP="00835F41">
      <w:pPr>
        <w:pStyle w:val="FootnoteText"/>
        <w:rPr>
          <w:rFonts w:ascii="Times New Roman" w:hAnsi="Times New Roman"/>
        </w:rPr>
      </w:pPr>
      <w:r w:rsidRPr="000E496E">
        <w:rPr>
          <w:rStyle w:val="FootnoteReference"/>
          <w:rFonts w:ascii="Times New Roman" w:hAnsi="Times New Roman"/>
        </w:rPr>
        <w:footnoteRef/>
      </w:r>
      <w:r w:rsidRPr="000E496E">
        <w:rPr>
          <w:rFonts w:ascii="Times New Roman" w:hAnsi="Times New Roman"/>
        </w:rPr>
        <w:t xml:space="preserve"> Champion—the person who takes on the responsibility of championing an innovation through the translation process to insure that it will be commercialized.  Often, the champion is not the same person as the inventor.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7.25pt;height:246pt" o:bullet="t">
        <v:imagedata r:id="rId1" o:title="MC910216310[1]"/>
      </v:shape>
    </w:pict>
  </w:numPicBullet>
  <w:abstractNum w:abstractNumId="0">
    <w:nsid w:val="018E41A3"/>
    <w:multiLevelType w:val="hybridMultilevel"/>
    <w:tmpl w:val="8636254C"/>
    <w:lvl w:ilvl="0" w:tplc="2E200EF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Wingding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nsid w:val="03574FC8"/>
    <w:multiLevelType w:val="hybridMultilevel"/>
    <w:tmpl w:val="F81CFDA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65F25"/>
    <w:multiLevelType w:val="hybridMultilevel"/>
    <w:tmpl w:val="7862C63E"/>
    <w:lvl w:ilvl="0" w:tplc="04090011">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7A164E3"/>
    <w:multiLevelType w:val="hybridMultilevel"/>
    <w:tmpl w:val="F9DAA672"/>
    <w:lvl w:ilvl="0" w:tplc="BBE4D0A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D32DA8"/>
    <w:multiLevelType w:val="multilevel"/>
    <w:tmpl w:val="331ADF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imes New Roman" w:hAnsi="Times New Roman" w:hint="default"/>
        <w:i w:val="0"/>
      </w:rPr>
    </w:lvl>
    <w:lvl w:ilvl="3">
      <w:start w:val="1"/>
      <w:numFmt w:val="decimal"/>
      <w:pStyle w:val="Heading4"/>
      <w:lvlText w:val="%1.%2.%3.%4"/>
      <w:lvlJc w:val="left"/>
      <w:pPr>
        <w:ind w:left="230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numFmt w:val="decimal"/>
      <w:pStyle w:val="Heading9"/>
      <w:lvlText w:val="%1.%2.%3.%4.%5.%6.%7.%8.%9"/>
      <w:lvlJc w:val="left"/>
      <w:pPr>
        <w:ind w:left="1584" w:hanging="1584"/>
      </w:pPr>
      <w:rPr>
        <w:rFonts w:hint="default"/>
      </w:rPr>
    </w:lvl>
  </w:abstractNum>
  <w:abstractNum w:abstractNumId="5">
    <w:nsid w:val="0D244EA6"/>
    <w:multiLevelType w:val="hybridMultilevel"/>
    <w:tmpl w:val="BCBC1C80"/>
    <w:lvl w:ilvl="0" w:tplc="BBE4D0A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E1560E8"/>
    <w:multiLevelType w:val="hybridMultilevel"/>
    <w:tmpl w:val="B6E034BC"/>
    <w:lvl w:ilvl="0" w:tplc="87346100">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E86574F"/>
    <w:multiLevelType w:val="hybridMultilevel"/>
    <w:tmpl w:val="78EA2ADE"/>
    <w:lvl w:ilvl="0" w:tplc="0409001B">
      <w:start w:val="1"/>
      <w:numFmt w:val="lowerRoman"/>
      <w:lvlText w:val="%1."/>
      <w:lvlJc w:val="right"/>
      <w:pPr>
        <w:tabs>
          <w:tab w:val="num" w:pos="1800"/>
        </w:tabs>
        <w:ind w:left="1800" w:hanging="360"/>
      </w:pPr>
      <w:rPr>
        <w:rFont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020463B"/>
    <w:multiLevelType w:val="multilevel"/>
    <w:tmpl w:val="19B2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792F5B"/>
    <w:multiLevelType w:val="hybridMultilevel"/>
    <w:tmpl w:val="D9843818"/>
    <w:lvl w:ilvl="0" w:tplc="96FA8764">
      <w:start w:val="1"/>
      <w:numFmt w:val="bullet"/>
      <w:lvlText w:val=""/>
      <w:lvlJc w:val="left"/>
      <w:pPr>
        <w:tabs>
          <w:tab w:val="num" w:pos="0"/>
        </w:tabs>
        <w:ind w:left="216" w:hanging="216"/>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0">
    <w:nsid w:val="119B1B78"/>
    <w:multiLevelType w:val="hybridMultilevel"/>
    <w:tmpl w:val="0EB47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2A0299"/>
    <w:multiLevelType w:val="hybridMultilevel"/>
    <w:tmpl w:val="261AFED2"/>
    <w:lvl w:ilvl="0" w:tplc="BBE4D0AA">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389270F"/>
    <w:multiLevelType w:val="hybridMultilevel"/>
    <w:tmpl w:val="4F7EE76A"/>
    <w:lvl w:ilvl="0" w:tplc="96FA8764">
      <w:start w:val="1"/>
      <w:numFmt w:val="bullet"/>
      <w:lvlText w:val=""/>
      <w:lvlJc w:val="left"/>
      <w:pPr>
        <w:tabs>
          <w:tab w:val="num" w:pos="216"/>
        </w:tabs>
        <w:ind w:left="432" w:hanging="216"/>
      </w:pPr>
      <w:rPr>
        <w:rFonts w:ascii="Symbol" w:hAnsi="Symbol" w:hint="default"/>
      </w:rPr>
    </w:lvl>
    <w:lvl w:ilvl="1" w:tplc="00030409" w:tentative="1">
      <w:start w:val="1"/>
      <w:numFmt w:val="bullet"/>
      <w:lvlText w:val="o"/>
      <w:lvlJc w:val="left"/>
      <w:pPr>
        <w:tabs>
          <w:tab w:val="num" w:pos="1296"/>
        </w:tabs>
        <w:ind w:left="1296" w:hanging="360"/>
      </w:pPr>
      <w:rPr>
        <w:rFonts w:ascii="Courier New" w:hAnsi="Courier New" w:hint="default"/>
      </w:rPr>
    </w:lvl>
    <w:lvl w:ilvl="2" w:tplc="00050409" w:tentative="1">
      <w:start w:val="1"/>
      <w:numFmt w:val="bullet"/>
      <w:lvlText w:val=""/>
      <w:lvlJc w:val="left"/>
      <w:pPr>
        <w:tabs>
          <w:tab w:val="num" w:pos="2016"/>
        </w:tabs>
        <w:ind w:left="2016" w:hanging="360"/>
      </w:pPr>
      <w:rPr>
        <w:rFonts w:ascii="Wingdings" w:hAnsi="Wingdings" w:hint="default"/>
      </w:rPr>
    </w:lvl>
    <w:lvl w:ilvl="3" w:tplc="00010409" w:tentative="1">
      <w:start w:val="1"/>
      <w:numFmt w:val="bullet"/>
      <w:lvlText w:val=""/>
      <w:lvlJc w:val="left"/>
      <w:pPr>
        <w:tabs>
          <w:tab w:val="num" w:pos="2736"/>
        </w:tabs>
        <w:ind w:left="2736" w:hanging="360"/>
      </w:pPr>
      <w:rPr>
        <w:rFonts w:ascii="Symbol" w:hAnsi="Symbol" w:hint="default"/>
      </w:rPr>
    </w:lvl>
    <w:lvl w:ilvl="4" w:tplc="00030409" w:tentative="1">
      <w:start w:val="1"/>
      <w:numFmt w:val="bullet"/>
      <w:lvlText w:val="o"/>
      <w:lvlJc w:val="left"/>
      <w:pPr>
        <w:tabs>
          <w:tab w:val="num" w:pos="3456"/>
        </w:tabs>
        <w:ind w:left="3456" w:hanging="360"/>
      </w:pPr>
      <w:rPr>
        <w:rFonts w:ascii="Courier New" w:hAnsi="Courier New" w:hint="default"/>
      </w:rPr>
    </w:lvl>
    <w:lvl w:ilvl="5" w:tplc="00050409" w:tentative="1">
      <w:start w:val="1"/>
      <w:numFmt w:val="bullet"/>
      <w:lvlText w:val=""/>
      <w:lvlJc w:val="left"/>
      <w:pPr>
        <w:tabs>
          <w:tab w:val="num" w:pos="4176"/>
        </w:tabs>
        <w:ind w:left="4176" w:hanging="360"/>
      </w:pPr>
      <w:rPr>
        <w:rFonts w:ascii="Wingdings" w:hAnsi="Wingdings" w:hint="default"/>
      </w:rPr>
    </w:lvl>
    <w:lvl w:ilvl="6" w:tplc="00010409" w:tentative="1">
      <w:start w:val="1"/>
      <w:numFmt w:val="bullet"/>
      <w:lvlText w:val=""/>
      <w:lvlJc w:val="left"/>
      <w:pPr>
        <w:tabs>
          <w:tab w:val="num" w:pos="4896"/>
        </w:tabs>
        <w:ind w:left="4896" w:hanging="360"/>
      </w:pPr>
      <w:rPr>
        <w:rFonts w:ascii="Symbol" w:hAnsi="Symbol" w:hint="default"/>
      </w:rPr>
    </w:lvl>
    <w:lvl w:ilvl="7" w:tplc="00030409" w:tentative="1">
      <w:start w:val="1"/>
      <w:numFmt w:val="bullet"/>
      <w:lvlText w:val="o"/>
      <w:lvlJc w:val="left"/>
      <w:pPr>
        <w:tabs>
          <w:tab w:val="num" w:pos="5616"/>
        </w:tabs>
        <w:ind w:left="5616" w:hanging="360"/>
      </w:pPr>
      <w:rPr>
        <w:rFonts w:ascii="Courier New" w:hAnsi="Courier New" w:hint="default"/>
      </w:rPr>
    </w:lvl>
    <w:lvl w:ilvl="8" w:tplc="00050409" w:tentative="1">
      <w:start w:val="1"/>
      <w:numFmt w:val="bullet"/>
      <w:lvlText w:val=""/>
      <w:lvlJc w:val="left"/>
      <w:pPr>
        <w:tabs>
          <w:tab w:val="num" w:pos="6336"/>
        </w:tabs>
        <w:ind w:left="6336" w:hanging="360"/>
      </w:pPr>
      <w:rPr>
        <w:rFonts w:ascii="Wingdings" w:hAnsi="Wingdings" w:hint="default"/>
      </w:rPr>
    </w:lvl>
  </w:abstractNum>
  <w:abstractNum w:abstractNumId="13">
    <w:nsid w:val="15A17000"/>
    <w:multiLevelType w:val="hybridMultilevel"/>
    <w:tmpl w:val="E214C20E"/>
    <w:lvl w:ilvl="0" w:tplc="2E200EF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94C263B"/>
    <w:multiLevelType w:val="hybridMultilevel"/>
    <w:tmpl w:val="4C6675C4"/>
    <w:lvl w:ilvl="0" w:tplc="96FA8764">
      <w:start w:val="1"/>
      <w:numFmt w:val="bullet"/>
      <w:lvlText w:val=""/>
      <w:lvlJc w:val="left"/>
      <w:pPr>
        <w:tabs>
          <w:tab w:val="num" w:pos="0"/>
        </w:tabs>
        <w:ind w:left="216" w:hanging="216"/>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nsid w:val="1B0421F5"/>
    <w:multiLevelType w:val="hybridMultilevel"/>
    <w:tmpl w:val="6350481A"/>
    <w:lvl w:ilvl="0" w:tplc="4F4EC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Wingdings"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1CE11BF6"/>
    <w:multiLevelType w:val="hybridMultilevel"/>
    <w:tmpl w:val="B69AD9FC"/>
    <w:lvl w:ilvl="0" w:tplc="BBE4D0AA">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1320"/>
        </w:tabs>
        <w:ind w:left="1320" w:hanging="360"/>
      </w:pPr>
      <w:rPr>
        <w:rFonts w:ascii="Courier New" w:hAnsi="Courier New" w:cs="Wingdings"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Wingdings"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Wingdings"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7">
    <w:nsid w:val="1CF644D4"/>
    <w:multiLevelType w:val="hybridMultilevel"/>
    <w:tmpl w:val="5400E3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E06741D"/>
    <w:multiLevelType w:val="hybridMultilevel"/>
    <w:tmpl w:val="4032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2D295B"/>
    <w:multiLevelType w:val="hybridMultilevel"/>
    <w:tmpl w:val="A8A41F86"/>
    <w:lvl w:ilvl="0" w:tplc="BBE4D0A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BCB56CE"/>
    <w:multiLevelType w:val="hybridMultilevel"/>
    <w:tmpl w:val="A5AE78AC"/>
    <w:lvl w:ilvl="0" w:tplc="BBE4D0A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DE15447"/>
    <w:multiLevelType w:val="hybridMultilevel"/>
    <w:tmpl w:val="F594E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7E38F0"/>
    <w:multiLevelType w:val="hybridMultilevel"/>
    <w:tmpl w:val="1E66A64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33DB15A6"/>
    <w:multiLevelType w:val="singleLevel"/>
    <w:tmpl w:val="5716523E"/>
    <w:lvl w:ilvl="0">
      <w:start w:val="1"/>
      <w:numFmt w:val="decimal"/>
      <w:lvlText w:val="%1."/>
      <w:lvlJc w:val="left"/>
      <w:pPr>
        <w:tabs>
          <w:tab w:val="num" w:pos="360"/>
        </w:tabs>
        <w:ind w:left="360" w:hanging="360"/>
      </w:pPr>
    </w:lvl>
  </w:abstractNum>
  <w:abstractNum w:abstractNumId="24">
    <w:nsid w:val="35AA7C22"/>
    <w:multiLevelType w:val="multilevel"/>
    <w:tmpl w:val="E20C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2038D5"/>
    <w:multiLevelType w:val="multilevel"/>
    <w:tmpl w:val="2A1AA3C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numFmt w:val="decimal"/>
      <w:lvlText w:val="%1.%2.%3.%4.%5.%6.%7.%8.%9"/>
      <w:lvlJc w:val="left"/>
      <w:pPr>
        <w:ind w:left="1584" w:hanging="1584"/>
      </w:pPr>
      <w:rPr>
        <w:rFonts w:hint="default"/>
      </w:rPr>
    </w:lvl>
  </w:abstractNum>
  <w:abstractNum w:abstractNumId="26">
    <w:nsid w:val="37711ED6"/>
    <w:multiLevelType w:val="hybridMultilevel"/>
    <w:tmpl w:val="841CC616"/>
    <w:lvl w:ilvl="0" w:tplc="BBE4D0AA">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960"/>
        </w:tabs>
        <w:ind w:left="960" w:hanging="360"/>
      </w:pPr>
      <w:rPr>
        <w:rFonts w:ascii="Courier New" w:hAnsi="Courier New" w:cs="Wingdings"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Wingdings"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Wingdings"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27">
    <w:nsid w:val="390951B0"/>
    <w:multiLevelType w:val="hybridMultilevel"/>
    <w:tmpl w:val="3DFA3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30DA2"/>
    <w:multiLevelType w:val="hybridMultilevel"/>
    <w:tmpl w:val="2BF251CC"/>
    <w:lvl w:ilvl="0" w:tplc="BF062B76">
      <w:start w:val="1"/>
      <w:numFmt w:val="bullet"/>
      <w:lvlText w:val=""/>
      <w:lvlJc w:val="left"/>
      <w:pPr>
        <w:tabs>
          <w:tab w:val="num" w:pos="0"/>
        </w:tabs>
        <w:ind w:left="360" w:firstLine="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468B77AC"/>
    <w:multiLevelType w:val="hybridMultilevel"/>
    <w:tmpl w:val="8E50FB8C"/>
    <w:lvl w:ilvl="0" w:tplc="470E6140">
      <w:start w:val="1"/>
      <w:numFmt w:val="bullet"/>
      <w:lvlText w:val=""/>
      <w:lvlJc w:val="left"/>
      <w:pPr>
        <w:ind w:left="360" w:firstLine="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8603C87"/>
    <w:multiLevelType w:val="hybridMultilevel"/>
    <w:tmpl w:val="48AA004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AB7005F"/>
    <w:multiLevelType w:val="multilevel"/>
    <w:tmpl w:val="B1EEA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E02D7B"/>
    <w:multiLevelType w:val="hybridMultilevel"/>
    <w:tmpl w:val="1AB60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E596DC9"/>
    <w:multiLevelType w:val="hybridMultilevel"/>
    <w:tmpl w:val="A2DE940E"/>
    <w:lvl w:ilvl="0" w:tplc="C3760296">
      <w:numFmt w:val="bullet"/>
      <w:lvlText w:val=""/>
      <w:lvlJc w:val="left"/>
      <w:pPr>
        <w:ind w:left="0" w:hanging="360"/>
      </w:pPr>
      <w:rPr>
        <w:rFonts w:ascii="Symbol" w:eastAsiaTheme="minorHAnsi" w:hAnsi="Symbol"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nsid w:val="50994E76"/>
    <w:multiLevelType w:val="multilevel"/>
    <w:tmpl w:val="B4A8280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nsid w:val="51060ABE"/>
    <w:multiLevelType w:val="multilevel"/>
    <w:tmpl w:val="B558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3801E84"/>
    <w:multiLevelType w:val="hybridMultilevel"/>
    <w:tmpl w:val="B344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A11B65"/>
    <w:multiLevelType w:val="hybridMultilevel"/>
    <w:tmpl w:val="5A527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B871EED"/>
    <w:multiLevelType w:val="hybridMultilevel"/>
    <w:tmpl w:val="5C9C2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B55883"/>
    <w:multiLevelType w:val="hybridMultilevel"/>
    <w:tmpl w:val="AE28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2802E9"/>
    <w:multiLevelType w:val="hybridMultilevel"/>
    <w:tmpl w:val="AC083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C173CE"/>
    <w:multiLevelType w:val="hybridMultilevel"/>
    <w:tmpl w:val="4EF45432"/>
    <w:lvl w:ilvl="0" w:tplc="96FA8764">
      <w:start w:val="1"/>
      <w:numFmt w:val="bullet"/>
      <w:lvlText w:val=""/>
      <w:lvlJc w:val="left"/>
      <w:pPr>
        <w:tabs>
          <w:tab w:val="num" w:pos="0"/>
        </w:tabs>
        <w:ind w:left="216" w:hanging="216"/>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96FA8764">
      <w:start w:val="1"/>
      <w:numFmt w:val="bullet"/>
      <w:lvlText w:val=""/>
      <w:lvlJc w:val="left"/>
      <w:pPr>
        <w:tabs>
          <w:tab w:val="num" w:pos="1440"/>
        </w:tabs>
        <w:ind w:left="1656" w:hanging="216"/>
      </w:pPr>
      <w:rPr>
        <w:rFonts w:ascii="Symbol" w:hAnsi="Symbol"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2">
    <w:nsid w:val="62896967"/>
    <w:multiLevelType w:val="hybridMultilevel"/>
    <w:tmpl w:val="C0B2E166"/>
    <w:lvl w:ilvl="0" w:tplc="BBE4D0A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33413D5"/>
    <w:multiLevelType w:val="singleLevel"/>
    <w:tmpl w:val="217272E2"/>
    <w:lvl w:ilvl="0">
      <w:start w:val="1"/>
      <w:numFmt w:val="decimal"/>
      <w:lvlText w:val="(%1)"/>
      <w:lvlJc w:val="left"/>
      <w:pPr>
        <w:tabs>
          <w:tab w:val="num" w:pos="1050"/>
        </w:tabs>
        <w:ind w:left="1050" w:hanging="450"/>
      </w:pPr>
      <w:rPr>
        <w:rFonts w:hint="default"/>
      </w:rPr>
    </w:lvl>
  </w:abstractNum>
  <w:abstractNum w:abstractNumId="44">
    <w:nsid w:val="65B76C76"/>
    <w:multiLevelType w:val="hybridMultilevel"/>
    <w:tmpl w:val="069A9EDE"/>
    <w:lvl w:ilvl="0" w:tplc="A8D2F3DE">
      <w:start w:val="1"/>
      <w:numFmt w:val="decimal"/>
      <w:lvlText w:val="%1)"/>
      <w:lvlJc w:val="left"/>
      <w:pPr>
        <w:tabs>
          <w:tab w:val="num" w:pos="900"/>
        </w:tabs>
        <w:ind w:left="900" w:hanging="468"/>
      </w:pPr>
      <w:rPr>
        <w:rFonts w:hint="default"/>
      </w:rPr>
    </w:lvl>
    <w:lvl w:ilvl="1" w:tplc="426C94A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98440A5"/>
    <w:multiLevelType w:val="hybridMultilevel"/>
    <w:tmpl w:val="AD74CF32"/>
    <w:lvl w:ilvl="0" w:tplc="2E200EF6">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6E3A799E"/>
    <w:multiLevelType w:val="hybridMultilevel"/>
    <w:tmpl w:val="DCBE1D48"/>
    <w:lvl w:ilvl="0" w:tplc="BBE4D0AA">
      <w:start w:val="1"/>
      <w:numFmt w:val="bullet"/>
      <w:lvlText w:val=""/>
      <w:lvlJc w:val="left"/>
      <w:pPr>
        <w:tabs>
          <w:tab w:val="num" w:pos="600"/>
        </w:tabs>
        <w:ind w:left="600" w:hanging="360"/>
      </w:pPr>
      <w:rPr>
        <w:rFonts w:ascii="Symbol" w:hAnsi="Symbol" w:hint="default"/>
        <w:color w:val="auto"/>
      </w:rPr>
    </w:lvl>
    <w:lvl w:ilvl="1" w:tplc="04090003" w:tentative="1">
      <w:start w:val="1"/>
      <w:numFmt w:val="bullet"/>
      <w:lvlText w:val="o"/>
      <w:lvlJc w:val="left"/>
      <w:pPr>
        <w:tabs>
          <w:tab w:val="num" w:pos="960"/>
        </w:tabs>
        <w:ind w:left="960" w:hanging="360"/>
      </w:pPr>
      <w:rPr>
        <w:rFonts w:ascii="Courier New" w:hAnsi="Courier New" w:cs="Wingdings"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Wingdings"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Wingdings"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47">
    <w:nsid w:val="6E7F4A04"/>
    <w:multiLevelType w:val="multilevel"/>
    <w:tmpl w:val="97E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887E77"/>
    <w:multiLevelType w:val="hybridMultilevel"/>
    <w:tmpl w:val="C6C4D6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715B0DDA"/>
    <w:multiLevelType w:val="hybridMultilevel"/>
    <w:tmpl w:val="4204155C"/>
    <w:lvl w:ilvl="0" w:tplc="BBE4D0A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DA179C"/>
    <w:multiLevelType w:val="hybridMultilevel"/>
    <w:tmpl w:val="889AE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734150FC"/>
    <w:multiLevelType w:val="multilevel"/>
    <w:tmpl w:val="4266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A8C161F"/>
    <w:multiLevelType w:val="hybridMultilevel"/>
    <w:tmpl w:val="5DC001AA"/>
    <w:lvl w:ilvl="0" w:tplc="BBE4D0A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AC64C68"/>
    <w:multiLevelType w:val="hybridMultilevel"/>
    <w:tmpl w:val="FF2E4BD2"/>
    <w:lvl w:ilvl="0" w:tplc="BBE4D0A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7B00795A"/>
    <w:multiLevelType w:val="hybridMultilevel"/>
    <w:tmpl w:val="4414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3"/>
  </w:num>
  <w:num w:numId="3">
    <w:abstractNumId w:val="17"/>
  </w:num>
  <w:num w:numId="4">
    <w:abstractNumId w:val="22"/>
  </w:num>
  <w:num w:numId="5">
    <w:abstractNumId w:val="44"/>
  </w:num>
  <w:num w:numId="6">
    <w:abstractNumId w:val="50"/>
  </w:num>
  <w:num w:numId="7">
    <w:abstractNumId w:val="28"/>
  </w:num>
  <w:num w:numId="8">
    <w:abstractNumId w:val="12"/>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
    <w:abstractNumId w:val="4"/>
  </w:num>
  <w:num w:numId="11">
    <w:abstractNumId w:val="15"/>
  </w:num>
  <w:num w:numId="12">
    <w:abstractNumId w:val="45"/>
  </w:num>
  <w:num w:numId="13">
    <w:abstractNumId w:val="52"/>
  </w:num>
  <w:num w:numId="14">
    <w:abstractNumId w:val="42"/>
  </w:num>
  <w:num w:numId="15">
    <w:abstractNumId w:val="19"/>
  </w:num>
  <w:num w:numId="16">
    <w:abstractNumId w:val="11"/>
  </w:num>
  <w:num w:numId="17">
    <w:abstractNumId w:val="53"/>
  </w:num>
  <w:num w:numId="18">
    <w:abstractNumId w:val="5"/>
  </w:num>
  <w:num w:numId="19">
    <w:abstractNumId w:val="26"/>
  </w:num>
  <w:num w:numId="20">
    <w:abstractNumId w:val="16"/>
  </w:num>
  <w:num w:numId="21">
    <w:abstractNumId w:val="46"/>
  </w:num>
  <w:num w:numId="22">
    <w:abstractNumId w:val="3"/>
  </w:num>
  <w:num w:numId="23">
    <w:abstractNumId w:val="0"/>
  </w:num>
  <w:num w:numId="24">
    <w:abstractNumId w:val="13"/>
  </w:num>
  <w:num w:numId="25">
    <w:abstractNumId w:val="20"/>
  </w:num>
  <w:num w:numId="26">
    <w:abstractNumId w:val="30"/>
  </w:num>
  <w:num w:numId="27">
    <w:abstractNumId w:val="40"/>
  </w:num>
  <w:num w:numId="28">
    <w:abstractNumId w:val="29"/>
  </w:num>
  <w:num w:numId="29">
    <w:abstractNumId w:val="49"/>
  </w:num>
  <w:num w:numId="30">
    <w:abstractNumId w:val="7"/>
  </w:num>
  <w:num w:numId="31">
    <w:abstractNumId w:val="54"/>
  </w:num>
  <w:num w:numId="32">
    <w:abstractNumId w:val="36"/>
  </w:num>
  <w:num w:numId="33">
    <w:abstractNumId w:val="8"/>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7"/>
  </w:num>
  <w:num w:numId="38">
    <w:abstractNumId w:val="10"/>
  </w:num>
  <w:num w:numId="39">
    <w:abstractNumId w:val="37"/>
  </w:num>
  <w:num w:numId="40">
    <w:abstractNumId w:val="25"/>
  </w:num>
  <w:num w:numId="41">
    <w:abstractNumId w:val="24"/>
  </w:num>
  <w:num w:numId="42">
    <w:abstractNumId w:val="47"/>
  </w:num>
  <w:num w:numId="43">
    <w:abstractNumId w:val="35"/>
  </w:num>
  <w:num w:numId="44">
    <w:abstractNumId w:val="31"/>
  </w:num>
  <w:num w:numId="45">
    <w:abstractNumId w:val="51"/>
  </w:num>
  <w:num w:numId="46">
    <w:abstractNumId w:val="1"/>
  </w:num>
  <w:num w:numId="47">
    <w:abstractNumId w:val="38"/>
  </w:num>
  <w:num w:numId="48">
    <w:abstractNumId w:val="21"/>
  </w:num>
  <w:num w:numId="49">
    <w:abstractNumId w:val="41"/>
  </w:num>
  <w:num w:numId="50">
    <w:abstractNumId w:val="9"/>
  </w:num>
  <w:num w:numId="51">
    <w:abstractNumId w:val="14"/>
  </w:num>
  <w:num w:numId="52">
    <w:abstractNumId w:val="34"/>
  </w:num>
  <w:num w:numId="53">
    <w:abstractNumId w:val="39"/>
  </w:num>
  <w:num w:numId="54">
    <w:abstractNumId w:val="18"/>
  </w:num>
  <w:num w:numId="55">
    <w:abstractNumId w:val="33"/>
  </w:num>
  <w:num w:numId="56">
    <w:abstractNumId w:val="6"/>
  </w:num>
  <w:num w:numId="57">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634"/>
    <w:rsid w:val="000000AC"/>
    <w:rsid w:val="00004602"/>
    <w:rsid w:val="00004660"/>
    <w:rsid w:val="00005DE3"/>
    <w:rsid w:val="00011E05"/>
    <w:rsid w:val="0001252F"/>
    <w:rsid w:val="00012887"/>
    <w:rsid w:val="000143A8"/>
    <w:rsid w:val="00014797"/>
    <w:rsid w:val="00016A3D"/>
    <w:rsid w:val="000216A6"/>
    <w:rsid w:val="000268CE"/>
    <w:rsid w:val="00026C6F"/>
    <w:rsid w:val="000340A8"/>
    <w:rsid w:val="00037EF4"/>
    <w:rsid w:val="00041235"/>
    <w:rsid w:val="00043861"/>
    <w:rsid w:val="000523C9"/>
    <w:rsid w:val="00053913"/>
    <w:rsid w:val="0005463E"/>
    <w:rsid w:val="000552F7"/>
    <w:rsid w:val="00055CE9"/>
    <w:rsid w:val="0006390A"/>
    <w:rsid w:val="00066027"/>
    <w:rsid w:val="00073F95"/>
    <w:rsid w:val="00074BBD"/>
    <w:rsid w:val="00075179"/>
    <w:rsid w:val="000772A0"/>
    <w:rsid w:val="000829AB"/>
    <w:rsid w:val="00083644"/>
    <w:rsid w:val="0009061B"/>
    <w:rsid w:val="00090F79"/>
    <w:rsid w:val="000916E5"/>
    <w:rsid w:val="00094810"/>
    <w:rsid w:val="00097A0D"/>
    <w:rsid w:val="000A126E"/>
    <w:rsid w:val="000A148F"/>
    <w:rsid w:val="000A2D04"/>
    <w:rsid w:val="000A3CA5"/>
    <w:rsid w:val="000A7B22"/>
    <w:rsid w:val="000B101F"/>
    <w:rsid w:val="000B1FA3"/>
    <w:rsid w:val="000B2F8B"/>
    <w:rsid w:val="000B54F7"/>
    <w:rsid w:val="000B55BE"/>
    <w:rsid w:val="000B590E"/>
    <w:rsid w:val="000B5C54"/>
    <w:rsid w:val="000B5E97"/>
    <w:rsid w:val="000B73CE"/>
    <w:rsid w:val="000C4C19"/>
    <w:rsid w:val="000C6FC9"/>
    <w:rsid w:val="000D12C4"/>
    <w:rsid w:val="000D2C2F"/>
    <w:rsid w:val="000D38FB"/>
    <w:rsid w:val="000D43ED"/>
    <w:rsid w:val="000D5312"/>
    <w:rsid w:val="000D6F08"/>
    <w:rsid w:val="000E1425"/>
    <w:rsid w:val="000E1C7B"/>
    <w:rsid w:val="000E1E1B"/>
    <w:rsid w:val="000E26AC"/>
    <w:rsid w:val="000E3E78"/>
    <w:rsid w:val="000E496E"/>
    <w:rsid w:val="000F3089"/>
    <w:rsid w:val="000F432B"/>
    <w:rsid w:val="000F469F"/>
    <w:rsid w:val="000F5BA2"/>
    <w:rsid w:val="00100742"/>
    <w:rsid w:val="00101E1E"/>
    <w:rsid w:val="00104B7C"/>
    <w:rsid w:val="0011235E"/>
    <w:rsid w:val="0012109A"/>
    <w:rsid w:val="00122E6C"/>
    <w:rsid w:val="00123270"/>
    <w:rsid w:val="001300F6"/>
    <w:rsid w:val="00133B09"/>
    <w:rsid w:val="00133B5C"/>
    <w:rsid w:val="001369FF"/>
    <w:rsid w:val="00140E7E"/>
    <w:rsid w:val="00143122"/>
    <w:rsid w:val="0014484D"/>
    <w:rsid w:val="0014597D"/>
    <w:rsid w:val="00145D99"/>
    <w:rsid w:val="0014670F"/>
    <w:rsid w:val="001555EF"/>
    <w:rsid w:val="00160824"/>
    <w:rsid w:val="00163A36"/>
    <w:rsid w:val="00163C50"/>
    <w:rsid w:val="001666C5"/>
    <w:rsid w:val="00171350"/>
    <w:rsid w:val="00171919"/>
    <w:rsid w:val="00172A75"/>
    <w:rsid w:val="0017637D"/>
    <w:rsid w:val="00182F14"/>
    <w:rsid w:val="00193307"/>
    <w:rsid w:val="00195EED"/>
    <w:rsid w:val="001A2F94"/>
    <w:rsid w:val="001A3158"/>
    <w:rsid w:val="001B0C35"/>
    <w:rsid w:val="001B4C35"/>
    <w:rsid w:val="001B71EA"/>
    <w:rsid w:val="001C0286"/>
    <w:rsid w:val="001D063D"/>
    <w:rsid w:val="001D20D2"/>
    <w:rsid w:val="001D310A"/>
    <w:rsid w:val="001D4C87"/>
    <w:rsid w:val="001D5771"/>
    <w:rsid w:val="001D7770"/>
    <w:rsid w:val="001F3B80"/>
    <w:rsid w:val="0020109E"/>
    <w:rsid w:val="00202F10"/>
    <w:rsid w:val="00207A01"/>
    <w:rsid w:val="002156F5"/>
    <w:rsid w:val="00220525"/>
    <w:rsid w:val="00225FE4"/>
    <w:rsid w:val="00231BF6"/>
    <w:rsid w:val="0023398D"/>
    <w:rsid w:val="002356BA"/>
    <w:rsid w:val="002360EA"/>
    <w:rsid w:val="00237516"/>
    <w:rsid w:val="00241970"/>
    <w:rsid w:val="0024198E"/>
    <w:rsid w:val="0024408E"/>
    <w:rsid w:val="002454E3"/>
    <w:rsid w:val="002507D0"/>
    <w:rsid w:val="0025121E"/>
    <w:rsid w:val="00251C59"/>
    <w:rsid w:val="00253BCB"/>
    <w:rsid w:val="00253EFA"/>
    <w:rsid w:val="00256E90"/>
    <w:rsid w:val="002601E3"/>
    <w:rsid w:val="00261D27"/>
    <w:rsid w:val="00263597"/>
    <w:rsid w:val="00270FAE"/>
    <w:rsid w:val="00271BA5"/>
    <w:rsid w:val="0027572B"/>
    <w:rsid w:val="0028733C"/>
    <w:rsid w:val="00292DFE"/>
    <w:rsid w:val="00293C3D"/>
    <w:rsid w:val="0029698B"/>
    <w:rsid w:val="002A1F27"/>
    <w:rsid w:val="002A743A"/>
    <w:rsid w:val="002C1B9A"/>
    <w:rsid w:val="002C2C64"/>
    <w:rsid w:val="002D2A46"/>
    <w:rsid w:val="002D33EF"/>
    <w:rsid w:val="002D37FD"/>
    <w:rsid w:val="002D4166"/>
    <w:rsid w:val="002D717C"/>
    <w:rsid w:val="002E3860"/>
    <w:rsid w:val="002E7230"/>
    <w:rsid w:val="002F20BD"/>
    <w:rsid w:val="002F6C36"/>
    <w:rsid w:val="00300442"/>
    <w:rsid w:val="00301A77"/>
    <w:rsid w:val="00330B5E"/>
    <w:rsid w:val="00332627"/>
    <w:rsid w:val="003328B8"/>
    <w:rsid w:val="00336F91"/>
    <w:rsid w:val="003415F9"/>
    <w:rsid w:val="00341EBF"/>
    <w:rsid w:val="00342E2F"/>
    <w:rsid w:val="003477B8"/>
    <w:rsid w:val="003546A3"/>
    <w:rsid w:val="00366970"/>
    <w:rsid w:val="00366D34"/>
    <w:rsid w:val="00367BB8"/>
    <w:rsid w:val="00372690"/>
    <w:rsid w:val="0037349B"/>
    <w:rsid w:val="00374F1E"/>
    <w:rsid w:val="00377403"/>
    <w:rsid w:val="00382D75"/>
    <w:rsid w:val="003834DE"/>
    <w:rsid w:val="0038743E"/>
    <w:rsid w:val="00390E63"/>
    <w:rsid w:val="00390FAB"/>
    <w:rsid w:val="00392206"/>
    <w:rsid w:val="00393420"/>
    <w:rsid w:val="003967E8"/>
    <w:rsid w:val="00397125"/>
    <w:rsid w:val="003978FD"/>
    <w:rsid w:val="003A0F47"/>
    <w:rsid w:val="003A3863"/>
    <w:rsid w:val="003A62D0"/>
    <w:rsid w:val="003A6417"/>
    <w:rsid w:val="003B011F"/>
    <w:rsid w:val="003C48D8"/>
    <w:rsid w:val="003C54D4"/>
    <w:rsid w:val="003C55B1"/>
    <w:rsid w:val="003C63D3"/>
    <w:rsid w:val="003D0715"/>
    <w:rsid w:val="003E16E6"/>
    <w:rsid w:val="003E43ED"/>
    <w:rsid w:val="003F6D1F"/>
    <w:rsid w:val="003F7437"/>
    <w:rsid w:val="00401947"/>
    <w:rsid w:val="004131CD"/>
    <w:rsid w:val="00414CE2"/>
    <w:rsid w:val="0042277B"/>
    <w:rsid w:val="00430DE7"/>
    <w:rsid w:val="00430E83"/>
    <w:rsid w:val="004317F5"/>
    <w:rsid w:val="004332DF"/>
    <w:rsid w:val="00440668"/>
    <w:rsid w:val="00440D88"/>
    <w:rsid w:val="004430AC"/>
    <w:rsid w:val="00445AD7"/>
    <w:rsid w:val="00450C8E"/>
    <w:rsid w:val="00451039"/>
    <w:rsid w:val="004564AB"/>
    <w:rsid w:val="00470C97"/>
    <w:rsid w:val="004740EC"/>
    <w:rsid w:val="004778C2"/>
    <w:rsid w:val="00483553"/>
    <w:rsid w:val="00485475"/>
    <w:rsid w:val="00495B57"/>
    <w:rsid w:val="004A2C72"/>
    <w:rsid w:val="004B12B3"/>
    <w:rsid w:val="004B172D"/>
    <w:rsid w:val="004B2B6F"/>
    <w:rsid w:val="004B3734"/>
    <w:rsid w:val="004B5793"/>
    <w:rsid w:val="004C002E"/>
    <w:rsid w:val="004C50DA"/>
    <w:rsid w:val="004C6404"/>
    <w:rsid w:val="004C7643"/>
    <w:rsid w:val="004D0290"/>
    <w:rsid w:val="004D2D28"/>
    <w:rsid w:val="004D3E9B"/>
    <w:rsid w:val="004D79A0"/>
    <w:rsid w:val="004F21AB"/>
    <w:rsid w:val="004F790B"/>
    <w:rsid w:val="00502030"/>
    <w:rsid w:val="005065C9"/>
    <w:rsid w:val="00510EB1"/>
    <w:rsid w:val="00511468"/>
    <w:rsid w:val="00513531"/>
    <w:rsid w:val="00515311"/>
    <w:rsid w:val="00522818"/>
    <w:rsid w:val="00527FAF"/>
    <w:rsid w:val="00530D76"/>
    <w:rsid w:val="00536434"/>
    <w:rsid w:val="00536A3A"/>
    <w:rsid w:val="00541CF8"/>
    <w:rsid w:val="005427D6"/>
    <w:rsid w:val="00544B00"/>
    <w:rsid w:val="00544DA0"/>
    <w:rsid w:val="00547283"/>
    <w:rsid w:val="005472C2"/>
    <w:rsid w:val="00547445"/>
    <w:rsid w:val="00552135"/>
    <w:rsid w:val="00552404"/>
    <w:rsid w:val="0055653A"/>
    <w:rsid w:val="00557861"/>
    <w:rsid w:val="00564CD4"/>
    <w:rsid w:val="00564F33"/>
    <w:rsid w:val="00570627"/>
    <w:rsid w:val="00571700"/>
    <w:rsid w:val="00571742"/>
    <w:rsid w:val="00571933"/>
    <w:rsid w:val="005759AE"/>
    <w:rsid w:val="00577406"/>
    <w:rsid w:val="005805FF"/>
    <w:rsid w:val="0058447F"/>
    <w:rsid w:val="00585600"/>
    <w:rsid w:val="00587D3B"/>
    <w:rsid w:val="005A24D6"/>
    <w:rsid w:val="005A2853"/>
    <w:rsid w:val="005A2889"/>
    <w:rsid w:val="005B343A"/>
    <w:rsid w:val="005B3662"/>
    <w:rsid w:val="005B3A02"/>
    <w:rsid w:val="005B3F21"/>
    <w:rsid w:val="005C0C0F"/>
    <w:rsid w:val="005C37ED"/>
    <w:rsid w:val="005C4C57"/>
    <w:rsid w:val="005C546B"/>
    <w:rsid w:val="005C70E1"/>
    <w:rsid w:val="005E0607"/>
    <w:rsid w:val="005E1BF7"/>
    <w:rsid w:val="005E3046"/>
    <w:rsid w:val="005E4720"/>
    <w:rsid w:val="005F2174"/>
    <w:rsid w:val="00601C57"/>
    <w:rsid w:val="00607AB8"/>
    <w:rsid w:val="0061037F"/>
    <w:rsid w:val="00611F9F"/>
    <w:rsid w:val="00615649"/>
    <w:rsid w:val="0061690E"/>
    <w:rsid w:val="00621543"/>
    <w:rsid w:val="00623695"/>
    <w:rsid w:val="00634033"/>
    <w:rsid w:val="00634AA6"/>
    <w:rsid w:val="00640BCD"/>
    <w:rsid w:val="00643B39"/>
    <w:rsid w:val="006447D2"/>
    <w:rsid w:val="0064734E"/>
    <w:rsid w:val="006477FC"/>
    <w:rsid w:val="0065314F"/>
    <w:rsid w:val="00655EF5"/>
    <w:rsid w:val="0066138E"/>
    <w:rsid w:val="006628C6"/>
    <w:rsid w:val="00666E3A"/>
    <w:rsid w:val="006674F0"/>
    <w:rsid w:val="00670A87"/>
    <w:rsid w:val="006734CA"/>
    <w:rsid w:val="006745FD"/>
    <w:rsid w:val="006755CF"/>
    <w:rsid w:val="00681322"/>
    <w:rsid w:val="00681E4D"/>
    <w:rsid w:val="0068411D"/>
    <w:rsid w:val="006865D5"/>
    <w:rsid w:val="0068785D"/>
    <w:rsid w:val="00692B16"/>
    <w:rsid w:val="00694B99"/>
    <w:rsid w:val="00694C96"/>
    <w:rsid w:val="00697BE5"/>
    <w:rsid w:val="006A0A35"/>
    <w:rsid w:val="006A0DC6"/>
    <w:rsid w:val="006A5536"/>
    <w:rsid w:val="006B5260"/>
    <w:rsid w:val="006C16B4"/>
    <w:rsid w:val="006C2A94"/>
    <w:rsid w:val="006C6608"/>
    <w:rsid w:val="006D5E11"/>
    <w:rsid w:val="006E197A"/>
    <w:rsid w:val="006E4490"/>
    <w:rsid w:val="006E451E"/>
    <w:rsid w:val="006E571D"/>
    <w:rsid w:val="006E5B65"/>
    <w:rsid w:val="006E7240"/>
    <w:rsid w:val="006F05B4"/>
    <w:rsid w:val="006F1026"/>
    <w:rsid w:val="00712389"/>
    <w:rsid w:val="007137BC"/>
    <w:rsid w:val="0071537C"/>
    <w:rsid w:val="00720868"/>
    <w:rsid w:val="00721A90"/>
    <w:rsid w:val="00722487"/>
    <w:rsid w:val="00724629"/>
    <w:rsid w:val="007256C2"/>
    <w:rsid w:val="0072769B"/>
    <w:rsid w:val="00727A64"/>
    <w:rsid w:val="007540FF"/>
    <w:rsid w:val="00762DFC"/>
    <w:rsid w:val="007634FD"/>
    <w:rsid w:val="007679C7"/>
    <w:rsid w:val="0078078F"/>
    <w:rsid w:val="00780E3C"/>
    <w:rsid w:val="00783702"/>
    <w:rsid w:val="007874A5"/>
    <w:rsid w:val="00790F02"/>
    <w:rsid w:val="00794849"/>
    <w:rsid w:val="00796CC3"/>
    <w:rsid w:val="0079708A"/>
    <w:rsid w:val="007A30EC"/>
    <w:rsid w:val="007A3B5C"/>
    <w:rsid w:val="007A74DC"/>
    <w:rsid w:val="007B1F07"/>
    <w:rsid w:val="007C3BAA"/>
    <w:rsid w:val="007C53A5"/>
    <w:rsid w:val="007D0F8A"/>
    <w:rsid w:val="007D6551"/>
    <w:rsid w:val="007E4884"/>
    <w:rsid w:val="007F44E3"/>
    <w:rsid w:val="007F732C"/>
    <w:rsid w:val="007F7F60"/>
    <w:rsid w:val="00805864"/>
    <w:rsid w:val="00810E3B"/>
    <w:rsid w:val="008148D1"/>
    <w:rsid w:val="00825F76"/>
    <w:rsid w:val="0082623A"/>
    <w:rsid w:val="00826C53"/>
    <w:rsid w:val="00827969"/>
    <w:rsid w:val="00832006"/>
    <w:rsid w:val="00835F41"/>
    <w:rsid w:val="0084120C"/>
    <w:rsid w:val="00841C9E"/>
    <w:rsid w:val="00845C2C"/>
    <w:rsid w:val="008471F3"/>
    <w:rsid w:val="0085188E"/>
    <w:rsid w:val="008523E5"/>
    <w:rsid w:val="00862598"/>
    <w:rsid w:val="008626AE"/>
    <w:rsid w:val="008636D8"/>
    <w:rsid w:val="00864386"/>
    <w:rsid w:val="008659D7"/>
    <w:rsid w:val="00865E1B"/>
    <w:rsid w:val="00871E35"/>
    <w:rsid w:val="00872CAE"/>
    <w:rsid w:val="00873155"/>
    <w:rsid w:val="00874D8C"/>
    <w:rsid w:val="00880D14"/>
    <w:rsid w:val="008849E2"/>
    <w:rsid w:val="00890C8B"/>
    <w:rsid w:val="008954E9"/>
    <w:rsid w:val="00895FF5"/>
    <w:rsid w:val="00897569"/>
    <w:rsid w:val="008A7224"/>
    <w:rsid w:val="008A7947"/>
    <w:rsid w:val="008B78A5"/>
    <w:rsid w:val="008C1EBD"/>
    <w:rsid w:val="008C5160"/>
    <w:rsid w:val="008D1529"/>
    <w:rsid w:val="008D240F"/>
    <w:rsid w:val="008D3D6B"/>
    <w:rsid w:val="008D3DB7"/>
    <w:rsid w:val="008D4808"/>
    <w:rsid w:val="008D623E"/>
    <w:rsid w:val="008E1296"/>
    <w:rsid w:val="008E3FD2"/>
    <w:rsid w:val="008E4085"/>
    <w:rsid w:val="008E5003"/>
    <w:rsid w:val="008F61BA"/>
    <w:rsid w:val="008F79A8"/>
    <w:rsid w:val="0090236F"/>
    <w:rsid w:val="00902A53"/>
    <w:rsid w:val="00905FE7"/>
    <w:rsid w:val="00906083"/>
    <w:rsid w:val="009115A5"/>
    <w:rsid w:val="00912234"/>
    <w:rsid w:val="00913F5C"/>
    <w:rsid w:val="00917372"/>
    <w:rsid w:val="00920CEF"/>
    <w:rsid w:val="00927B87"/>
    <w:rsid w:val="009310E5"/>
    <w:rsid w:val="0093402D"/>
    <w:rsid w:val="00945A22"/>
    <w:rsid w:val="009519BA"/>
    <w:rsid w:val="00951A81"/>
    <w:rsid w:val="00953A6F"/>
    <w:rsid w:val="009651FE"/>
    <w:rsid w:val="00970DE4"/>
    <w:rsid w:val="0097687F"/>
    <w:rsid w:val="00983B95"/>
    <w:rsid w:val="009938F3"/>
    <w:rsid w:val="00994A90"/>
    <w:rsid w:val="00995B01"/>
    <w:rsid w:val="009A2E63"/>
    <w:rsid w:val="009A4E98"/>
    <w:rsid w:val="009A5B20"/>
    <w:rsid w:val="009B4529"/>
    <w:rsid w:val="009B48DE"/>
    <w:rsid w:val="009B58AB"/>
    <w:rsid w:val="009B6654"/>
    <w:rsid w:val="009B6BF5"/>
    <w:rsid w:val="009B747B"/>
    <w:rsid w:val="009D3837"/>
    <w:rsid w:val="009D4310"/>
    <w:rsid w:val="009D4A7A"/>
    <w:rsid w:val="009D5153"/>
    <w:rsid w:val="009D6FDF"/>
    <w:rsid w:val="009E1CEE"/>
    <w:rsid w:val="009E37C6"/>
    <w:rsid w:val="009F235E"/>
    <w:rsid w:val="009F46BE"/>
    <w:rsid w:val="009F5123"/>
    <w:rsid w:val="009F6836"/>
    <w:rsid w:val="009F7953"/>
    <w:rsid w:val="00A02ADC"/>
    <w:rsid w:val="00A02E06"/>
    <w:rsid w:val="00A0476C"/>
    <w:rsid w:val="00A0502F"/>
    <w:rsid w:val="00A05B8D"/>
    <w:rsid w:val="00A07BB5"/>
    <w:rsid w:val="00A2086C"/>
    <w:rsid w:val="00A23388"/>
    <w:rsid w:val="00A24D9A"/>
    <w:rsid w:val="00A25927"/>
    <w:rsid w:val="00A262C8"/>
    <w:rsid w:val="00A30634"/>
    <w:rsid w:val="00A37548"/>
    <w:rsid w:val="00A42471"/>
    <w:rsid w:val="00A429AF"/>
    <w:rsid w:val="00A459AE"/>
    <w:rsid w:val="00A464CD"/>
    <w:rsid w:val="00A47D93"/>
    <w:rsid w:val="00A51CB9"/>
    <w:rsid w:val="00A55DA1"/>
    <w:rsid w:val="00A603BA"/>
    <w:rsid w:val="00A608A5"/>
    <w:rsid w:val="00A608E7"/>
    <w:rsid w:val="00A60DF1"/>
    <w:rsid w:val="00A65B2B"/>
    <w:rsid w:val="00A712C3"/>
    <w:rsid w:val="00A71369"/>
    <w:rsid w:val="00A72FD2"/>
    <w:rsid w:val="00A73911"/>
    <w:rsid w:val="00A74335"/>
    <w:rsid w:val="00A76013"/>
    <w:rsid w:val="00A769D0"/>
    <w:rsid w:val="00A8298D"/>
    <w:rsid w:val="00A82C2B"/>
    <w:rsid w:val="00A845FE"/>
    <w:rsid w:val="00A847C5"/>
    <w:rsid w:val="00A863AC"/>
    <w:rsid w:val="00A87F28"/>
    <w:rsid w:val="00A9387A"/>
    <w:rsid w:val="00A94DAA"/>
    <w:rsid w:val="00A97271"/>
    <w:rsid w:val="00AA0866"/>
    <w:rsid w:val="00AA1C8E"/>
    <w:rsid w:val="00AA1CA1"/>
    <w:rsid w:val="00AA317B"/>
    <w:rsid w:val="00AA39B8"/>
    <w:rsid w:val="00AA4553"/>
    <w:rsid w:val="00AB3C99"/>
    <w:rsid w:val="00AB73CC"/>
    <w:rsid w:val="00AC0A35"/>
    <w:rsid w:val="00AC7001"/>
    <w:rsid w:val="00AE2B39"/>
    <w:rsid w:val="00AE6565"/>
    <w:rsid w:val="00AE65E5"/>
    <w:rsid w:val="00AE769B"/>
    <w:rsid w:val="00AF152E"/>
    <w:rsid w:val="00AF542B"/>
    <w:rsid w:val="00B063D9"/>
    <w:rsid w:val="00B0726D"/>
    <w:rsid w:val="00B127EC"/>
    <w:rsid w:val="00B17DC8"/>
    <w:rsid w:val="00B200B6"/>
    <w:rsid w:val="00B20FF7"/>
    <w:rsid w:val="00B210F0"/>
    <w:rsid w:val="00B272A7"/>
    <w:rsid w:val="00B32B51"/>
    <w:rsid w:val="00B32C44"/>
    <w:rsid w:val="00B34E8E"/>
    <w:rsid w:val="00B34EFB"/>
    <w:rsid w:val="00B3700D"/>
    <w:rsid w:val="00B41D81"/>
    <w:rsid w:val="00B4560F"/>
    <w:rsid w:val="00B51B7D"/>
    <w:rsid w:val="00B5386F"/>
    <w:rsid w:val="00B54F67"/>
    <w:rsid w:val="00B5555B"/>
    <w:rsid w:val="00B5588F"/>
    <w:rsid w:val="00B558D1"/>
    <w:rsid w:val="00B57CDF"/>
    <w:rsid w:val="00B62F38"/>
    <w:rsid w:val="00B637D7"/>
    <w:rsid w:val="00B64479"/>
    <w:rsid w:val="00B65F76"/>
    <w:rsid w:val="00B705CD"/>
    <w:rsid w:val="00B7207D"/>
    <w:rsid w:val="00B723CD"/>
    <w:rsid w:val="00B72E91"/>
    <w:rsid w:val="00B73B04"/>
    <w:rsid w:val="00B77E89"/>
    <w:rsid w:val="00B80870"/>
    <w:rsid w:val="00B8522D"/>
    <w:rsid w:val="00B91CB7"/>
    <w:rsid w:val="00B94388"/>
    <w:rsid w:val="00B9493F"/>
    <w:rsid w:val="00BA3DB0"/>
    <w:rsid w:val="00BA6484"/>
    <w:rsid w:val="00BA6C51"/>
    <w:rsid w:val="00BA7C00"/>
    <w:rsid w:val="00BB100D"/>
    <w:rsid w:val="00BB2713"/>
    <w:rsid w:val="00BB3A00"/>
    <w:rsid w:val="00BB414F"/>
    <w:rsid w:val="00BB75BC"/>
    <w:rsid w:val="00BC5B21"/>
    <w:rsid w:val="00BD28A3"/>
    <w:rsid w:val="00BD2B42"/>
    <w:rsid w:val="00BD5AA7"/>
    <w:rsid w:val="00BE0AE5"/>
    <w:rsid w:val="00BE262E"/>
    <w:rsid w:val="00BF18CE"/>
    <w:rsid w:val="00BF1B28"/>
    <w:rsid w:val="00BF56D5"/>
    <w:rsid w:val="00BF69BA"/>
    <w:rsid w:val="00C03E17"/>
    <w:rsid w:val="00C12AB8"/>
    <w:rsid w:val="00C12C54"/>
    <w:rsid w:val="00C15E24"/>
    <w:rsid w:val="00C2549F"/>
    <w:rsid w:val="00C26E26"/>
    <w:rsid w:val="00C40974"/>
    <w:rsid w:val="00C41067"/>
    <w:rsid w:val="00C460B6"/>
    <w:rsid w:val="00C47118"/>
    <w:rsid w:val="00C54225"/>
    <w:rsid w:val="00C61441"/>
    <w:rsid w:val="00C653BB"/>
    <w:rsid w:val="00C6588C"/>
    <w:rsid w:val="00C658A4"/>
    <w:rsid w:val="00C72DDD"/>
    <w:rsid w:val="00C745EE"/>
    <w:rsid w:val="00C821BF"/>
    <w:rsid w:val="00C83ABB"/>
    <w:rsid w:val="00C8656D"/>
    <w:rsid w:val="00C86E2E"/>
    <w:rsid w:val="00CA034E"/>
    <w:rsid w:val="00CA3622"/>
    <w:rsid w:val="00CA455D"/>
    <w:rsid w:val="00CA756A"/>
    <w:rsid w:val="00CB10BC"/>
    <w:rsid w:val="00CB45A4"/>
    <w:rsid w:val="00CB57D9"/>
    <w:rsid w:val="00CB7C3D"/>
    <w:rsid w:val="00CC25D7"/>
    <w:rsid w:val="00CC2C80"/>
    <w:rsid w:val="00CC31E1"/>
    <w:rsid w:val="00CC385B"/>
    <w:rsid w:val="00CC540A"/>
    <w:rsid w:val="00CD0E8D"/>
    <w:rsid w:val="00CD758A"/>
    <w:rsid w:val="00CD7EF7"/>
    <w:rsid w:val="00CE42BE"/>
    <w:rsid w:val="00CF583C"/>
    <w:rsid w:val="00CF5AC8"/>
    <w:rsid w:val="00CF7197"/>
    <w:rsid w:val="00CF7325"/>
    <w:rsid w:val="00CF73B4"/>
    <w:rsid w:val="00CF7994"/>
    <w:rsid w:val="00D004F6"/>
    <w:rsid w:val="00D038B7"/>
    <w:rsid w:val="00D04810"/>
    <w:rsid w:val="00D048C6"/>
    <w:rsid w:val="00D07C84"/>
    <w:rsid w:val="00D07D75"/>
    <w:rsid w:val="00D10400"/>
    <w:rsid w:val="00D11530"/>
    <w:rsid w:val="00D139CA"/>
    <w:rsid w:val="00D168DF"/>
    <w:rsid w:val="00D21297"/>
    <w:rsid w:val="00D221B7"/>
    <w:rsid w:val="00D24CB9"/>
    <w:rsid w:val="00D30A67"/>
    <w:rsid w:val="00D31888"/>
    <w:rsid w:val="00D336C4"/>
    <w:rsid w:val="00D41926"/>
    <w:rsid w:val="00D42ED3"/>
    <w:rsid w:val="00D50B41"/>
    <w:rsid w:val="00D51712"/>
    <w:rsid w:val="00D51C3A"/>
    <w:rsid w:val="00D55773"/>
    <w:rsid w:val="00D6092C"/>
    <w:rsid w:val="00D6774F"/>
    <w:rsid w:val="00D713DE"/>
    <w:rsid w:val="00D71E84"/>
    <w:rsid w:val="00D720A4"/>
    <w:rsid w:val="00D735FC"/>
    <w:rsid w:val="00D770F3"/>
    <w:rsid w:val="00D82837"/>
    <w:rsid w:val="00D84055"/>
    <w:rsid w:val="00D92D50"/>
    <w:rsid w:val="00D95676"/>
    <w:rsid w:val="00D96D1E"/>
    <w:rsid w:val="00D97517"/>
    <w:rsid w:val="00DA0B63"/>
    <w:rsid w:val="00DA1553"/>
    <w:rsid w:val="00DB3C3F"/>
    <w:rsid w:val="00DB6D5F"/>
    <w:rsid w:val="00DC2759"/>
    <w:rsid w:val="00DC45AC"/>
    <w:rsid w:val="00DC5C80"/>
    <w:rsid w:val="00DC7391"/>
    <w:rsid w:val="00DD7BAD"/>
    <w:rsid w:val="00DE02D7"/>
    <w:rsid w:val="00DE0CAF"/>
    <w:rsid w:val="00DE172E"/>
    <w:rsid w:val="00DE7B63"/>
    <w:rsid w:val="00DF141F"/>
    <w:rsid w:val="00DF2B05"/>
    <w:rsid w:val="00DF75A5"/>
    <w:rsid w:val="00E009F0"/>
    <w:rsid w:val="00E042AF"/>
    <w:rsid w:val="00E0511F"/>
    <w:rsid w:val="00E1745C"/>
    <w:rsid w:val="00E329EE"/>
    <w:rsid w:val="00E34BD8"/>
    <w:rsid w:val="00E36C7F"/>
    <w:rsid w:val="00E4024E"/>
    <w:rsid w:val="00E41AC5"/>
    <w:rsid w:val="00E41AFD"/>
    <w:rsid w:val="00E41B7C"/>
    <w:rsid w:val="00E53DFD"/>
    <w:rsid w:val="00E56D58"/>
    <w:rsid w:val="00E644C2"/>
    <w:rsid w:val="00E652CC"/>
    <w:rsid w:val="00E67408"/>
    <w:rsid w:val="00E67B03"/>
    <w:rsid w:val="00E707E2"/>
    <w:rsid w:val="00E72830"/>
    <w:rsid w:val="00E74994"/>
    <w:rsid w:val="00E80E7E"/>
    <w:rsid w:val="00E8156F"/>
    <w:rsid w:val="00E81B6A"/>
    <w:rsid w:val="00E83A16"/>
    <w:rsid w:val="00E86E13"/>
    <w:rsid w:val="00E90654"/>
    <w:rsid w:val="00E90F99"/>
    <w:rsid w:val="00E92A50"/>
    <w:rsid w:val="00E92E86"/>
    <w:rsid w:val="00EA06F0"/>
    <w:rsid w:val="00EA4369"/>
    <w:rsid w:val="00EA6ED0"/>
    <w:rsid w:val="00EA7369"/>
    <w:rsid w:val="00EA79AB"/>
    <w:rsid w:val="00EB1800"/>
    <w:rsid w:val="00EB6AD6"/>
    <w:rsid w:val="00EC295D"/>
    <w:rsid w:val="00EC43A0"/>
    <w:rsid w:val="00EC68CF"/>
    <w:rsid w:val="00ED04B4"/>
    <w:rsid w:val="00ED12D8"/>
    <w:rsid w:val="00ED3167"/>
    <w:rsid w:val="00ED7579"/>
    <w:rsid w:val="00ED7855"/>
    <w:rsid w:val="00ED7E64"/>
    <w:rsid w:val="00EE3394"/>
    <w:rsid w:val="00EE62E3"/>
    <w:rsid w:val="00EF4427"/>
    <w:rsid w:val="00EF5D05"/>
    <w:rsid w:val="00EF7955"/>
    <w:rsid w:val="00F03274"/>
    <w:rsid w:val="00F076CE"/>
    <w:rsid w:val="00F10476"/>
    <w:rsid w:val="00F10D79"/>
    <w:rsid w:val="00F16A8E"/>
    <w:rsid w:val="00F22AAD"/>
    <w:rsid w:val="00F23935"/>
    <w:rsid w:val="00F23FA7"/>
    <w:rsid w:val="00F24E36"/>
    <w:rsid w:val="00F2758C"/>
    <w:rsid w:val="00F27DCE"/>
    <w:rsid w:val="00F30C15"/>
    <w:rsid w:val="00F31FB1"/>
    <w:rsid w:val="00F32BB9"/>
    <w:rsid w:val="00F353DF"/>
    <w:rsid w:val="00F355D0"/>
    <w:rsid w:val="00F36C4E"/>
    <w:rsid w:val="00F40031"/>
    <w:rsid w:val="00F4062D"/>
    <w:rsid w:val="00F41051"/>
    <w:rsid w:val="00F4429E"/>
    <w:rsid w:val="00F52DD2"/>
    <w:rsid w:val="00F5385D"/>
    <w:rsid w:val="00F57408"/>
    <w:rsid w:val="00F5746F"/>
    <w:rsid w:val="00F63441"/>
    <w:rsid w:val="00F66FDA"/>
    <w:rsid w:val="00F71486"/>
    <w:rsid w:val="00F741B2"/>
    <w:rsid w:val="00F8212A"/>
    <w:rsid w:val="00F84150"/>
    <w:rsid w:val="00F851CB"/>
    <w:rsid w:val="00F90186"/>
    <w:rsid w:val="00F959B8"/>
    <w:rsid w:val="00F95A84"/>
    <w:rsid w:val="00F96236"/>
    <w:rsid w:val="00FA012E"/>
    <w:rsid w:val="00FA2DED"/>
    <w:rsid w:val="00FA6B82"/>
    <w:rsid w:val="00FB4E64"/>
    <w:rsid w:val="00FB51F1"/>
    <w:rsid w:val="00FB59F2"/>
    <w:rsid w:val="00FB7485"/>
    <w:rsid w:val="00FC03DD"/>
    <w:rsid w:val="00FC42B6"/>
    <w:rsid w:val="00FC500F"/>
    <w:rsid w:val="00FC6288"/>
    <w:rsid w:val="00FD1E46"/>
    <w:rsid w:val="00FD4AD1"/>
    <w:rsid w:val="00FD7551"/>
    <w:rsid w:val="00FE0F4D"/>
    <w:rsid w:val="00FE2193"/>
    <w:rsid w:val="00FE22D0"/>
    <w:rsid w:val="00FE5E45"/>
    <w:rsid w:val="00FF74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E1E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BA"/>
    <w:rPr>
      <w:rFonts w:ascii="Arial" w:hAnsi="Arial"/>
    </w:rPr>
  </w:style>
  <w:style w:type="paragraph" w:styleId="Heading1">
    <w:name w:val="heading 1"/>
    <w:basedOn w:val="Normal"/>
    <w:next w:val="Normal"/>
    <w:qFormat/>
    <w:rsid w:val="008F61BA"/>
    <w:pPr>
      <w:keepNext/>
      <w:widowControl w:val="0"/>
      <w:numPr>
        <w:numId w:val="10"/>
      </w:numPr>
      <w:spacing w:before="360" w:after="180"/>
      <w:outlineLvl w:val="0"/>
    </w:pPr>
    <w:rPr>
      <w:rFonts w:ascii="Times New Roman" w:eastAsia="Times New Roman" w:hAnsi="Times New Roman"/>
      <w:b/>
      <w:caps/>
    </w:rPr>
  </w:style>
  <w:style w:type="paragraph" w:styleId="Heading2">
    <w:name w:val="heading 2"/>
    <w:basedOn w:val="Normal"/>
    <w:next w:val="Normal"/>
    <w:qFormat/>
    <w:rsid w:val="008F61BA"/>
    <w:pPr>
      <w:keepNext/>
      <w:numPr>
        <w:ilvl w:val="1"/>
        <w:numId w:val="10"/>
      </w:numPr>
      <w:spacing w:before="240" w:after="180"/>
      <w:outlineLvl w:val="1"/>
    </w:pPr>
    <w:rPr>
      <w:rFonts w:ascii="Times New Roman" w:hAnsi="Times New Roman"/>
      <w:b/>
    </w:rPr>
  </w:style>
  <w:style w:type="paragraph" w:styleId="Heading3">
    <w:name w:val="heading 3"/>
    <w:basedOn w:val="Normal"/>
    <w:next w:val="Normal"/>
    <w:link w:val="Heading3Char"/>
    <w:qFormat/>
    <w:rsid w:val="008F61BA"/>
    <w:pPr>
      <w:keepNext/>
      <w:numPr>
        <w:ilvl w:val="2"/>
        <w:numId w:val="10"/>
      </w:numPr>
      <w:spacing w:before="240" w:after="180"/>
      <w:outlineLvl w:val="2"/>
    </w:pPr>
    <w:rPr>
      <w:rFonts w:ascii="Times New Roman" w:eastAsia="Times New Roman" w:hAnsi="Times New Roman"/>
      <w:u w:val="single"/>
    </w:rPr>
  </w:style>
  <w:style w:type="paragraph" w:styleId="Heading4">
    <w:name w:val="heading 4"/>
    <w:basedOn w:val="Normal"/>
    <w:next w:val="Normal"/>
    <w:qFormat/>
    <w:rsid w:val="008F61BA"/>
    <w:pPr>
      <w:keepNext/>
      <w:numPr>
        <w:ilvl w:val="3"/>
        <w:numId w:val="10"/>
      </w:numPr>
      <w:spacing w:before="240" w:after="180"/>
      <w:outlineLvl w:val="3"/>
    </w:pPr>
    <w:rPr>
      <w:rFonts w:ascii="Times New Roman" w:hAnsi="Times New Roman"/>
      <w:i/>
    </w:rPr>
  </w:style>
  <w:style w:type="paragraph" w:styleId="Heading5">
    <w:name w:val="heading 5"/>
    <w:basedOn w:val="Normal"/>
    <w:next w:val="Normal"/>
    <w:qFormat/>
    <w:rsid w:val="008F61BA"/>
    <w:pPr>
      <w:keepNext/>
      <w:widowControl w:val="0"/>
      <w:numPr>
        <w:ilvl w:val="4"/>
        <w:numId w:val="10"/>
      </w:numPr>
      <w:spacing w:before="100" w:after="100"/>
      <w:jc w:val="both"/>
      <w:outlineLvl w:val="4"/>
    </w:pPr>
    <w:rPr>
      <w:rFonts w:ascii="Book Antiqua" w:eastAsia="Times New Roman" w:hAnsi="Book Antiqua"/>
      <w:b/>
    </w:rPr>
  </w:style>
  <w:style w:type="paragraph" w:styleId="Heading6">
    <w:name w:val="heading 6"/>
    <w:basedOn w:val="Normal"/>
    <w:next w:val="Normal"/>
    <w:qFormat/>
    <w:rsid w:val="008F61BA"/>
    <w:pPr>
      <w:keepNext/>
      <w:numPr>
        <w:ilvl w:val="5"/>
        <w:numId w:val="10"/>
      </w:numPr>
      <w:jc w:val="both"/>
      <w:outlineLvl w:val="5"/>
    </w:pPr>
    <w:rPr>
      <w:rFonts w:ascii="Times New Roman" w:hAnsi="Times New Roman"/>
      <w:b/>
      <w:u w:val="single"/>
    </w:rPr>
  </w:style>
  <w:style w:type="paragraph" w:styleId="Heading7">
    <w:name w:val="heading 7"/>
    <w:basedOn w:val="Normal"/>
    <w:next w:val="Normal"/>
    <w:qFormat/>
    <w:rsid w:val="008F61BA"/>
    <w:pPr>
      <w:keepNext/>
      <w:numPr>
        <w:ilvl w:val="6"/>
        <w:numId w:val="10"/>
      </w:numPr>
      <w:jc w:val="both"/>
      <w:outlineLvl w:val="6"/>
    </w:pPr>
    <w:rPr>
      <w:rFonts w:ascii="Times New Roman" w:hAnsi="Times New Roman"/>
      <w:b/>
    </w:rPr>
  </w:style>
  <w:style w:type="paragraph" w:styleId="Heading8">
    <w:name w:val="heading 8"/>
    <w:basedOn w:val="Normal"/>
    <w:next w:val="Normal"/>
    <w:qFormat/>
    <w:rsid w:val="008F61BA"/>
    <w:pPr>
      <w:keepNext/>
      <w:numPr>
        <w:ilvl w:val="7"/>
        <w:numId w:val="10"/>
      </w:numPr>
      <w:jc w:val="both"/>
      <w:outlineLvl w:val="7"/>
    </w:pPr>
    <w:rPr>
      <w:rFonts w:ascii="Times New Roman" w:hAnsi="Times New Roman"/>
      <w:b/>
    </w:rPr>
  </w:style>
  <w:style w:type="paragraph" w:styleId="Heading9">
    <w:name w:val="heading 9"/>
    <w:basedOn w:val="Normal"/>
    <w:next w:val="Normal"/>
    <w:qFormat/>
    <w:rsid w:val="008F61BA"/>
    <w:pPr>
      <w:keepNext/>
      <w:numPr>
        <w:ilvl w:val="8"/>
        <w:numId w:val="10"/>
      </w:numPr>
      <w:jc w:val="both"/>
      <w:outlineLvl w:val="8"/>
    </w:pPr>
    <w:rPr>
      <w:rFonts w:ascii="Times New Roman" w:hAnsi="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8F61BA"/>
    <w:rPr>
      <w:rFonts w:ascii="Lucida Grande" w:hAnsi="Lucida Grande"/>
      <w:sz w:val="18"/>
      <w:szCs w:val="18"/>
    </w:rPr>
  </w:style>
  <w:style w:type="character" w:customStyle="1" w:styleId="BalloonTextChar">
    <w:name w:val="Balloon Text Char"/>
    <w:basedOn w:val="DefaultParagraphFont"/>
    <w:uiPriority w:val="99"/>
    <w:semiHidden/>
    <w:rsid w:val="00201FAB"/>
    <w:rPr>
      <w:rFonts w:ascii="Lucida Grande" w:hAnsi="Lucida Grande"/>
      <w:sz w:val="18"/>
      <w:szCs w:val="18"/>
    </w:rPr>
  </w:style>
  <w:style w:type="character" w:customStyle="1" w:styleId="BalloonTextChar0">
    <w:name w:val="Balloon Text Char"/>
    <w:basedOn w:val="DefaultParagraphFont"/>
    <w:uiPriority w:val="99"/>
    <w:semiHidden/>
    <w:rsid w:val="00201FA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7206A3"/>
    <w:rPr>
      <w:rFonts w:ascii="Lucida Grande" w:hAnsi="Lucida Grande"/>
      <w:sz w:val="18"/>
      <w:szCs w:val="18"/>
    </w:rPr>
  </w:style>
  <w:style w:type="paragraph" w:customStyle="1" w:styleId="HTMLBody">
    <w:name w:val="HTML Body"/>
    <w:rsid w:val="008F61BA"/>
    <w:rPr>
      <w:rFonts w:ascii="Arial" w:eastAsia="Times New Roman" w:hAnsi="Arial"/>
      <w:snapToGrid w:val="0"/>
    </w:rPr>
  </w:style>
  <w:style w:type="paragraph" w:customStyle="1" w:styleId="H3">
    <w:name w:val="H3"/>
    <w:basedOn w:val="Normal"/>
    <w:next w:val="Normal"/>
    <w:rsid w:val="008F61BA"/>
    <w:pPr>
      <w:keepNext/>
      <w:widowControl w:val="0"/>
      <w:spacing w:before="100" w:after="100"/>
    </w:pPr>
    <w:rPr>
      <w:rFonts w:ascii="Times New Roman" w:eastAsia="Times New Roman" w:hAnsi="Times New Roman"/>
      <w:b/>
      <w:sz w:val="28"/>
    </w:rPr>
  </w:style>
  <w:style w:type="paragraph" w:customStyle="1" w:styleId="DefinitionTerm">
    <w:name w:val="Definition Term"/>
    <w:basedOn w:val="Normal"/>
    <w:next w:val="Normal"/>
    <w:rsid w:val="008F61BA"/>
    <w:pPr>
      <w:widowControl w:val="0"/>
    </w:pPr>
    <w:rPr>
      <w:rFonts w:ascii="Times New Roman" w:eastAsia="Times New Roman" w:hAnsi="Times New Roman"/>
    </w:rPr>
  </w:style>
  <w:style w:type="paragraph" w:customStyle="1" w:styleId="H4">
    <w:name w:val="H4"/>
    <w:basedOn w:val="Normal"/>
    <w:next w:val="Normal"/>
    <w:rsid w:val="008F61BA"/>
    <w:pPr>
      <w:keepNext/>
      <w:widowControl w:val="0"/>
      <w:spacing w:before="100" w:after="100"/>
    </w:pPr>
    <w:rPr>
      <w:rFonts w:ascii="Times New Roman" w:eastAsia="Times New Roman" w:hAnsi="Times New Roman"/>
      <w:b/>
    </w:rPr>
  </w:style>
  <w:style w:type="character" w:styleId="Hyperlink">
    <w:name w:val="Hyperlink"/>
    <w:basedOn w:val="DefaultParagraphFont"/>
    <w:uiPriority w:val="99"/>
    <w:rsid w:val="008F61BA"/>
    <w:rPr>
      <w:color w:val="0000FF"/>
      <w:u w:val="single"/>
    </w:rPr>
  </w:style>
  <w:style w:type="paragraph" w:styleId="BodyText">
    <w:name w:val="Body Text"/>
    <w:basedOn w:val="Normal"/>
    <w:rsid w:val="008F61BA"/>
    <w:pPr>
      <w:widowControl w:val="0"/>
      <w:spacing w:before="100" w:after="100"/>
      <w:jc w:val="both"/>
    </w:pPr>
    <w:rPr>
      <w:rFonts w:ascii="Book Antiqua" w:eastAsia="Times New Roman" w:hAnsi="Book Antiqua"/>
    </w:rPr>
  </w:style>
  <w:style w:type="paragraph" w:styleId="BodyText2">
    <w:name w:val="Body Text 2"/>
    <w:basedOn w:val="Normal"/>
    <w:rsid w:val="008F61BA"/>
    <w:pPr>
      <w:widowControl w:val="0"/>
      <w:spacing w:before="100" w:after="100"/>
      <w:jc w:val="both"/>
    </w:pPr>
    <w:rPr>
      <w:rFonts w:ascii="Book Antiqua" w:eastAsia="Times New Roman" w:hAnsi="Book Antiqua"/>
      <w:b/>
    </w:rPr>
  </w:style>
  <w:style w:type="paragraph" w:styleId="DocumentMap">
    <w:name w:val="Document Map"/>
    <w:basedOn w:val="Normal"/>
    <w:semiHidden/>
    <w:rsid w:val="008F61BA"/>
    <w:pPr>
      <w:shd w:val="clear" w:color="auto" w:fill="000080"/>
    </w:pPr>
    <w:rPr>
      <w:rFonts w:ascii="Tahoma" w:hAnsi="Tahoma"/>
    </w:rPr>
  </w:style>
  <w:style w:type="paragraph" w:styleId="Footer">
    <w:name w:val="footer"/>
    <w:basedOn w:val="Normal"/>
    <w:link w:val="FooterChar"/>
    <w:uiPriority w:val="99"/>
    <w:rsid w:val="008F61BA"/>
    <w:pPr>
      <w:tabs>
        <w:tab w:val="center" w:pos="4320"/>
        <w:tab w:val="right" w:pos="8640"/>
      </w:tabs>
    </w:pPr>
  </w:style>
  <w:style w:type="character" w:styleId="PageNumber">
    <w:name w:val="page number"/>
    <w:basedOn w:val="DefaultParagraphFont"/>
    <w:rsid w:val="008F61BA"/>
  </w:style>
  <w:style w:type="paragraph" w:styleId="BodyTextIndent">
    <w:name w:val="Body Text Indent"/>
    <w:basedOn w:val="Normal"/>
    <w:rsid w:val="008F61BA"/>
    <w:pPr>
      <w:ind w:left="360"/>
    </w:pPr>
    <w:rPr>
      <w:rFonts w:ascii="Times New Roman" w:hAnsi="Times New Roman"/>
    </w:rPr>
  </w:style>
  <w:style w:type="paragraph" w:styleId="BodyTextIndent2">
    <w:name w:val="Body Text Indent 2"/>
    <w:basedOn w:val="Normal"/>
    <w:rsid w:val="008F61BA"/>
    <w:pPr>
      <w:ind w:left="1080" w:hanging="720"/>
      <w:jc w:val="both"/>
    </w:pPr>
    <w:rPr>
      <w:rFonts w:ascii="Times New Roman" w:hAnsi="Times New Roman"/>
      <w:color w:val="000000"/>
    </w:rPr>
  </w:style>
  <w:style w:type="paragraph" w:styleId="BodyTextIndent3">
    <w:name w:val="Body Text Indent 3"/>
    <w:basedOn w:val="Normal"/>
    <w:rsid w:val="008F61BA"/>
    <w:pPr>
      <w:ind w:left="1080" w:hanging="360"/>
      <w:jc w:val="both"/>
    </w:pPr>
    <w:rPr>
      <w:rFonts w:ascii="Times New Roman" w:hAnsi="Times New Roman"/>
      <w:color w:val="000000"/>
    </w:rPr>
  </w:style>
  <w:style w:type="character" w:styleId="FollowedHyperlink">
    <w:name w:val="FollowedHyperlink"/>
    <w:basedOn w:val="DefaultParagraphFont"/>
    <w:rsid w:val="008F61BA"/>
    <w:rPr>
      <w:color w:val="800080"/>
      <w:u w:val="single"/>
    </w:rPr>
  </w:style>
  <w:style w:type="paragraph" w:styleId="Title">
    <w:name w:val="Title"/>
    <w:basedOn w:val="Normal"/>
    <w:qFormat/>
    <w:rsid w:val="008F61BA"/>
    <w:pPr>
      <w:jc w:val="center"/>
    </w:pPr>
    <w:rPr>
      <w:rFonts w:ascii="Times New Roman" w:hAnsi="Times New Roman"/>
      <w:b/>
    </w:rPr>
  </w:style>
  <w:style w:type="paragraph" w:styleId="BodyText3">
    <w:name w:val="Body Text 3"/>
    <w:basedOn w:val="Normal"/>
    <w:rsid w:val="008F61BA"/>
    <w:pPr>
      <w:jc w:val="both"/>
    </w:pPr>
    <w:rPr>
      <w:rFonts w:ascii="Times New Roman" w:hAnsi="Times New Roman"/>
      <w:snapToGrid w:val="0"/>
      <w:color w:val="000000"/>
    </w:rPr>
  </w:style>
  <w:style w:type="paragraph" w:styleId="BlockText">
    <w:name w:val="Block Text"/>
    <w:basedOn w:val="Normal"/>
    <w:rsid w:val="008F61BA"/>
    <w:pPr>
      <w:spacing w:after="60"/>
      <w:ind w:left="1440" w:right="-360" w:hanging="360"/>
      <w:jc w:val="both"/>
    </w:pPr>
    <w:rPr>
      <w:rFonts w:ascii="Times" w:eastAsia="Times New Roman" w:hAnsi="Times"/>
    </w:rPr>
  </w:style>
  <w:style w:type="paragraph" w:styleId="FootnoteText">
    <w:name w:val="footnote text"/>
    <w:basedOn w:val="Normal"/>
    <w:link w:val="FootnoteTextChar"/>
    <w:uiPriority w:val="99"/>
    <w:semiHidden/>
    <w:rsid w:val="008F61BA"/>
    <w:rPr>
      <w:sz w:val="20"/>
    </w:rPr>
  </w:style>
  <w:style w:type="character" w:styleId="FootnoteReference">
    <w:name w:val="footnote reference"/>
    <w:basedOn w:val="DefaultParagraphFont"/>
    <w:uiPriority w:val="99"/>
    <w:semiHidden/>
    <w:rsid w:val="008F61BA"/>
    <w:rPr>
      <w:vertAlign w:val="superscript"/>
    </w:rPr>
  </w:style>
  <w:style w:type="paragraph" w:customStyle="1" w:styleId="TableText">
    <w:name w:val="Table Text"/>
    <w:basedOn w:val="Normal"/>
    <w:rsid w:val="008F61BA"/>
    <w:rPr>
      <w:rFonts w:ascii="Goudy" w:eastAsia="Times New Roman" w:hAnsi="Goudy"/>
      <w:sz w:val="22"/>
    </w:rPr>
  </w:style>
  <w:style w:type="paragraph" w:styleId="Header">
    <w:name w:val="header"/>
    <w:basedOn w:val="Normal"/>
    <w:rsid w:val="008F61BA"/>
    <w:pPr>
      <w:tabs>
        <w:tab w:val="center" w:pos="4320"/>
        <w:tab w:val="right" w:pos="8640"/>
      </w:tabs>
    </w:pPr>
    <w:rPr>
      <w:rFonts w:ascii="Times New Roman" w:eastAsia="Times New Roman" w:hAnsi="Times New Roman"/>
      <w:sz w:val="22"/>
    </w:rPr>
  </w:style>
  <w:style w:type="character" w:customStyle="1" w:styleId="text1">
    <w:name w:val="text1"/>
    <w:basedOn w:val="DefaultParagraphFont"/>
    <w:rsid w:val="008F61BA"/>
    <w:rPr>
      <w:rFonts w:ascii="Verdana" w:hAnsi="Verdana" w:hint="default"/>
      <w:sz w:val="17"/>
      <w:szCs w:val="17"/>
    </w:rPr>
  </w:style>
  <w:style w:type="paragraph" w:styleId="NormalWeb">
    <w:name w:val="Normal (Web)"/>
    <w:basedOn w:val="Normal"/>
    <w:uiPriority w:val="99"/>
    <w:rsid w:val="008F61BA"/>
    <w:pPr>
      <w:spacing w:before="100" w:beforeAutospacing="1" w:after="100" w:afterAutospacing="1"/>
    </w:pPr>
    <w:rPr>
      <w:rFonts w:eastAsia="Arial Unicode MS" w:cs="Arial"/>
      <w:sz w:val="20"/>
    </w:rPr>
  </w:style>
  <w:style w:type="character" w:styleId="Strong">
    <w:name w:val="Strong"/>
    <w:basedOn w:val="DefaultParagraphFont"/>
    <w:uiPriority w:val="22"/>
    <w:qFormat/>
    <w:rsid w:val="008F61BA"/>
    <w:rPr>
      <w:b/>
      <w:bCs/>
    </w:rPr>
  </w:style>
  <w:style w:type="character" w:customStyle="1" w:styleId="textgray1">
    <w:name w:val="textgray1"/>
    <w:basedOn w:val="DefaultParagraphFont"/>
    <w:rsid w:val="008F61BA"/>
    <w:rPr>
      <w:rFonts w:ascii="Verdana" w:hAnsi="Verdana" w:hint="default"/>
      <w:color w:val="999999"/>
      <w:sz w:val="17"/>
      <w:szCs w:val="17"/>
    </w:rPr>
  </w:style>
  <w:style w:type="character" w:customStyle="1" w:styleId="gray1">
    <w:name w:val="gray1"/>
    <w:basedOn w:val="DefaultParagraphFont"/>
    <w:rsid w:val="008F61BA"/>
    <w:rPr>
      <w:color w:val="999999"/>
    </w:rPr>
  </w:style>
  <w:style w:type="character" w:styleId="Emphasis">
    <w:name w:val="Emphasis"/>
    <w:basedOn w:val="DefaultParagraphFont"/>
    <w:qFormat/>
    <w:rsid w:val="008F61BA"/>
    <w:rPr>
      <w:i/>
      <w:iCs/>
    </w:rPr>
  </w:style>
  <w:style w:type="paragraph" w:styleId="TOC1">
    <w:name w:val="toc 1"/>
    <w:basedOn w:val="Normal"/>
    <w:next w:val="Normal"/>
    <w:autoRedefine/>
    <w:uiPriority w:val="39"/>
    <w:rsid w:val="008F61BA"/>
    <w:pPr>
      <w:spacing w:before="360"/>
    </w:pPr>
    <w:rPr>
      <w:b/>
      <w:bCs/>
      <w:caps/>
      <w:szCs w:val="28"/>
    </w:rPr>
  </w:style>
  <w:style w:type="paragraph" w:styleId="TOC2">
    <w:name w:val="toc 2"/>
    <w:basedOn w:val="Normal"/>
    <w:next w:val="Normal"/>
    <w:autoRedefine/>
    <w:uiPriority w:val="39"/>
    <w:rsid w:val="008F61BA"/>
    <w:pPr>
      <w:spacing w:before="240"/>
    </w:pPr>
    <w:rPr>
      <w:rFonts w:ascii="Times New Roman" w:hAnsi="Times New Roman"/>
      <w:b/>
      <w:bCs/>
    </w:rPr>
  </w:style>
  <w:style w:type="paragraph" w:styleId="TOC3">
    <w:name w:val="toc 3"/>
    <w:basedOn w:val="Normal"/>
    <w:next w:val="Normal"/>
    <w:autoRedefine/>
    <w:uiPriority w:val="39"/>
    <w:rsid w:val="008F61BA"/>
    <w:pPr>
      <w:ind w:left="240"/>
    </w:pPr>
    <w:rPr>
      <w:rFonts w:ascii="Times New Roman" w:hAnsi="Times New Roman"/>
    </w:rPr>
  </w:style>
  <w:style w:type="paragraph" w:styleId="TOC4">
    <w:name w:val="toc 4"/>
    <w:basedOn w:val="Normal"/>
    <w:next w:val="Normal"/>
    <w:autoRedefine/>
    <w:uiPriority w:val="39"/>
    <w:rsid w:val="008F61BA"/>
    <w:pPr>
      <w:ind w:left="480"/>
    </w:pPr>
    <w:rPr>
      <w:rFonts w:ascii="Times New Roman" w:hAnsi="Times New Roman"/>
    </w:rPr>
  </w:style>
  <w:style w:type="paragraph" w:styleId="TOC5">
    <w:name w:val="toc 5"/>
    <w:basedOn w:val="Normal"/>
    <w:next w:val="Normal"/>
    <w:autoRedefine/>
    <w:rsid w:val="008F61BA"/>
    <w:pPr>
      <w:ind w:left="720"/>
    </w:pPr>
    <w:rPr>
      <w:rFonts w:ascii="Times New Roman" w:hAnsi="Times New Roman"/>
    </w:rPr>
  </w:style>
  <w:style w:type="paragraph" w:styleId="TOC6">
    <w:name w:val="toc 6"/>
    <w:basedOn w:val="Normal"/>
    <w:next w:val="Normal"/>
    <w:autoRedefine/>
    <w:rsid w:val="008F61BA"/>
    <w:pPr>
      <w:ind w:left="960"/>
    </w:pPr>
    <w:rPr>
      <w:rFonts w:ascii="Times New Roman" w:hAnsi="Times New Roman"/>
    </w:rPr>
  </w:style>
  <w:style w:type="paragraph" w:styleId="TOC7">
    <w:name w:val="toc 7"/>
    <w:basedOn w:val="Normal"/>
    <w:next w:val="Normal"/>
    <w:autoRedefine/>
    <w:rsid w:val="008F61BA"/>
    <w:pPr>
      <w:ind w:left="1200"/>
    </w:pPr>
    <w:rPr>
      <w:rFonts w:ascii="Times New Roman" w:hAnsi="Times New Roman"/>
    </w:rPr>
  </w:style>
  <w:style w:type="paragraph" w:styleId="TOC8">
    <w:name w:val="toc 8"/>
    <w:basedOn w:val="Normal"/>
    <w:next w:val="Normal"/>
    <w:autoRedefine/>
    <w:rsid w:val="008F61BA"/>
    <w:pPr>
      <w:ind w:left="1440"/>
    </w:pPr>
    <w:rPr>
      <w:rFonts w:ascii="Times New Roman" w:hAnsi="Times New Roman"/>
    </w:rPr>
  </w:style>
  <w:style w:type="paragraph" w:styleId="TOC9">
    <w:name w:val="toc 9"/>
    <w:basedOn w:val="Normal"/>
    <w:next w:val="Normal"/>
    <w:autoRedefine/>
    <w:rsid w:val="008F61BA"/>
    <w:pPr>
      <w:ind w:left="1680"/>
    </w:pPr>
    <w:rPr>
      <w:rFonts w:ascii="Times New Roman" w:hAnsi="Times New Roman"/>
    </w:rPr>
  </w:style>
  <w:style w:type="character" w:styleId="CommentReference">
    <w:name w:val="annotation reference"/>
    <w:basedOn w:val="DefaultParagraphFont"/>
    <w:semiHidden/>
    <w:rsid w:val="009B2168"/>
    <w:rPr>
      <w:sz w:val="18"/>
    </w:rPr>
  </w:style>
  <w:style w:type="paragraph" w:styleId="CommentText">
    <w:name w:val="annotation text"/>
    <w:basedOn w:val="Normal"/>
    <w:link w:val="CommentTextChar"/>
    <w:semiHidden/>
    <w:rsid w:val="009B2168"/>
  </w:style>
  <w:style w:type="paragraph" w:styleId="CommentSubject">
    <w:name w:val="annotation subject"/>
    <w:basedOn w:val="CommentText"/>
    <w:next w:val="CommentText"/>
    <w:semiHidden/>
    <w:rsid w:val="009B2168"/>
    <w:rPr>
      <w:szCs w:val="20"/>
    </w:rPr>
  </w:style>
  <w:style w:type="table" w:styleId="TableGrid">
    <w:name w:val="Table Grid"/>
    <w:basedOn w:val="TableNormal"/>
    <w:uiPriority w:val="59"/>
    <w:rsid w:val="002316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EA10C6"/>
    <w:rPr>
      <w:rFonts w:ascii="Times New Roman" w:eastAsia="Times New Roman" w:hAnsi="Times New Roman"/>
      <w:sz w:val="24"/>
      <w:u w:val="single"/>
    </w:rPr>
  </w:style>
  <w:style w:type="character" w:customStyle="1" w:styleId="CommentTextChar">
    <w:name w:val="Comment Text Char"/>
    <w:basedOn w:val="DefaultParagraphFont"/>
    <w:link w:val="CommentText"/>
    <w:semiHidden/>
    <w:locked/>
    <w:rsid w:val="00EC5CE6"/>
    <w:rPr>
      <w:rFonts w:ascii="Arial" w:hAnsi="Arial"/>
      <w:sz w:val="24"/>
      <w:szCs w:val="24"/>
    </w:rPr>
  </w:style>
  <w:style w:type="character" w:customStyle="1" w:styleId="FootnoteTextChar">
    <w:name w:val="Footnote Text Char"/>
    <w:basedOn w:val="DefaultParagraphFont"/>
    <w:link w:val="FootnoteText"/>
    <w:uiPriority w:val="99"/>
    <w:semiHidden/>
    <w:rsid w:val="00EC5CE6"/>
    <w:rPr>
      <w:rFonts w:ascii="Arial" w:hAnsi="Arial"/>
    </w:rPr>
  </w:style>
  <w:style w:type="paragraph" w:styleId="TOCHeading">
    <w:name w:val="TOC Heading"/>
    <w:basedOn w:val="Heading1"/>
    <w:next w:val="Normal"/>
    <w:uiPriority w:val="39"/>
    <w:semiHidden/>
    <w:unhideWhenUsed/>
    <w:qFormat/>
    <w:rsid w:val="00712389"/>
    <w:pPr>
      <w:keepLines/>
      <w:widowControl/>
      <w:numPr>
        <w:numId w:val="0"/>
      </w:numPr>
      <w:spacing w:before="480" w:after="0" w:line="276" w:lineRule="auto"/>
      <w:outlineLvl w:val="9"/>
    </w:pPr>
    <w:rPr>
      <w:rFonts w:ascii="Cambria" w:hAnsi="Cambria"/>
      <w:bCs/>
      <w:caps w:val="0"/>
      <w:color w:val="365F91"/>
      <w:sz w:val="28"/>
      <w:szCs w:val="28"/>
    </w:rPr>
  </w:style>
  <w:style w:type="paragraph" w:styleId="ListParagraph">
    <w:name w:val="List Paragraph"/>
    <w:basedOn w:val="Normal"/>
    <w:uiPriority w:val="34"/>
    <w:qFormat/>
    <w:rsid w:val="00390FAB"/>
    <w:pPr>
      <w:ind w:left="720"/>
      <w:contextualSpacing/>
    </w:pPr>
  </w:style>
  <w:style w:type="paragraph" w:styleId="PlainText">
    <w:name w:val="Plain Text"/>
    <w:basedOn w:val="Normal"/>
    <w:link w:val="PlainTextChar"/>
    <w:uiPriority w:val="99"/>
    <w:unhideWhenUsed/>
    <w:rsid w:val="008D623E"/>
    <w:rPr>
      <w:rFonts w:ascii="Book Antiqua" w:eastAsiaTheme="minorHAnsi" w:hAnsi="Book Antiqua"/>
      <w:sz w:val="22"/>
      <w:szCs w:val="22"/>
    </w:rPr>
  </w:style>
  <w:style w:type="character" w:customStyle="1" w:styleId="PlainTextChar">
    <w:name w:val="Plain Text Char"/>
    <w:basedOn w:val="DefaultParagraphFont"/>
    <w:link w:val="PlainText"/>
    <w:uiPriority w:val="99"/>
    <w:rsid w:val="008D623E"/>
    <w:rPr>
      <w:rFonts w:ascii="Book Antiqua" w:eastAsiaTheme="minorHAnsi" w:hAnsi="Book Antiqua"/>
      <w:sz w:val="22"/>
      <w:szCs w:val="22"/>
    </w:rPr>
  </w:style>
  <w:style w:type="paragraph" w:customStyle="1" w:styleId="Default">
    <w:name w:val="Default"/>
    <w:basedOn w:val="Normal"/>
    <w:rsid w:val="008D623E"/>
    <w:pPr>
      <w:autoSpaceDE w:val="0"/>
      <w:autoSpaceDN w:val="0"/>
    </w:pPr>
    <w:rPr>
      <w:rFonts w:ascii="Calibri" w:eastAsiaTheme="minorHAnsi" w:hAnsi="Calibri"/>
      <w:color w:val="000000"/>
    </w:rPr>
  </w:style>
  <w:style w:type="paragraph" w:styleId="Revision">
    <w:name w:val="Revision"/>
    <w:hidden/>
    <w:rsid w:val="002F20BD"/>
    <w:rPr>
      <w:rFonts w:ascii="Arial" w:hAnsi="Arial"/>
    </w:rPr>
  </w:style>
  <w:style w:type="character" w:customStyle="1" w:styleId="FooterChar">
    <w:name w:val="Footer Char"/>
    <w:basedOn w:val="DefaultParagraphFont"/>
    <w:link w:val="Footer"/>
    <w:uiPriority w:val="99"/>
    <w:rsid w:val="00694C96"/>
    <w:rPr>
      <w:rFonts w:ascii="Arial" w:hAnsi="Arial"/>
      <w:sz w:val="24"/>
    </w:rPr>
  </w:style>
  <w:style w:type="character" w:customStyle="1" w:styleId="apple-converted-space">
    <w:name w:val="apple-converted-space"/>
    <w:basedOn w:val="DefaultParagraphFont"/>
    <w:rsid w:val="00397125"/>
  </w:style>
  <w:style w:type="paragraph" w:styleId="NoSpacing">
    <w:name w:val="No Spacing"/>
    <w:uiPriority w:val="1"/>
    <w:qFormat/>
    <w:rsid w:val="001D310A"/>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No Lis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1BA"/>
    <w:rPr>
      <w:rFonts w:ascii="Arial" w:hAnsi="Arial"/>
    </w:rPr>
  </w:style>
  <w:style w:type="paragraph" w:styleId="Heading1">
    <w:name w:val="heading 1"/>
    <w:basedOn w:val="Normal"/>
    <w:next w:val="Normal"/>
    <w:qFormat/>
    <w:rsid w:val="008F61BA"/>
    <w:pPr>
      <w:keepNext/>
      <w:widowControl w:val="0"/>
      <w:numPr>
        <w:numId w:val="10"/>
      </w:numPr>
      <w:spacing w:before="360" w:after="180"/>
      <w:outlineLvl w:val="0"/>
    </w:pPr>
    <w:rPr>
      <w:rFonts w:ascii="Times New Roman" w:eastAsia="Times New Roman" w:hAnsi="Times New Roman"/>
      <w:b/>
      <w:caps/>
    </w:rPr>
  </w:style>
  <w:style w:type="paragraph" w:styleId="Heading2">
    <w:name w:val="heading 2"/>
    <w:basedOn w:val="Normal"/>
    <w:next w:val="Normal"/>
    <w:qFormat/>
    <w:rsid w:val="008F61BA"/>
    <w:pPr>
      <w:keepNext/>
      <w:numPr>
        <w:ilvl w:val="1"/>
        <w:numId w:val="10"/>
      </w:numPr>
      <w:spacing w:before="240" w:after="180"/>
      <w:outlineLvl w:val="1"/>
    </w:pPr>
    <w:rPr>
      <w:rFonts w:ascii="Times New Roman" w:hAnsi="Times New Roman"/>
      <w:b/>
    </w:rPr>
  </w:style>
  <w:style w:type="paragraph" w:styleId="Heading3">
    <w:name w:val="heading 3"/>
    <w:basedOn w:val="Normal"/>
    <w:next w:val="Normal"/>
    <w:link w:val="Heading3Char"/>
    <w:qFormat/>
    <w:rsid w:val="008F61BA"/>
    <w:pPr>
      <w:keepNext/>
      <w:numPr>
        <w:ilvl w:val="2"/>
        <w:numId w:val="10"/>
      </w:numPr>
      <w:spacing w:before="240" w:after="180"/>
      <w:outlineLvl w:val="2"/>
    </w:pPr>
    <w:rPr>
      <w:rFonts w:ascii="Times New Roman" w:eastAsia="Times New Roman" w:hAnsi="Times New Roman"/>
      <w:u w:val="single"/>
    </w:rPr>
  </w:style>
  <w:style w:type="paragraph" w:styleId="Heading4">
    <w:name w:val="heading 4"/>
    <w:basedOn w:val="Normal"/>
    <w:next w:val="Normal"/>
    <w:qFormat/>
    <w:rsid w:val="008F61BA"/>
    <w:pPr>
      <w:keepNext/>
      <w:numPr>
        <w:ilvl w:val="3"/>
        <w:numId w:val="10"/>
      </w:numPr>
      <w:spacing w:before="240" w:after="180"/>
      <w:outlineLvl w:val="3"/>
    </w:pPr>
    <w:rPr>
      <w:rFonts w:ascii="Times New Roman" w:hAnsi="Times New Roman"/>
      <w:i/>
    </w:rPr>
  </w:style>
  <w:style w:type="paragraph" w:styleId="Heading5">
    <w:name w:val="heading 5"/>
    <w:basedOn w:val="Normal"/>
    <w:next w:val="Normal"/>
    <w:qFormat/>
    <w:rsid w:val="008F61BA"/>
    <w:pPr>
      <w:keepNext/>
      <w:widowControl w:val="0"/>
      <w:numPr>
        <w:ilvl w:val="4"/>
        <w:numId w:val="10"/>
      </w:numPr>
      <w:spacing w:before="100" w:after="100"/>
      <w:jc w:val="both"/>
      <w:outlineLvl w:val="4"/>
    </w:pPr>
    <w:rPr>
      <w:rFonts w:ascii="Book Antiqua" w:eastAsia="Times New Roman" w:hAnsi="Book Antiqua"/>
      <w:b/>
    </w:rPr>
  </w:style>
  <w:style w:type="paragraph" w:styleId="Heading6">
    <w:name w:val="heading 6"/>
    <w:basedOn w:val="Normal"/>
    <w:next w:val="Normal"/>
    <w:qFormat/>
    <w:rsid w:val="008F61BA"/>
    <w:pPr>
      <w:keepNext/>
      <w:numPr>
        <w:ilvl w:val="5"/>
        <w:numId w:val="10"/>
      </w:numPr>
      <w:jc w:val="both"/>
      <w:outlineLvl w:val="5"/>
    </w:pPr>
    <w:rPr>
      <w:rFonts w:ascii="Times New Roman" w:hAnsi="Times New Roman"/>
      <w:b/>
      <w:u w:val="single"/>
    </w:rPr>
  </w:style>
  <w:style w:type="paragraph" w:styleId="Heading7">
    <w:name w:val="heading 7"/>
    <w:basedOn w:val="Normal"/>
    <w:next w:val="Normal"/>
    <w:qFormat/>
    <w:rsid w:val="008F61BA"/>
    <w:pPr>
      <w:keepNext/>
      <w:numPr>
        <w:ilvl w:val="6"/>
        <w:numId w:val="10"/>
      </w:numPr>
      <w:jc w:val="both"/>
      <w:outlineLvl w:val="6"/>
    </w:pPr>
    <w:rPr>
      <w:rFonts w:ascii="Times New Roman" w:hAnsi="Times New Roman"/>
      <w:b/>
    </w:rPr>
  </w:style>
  <w:style w:type="paragraph" w:styleId="Heading8">
    <w:name w:val="heading 8"/>
    <w:basedOn w:val="Normal"/>
    <w:next w:val="Normal"/>
    <w:qFormat/>
    <w:rsid w:val="008F61BA"/>
    <w:pPr>
      <w:keepNext/>
      <w:numPr>
        <w:ilvl w:val="7"/>
        <w:numId w:val="10"/>
      </w:numPr>
      <w:jc w:val="both"/>
      <w:outlineLvl w:val="7"/>
    </w:pPr>
    <w:rPr>
      <w:rFonts w:ascii="Times New Roman" w:hAnsi="Times New Roman"/>
      <w:b/>
    </w:rPr>
  </w:style>
  <w:style w:type="paragraph" w:styleId="Heading9">
    <w:name w:val="heading 9"/>
    <w:basedOn w:val="Normal"/>
    <w:next w:val="Normal"/>
    <w:qFormat/>
    <w:rsid w:val="008F61BA"/>
    <w:pPr>
      <w:keepNext/>
      <w:numPr>
        <w:ilvl w:val="8"/>
        <w:numId w:val="10"/>
      </w:numPr>
      <w:jc w:val="both"/>
      <w:outlineLvl w:val="8"/>
    </w:pPr>
    <w:rPr>
      <w:rFonts w:ascii="Times New Roman" w:hAnsi="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8F61BA"/>
    <w:rPr>
      <w:rFonts w:ascii="Lucida Grande" w:hAnsi="Lucida Grande"/>
      <w:sz w:val="18"/>
      <w:szCs w:val="18"/>
    </w:rPr>
  </w:style>
  <w:style w:type="character" w:customStyle="1" w:styleId="BalloonTextChar">
    <w:name w:val="Balloon Text Char"/>
    <w:basedOn w:val="DefaultParagraphFont"/>
    <w:uiPriority w:val="99"/>
    <w:semiHidden/>
    <w:rsid w:val="00201FAB"/>
    <w:rPr>
      <w:rFonts w:ascii="Lucida Grande" w:hAnsi="Lucida Grande"/>
      <w:sz w:val="18"/>
      <w:szCs w:val="18"/>
    </w:rPr>
  </w:style>
  <w:style w:type="character" w:customStyle="1" w:styleId="BalloonTextChar0">
    <w:name w:val="Balloon Text Char"/>
    <w:basedOn w:val="DefaultParagraphFont"/>
    <w:uiPriority w:val="99"/>
    <w:semiHidden/>
    <w:rsid w:val="00201FA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7206A3"/>
    <w:rPr>
      <w:rFonts w:ascii="Lucida Grande" w:hAnsi="Lucida Grande"/>
      <w:sz w:val="18"/>
      <w:szCs w:val="18"/>
    </w:rPr>
  </w:style>
  <w:style w:type="paragraph" w:customStyle="1" w:styleId="HTMLBody">
    <w:name w:val="HTML Body"/>
    <w:rsid w:val="008F61BA"/>
    <w:rPr>
      <w:rFonts w:ascii="Arial" w:eastAsia="Times New Roman" w:hAnsi="Arial"/>
      <w:snapToGrid w:val="0"/>
    </w:rPr>
  </w:style>
  <w:style w:type="paragraph" w:customStyle="1" w:styleId="H3">
    <w:name w:val="H3"/>
    <w:basedOn w:val="Normal"/>
    <w:next w:val="Normal"/>
    <w:rsid w:val="008F61BA"/>
    <w:pPr>
      <w:keepNext/>
      <w:widowControl w:val="0"/>
      <w:spacing w:before="100" w:after="100"/>
    </w:pPr>
    <w:rPr>
      <w:rFonts w:ascii="Times New Roman" w:eastAsia="Times New Roman" w:hAnsi="Times New Roman"/>
      <w:b/>
      <w:sz w:val="28"/>
    </w:rPr>
  </w:style>
  <w:style w:type="paragraph" w:customStyle="1" w:styleId="DefinitionTerm">
    <w:name w:val="Definition Term"/>
    <w:basedOn w:val="Normal"/>
    <w:next w:val="Normal"/>
    <w:rsid w:val="008F61BA"/>
    <w:pPr>
      <w:widowControl w:val="0"/>
    </w:pPr>
    <w:rPr>
      <w:rFonts w:ascii="Times New Roman" w:eastAsia="Times New Roman" w:hAnsi="Times New Roman"/>
    </w:rPr>
  </w:style>
  <w:style w:type="paragraph" w:customStyle="1" w:styleId="H4">
    <w:name w:val="H4"/>
    <w:basedOn w:val="Normal"/>
    <w:next w:val="Normal"/>
    <w:rsid w:val="008F61BA"/>
    <w:pPr>
      <w:keepNext/>
      <w:widowControl w:val="0"/>
      <w:spacing w:before="100" w:after="100"/>
    </w:pPr>
    <w:rPr>
      <w:rFonts w:ascii="Times New Roman" w:eastAsia="Times New Roman" w:hAnsi="Times New Roman"/>
      <w:b/>
    </w:rPr>
  </w:style>
  <w:style w:type="character" w:styleId="Hyperlink">
    <w:name w:val="Hyperlink"/>
    <w:basedOn w:val="DefaultParagraphFont"/>
    <w:uiPriority w:val="99"/>
    <w:rsid w:val="008F61BA"/>
    <w:rPr>
      <w:color w:val="0000FF"/>
      <w:u w:val="single"/>
    </w:rPr>
  </w:style>
  <w:style w:type="paragraph" w:styleId="BodyText">
    <w:name w:val="Body Text"/>
    <w:basedOn w:val="Normal"/>
    <w:rsid w:val="008F61BA"/>
    <w:pPr>
      <w:widowControl w:val="0"/>
      <w:spacing w:before="100" w:after="100"/>
      <w:jc w:val="both"/>
    </w:pPr>
    <w:rPr>
      <w:rFonts w:ascii="Book Antiqua" w:eastAsia="Times New Roman" w:hAnsi="Book Antiqua"/>
    </w:rPr>
  </w:style>
  <w:style w:type="paragraph" w:styleId="BodyText2">
    <w:name w:val="Body Text 2"/>
    <w:basedOn w:val="Normal"/>
    <w:rsid w:val="008F61BA"/>
    <w:pPr>
      <w:widowControl w:val="0"/>
      <w:spacing w:before="100" w:after="100"/>
      <w:jc w:val="both"/>
    </w:pPr>
    <w:rPr>
      <w:rFonts w:ascii="Book Antiqua" w:eastAsia="Times New Roman" w:hAnsi="Book Antiqua"/>
      <w:b/>
    </w:rPr>
  </w:style>
  <w:style w:type="paragraph" w:styleId="DocumentMap">
    <w:name w:val="Document Map"/>
    <w:basedOn w:val="Normal"/>
    <w:semiHidden/>
    <w:rsid w:val="008F61BA"/>
    <w:pPr>
      <w:shd w:val="clear" w:color="auto" w:fill="000080"/>
    </w:pPr>
    <w:rPr>
      <w:rFonts w:ascii="Tahoma" w:hAnsi="Tahoma"/>
    </w:rPr>
  </w:style>
  <w:style w:type="paragraph" w:styleId="Footer">
    <w:name w:val="footer"/>
    <w:basedOn w:val="Normal"/>
    <w:link w:val="FooterChar"/>
    <w:uiPriority w:val="99"/>
    <w:rsid w:val="008F61BA"/>
    <w:pPr>
      <w:tabs>
        <w:tab w:val="center" w:pos="4320"/>
        <w:tab w:val="right" w:pos="8640"/>
      </w:tabs>
    </w:pPr>
  </w:style>
  <w:style w:type="character" w:styleId="PageNumber">
    <w:name w:val="page number"/>
    <w:basedOn w:val="DefaultParagraphFont"/>
    <w:rsid w:val="008F61BA"/>
  </w:style>
  <w:style w:type="paragraph" w:styleId="BodyTextIndent">
    <w:name w:val="Body Text Indent"/>
    <w:basedOn w:val="Normal"/>
    <w:rsid w:val="008F61BA"/>
    <w:pPr>
      <w:ind w:left="360"/>
    </w:pPr>
    <w:rPr>
      <w:rFonts w:ascii="Times New Roman" w:hAnsi="Times New Roman"/>
    </w:rPr>
  </w:style>
  <w:style w:type="paragraph" w:styleId="BodyTextIndent2">
    <w:name w:val="Body Text Indent 2"/>
    <w:basedOn w:val="Normal"/>
    <w:rsid w:val="008F61BA"/>
    <w:pPr>
      <w:ind w:left="1080" w:hanging="720"/>
      <w:jc w:val="both"/>
    </w:pPr>
    <w:rPr>
      <w:rFonts w:ascii="Times New Roman" w:hAnsi="Times New Roman"/>
      <w:color w:val="000000"/>
    </w:rPr>
  </w:style>
  <w:style w:type="paragraph" w:styleId="BodyTextIndent3">
    <w:name w:val="Body Text Indent 3"/>
    <w:basedOn w:val="Normal"/>
    <w:rsid w:val="008F61BA"/>
    <w:pPr>
      <w:ind w:left="1080" w:hanging="360"/>
      <w:jc w:val="both"/>
    </w:pPr>
    <w:rPr>
      <w:rFonts w:ascii="Times New Roman" w:hAnsi="Times New Roman"/>
      <w:color w:val="000000"/>
    </w:rPr>
  </w:style>
  <w:style w:type="character" w:styleId="FollowedHyperlink">
    <w:name w:val="FollowedHyperlink"/>
    <w:basedOn w:val="DefaultParagraphFont"/>
    <w:rsid w:val="008F61BA"/>
    <w:rPr>
      <w:color w:val="800080"/>
      <w:u w:val="single"/>
    </w:rPr>
  </w:style>
  <w:style w:type="paragraph" w:styleId="Title">
    <w:name w:val="Title"/>
    <w:basedOn w:val="Normal"/>
    <w:qFormat/>
    <w:rsid w:val="008F61BA"/>
    <w:pPr>
      <w:jc w:val="center"/>
    </w:pPr>
    <w:rPr>
      <w:rFonts w:ascii="Times New Roman" w:hAnsi="Times New Roman"/>
      <w:b/>
    </w:rPr>
  </w:style>
  <w:style w:type="paragraph" w:styleId="BodyText3">
    <w:name w:val="Body Text 3"/>
    <w:basedOn w:val="Normal"/>
    <w:rsid w:val="008F61BA"/>
    <w:pPr>
      <w:jc w:val="both"/>
    </w:pPr>
    <w:rPr>
      <w:rFonts w:ascii="Times New Roman" w:hAnsi="Times New Roman"/>
      <w:snapToGrid w:val="0"/>
      <w:color w:val="000000"/>
    </w:rPr>
  </w:style>
  <w:style w:type="paragraph" w:styleId="BlockText">
    <w:name w:val="Block Text"/>
    <w:basedOn w:val="Normal"/>
    <w:rsid w:val="008F61BA"/>
    <w:pPr>
      <w:spacing w:after="60"/>
      <w:ind w:left="1440" w:right="-360" w:hanging="360"/>
      <w:jc w:val="both"/>
    </w:pPr>
    <w:rPr>
      <w:rFonts w:ascii="Times" w:eastAsia="Times New Roman" w:hAnsi="Times"/>
    </w:rPr>
  </w:style>
  <w:style w:type="paragraph" w:styleId="FootnoteText">
    <w:name w:val="footnote text"/>
    <w:basedOn w:val="Normal"/>
    <w:link w:val="FootnoteTextChar"/>
    <w:uiPriority w:val="99"/>
    <w:semiHidden/>
    <w:rsid w:val="008F61BA"/>
    <w:rPr>
      <w:sz w:val="20"/>
    </w:rPr>
  </w:style>
  <w:style w:type="character" w:styleId="FootnoteReference">
    <w:name w:val="footnote reference"/>
    <w:basedOn w:val="DefaultParagraphFont"/>
    <w:uiPriority w:val="99"/>
    <w:semiHidden/>
    <w:rsid w:val="008F61BA"/>
    <w:rPr>
      <w:vertAlign w:val="superscript"/>
    </w:rPr>
  </w:style>
  <w:style w:type="paragraph" w:customStyle="1" w:styleId="TableText">
    <w:name w:val="Table Text"/>
    <w:basedOn w:val="Normal"/>
    <w:rsid w:val="008F61BA"/>
    <w:rPr>
      <w:rFonts w:ascii="Goudy" w:eastAsia="Times New Roman" w:hAnsi="Goudy"/>
      <w:sz w:val="22"/>
    </w:rPr>
  </w:style>
  <w:style w:type="paragraph" w:styleId="Header">
    <w:name w:val="header"/>
    <w:basedOn w:val="Normal"/>
    <w:rsid w:val="008F61BA"/>
    <w:pPr>
      <w:tabs>
        <w:tab w:val="center" w:pos="4320"/>
        <w:tab w:val="right" w:pos="8640"/>
      </w:tabs>
    </w:pPr>
    <w:rPr>
      <w:rFonts w:ascii="Times New Roman" w:eastAsia="Times New Roman" w:hAnsi="Times New Roman"/>
      <w:sz w:val="22"/>
    </w:rPr>
  </w:style>
  <w:style w:type="character" w:customStyle="1" w:styleId="text1">
    <w:name w:val="text1"/>
    <w:basedOn w:val="DefaultParagraphFont"/>
    <w:rsid w:val="008F61BA"/>
    <w:rPr>
      <w:rFonts w:ascii="Verdana" w:hAnsi="Verdana" w:hint="default"/>
      <w:sz w:val="17"/>
      <w:szCs w:val="17"/>
    </w:rPr>
  </w:style>
  <w:style w:type="paragraph" w:styleId="NormalWeb">
    <w:name w:val="Normal (Web)"/>
    <w:basedOn w:val="Normal"/>
    <w:uiPriority w:val="99"/>
    <w:rsid w:val="008F61BA"/>
    <w:pPr>
      <w:spacing w:before="100" w:beforeAutospacing="1" w:after="100" w:afterAutospacing="1"/>
    </w:pPr>
    <w:rPr>
      <w:rFonts w:eastAsia="Arial Unicode MS" w:cs="Arial"/>
      <w:sz w:val="20"/>
    </w:rPr>
  </w:style>
  <w:style w:type="character" w:styleId="Strong">
    <w:name w:val="Strong"/>
    <w:basedOn w:val="DefaultParagraphFont"/>
    <w:uiPriority w:val="22"/>
    <w:qFormat/>
    <w:rsid w:val="008F61BA"/>
    <w:rPr>
      <w:b/>
      <w:bCs/>
    </w:rPr>
  </w:style>
  <w:style w:type="character" w:customStyle="1" w:styleId="textgray1">
    <w:name w:val="textgray1"/>
    <w:basedOn w:val="DefaultParagraphFont"/>
    <w:rsid w:val="008F61BA"/>
    <w:rPr>
      <w:rFonts w:ascii="Verdana" w:hAnsi="Verdana" w:hint="default"/>
      <w:color w:val="999999"/>
      <w:sz w:val="17"/>
      <w:szCs w:val="17"/>
    </w:rPr>
  </w:style>
  <w:style w:type="character" w:customStyle="1" w:styleId="gray1">
    <w:name w:val="gray1"/>
    <w:basedOn w:val="DefaultParagraphFont"/>
    <w:rsid w:val="008F61BA"/>
    <w:rPr>
      <w:color w:val="999999"/>
    </w:rPr>
  </w:style>
  <w:style w:type="character" w:styleId="Emphasis">
    <w:name w:val="Emphasis"/>
    <w:basedOn w:val="DefaultParagraphFont"/>
    <w:qFormat/>
    <w:rsid w:val="008F61BA"/>
    <w:rPr>
      <w:i/>
      <w:iCs/>
    </w:rPr>
  </w:style>
  <w:style w:type="paragraph" w:styleId="TOC1">
    <w:name w:val="toc 1"/>
    <w:basedOn w:val="Normal"/>
    <w:next w:val="Normal"/>
    <w:autoRedefine/>
    <w:uiPriority w:val="39"/>
    <w:rsid w:val="008F61BA"/>
    <w:pPr>
      <w:spacing w:before="360"/>
    </w:pPr>
    <w:rPr>
      <w:b/>
      <w:bCs/>
      <w:caps/>
      <w:szCs w:val="28"/>
    </w:rPr>
  </w:style>
  <w:style w:type="paragraph" w:styleId="TOC2">
    <w:name w:val="toc 2"/>
    <w:basedOn w:val="Normal"/>
    <w:next w:val="Normal"/>
    <w:autoRedefine/>
    <w:uiPriority w:val="39"/>
    <w:rsid w:val="008F61BA"/>
    <w:pPr>
      <w:spacing w:before="240"/>
    </w:pPr>
    <w:rPr>
      <w:rFonts w:ascii="Times New Roman" w:hAnsi="Times New Roman"/>
      <w:b/>
      <w:bCs/>
    </w:rPr>
  </w:style>
  <w:style w:type="paragraph" w:styleId="TOC3">
    <w:name w:val="toc 3"/>
    <w:basedOn w:val="Normal"/>
    <w:next w:val="Normal"/>
    <w:autoRedefine/>
    <w:uiPriority w:val="39"/>
    <w:rsid w:val="008F61BA"/>
    <w:pPr>
      <w:ind w:left="240"/>
    </w:pPr>
    <w:rPr>
      <w:rFonts w:ascii="Times New Roman" w:hAnsi="Times New Roman"/>
    </w:rPr>
  </w:style>
  <w:style w:type="paragraph" w:styleId="TOC4">
    <w:name w:val="toc 4"/>
    <w:basedOn w:val="Normal"/>
    <w:next w:val="Normal"/>
    <w:autoRedefine/>
    <w:uiPriority w:val="39"/>
    <w:rsid w:val="008F61BA"/>
    <w:pPr>
      <w:ind w:left="480"/>
    </w:pPr>
    <w:rPr>
      <w:rFonts w:ascii="Times New Roman" w:hAnsi="Times New Roman"/>
    </w:rPr>
  </w:style>
  <w:style w:type="paragraph" w:styleId="TOC5">
    <w:name w:val="toc 5"/>
    <w:basedOn w:val="Normal"/>
    <w:next w:val="Normal"/>
    <w:autoRedefine/>
    <w:rsid w:val="008F61BA"/>
    <w:pPr>
      <w:ind w:left="720"/>
    </w:pPr>
    <w:rPr>
      <w:rFonts w:ascii="Times New Roman" w:hAnsi="Times New Roman"/>
    </w:rPr>
  </w:style>
  <w:style w:type="paragraph" w:styleId="TOC6">
    <w:name w:val="toc 6"/>
    <w:basedOn w:val="Normal"/>
    <w:next w:val="Normal"/>
    <w:autoRedefine/>
    <w:rsid w:val="008F61BA"/>
    <w:pPr>
      <w:ind w:left="960"/>
    </w:pPr>
    <w:rPr>
      <w:rFonts w:ascii="Times New Roman" w:hAnsi="Times New Roman"/>
    </w:rPr>
  </w:style>
  <w:style w:type="paragraph" w:styleId="TOC7">
    <w:name w:val="toc 7"/>
    <w:basedOn w:val="Normal"/>
    <w:next w:val="Normal"/>
    <w:autoRedefine/>
    <w:rsid w:val="008F61BA"/>
    <w:pPr>
      <w:ind w:left="1200"/>
    </w:pPr>
    <w:rPr>
      <w:rFonts w:ascii="Times New Roman" w:hAnsi="Times New Roman"/>
    </w:rPr>
  </w:style>
  <w:style w:type="paragraph" w:styleId="TOC8">
    <w:name w:val="toc 8"/>
    <w:basedOn w:val="Normal"/>
    <w:next w:val="Normal"/>
    <w:autoRedefine/>
    <w:rsid w:val="008F61BA"/>
    <w:pPr>
      <w:ind w:left="1440"/>
    </w:pPr>
    <w:rPr>
      <w:rFonts w:ascii="Times New Roman" w:hAnsi="Times New Roman"/>
    </w:rPr>
  </w:style>
  <w:style w:type="paragraph" w:styleId="TOC9">
    <w:name w:val="toc 9"/>
    <w:basedOn w:val="Normal"/>
    <w:next w:val="Normal"/>
    <w:autoRedefine/>
    <w:rsid w:val="008F61BA"/>
    <w:pPr>
      <w:ind w:left="1680"/>
    </w:pPr>
    <w:rPr>
      <w:rFonts w:ascii="Times New Roman" w:hAnsi="Times New Roman"/>
    </w:rPr>
  </w:style>
  <w:style w:type="character" w:styleId="CommentReference">
    <w:name w:val="annotation reference"/>
    <w:basedOn w:val="DefaultParagraphFont"/>
    <w:semiHidden/>
    <w:rsid w:val="009B2168"/>
    <w:rPr>
      <w:sz w:val="18"/>
    </w:rPr>
  </w:style>
  <w:style w:type="paragraph" w:styleId="CommentText">
    <w:name w:val="annotation text"/>
    <w:basedOn w:val="Normal"/>
    <w:link w:val="CommentTextChar"/>
    <w:semiHidden/>
    <w:rsid w:val="009B2168"/>
  </w:style>
  <w:style w:type="paragraph" w:styleId="CommentSubject">
    <w:name w:val="annotation subject"/>
    <w:basedOn w:val="CommentText"/>
    <w:next w:val="CommentText"/>
    <w:semiHidden/>
    <w:rsid w:val="009B2168"/>
    <w:rPr>
      <w:szCs w:val="20"/>
    </w:rPr>
  </w:style>
  <w:style w:type="table" w:styleId="TableGrid">
    <w:name w:val="Table Grid"/>
    <w:basedOn w:val="TableNormal"/>
    <w:uiPriority w:val="59"/>
    <w:rsid w:val="002316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EA10C6"/>
    <w:rPr>
      <w:rFonts w:ascii="Times New Roman" w:eastAsia="Times New Roman" w:hAnsi="Times New Roman"/>
      <w:sz w:val="24"/>
      <w:u w:val="single"/>
    </w:rPr>
  </w:style>
  <w:style w:type="character" w:customStyle="1" w:styleId="CommentTextChar">
    <w:name w:val="Comment Text Char"/>
    <w:basedOn w:val="DefaultParagraphFont"/>
    <w:link w:val="CommentText"/>
    <w:semiHidden/>
    <w:locked/>
    <w:rsid w:val="00EC5CE6"/>
    <w:rPr>
      <w:rFonts w:ascii="Arial" w:hAnsi="Arial"/>
      <w:sz w:val="24"/>
      <w:szCs w:val="24"/>
    </w:rPr>
  </w:style>
  <w:style w:type="character" w:customStyle="1" w:styleId="FootnoteTextChar">
    <w:name w:val="Footnote Text Char"/>
    <w:basedOn w:val="DefaultParagraphFont"/>
    <w:link w:val="FootnoteText"/>
    <w:uiPriority w:val="99"/>
    <w:semiHidden/>
    <w:rsid w:val="00EC5CE6"/>
    <w:rPr>
      <w:rFonts w:ascii="Arial" w:hAnsi="Arial"/>
    </w:rPr>
  </w:style>
  <w:style w:type="paragraph" w:styleId="TOCHeading">
    <w:name w:val="TOC Heading"/>
    <w:basedOn w:val="Heading1"/>
    <w:next w:val="Normal"/>
    <w:uiPriority w:val="39"/>
    <w:semiHidden/>
    <w:unhideWhenUsed/>
    <w:qFormat/>
    <w:rsid w:val="00712389"/>
    <w:pPr>
      <w:keepLines/>
      <w:widowControl/>
      <w:numPr>
        <w:numId w:val="0"/>
      </w:numPr>
      <w:spacing w:before="480" w:after="0" w:line="276" w:lineRule="auto"/>
      <w:outlineLvl w:val="9"/>
    </w:pPr>
    <w:rPr>
      <w:rFonts w:ascii="Cambria" w:hAnsi="Cambria"/>
      <w:bCs/>
      <w:caps w:val="0"/>
      <w:color w:val="365F91"/>
      <w:sz w:val="28"/>
      <w:szCs w:val="28"/>
    </w:rPr>
  </w:style>
  <w:style w:type="paragraph" w:styleId="ListParagraph">
    <w:name w:val="List Paragraph"/>
    <w:basedOn w:val="Normal"/>
    <w:uiPriority w:val="34"/>
    <w:qFormat/>
    <w:rsid w:val="00390FAB"/>
    <w:pPr>
      <w:ind w:left="720"/>
      <w:contextualSpacing/>
    </w:pPr>
  </w:style>
  <w:style w:type="paragraph" w:styleId="PlainText">
    <w:name w:val="Plain Text"/>
    <w:basedOn w:val="Normal"/>
    <w:link w:val="PlainTextChar"/>
    <w:uiPriority w:val="99"/>
    <w:unhideWhenUsed/>
    <w:rsid w:val="008D623E"/>
    <w:rPr>
      <w:rFonts w:ascii="Book Antiqua" w:eastAsiaTheme="minorHAnsi" w:hAnsi="Book Antiqua"/>
      <w:sz w:val="22"/>
      <w:szCs w:val="22"/>
    </w:rPr>
  </w:style>
  <w:style w:type="character" w:customStyle="1" w:styleId="PlainTextChar">
    <w:name w:val="Plain Text Char"/>
    <w:basedOn w:val="DefaultParagraphFont"/>
    <w:link w:val="PlainText"/>
    <w:uiPriority w:val="99"/>
    <w:rsid w:val="008D623E"/>
    <w:rPr>
      <w:rFonts w:ascii="Book Antiqua" w:eastAsiaTheme="minorHAnsi" w:hAnsi="Book Antiqua"/>
      <w:sz w:val="22"/>
      <w:szCs w:val="22"/>
    </w:rPr>
  </w:style>
  <w:style w:type="paragraph" w:customStyle="1" w:styleId="Default">
    <w:name w:val="Default"/>
    <w:basedOn w:val="Normal"/>
    <w:rsid w:val="008D623E"/>
    <w:pPr>
      <w:autoSpaceDE w:val="0"/>
      <w:autoSpaceDN w:val="0"/>
    </w:pPr>
    <w:rPr>
      <w:rFonts w:ascii="Calibri" w:eastAsiaTheme="minorHAnsi" w:hAnsi="Calibri"/>
      <w:color w:val="000000"/>
    </w:rPr>
  </w:style>
  <w:style w:type="paragraph" w:styleId="Revision">
    <w:name w:val="Revision"/>
    <w:hidden/>
    <w:rsid w:val="002F20BD"/>
    <w:rPr>
      <w:rFonts w:ascii="Arial" w:hAnsi="Arial"/>
    </w:rPr>
  </w:style>
  <w:style w:type="character" w:customStyle="1" w:styleId="FooterChar">
    <w:name w:val="Footer Char"/>
    <w:basedOn w:val="DefaultParagraphFont"/>
    <w:link w:val="Footer"/>
    <w:uiPriority w:val="99"/>
    <w:rsid w:val="00694C96"/>
    <w:rPr>
      <w:rFonts w:ascii="Arial" w:hAnsi="Arial"/>
      <w:sz w:val="24"/>
    </w:rPr>
  </w:style>
  <w:style w:type="character" w:customStyle="1" w:styleId="apple-converted-space">
    <w:name w:val="apple-converted-space"/>
    <w:basedOn w:val="DefaultParagraphFont"/>
    <w:rsid w:val="00397125"/>
  </w:style>
  <w:style w:type="paragraph" w:styleId="NoSpacing">
    <w:name w:val="No Spacing"/>
    <w:uiPriority w:val="1"/>
    <w:qFormat/>
    <w:rsid w:val="001D310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7046">
      <w:bodyDiv w:val="1"/>
      <w:marLeft w:val="0"/>
      <w:marRight w:val="0"/>
      <w:marTop w:val="0"/>
      <w:marBottom w:val="0"/>
      <w:divBdr>
        <w:top w:val="none" w:sz="0" w:space="0" w:color="auto"/>
        <w:left w:val="none" w:sz="0" w:space="0" w:color="auto"/>
        <w:bottom w:val="none" w:sz="0" w:space="0" w:color="auto"/>
        <w:right w:val="none" w:sz="0" w:space="0" w:color="auto"/>
      </w:divBdr>
    </w:div>
    <w:div w:id="44335099">
      <w:bodyDiv w:val="1"/>
      <w:marLeft w:val="0"/>
      <w:marRight w:val="0"/>
      <w:marTop w:val="0"/>
      <w:marBottom w:val="0"/>
      <w:divBdr>
        <w:top w:val="none" w:sz="0" w:space="0" w:color="auto"/>
        <w:left w:val="none" w:sz="0" w:space="0" w:color="auto"/>
        <w:bottom w:val="none" w:sz="0" w:space="0" w:color="auto"/>
        <w:right w:val="none" w:sz="0" w:space="0" w:color="auto"/>
      </w:divBdr>
    </w:div>
    <w:div w:id="78602366">
      <w:bodyDiv w:val="1"/>
      <w:marLeft w:val="0"/>
      <w:marRight w:val="0"/>
      <w:marTop w:val="0"/>
      <w:marBottom w:val="0"/>
      <w:divBdr>
        <w:top w:val="none" w:sz="0" w:space="0" w:color="auto"/>
        <w:left w:val="none" w:sz="0" w:space="0" w:color="auto"/>
        <w:bottom w:val="none" w:sz="0" w:space="0" w:color="auto"/>
        <w:right w:val="none" w:sz="0" w:space="0" w:color="auto"/>
      </w:divBdr>
    </w:div>
    <w:div w:id="273290088">
      <w:bodyDiv w:val="1"/>
      <w:marLeft w:val="0"/>
      <w:marRight w:val="0"/>
      <w:marTop w:val="0"/>
      <w:marBottom w:val="0"/>
      <w:divBdr>
        <w:top w:val="none" w:sz="0" w:space="0" w:color="auto"/>
        <w:left w:val="none" w:sz="0" w:space="0" w:color="auto"/>
        <w:bottom w:val="none" w:sz="0" w:space="0" w:color="auto"/>
        <w:right w:val="none" w:sz="0" w:space="0" w:color="auto"/>
      </w:divBdr>
    </w:div>
    <w:div w:id="576669328">
      <w:bodyDiv w:val="1"/>
      <w:marLeft w:val="0"/>
      <w:marRight w:val="0"/>
      <w:marTop w:val="0"/>
      <w:marBottom w:val="0"/>
      <w:divBdr>
        <w:top w:val="none" w:sz="0" w:space="0" w:color="auto"/>
        <w:left w:val="none" w:sz="0" w:space="0" w:color="auto"/>
        <w:bottom w:val="none" w:sz="0" w:space="0" w:color="auto"/>
        <w:right w:val="none" w:sz="0" w:space="0" w:color="auto"/>
      </w:divBdr>
    </w:div>
    <w:div w:id="610480716">
      <w:bodyDiv w:val="1"/>
      <w:marLeft w:val="0"/>
      <w:marRight w:val="0"/>
      <w:marTop w:val="0"/>
      <w:marBottom w:val="0"/>
      <w:divBdr>
        <w:top w:val="none" w:sz="0" w:space="0" w:color="auto"/>
        <w:left w:val="none" w:sz="0" w:space="0" w:color="auto"/>
        <w:bottom w:val="none" w:sz="0" w:space="0" w:color="auto"/>
        <w:right w:val="none" w:sz="0" w:space="0" w:color="auto"/>
      </w:divBdr>
    </w:div>
    <w:div w:id="721446395">
      <w:bodyDiv w:val="1"/>
      <w:marLeft w:val="0"/>
      <w:marRight w:val="0"/>
      <w:marTop w:val="0"/>
      <w:marBottom w:val="0"/>
      <w:divBdr>
        <w:top w:val="none" w:sz="0" w:space="0" w:color="auto"/>
        <w:left w:val="none" w:sz="0" w:space="0" w:color="auto"/>
        <w:bottom w:val="none" w:sz="0" w:space="0" w:color="auto"/>
        <w:right w:val="none" w:sz="0" w:space="0" w:color="auto"/>
      </w:divBdr>
    </w:div>
    <w:div w:id="889654213">
      <w:bodyDiv w:val="1"/>
      <w:marLeft w:val="0"/>
      <w:marRight w:val="0"/>
      <w:marTop w:val="0"/>
      <w:marBottom w:val="0"/>
      <w:divBdr>
        <w:top w:val="none" w:sz="0" w:space="0" w:color="auto"/>
        <w:left w:val="none" w:sz="0" w:space="0" w:color="auto"/>
        <w:bottom w:val="none" w:sz="0" w:space="0" w:color="auto"/>
        <w:right w:val="none" w:sz="0" w:space="0" w:color="auto"/>
      </w:divBdr>
    </w:div>
    <w:div w:id="898906654">
      <w:bodyDiv w:val="1"/>
      <w:marLeft w:val="0"/>
      <w:marRight w:val="0"/>
      <w:marTop w:val="0"/>
      <w:marBottom w:val="0"/>
      <w:divBdr>
        <w:top w:val="none" w:sz="0" w:space="0" w:color="auto"/>
        <w:left w:val="none" w:sz="0" w:space="0" w:color="auto"/>
        <w:bottom w:val="none" w:sz="0" w:space="0" w:color="auto"/>
        <w:right w:val="none" w:sz="0" w:space="0" w:color="auto"/>
      </w:divBdr>
    </w:div>
    <w:div w:id="916279596">
      <w:bodyDiv w:val="1"/>
      <w:marLeft w:val="0"/>
      <w:marRight w:val="0"/>
      <w:marTop w:val="0"/>
      <w:marBottom w:val="0"/>
      <w:divBdr>
        <w:top w:val="none" w:sz="0" w:space="0" w:color="auto"/>
        <w:left w:val="none" w:sz="0" w:space="0" w:color="auto"/>
        <w:bottom w:val="none" w:sz="0" w:space="0" w:color="auto"/>
        <w:right w:val="none" w:sz="0" w:space="0" w:color="auto"/>
      </w:divBdr>
    </w:div>
    <w:div w:id="1075514367">
      <w:bodyDiv w:val="1"/>
      <w:marLeft w:val="0"/>
      <w:marRight w:val="0"/>
      <w:marTop w:val="0"/>
      <w:marBottom w:val="0"/>
      <w:divBdr>
        <w:top w:val="none" w:sz="0" w:space="0" w:color="auto"/>
        <w:left w:val="none" w:sz="0" w:space="0" w:color="auto"/>
        <w:bottom w:val="none" w:sz="0" w:space="0" w:color="auto"/>
        <w:right w:val="none" w:sz="0" w:space="0" w:color="auto"/>
      </w:divBdr>
    </w:div>
    <w:div w:id="1104224291">
      <w:bodyDiv w:val="1"/>
      <w:marLeft w:val="0"/>
      <w:marRight w:val="0"/>
      <w:marTop w:val="0"/>
      <w:marBottom w:val="0"/>
      <w:divBdr>
        <w:top w:val="none" w:sz="0" w:space="0" w:color="auto"/>
        <w:left w:val="none" w:sz="0" w:space="0" w:color="auto"/>
        <w:bottom w:val="none" w:sz="0" w:space="0" w:color="auto"/>
        <w:right w:val="none" w:sz="0" w:space="0" w:color="auto"/>
      </w:divBdr>
    </w:div>
    <w:div w:id="1149712543">
      <w:bodyDiv w:val="1"/>
      <w:marLeft w:val="0"/>
      <w:marRight w:val="0"/>
      <w:marTop w:val="0"/>
      <w:marBottom w:val="0"/>
      <w:divBdr>
        <w:top w:val="none" w:sz="0" w:space="0" w:color="auto"/>
        <w:left w:val="none" w:sz="0" w:space="0" w:color="auto"/>
        <w:bottom w:val="none" w:sz="0" w:space="0" w:color="auto"/>
        <w:right w:val="none" w:sz="0" w:space="0" w:color="auto"/>
      </w:divBdr>
    </w:div>
    <w:div w:id="1208250925">
      <w:bodyDiv w:val="1"/>
      <w:marLeft w:val="0"/>
      <w:marRight w:val="0"/>
      <w:marTop w:val="0"/>
      <w:marBottom w:val="0"/>
      <w:divBdr>
        <w:top w:val="none" w:sz="0" w:space="0" w:color="auto"/>
        <w:left w:val="none" w:sz="0" w:space="0" w:color="auto"/>
        <w:bottom w:val="none" w:sz="0" w:space="0" w:color="auto"/>
        <w:right w:val="none" w:sz="0" w:space="0" w:color="auto"/>
      </w:divBdr>
    </w:div>
    <w:div w:id="1216627127">
      <w:bodyDiv w:val="1"/>
      <w:marLeft w:val="0"/>
      <w:marRight w:val="0"/>
      <w:marTop w:val="0"/>
      <w:marBottom w:val="0"/>
      <w:divBdr>
        <w:top w:val="none" w:sz="0" w:space="0" w:color="auto"/>
        <w:left w:val="none" w:sz="0" w:space="0" w:color="auto"/>
        <w:bottom w:val="none" w:sz="0" w:space="0" w:color="auto"/>
        <w:right w:val="none" w:sz="0" w:space="0" w:color="auto"/>
      </w:divBdr>
    </w:div>
    <w:div w:id="1258447238">
      <w:bodyDiv w:val="1"/>
      <w:marLeft w:val="0"/>
      <w:marRight w:val="0"/>
      <w:marTop w:val="0"/>
      <w:marBottom w:val="0"/>
      <w:divBdr>
        <w:top w:val="none" w:sz="0" w:space="0" w:color="auto"/>
        <w:left w:val="none" w:sz="0" w:space="0" w:color="auto"/>
        <w:bottom w:val="none" w:sz="0" w:space="0" w:color="auto"/>
        <w:right w:val="none" w:sz="0" w:space="0" w:color="auto"/>
      </w:divBdr>
    </w:div>
    <w:div w:id="1398555435">
      <w:bodyDiv w:val="1"/>
      <w:marLeft w:val="0"/>
      <w:marRight w:val="0"/>
      <w:marTop w:val="0"/>
      <w:marBottom w:val="0"/>
      <w:divBdr>
        <w:top w:val="none" w:sz="0" w:space="0" w:color="auto"/>
        <w:left w:val="none" w:sz="0" w:space="0" w:color="auto"/>
        <w:bottom w:val="none" w:sz="0" w:space="0" w:color="auto"/>
        <w:right w:val="none" w:sz="0" w:space="0" w:color="auto"/>
      </w:divBdr>
    </w:div>
    <w:div w:id="1472360338">
      <w:bodyDiv w:val="1"/>
      <w:marLeft w:val="0"/>
      <w:marRight w:val="0"/>
      <w:marTop w:val="0"/>
      <w:marBottom w:val="0"/>
      <w:divBdr>
        <w:top w:val="none" w:sz="0" w:space="0" w:color="auto"/>
        <w:left w:val="none" w:sz="0" w:space="0" w:color="auto"/>
        <w:bottom w:val="none" w:sz="0" w:space="0" w:color="auto"/>
        <w:right w:val="none" w:sz="0" w:space="0" w:color="auto"/>
      </w:divBdr>
    </w:div>
    <w:div w:id="1516387810">
      <w:bodyDiv w:val="1"/>
      <w:marLeft w:val="0"/>
      <w:marRight w:val="0"/>
      <w:marTop w:val="0"/>
      <w:marBottom w:val="0"/>
      <w:divBdr>
        <w:top w:val="none" w:sz="0" w:space="0" w:color="auto"/>
        <w:left w:val="none" w:sz="0" w:space="0" w:color="auto"/>
        <w:bottom w:val="none" w:sz="0" w:space="0" w:color="auto"/>
        <w:right w:val="none" w:sz="0" w:space="0" w:color="auto"/>
      </w:divBdr>
    </w:div>
    <w:div w:id="1599875479">
      <w:bodyDiv w:val="1"/>
      <w:marLeft w:val="0"/>
      <w:marRight w:val="0"/>
      <w:marTop w:val="0"/>
      <w:marBottom w:val="0"/>
      <w:divBdr>
        <w:top w:val="none" w:sz="0" w:space="0" w:color="auto"/>
        <w:left w:val="none" w:sz="0" w:space="0" w:color="auto"/>
        <w:bottom w:val="none" w:sz="0" w:space="0" w:color="auto"/>
        <w:right w:val="none" w:sz="0" w:space="0" w:color="auto"/>
      </w:divBdr>
    </w:div>
    <w:div w:id="1659259787">
      <w:bodyDiv w:val="1"/>
      <w:marLeft w:val="0"/>
      <w:marRight w:val="0"/>
      <w:marTop w:val="0"/>
      <w:marBottom w:val="0"/>
      <w:divBdr>
        <w:top w:val="none" w:sz="0" w:space="0" w:color="auto"/>
        <w:left w:val="none" w:sz="0" w:space="0" w:color="auto"/>
        <w:bottom w:val="none" w:sz="0" w:space="0" w:color="auto"/>
        <w:right w:val="none" w:sz="0" w:space="0" w:color="auto"/>
      </w:divBdr>
    </w:div>
    <w:div w:id="1718897696">
      <w:bodyDiv w:val="1"/>
      <w:marLeft w:val="0"/>
      <w:marRight w:val="0"/>
      <w:marTop w:val="0"/>
      <w:marBottom w:val="0"/>
      <w:divBdr>
        <w:top w:val="none" w:sz="0" w:space="0" w:color="auto"/>
        <w:left w:val="none" w:sz="0" w:space="0" w:color="auto"/>
        <w:bottom w:val="none" w:sz="0" w:space="0" w:color="auto"/>
        <w:right w:val="none" w:sz="0" w:space="0" w:color="auto"/>
      </w:divBdr>
    </w:div>
    <w:div w:id="1911579379">
      <w:bodyDiv w:val="1"/>
      <w:marLeft w:val="0"/>
      <w:marRight w:val="0"/>
      <w:marTop w:val="0"/>
      <w:marBottom w:val="0"/>
      <w:divBdr>
        <w:top w:val="none" w:sz="0" w:space="0" w:color="auto"/>
        <w:left w:val="none" w:sz="0" w:space="0" w:color="auto"/>
        <w:bottom w:val="none" w:sz="0" w:space="0" w:color="auto"/>
        <w:right w:val="none" w:sz="0" w:space="0" w:color="auto"/>
      </w:divBdr>
    </w:div>
    <w:div w:id="1960334370">
      <w:bodyDiv w:val="1"/>
      <w:marLeft w:val="0"/>
      <w:marRight w:val="0"/>
      <w:marTop w:val="0"/>
      <w:marBottom w:val="0"/>
      <w:divBdr>
        <w:top w:val="none" w:sz="0" w:space="0" w:color="auto"/>
        <w:left w:val="none" w:sz="0" w:space="0" w:color="auto"/>
        <w:bottom w:val="none" w:sz="0" w:space="0" w:color="auto"/>
        <w:right w:val="none" w:sz="0" w:space="0" w:color="auto"/>
      </w:divBdr>
    </w:div>
    <w:div w:id="1991980170">
      <w:bodyDiv w:val="1"/>
      <w:marLeft w:val="0"/>
      <w:marRight w:val="0"/>
      <w:marTop w:val="0"/>
      <w:marBottom w:val="0"/>
      <w:divBdr>
        <w:top w:val="none" w:sz="0" w:space="0" w:color="auto"/>
        <w:left w:val="none" w:sz="0" w:space="0" w:color="auto"/>
        <w:bottom w:val="none" w:sz="0" w:space="0" w:color="auto"/>
        <w:right w:val="none" w:sz="0" w:space="0" w:color="auto"/>
      </w:divBdr>
    </w:div>
    <w:div w:id="2044556639">
      <w:bodyDiv w:val="1"/>
      <w:marLeft w:val="0"/>
      <w:marRight w:val="0"/>
      <w:marTop w:val="0"/>
      <w:marBottom w:val="0"/>
      <w:divBdr>
        <w:top w:val="none" w:sz="0" w:space="0" w:color="auto"/>
        <w:left w:val="none" w:sz="0" w:space="0" w:color="auto"/>
        <w:bottom w:val="none" w:sz="0" w:space="0" w:color="auto"/>
        <w:right w:val="none" w:sz="0" w:space="0" w:color="auto"/>
      </w:divBdr>
    </w:div>
    <w:div w:id="2052027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rc-reports.org/public/library" TargetMode="External"/><Relationship Id="rId18" Type="http://schemas.openxmlformats.org/officeDocument/2006/relationships/hyperlink" Target="https://www.erc-reports.org" TargetMode="External"/><Relationship Id="rId26" Type="http://schemas.microsoft.com/office/2007/relationships/diagramDrawing" Target="diagrams/drawing1.xml"/><Relationship Id="rId39" Type="http://schemas.openxmlformats.org/officeDocument/2006/relationships/image" Target="media/image5.wmf"/><Relationship Id="rId21" Type="http://schemas.openxmlformats.org/officeDocument/2006/relationships/hyperlink" Target="https://www.erc-reports.org" TargetMode="External"/><Relationship Id="rId34" Type="http://schemas.openxmlformats.org/officeDocument/2006/relationships/hyperlink" Target="https://www.erc-reports.org/public/library" TargetMode="External"/><Relationship Id="rId42" Type="http://schemas.openxmlformats.org/officeDocument/2006/relationships/image" Target="media/image6.jpeg"/><Relationship Id="rId47" Type="http://schemas.openxmlformats.org/officeDocument/2006/relationships/hyperlink" Target="mailto:mhorner@nsf.gov" TargetMode="External"/><Relationship Id="rId50" Type="http://schemas.openxmlformats.org/officeDocument/2006/relationships/hyperlink" Target="http://Research.gov" TargetMode="External"/><Relationship Id="rId55" Type="http://schemas.openxmlformats.org/officeDocument/2006/relationships/footer" Target="footer2.xml"/><Relationship Id="rId63" Type="http://schemas.openxmlformats.org/officeDocument/2006/relationships/hyperlink" Target="http://www.nsf.gov/funding/pgm_summ.jsp?pims_id=5736&amp;org=EEC&amp;from=home" TargetMode="External"/><Relationship Id="rId68" Type="http://schemas.openxmlformats.org/officeDocument/2006/relationships/hyperlink" Target="https://www.fastlane.nsf.gov/"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fastlane.nsf.gov/" TargetMode="External"/><Relationship Id="rId29" Type="http://schemas.openxmlformats.org/officeDocument/2006/relationships/hyperlink" Target="http://www.nsf.gov/pubs/policydocs/pappguide/nsf15001/index.js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QuickStyle" Target="diagrams/quickStyle1.xml"/><Relationship Id="rId32" Type="http://schemas.openxmlformats.org/officeDocument/2006/relationships/hyperlink" Target="http://www.research.gov/seeinnovation" TargetMode="External"/><Relationship Id="rId37" Type="http://schemas.openxmlformats.org/officeDocument/2006/relationships/image" Target="media/image4.png"/><Relationship Id="rId40" Type="http://schemas.openxmlformats.org/officeDocument/2006/relationships/hyperlink" Target="https://www.fastlane.nsf.gov/" TargetMode="External"/><Relationship Id="rId45" Type="http://schemas.openxmlformats.org/officeDocument/2006/relationships/hyperlink" Target="http://nsf.gov/eng/general/ENG_DMP_Policy.pdf" TargetMode="External"/><Relationship Id="rId53" Type="http://schemas.openxmlformats.org/officeDocument/2006/relationships/hyperlink" Target="http://Research.gov" TargetMode="External"/><Relationship Id="rId58" Type="http://schemas.openxmlformats.org/officeDocument/2006/relationships/hyperlink" Target="http://www.nsf.gov/pubs/policydocs/pappguide/nsf15001/index.jsp" TargetMode="External"/><Relationship Id="rId66" Type="http://schemas.openxmlformats.org/officeDocument/2006/relationships/hyperlink" Target="https://www.fastlane.nsf.gov/" TargetMode="External"/><Relationship Id="rId5" Type="http://schemas.openxmlformats.org/officeDocument/2006/relationships/customXml" Target="../customXml/item5.xml"/><Relationship Id="rId15" Type="http://schemas.openxmlformats.org/officeDocument/2006/relationships/hyperlink" Target="http://www.erc-assoc.org/manual/bp_index.htm" TargetMode="External"/><Relationship Id="rId23" Type="http://schemas.openxmlformats.org/officeDocument/2006/relationships/diagramLayout" Target="diagrams/layout1.xml"/><Relationship Id="rId28" Type="http://schemas.openxmlformats.org/officeDocument/2006/relationships/hyperlink" Target="https://www.erc-reports.org" TargetMode="External"/><Relationship Id="rId36" Type="http://schemas.openxmlformats.org/officeDocument/2006/relationships/image" Target="media/image3.png"/><Relationship Id="rId49" Type="http://schemas.openxmlformats.org/officeDocument/2006/relationships/hyperlink" Target="http://Research.gov" TargetMode="External"/><Relationship Id="rId57" Type="http://schemas.openxmlformats.org/officeDocument/2006/relationships/hyperlink" Target="https://www.erc-reports.org/public/library" TargetMode="External"/><Relationship Id="rId61" Type="http://schemas.openxmlformats.org/officeDocument/2006/relationships/hyperlink" Target="http://www.nsf.gov/funding/pgm_summ.jsp?pims_id=5517&amp;org=NSF" TargetMode="External"/><Relationship Id="rId10" Type="http://schemas.openxmlformats.org/officeDocument/2006/relationships/webSettings" Target="webSettings.xml"/><Relationship Id="rId19" Type="http://schemas.openxmlformats.org/officeDocument/2006/relationships/hyperlink" Target="https://www.erc-reports.org/public/library" TargetMode="External"/><Relationship Id="rId31" Type="http://schemas.openxmlformats.org/officeDocument/2006/relationships/hyperlink" Target="https://www.erc-reports.org/public/library" TargetMode="External"/><Relationship Id="rId44" Type="http://schemas.openxmlformats.org/officeDocument/2006/relationships/hyperlink" Target="http://www.nsf.gov/bfa/dias/policy/dmp.jsp" TargetMode="External"/><Relationship Id="rId52" Type="http://schemas.openxmlformats.org/officeDocument/2006/relationships/hyperlink" Target="mailto:rgov@nsf.gov" TargetMode="External"/><Relationship Id="rId60" Type="http://schemas.openxmlformats.org/officeDocument/2006/relationships/hyperlink" Target="http://www.nsf.gov/funding/browse_all_funding.jsp" TargetMode="External"/><Relationship Id="rId65" Type="http://schemas.openxmlformats.org/officeDocument/2006/relationships/hyperlink" Target="https://www.fastlane.nsf.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sf.gov/pubs/policydocs/pappguide/nsf15001/index.jsp" TargetMode="External"/><Relationship Id="rId22" Type="http://schemas.openxmlformats.org/officeDocument/2006/relationships/diagramData" Target="diagrams/data1.xml"/><Relationship Id="rId27" Type="http://schemas.openxmlformats.org/officeDocument/2006/relationships/hyperlink" Target="mailto:czeigler@nsf.gov" TargetMode="External"/><Relationship Id="rId30" Type="http://schemas.openxmlformats.org/officeDocument/2006/relationships/hyperlink" Target="http://www.nsf.gov/pubs/policydocs/pappguide/nsf15001/index.jsp" TargetMode="External"/><Relationship Id="rId35" Type="http://schemas.openxmlformats.org/officeDocument/2006/relationships/image" Target="media/image2.png"/><Relationship Id="rId43" Type="http://schemas.openxmlformats.org/officeDocument/2006/relationships/hyperlink" Target="http://www.nsf.gov/pubs/policydocs/pappguide/nsf15001/index.jsp" TargetMode="External"/><Relationship Id="rId48" Type="http://schemas.openxmlformats.org/officeDocument/2006/relationships/hyperlink" Target="http://Research.gov" TargetMode="External"/><Relationship Id="rId56" Type="http://schemas.openxmlformats.org/officeDocument/2006/relationships/footer" Target="footer3.xml"/><Relationship Id="rId64" Type="http://schemas.openxmlformats.org/officeDocument/2006/relationships/hyperlink" Target="https://www.erc-reports.org/public/library" TargetMode="External"/><Relationship Id="rId69"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hyperlink" Target="http://Research.gov"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nsf.gov/publications/pub_summ.jsp?ods_key=nsf13001" TargetMode="External"/><Relationship Id="rId25" Type="http://schemas.openxmlformats.org/officeDocument/2006/relationships/diagramColors" Target="diagrams/colors1.xml"/><Relationship Id="rId33" Type="http://schemas.openxmlformats.org/officeDocument/2006/relationships/hyperlink" Target="http://www.erc-assoc.org" TargetMode="External"/><Relationship Id="rId38" Type="http://schemas.openxmlformats.org/officeDocument/2006/relationships/hyperlink" Target="http://esto.nasa.gov/files/TRL_definitions.pdf" TargetMode="External"/><Relationship Id="rId46" Type="http://schemas.openxmlformats.org/officeDocument/2006/relationships/hyperlink" Target="http://www.nsf.gov/publications/pub_summ.jsp?ods_key=nsf13001" TargetMode="External"/><Relationship Id="rId59" Type="http://schemas.openxmlformats.org/officeDocument/2006/relationships/hyperlink" Target="http://www.nsf.gov/funding/browse_all_funding.jsp" TargetMode="External"/><Relationship Id="rId67" Type="http://schemas.openxmlformats.org/officeDocument/2006/relationships/hyperlink" Target="https://www.fastlane.nsf.gov/" TargetMode="External"/><Relationship Id="rId20" Type="http://schemas.openxmlformats.org/officeDocument/2006/relationships/hyperlink" Target="https://www.erc-reports.org/public/library" TargetMode="External"/><Relationship Id="rId41" Type="http://schemas.openxmlformats.org/officeDocument/2006/relationships/hyperlink" Target="http://www.nsf.gov/pubs/policydocs/pappguide/nsf15001/index.jsp" TargetMode="External"/><Relationship Id="rId54" Type="http://schemas.openxmlformats.org/officeDocument/2006/relationships/footer" Target="footer1.xml"/><Relationship Id="rId62" Type="http://schemas.openxmlformats.org/officeDocument/2006/relationships/hyperlink" Target="http://www.nsf.gov/funding/pgm_summ.jsp?pims_id=5517&amp;org=NSF"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79A5D9-A55F-40DF-9095-817E2672517A}"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en-US"/>
        </a:p>
      </dgm:t>
    </dgm:pt>
    <dgm:pt modelId="{36F2FA5B-1242-4D70-BF78-AF1ACE53A6DD}">
      <dgm:prSet phldrT="[Text]"/>
      <dgm:spPr>
        <a:xfrm>
          <a:off x="2266336" y="2404880"/>
          <a:ext cx="1658577" cy="165857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dirty="0" smtClean="0">
              <a:solidFill>
                <a:sysClr val="windowText" lastClr="000000">
                  <a:hueOff val="0"/>
                  <a:satOff val="0"/>
                  <a:lumOff val="0"/>
                  <a:alphaOff val="0"/>
                </a:sysClr>
              </a:solidFill>
              <a:latin typeface="Calibri"/>
              <a:ea typeface="+mn-ea"/>
              <a:cs typeface="+mn-cs"/>
            </a:rPr>
            <a:t>Annual Reporting &amp; Site Visit Briefings</a:t>
          </a:r>
          <a:endParaRPr lang="en-US" dirty="0">
            <a:solidFill>
              <a:sysClr val="windowText" lastClr="000000">
                <a:hueOff val="0"/>
                <a:satOff val="0"/>
                <a:lumOff val="0"/>
                <a:alphaOff val="0"/>
              </a:sysClr>
            </a:solidFill>
            <a:latin typeface="Calibri"/>
            <a:ea typeface="+mn-ea"/>
            <a:cs typeface="+mn-cs"/>
          </a:endParaRPr>
        </a:p>
      </dgm:t>
    </dgm:pt>
    <dgm:pt modelId="{D4B395B8-7B87-4B62-B1FE-DE74CA105457}" type="parTrans" cxnId="{2E67F5CD-0F5D-4F7E-8A78-624C43FB5B55}">
      <dgm:prSet/>
      <dgm:spPr/>
      <dgm:t>
        <a:bodyPr/>
        <a:lstStyle/>
        <a:p>
          <a:endParaRPr lang="en-US"/>
        </a:p>
      </dgm:t>
    </dgm:pt>
    <dgm:pt modelId="{502B8CAF-DAF8-4CF5-A03B-EC7B799189D6}" type="sibTrans" cxnId="{2E67F5CD-0F5D-4F7E-8A78-624C43FB5B55}">
      <dgm:prSet/>
      <dgm:spPr/>
      <dgm:t>
        <a:bodyPr/>
        <a:lstStyle/>
        <a:p>
          <a:endParaRPr lang="en-US"/>
        </a:p>
      </dgm:t>
    </dgm:pt>
    <dgm:pt modelId="{FB9E75C0-A737-48F7-BC53-7DEC7A16F778}">
      <dgm:prSet phldrT="[Text]"/>
      <dgm:spPr>
        <a:xfrm>
          <a:off x="625" y="2769767"/>
          <a:ext cx="1161004" cy="9288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b="1" dirty="0" smtClean="0">
              <a:solidFill>
                <a:sysClr val="windowText" lastClr="000000">
                  <a:hueOff val="0"/>
                  <a:satOff val="0"/>
                  <a:lumOff val="0"/>
                  <a:alphaOff val="0"/>
                </a:sysClr>
              </a:solidFill>
              <a:latin typeface="Calibri"/>
              <a:ea typeface="+mn-ea"/>
              <a:cs typeface="+mn-cs"/>
            </a:rPr>
            <a:t>Support</a:t>
          </a:r>
        </a:p>
        <a:p>
          <a:r>
            <a:rPr lang="en-US" dirty="0" smtClean="0">
              <a:solidFill>
                <a:sysClr val="windowText" lastClr="000000">
                  <a:hueOff val="0"/>
                  <a:satOff val="0"/>
                  <a:lumOff val="0"/>
                  <a:alphaOff val="0"/>
                </a:sysClr>
              </a:solidFill>
              <a:latin typeface="Calibri"/>
              <a:ea typeface="+mn-ea"/>
              <a:cs typeface="+mn-cs"/>
            </a:rPr>
            <a:t>NSF, Organizations, Industry and Innovation Partners,  University and Other Sources of Support</a:t>
          </a:r>
          <a:endParaRPr lang="en-US" dirty="0">
            <a:solidFill>
              <a:sysClr val="windowText" lastClr="000000">
                <a:hueOff val="0"/>
                <a:satOff val="0"/>
                <a:lumOff val="0"/>
                <a:alphaOff val="0"/>
              </a:sysClr>
            </a:solidFill>
            <a:latin typeface="Calibri"/>
            <a:ea typeface="+mn-ea"/>
            <a:cs typeface="+mn-cs"/>
          </a:endParaRPr>
        </a:p>
      </dgm:t>
    </dgm:pt>
    <dgm:pt modelId="{FCEB51C3-D047-43D6-96EB-55759474A7F4}" type="parTrans" cxnId="{54142C3B-9FE2-4286-A49D-A122959BC39D}">
      <dgm:prSet/>
      <dgm:spPr>
        <a:xfrm rot="10800000">
          <a:off x="581127" y="2997821"/>
          <a:ext cx="1592521" cy="472694"/>
        </a:xfrm>
        <a:solidFill>
          <a:srgbClr val="4F81BD">
            <a:tint val="60000"/>
            <a:hueOff val="0"/>
            <a:satOff val="0"/>
            <a:lumOff val="0"/>
            <a:alphaOff val="0"/>
          </a:srgbClr>
        </a:solidFill>
        <a:ln>
          <a:noFill/>
        </a:ln>
        <a:effectLst/>
      </dgm:spPr>
      <dgm:t>
        <a:bodyPr/>
        <a:lstStyle/>
        <a:p>
          <a:endParaRPr lang="en-US"/>
        </a:p>
      </dgm:t>
    </dgm:pt>
    <dgm:pt modelId="{C5DE4581-AA98-43D5-8AF5-16FA63DF768F}" type="sibTrans" cxnId="{54142C3B-9FE2-4286-A49D-A122959BC39D}">
      <dgm:prSet/>
      <dgm:spPr/>
      <dgm:t>
        <a:bodyPr/>
        <a:lstStyle/>
        <a:p>
          <a:endParaRPr lang="en-US"/>
        </a:p>
      </dgm:t>
    </dgm:pt>
    <dgm:pt modelId="{8FC27C3C-095E-45FE-B5D8-30553C5E74F9}">
      <dgm:prSet phldrT="[Text]"/>
      <dgm:spPr>
        <a:xfrm>
          <a:off x="147630" y="1382555"/>
          <a:ext cx="1161004" cy="9288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b="1" dirty="0" smtClean="0">
              <a:solidFill>
                <a:sysClr val="windowText" lastClr="000000">
                  <a:hueOff val="0"/>
                  <a:satOff val="0"/>
                  <a:lumOff val="0"/>
                  <a:alphaOff val="0"/>
                </a:sysClr>
              </a:solidFill>
              <a:latin typeface="Calibri"/>
              <a:ea typeface="+mn-ea"/>
              <a:cs typeface="+mn-cs"/>
            </a:rPr>
            <a:t>Academic Institutions</a:t>
          </a:r>
        </a:p>
        <a:p>
          <a:r>
            <a:rPr lang="en-US" dirty="0" smtClean="0">
              <a:solidFill>
                <a:sysClr val="windowText" lastClr="000000">
                  <a:hueOff val="0"/>
                  <a:satOff val="0"/>
                  <a:lumOff val="0"/>
                  <a:alphaOff val="0"/>
                </a:sysClr>
              </a:solidFill>
              <a:latin typeface="Calibri"/>
              <a:ea typeface="+mn-ea"/>
              <a:cs typeface="+mn-cs"/>
            </a:rPr>
            <a:t>Executing ERC Research, Tech transfer and Educational programs</a:t>
          </a:r>
          <a:endParaRPr lang="en-US" dirty="0">
            <a:solidFill>
              <a:sysClr val="windowText" lastClr="000000">
                <a:hueOff val="0"/>
                <a:satOff val="0"/>
                <a:lumOff val="0"/>
                <a:alphaOff val="0"/>
              </a:sysClr>
            </a:solidFill>
            <a:latin typeface="Calibri"/>
            <a:ea typeface="+mn-ea"/>
            <a:cs typeface="+mn-cs"/>
          </a:endParaRPr>
        </a:p>
      </dgm:t>
    </dgm:pt>
    <dgm:pt modelId="{16C51A97-3285-4DAE-8C95-6512611939E2}" type="parTrans" cxnId="{240B7750-75C9-4056-ABE4-679DADC619B4}">
      <dgm:prSet/>
      <dgm:spPr>
        <a:xfrm rot="12622068">
          <a:off x="604008" y="2067973"/>
          <a:ext cx="1809373" cy="472694"/>
        </a:xfrm>
        <a:solidFill>
          <a:srgbClr val="4F81BD">
            <a:tint val="60000"/>
            <a:hueOff val="0"/>
            <a:satOff val="0"/>
            <a:lumOff val="0"/>
            <a:alphaOff val="0"/>
          </a:srgbClr>
        </a:solidFill>
        <a:ln>
          <a:noFill/>
        </a:ln>
        <a:effectLst/>
      </dgm:spPr>
      <dgm:t>
        <a:bodyPr/>
        <a:lstStyle/>
        <a:p>
          <a:endParaRPr lang="en-US"/>
        </a:p>
      </dgm:t>
    </dgm:pt>
    <dgm:pt modelId="{B0241F82-C8E1-4112-B91E-B1A763C5CB63}" type="sibTrans" cxnId="{240B7750-75C9-4056-ABE4-679DADC619B4}">
      <dgm:prSet/>
      <dgm:spPr/>
      <dgm:t>
        <a:bodyPr/>
        <a:lstStyle/>
        <a:p>
          <a:endParaRPr lang="en-US"/>
        </a:p>
      </dgm:t>
    </dgm:pt>
    <dgm:pt modelId="{D39FA398-E615-4125-AF1F-5616DA63E9C1}">
      <dgm:prSet phldrT="[Text]"/>
      <dgm:spPr>
        <a:xfrm>
          <a:off x="3268398" y="397094"/>
          <a:ext cx="1161004" cy="9288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b="1" dirty="0" smtClean="0">
              <a:solidFill>
                <a:sysClr val="windowText" lastClr="000000">
                  <a:hueOff val="0"/>
                  <a:satOff val="0"/>
                  <a:lumOff val="0"/>
                  <a:alphaOff val="0"/>
                </a:sysClr>
              </a:solidFill>
              <a:latin typeface="Calibri"/>
              <a:ea typeface="+mn-ea"/>
              <a:cs typeface="+mn-cs"/>
            </a:rPr>
            <a:t>Research</a:t>
          </a:r>
        </a:p>
        <a:p>
          <a:r>
            <a:rPr lang="en-US" dirty="0" smtClean="0">
              <a:solidFill>
                <a:sysClr val="windowText" lastClr="000000">
                  <a:hueOff val="0"/>
                  <a:satOff val="0"/>
                  <a:lumOff val="0"/>
                  <a:alphaOff val="0"/>
                </a:sysClr>
              </a:solidFill>
              <a:latin typeface="Calibri"/>
              <a:ea typeface="+mn-ea"/>
              <a:cs typeface="+mn-cs"/>
            </a:rPr>
            <a:t>Thrust and Project Information</a:t>
          </a:r>
          <a:endParaRPr lang="en-US" dirty="0">
            <a:solidFill>
              <a:sysClr val="windowText" lastClr="000000">
                <a:hueOff val="0"/>
                <a:satOff val="0"/>
                <a:lumOff val="0"/>
                <a:alphaOff val="0"/>
              </a:sysClr>
            </a:solidFill>
            <a:latin typeface="Calibri"/>
            <a:ea typeface="+mn-ea"/>
            <a:cs typeface="+mn-cs"/>
          </a:endParaRPr>
        </a:p>
      </dgm:t>
    </dgm:pt>
    <dgm:pt modelId="{C41C11C9-4F7B-4842-A2B4-39F008F13FE8}" type="parTrans" cxnId="{EC5A827E-1106-47B6-A34A-64610DCE93AD}">
      <dgm:prSet/>
      <dgm:spPr>
        <a:xfrm rot="17256816">
          <a:off x="2827155" y="1372767"/>
          <a:ext cx="1568783" cy="472694"/>
        </a:xfrm>
        <a:solidFill>
          <a:srgbClr val="4F81BD">
            <a:tint val="60000"/>
            <a:hueOff val="0"/>
            <a:satOff val="0"/>
            <a:lumOff val="0"/>
            <a:alphaOff val="0"/>
          </a:srgbClr>
        </a:solidFill>
        <a:ln>
          <a:noFill/>
        </a:ln>
        <a:effectLst/>
      </dgm:spPr>
      <dgm:t>
        <a:bodyPr/>
        <a:lstStyle/>
        <a:p>
          <a:endParaRPr lang="en-US"/>
        </a:p>
      </dgm:t>
    </dgm:pt>
    <dgm:pt modelId="{8A54A27D-0CC9-4FF8-904D-CD7A8E8C486D}" type="sibTrans" cxnId="{EC5A827E-1106-47B6-A34A-64610DCE93AD}">
      <dgm:prSet/>
      <dgm:spPr/>
      <dgm:t>
        <a:bodyPr/>
        <a:lstStyle/>
        <a:p>
          <a:endParaRPr lang="en-US"/>
        </a:p>
      </dgm:t>
    </dgm:pt>
    <dgm:pt modelId="{96127BE1-EE06-4248-934B-AECA04D87009}">
      <dgm:prSet phldrT="[Text]"/>
      <dgm:spPr>
        <a:xfrm>
          <a:off x="4661262" y="1425421"/>
          <a:ext cx="1161004" cy="9288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b="1" dirty="0" smtClean="0">
              <a:solidFill>
                <a:sysClr val="windowText" lastClr="000000">
                  <a:hueOff val="0"/>
                  <a:satOff val="0"/>
                  <a:lumOff val="0"/>
                  <a:alphaOff val="0"/>
                </a:sysClr>
              </a:solidFill>
              <a:latin typeface="Calibri"/>
              <a:ea typeface="+mn-ea"/>
              <a:cs typeface="+mn-cs"/>
            </a:rPr>
            <a:t>Budgets</a:t>
          </a:r>
        </a:p>
        <a:p>
          <a:r>
            <a:rPr lang="en-US" dirty="0" smtClean="0">
              <a:solidFill>
                <a:sysClr val="windowText" lastClr="000000">
                  <a:hueOff val="0"/>
                  <a:satOff val="0"/>
                  <a:lumOff val="0"/>
                  <a:alphaOff val="0"/>
                </a:sysClr>
              </a:solidFill>
              <a:latin typeface="Calibri"/>
              <a:ea typeface="+mn-ea"/>
              <a:cs typeface="+mn-cs"/>
            </a:rPr>
            <a:t>Annual Expenditures, Functional and Educational Budgets</a:t>
          </a:r>
          <a:endParaRPr lang="en-US" dirty="0">
            <a:solidFill>
              <a:sysClr val="windowText" lastClr="000000">
                <a:hueOff val="0"/>
                <a:satOff val="0"/>
                <a:lumOff val="0"/>
                <a:alphaOff val="0"/>
              </a:sysClr>
            </a:solidFill>
            <a:latin typeface="Calibri"/>
            <a:ea typeface="+mn-ea"/>
            <a:cs typeface="+mn-cs"/>
          </a:endParaRPr>
        </a:p>
      </dgm:t>
    </dgm:pt>
    <dgm:pt modelId="{F56FF3B8-B3EA-4A94-93C5-E9806F03952E}" type="parTrans" cxnId="{7918FF2D-8C4E-4B4C-8071-39C2F47D5BFE}">
      <dgm:prSet/>
      <dgm:spPr>
        <a:xfrm rot="19676214">
          <a:off x="3755050" y="2080670"/>
          <a:ext cx="1609464" cy="472694"/>
        </a:xfrm>
        <a:solidFill>
          <a:srgbClr val="4F81BD">
            <a:tint val="60000"/>
            <a:hueOff val="0"/>
            <a:satOff val="0"/>
            <a:lumOff val="0"/>
            <a:alphaOff val="0"/>
          </a:srgbClr>
        </a:solidFill>
        <a:ln>
          <a:noFill/>
        </a:ln>
        <a:effectLst/>
      </dgm:spPr>
      <dgm:t>
        <a:bodyPr/>
        <a:lstStyle/>
        <a:p>
          <a:endParaRPr lang="en-US"/>
        </a:p>
      </dgm:t>
    </dgm:pt>
    <dgm:pt modelId="{66F7EBE1-A3C3-44DF-BD18-1CC921FF451D}" type="sibTrans" cxnId="{7918FF2D-8C4E-4B4C-8071-39C2F47D5BFE}">
      <dgm:prSet/>
      <dgm:spPr/>
      <dgm:t>
        <a:bodyPr/>
        <a:lstStyle/>
        <a:p>
          <a:endParaRPr lang="en-US"/>
        </a:p>
      </dgm:t>
    </dgm:pt>
    <dgm:pt modelId="{64A7310E-9C19-4C25-87B7-802FAC565F21}">
      <dgm:prSet phldrT="[Text]"/>
      <dgm:spPr>
        <a:xfrm>
          <a:off x="1486395" y="430023"/>
          <a:ext cx="1161004" cy="9288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b="1" dirty="0" smtClean="0">
              <a:solidFill>
                <a:sysClr val="windowText" lastClr="000000">
                  <a:hueOff val="0"/>
                  <a:satOff val="0"/>
                  <a:lumOff val="0"/>
                  <a:alphaOff val="0"/>
                </a:sysClr>
              </a:solidFill>
              <a:latin typeface="Calibri"/>
              <a:ea typeface="+mn-ea"/>
              <a:cs typeface="+mn-cs"/>
            </a:rPr>
            <a:t>Personnel</a:t>
          </a:r>
        </a:p>
        <a:p>
          <a:r>
            <a:rPr lang="en-US" dirty="0" smtClean="0">
              <a:solidFill>
                <a:sysClr val="windowText" lastClr="000000">
                  <a:hueOff val="0"/>
                  <a:satOff val="0"/>
                  <a:lumOff val="0"/>
                  <a:alphaOff val="0"/>
                </a:sysClr>
              </a:solidFill>
              <a:latin typeface="Calibri"/>
              <a:ea typeface="+mn-ea"/>
              <a:cs typeface="+mn-cs"/>
            </a:rPr>
            <a:t>Demographic and occupational data for ERC personnel</a:t>
          </a:r>
          <a:endParaRPr lang="en-US" dirty="0">
            <a:solidFill>
              <a:sysClr val="windowText" lastClr="000000">
                <a:hueOff val="0"/>
                <a:satOff val="0"/>
                <a:lumOff val="0"/>
                <a:alphaOff val="0"/>
              </a:sysClr>
            </a:solidFill>
            <a:latin typeface="Calibri"/>
            <a:ea typeface="+mn-ea"/>
            <a:cs typeface="+mn-cs"/>
          </a:endParaRPr>
        </a:p>
      </dgm:t>
    </dgm:pt>
    <dgm:pt modelId="{076D6BF8-A390-4E11-924C-818A1F6CD815}" type="parTrans" cxnId="{B1EC06A1-DABB-47FC-BC2C-6BFB1B4020FE}">
      <dgm:prSet/>
      <dgm:spPr>
        <a:xfrm rot="14775966">
          <a:off x="1579431" y="1404907"/>
          <a:ext cx="1631657" cy="472694"/>
        </a:xfrm>
        <a:solidFill>
          <a:srgbClr val="4F81BD">
            <a:tint val="60000"/>
            <a:hueOff val="0"/>
            <a:satOff val="0"/>
            <a:lumOff val="0"/>
            <a:alphaOff val="0"/>
          </a:srgbClr>
        </a:solidFill>
        <a:ln>
          <a:noFill/>
        </a:ln>
        <a:effectLst/>
      </dgm:spPr>
      <dgm:t>
        <a:bodyPr/>
        <a:lstStyle/>
        <a:p>
          <a:endParaRPr lang="en-US"/>
        </a:p>
      </dgm:t>
    </dgm:pt>
    <dgm:pt modelId="{CDC5900B-25C8-4568-939B-95D4E66EE872}" type="sibTrans" cxnId="{B1EC06A1-DABB-47FC-BC2C-6BFB1B4020FE}">
      <dgm:prSet/>
      <dgm:spPr/>
      <dgm:t>
        <a:bodyPr/>
        <a:lstStyle/>
        <a:p>
          <a:endParaRPr lang="en-US"/>
        </a:p>
      </dgm:t>
    </dgm:pt>
    <dgm:pt modelId="{20423620-E656-46C3-B6E8-2BC233C507A1}">
      <dgm:prSet phldrT="[Text]" custRadScaleRad="99019" custRadScaleInc="-50013"/>
      <dgm:spPr/>
      <dgm:t>
        <a:bodyPr/>
        <a:lstStyle/>
        <a:p>
          <a:endParaRPr lang="en-US"/>
        </a:p>
      </dgm:t>
    </dgm:pt>
    <dgm:pt modelId="{19D0431F-394A-494F-8A66-B1C3384FFAFF}" type="parTrans" cxnId="{D71DBBEB-BD31-40ED-93FA-A5DFDDDB27D7}">
      <dgm:prSet/>
      <dgm:spPr/>
      <dgm:t>
        <a:bodyPr/>
        <a:lstStyle/>
        <a:p>
          <a:endParaRPr lang="en-US"/>
        </a:p>
      </dgm:t>
    </dgm:pt>
    <dgm:pt modelId="{C9013C9E-0B9C-4D14-B9F9-4AFF0C3DD9D0}" type="sibTrans" cxnId="{D71DBBEB-BD31-40ED-93FA-A5DFDDDB27D7}">
      <dgm:prSet/>
      <dgm:spPr/>
      <dgm:t>
        <a:bodyPr/>
        <a:lstStyle/>
        <a:p>
          <a:endParaRPr lang="en-US"/>
        </a:p>
      </dgm:t>
    </dgm:pt>
    <dgm:pt modelId="{0AE9A5F3-3C00-4773-997B-4F04954EC081}">
      <dgm:prSet phldrT="[Text]"/>
      <dgm:spPr>
        <a:xfrm>
          <a:off x="4847838" y="2763562"/>
          <a:ext cx="1161004" cy="9288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spcAft>
              <a:spcPts val="378"/>
            </a:spcAft>
          </a:pPr>
          <a:r>
            <a:rPr lang="en-US" b="1" dirty="0">
              <a:solidFill>
                <a:sysClr val="windowText" lastClr="000000">
                  <a:hueOff val="0"/>
                  <a:satOff val="0"/>
                  <a:lumOff val="0"/>
                  <a:alphaOff val="0"/>
                </a:sysClr>
              </a:solidFill>
              <a:latin typeface="Calibri"/>
              <a:ea typeface="+mn-ea"/>
              <a:cs typeface="+mn-cs"/>
            </a:rPr>
            <a:t>Outputs and Impact </a:t>
          </a:r>
          <a:r>
            <a:rPr lang="en-US" dirty="0">
              <a:solidFill>
                <a:sysClr val="windowText" lastClr="000000">
                  <a:hueOff val="0"/>
                  <a:satOff val="0"/>
                  <a:lumOff val="0"/>
                  <a:alphaOff val="0"/>
                </a:sysClr>
              </a:solidFill>
              <a:latin typeface="Calibri"/>
              <a:ea typeface="+mn-ea"/>
              <a:cs typeface="+mn-cs"/>
            </a:rPr>
            <a:t>Research, Tech transfer and Educational Outputs</a:t>
          </a:r>
        </a:p>
      </dgm:t>
    </dgm:pt>
    <dgm:pt modelId="{7076B475-40E5-4F49-8178-4F29CA0F4538}" type="parTrans" cxnId="{F3C2CA63-F644-4020-956B-F8B2FEF33B68}">
      <dgm:prSet/>
      <dgm:spPr>
        <a:xfrm rot="21590856">
          <a:off x="4007597" y="2993506"/>
          <a:ext cx="1420746" cy="472694"/>
        </a:xfrm>
        <a:solidFill>
          <a:srgbClr val="4F81BD">
            <a:tint val="60000"/>
            <a:hueOff val="0"/>
            <a:satOff val="0"/>
            <a:lumOff val="0"/>
            <a:alphaOff val="0"/>
          </a:srgbClr>
        </a:solidFill>
        <a:ln>
          <a:noFill/>
        </a:ln>
        <a:effectLst/>
      </dgm:spPr>
      <dgm:t>
        <a:bodyPr/>
        <a:lstStyle/>
        <a:p>
          <a:endParaRPr lang="en-US"/>
        </a:p>
      </dgm:t>
    </dgm:pt>
    <dgm:pt modelId="{6130B2D1-7D80-46CE-8D56-68D75874E86C}" type="sibTrans" cxnId="{F3C2CA63-F644-4020-956B-F8B2FEF33B68}">
      <dgm:prSet/>
      <dgm:spPr/>
      <dgm:t>
        <a:bodyPr/>
        <a:lstStyle/>
        <a:p>
          <a:endParaRPr lang="en-US"/>
        </a:p>
      </dgm:t>
    </dgm:pt>
    <dgm:pt modelId="{CF621232-04A0-4FAA-964B-6BB328ACE717}">
      <dgm:prSet phldrT="[Text]"/>
      <dgm:spPr/>
      <dgm:t>
        <a:bodyPr/>
        <a:lstStyle/>
        <a:p>
          <a:endParaRPr lang="en-US" dirty="0"/>
        </a:p>
      </dgm:t>
    </dgm:pt>
    <dgm:pt modelId="{7E65ABEA-5D6C-4B70-BB28-54503A0C612E}" type="parTrans" cxnId="{F74D0689-8C6F-4EA2-B256-0C9F93410DA0}">
      <dgm:prSet/>
      <dgm:spPr/>
      <dgm:t>
        <a:bodyPr/>
        <a:lstStyle/>
        <a:p>
          <a:endParaRPr lang="en-US"/>
        </a:p>
      </dgm:t>
    </dgm:pt>
    <dgm:pt modelId="{707DE9F7-1423-48E2-8F43-48454901F5D6}" type="sibTrans" cxnId="{F74D0689-8C6F-4EA2-B256-0C9F93410DA0}">
      <dgm:prSet/>
      <dgm:spPr/>
      <dgm:t>
        <a:bodyPr/>
        <a:lstStyle/>
        <a:p>
          <a:endParaRPr lang="en-US"/>
        </a:p>
      </dgm:t>
    </dgm:pt>
    <dgm:pt modelId="{952CA456-1F43-46CE-99A5-F07EF36CDBC4}" type="pres">
      <dgm:prSet presAssocID="{1679A5D9-A55F-40DF-9095-817E2672517A}" presName="cycle" presStyleCnt="0">
        <dgm:presLayoutVars>
          <dgm:chMax val="1"/>
          <dgm:dir/>
          <dgm:animLvl val="ctr"/>
          <dgm:resizeHandles val="exact"/>
        </dgm:presLayoutVars>
      </dgm:prSet>
      <dgm:spPr/>
      <dgm:t>
        <a:bodyPr/>
        <a:lstStyle/>
        <a:p>
          <a:endParaRPr lang="en-US"/>
        </a:p>
      </dgm:t>
    </dgm:pt>
    <dgm:pt modelId="{A6E6FF81-EB4C-4D9B-A9D5-348C66A045EA}" type="pres">
      <dgm:prSet presAssocID="{36F2FA5B-1242-4D70-BF78-AF1ACE53A6DD}" presName="centerShape" presStyleLbl="node0" presStyleIdx="0" presStyleCnt="1"/>
      <dgm:spPr>
        <a:prstGeom prst="ellipse">
          <a:avLst/>
        </a:prstGeom>
      </dgm:spPr>
      <dgm:t>
        <a:bodyPr/>
        <a:lstStyle/>
        <a:p>
          <a:endParaRPr lang="en-US"/>
        </a:p>
      </dgm:t>
    </dgm:pt>
    <dgm:pt modelId="{E398C494-7D2B-4BA6-AEF0-23B5D10DA2FC}" type="pres">
      <dgm:prSet presAssocID="{FCEB51C3-D047-43D6-96EB-55759474A7F4}" presName="parTrans" presStyleLbl="bgSibTrans2D1" presStyleIdx="0" presStyleCnt="6"/>
      <dgm:spPr>
        <a:prstGeom prst="leftArrow">
          <a:avLst>
            <a:gd name="adj1" fmla="val 60000"/>
            <a:gd name="adj2" fmla="val 50000"/>
          </a:avLst>
        </a:prstGeom>
      </dgm:spPr>
      <dgm:t>
        <a:bodyPr/>
        <a:lstStyle/>
        <a:p>
          <a:endParaRPr lang="en-US"/>
        </a:p>
      </dgm:t>
    </dgm:pt>
    <dgm:pt modelId="{AB7B0324-BC45-4E50-AC08-E8B755AB5DCD}" type="pres">
      <dgm:prSet presAssocID="{FB9E75C0-A737-48F7-BC53-7DEC7A16F778}" presName="node" presStyleLbl="node1" presStyleIdx="0" presStyleCnt="6">
        <dgm:presLayoutVars>
          <dgm:bulletEnabled val="1"/>
        </dgm:presLayoutVars>
      </dgm:prSet>
      <dgm:spPr>
        <a:prstGeom prst="roundRect">
          <a:avLst>
            <a:gd name="adj" fmla="val 10000"/>
          </a:avLst>
        </a:prstGeom>
      </dgm:spPr>
      <dgm:t>
        <a:bodyPr/>
        <a:lstStyle/>
        <a:p>
          <a:endParaRPr lang="en-US"/>
        </a:p>
      </dgm:t>
    </dgm:pt>
    <dgm:pt modelId="{BC7647A8-C3A7-4AB3-B758-756631A330FB}" type="pres">
      <dgm:prSet presAssocID="{16C51A97-3285-4DAE-8C95-6512611939E2}" presName="parTrans" presStyleLbl="bgSibTrans2D1" presStyleIdx="1" presStyleCnt="6"/>
      <dgm:spPr>
        <a:prstGeom prst="leftArrow">
          <a:avLst>
            <a:gd name="adj1" fmla="val 60000"/>
            <a:gd name="adj2" fmla="val 50000"/>
          </a:avLst>
        </a:prstGeom>
      </dgm:spPr>
      <dgm:t>
        <a:bodyPr/>
        <a:lstStyle/>
        <a:p>
          <a:endParaRPr lang="en-US"/>
        </a:p>
      </dgm:t>
    </dgm:pt>
    <dgm:pt modelId="{1DCEC6A4-D51C-47F2-9AEE-A166C71ACEA4}" type="pres">
      <dgm:prSet presAssocID="{8FC27C3C-095E-45FE-B5D8-30553C5E74F9}" presName="node" presStyleLbl="node1" presStyleIdx="1" presStyleCnt="6" custRadScaleRad="109126" custRadScaleInc="-18774">
        <dgm:presLayoutVars>
          <dgm:bulletEnabled val="1"/>
        </dgm:presLayoutVars>
      </dgm:prSet>
      <dgm:spPr>
        <a:prstGeom prst="roundRect">
          <a:avLst>
            <a:gd name="adj" fmla="val 10000"/>
          </a:avLst>
        </a:prstGeom>
      </dgm:spPr>
      <dgm:t>
        <a:bodyPr/>
        <a:lstStyle/>
        <a:p>
          <a:endParaRPr lang="en-US"/>
        </a:p>
      </dgm:t>
    </dgm:pt>
    <dgm:pt modelId="{6AFC4FF7-8838-4613-970D-13B6092DE40D}" type="pres">
      <dgm:prSet presAssocID="{076D6BF8-A390-4E11-924C-818A1F6CD815}" presName="parTrans" presStyleLbl="bgSibTrans2D1" presStyleIdx="2" presStyleCnt="6"/>
      <dgm:spPr>
        <a:prstGeom prst="leftArrow">
          <a:avLst>
            <a:gd name="adj1" fmla="val 60000"/>
            <a:gd name="adj2" fmla="val 50000"/>
          </a:avLst>
        </a:prstGeom>
      </dgm:spPr>
      <dgm:t>
        <a:bodyPr/>
        <a:lstStyle/>
        <a:p>
          <a:endParaRPr lang="en-US"/>
        </a:p>
      </dgm:t>
    </dgm:pt>
    <dgm:pt modelId="{BD534C17-8323-42D8-88D0-4F1F55F347D0}" type="pres">
      <dgm:prSet presAssocID="{64A7310E-9C19-4C25-87B7-802FAC565F21}" presName="node" presStyleLbl="node1" presStyleIdx="2" presStyleCnt="6" custRadScaleRad="101647" custRadScaleInc="-19113">
        <dgm:presLayoutVars>
          <dgm:bulletEnabled val="1"/>
        </dgm:presLayoutVars>
      </dgm:prSet>
      <dgm:spPr>
        <a:prstGeom prst="roundRect">
          <a:avLst>
            <a:gd name="adj" fmla="val 10000"/>
          </a:avLst>
        </a:prstGeom>
      </dgm:spPr>
      <dgm:t>
        <a:bodyPr/>
        <a:lstStyle/>
        <a:p>
          <a:endParaRPr lang="en-US"/>
        </a:p>
      </dgm:t>
    </dgm:pt>
    <dgm:pt modelId="{F04FE042-FFF2-4746-82D1-199098951432}" type="pres">
      <dgm:prSet presAssocID="{C41C11C9-4F7B-4842-A2B4-39F008F13FE8}" presName="parTrans" presStyleLbl="bgSibTrans2D1" presStyleIdx="3" presStyleCnt="6"/>
      <dgm:spPr>
        <a:prstGeom prst="leftArrow">
          <a:avLst>
            <a:gd name="adj1" fmla="val 60000"/>
            <a:gd name="adj2" fmla="val 50000"/>
          </a:avLst>
        </a:prstGeom>
      </dgm:spPr>
      <dgm:t>
        <a:bodyPr/>
        <a:lstStyle/>
        <a:p>
          <a:endParaRPr lang="en-US"/>
        </a:p>
      </dgm:t>
    </dgm:pt>
    <dgm:pt modelId="{DC54AA3B-9F37-4334-8DD6-88D5344B304D}" type="pres">
      <dgm:prSet presAssocID="{D39FA398-E615-4125-AF1F-5616DA63E9C1}" presName="node" presStyleLbl="node1" presStyleIdx="3" presStyleCnt="6" custRadScaleRad="99001" custRadScaleInc="-1288">
        <dgm:presLayoutVars>
          <dgm:bulletEnabled val="1"/>
        </dgm:presLayoutVars>
      </dgm:prSet>
      <dgm:spPr>
        <a:prstGeom prst="roundRect">
          <a:avLst>
            <a:gd name="adj" fmla="val 10000"/>
          </a:avLst>
        </a:prstGeom>
      </dgm:spPr>
      <dgm:t>
        <a:bodyPr/>
        <a:lstStyle/>
        <a:p>
          <a:endParaRPr lang="en-US"/>
        </a:p>
      </dgm:t>
    </dgm:pt>
    <dgm:pt modelId="{338CE37B-AF59-4DF4-BE2C-733B781B5F90}" type="pres">
      <dgm:prSet presAssocID="{F56FF3B8-B3EA-4A94-93C5-E9806F03952E}" presName="parTrans" presStyleLbl="bgSibTrans2D1" presStyleIdx="4" presStyleCnt="6"/>
      <dgm:spPr>
        <a:prstGeom prst="leftArrow">
          <a:avLst>
            <a:gd name="adj1" fmla="val 60000"/>
            <a:gd name="adj2" fmla="val 50000"/>
          </a:avLst>
        </a:prstGeom>
      </dgm:spPr>
      <dgm:t>
        <a:bodyPr/>
        <a:lstStyle/>
        <a:p>
          <a:endParaRPr lang="en-US"/>
        </a:p>
      </dgm:t>
    </dgm:pt>
    <dgm:pt modelId="{6106254D-7662-4674-B67A-0790AC8FBDED}" type="pres">
      <dgm:prSet presAssocID="{96127BE1-EE06-4248-934B-AECA04D87009}" presName="node" presStyleLbl="node1" presStyleIdx="4" presStyleCnt="6" custRadScaleRad="100713" custRadScaleInc="13123">
        <dgm:presLayoutVars>
          <dgm:bulletEnabled val="1"/>
        </dgm:presLayoutVars>
      </dgm:prSet>
      <dgm:spPr>
        <a:prstGeom prst="roundRect">
          <a:avLst>
            <a:gd name="adj" fmla="val 10000"/>
          </a:avLst>
        </a:prstGeom>
      </dgm:spPr>
      <dgm:t>
        <a:bodyPr/>
        <a:lstStyle/>
        <a:p>
          <a:endParaRPr lang="en-US"/>
        </a:p>
      </dgm:t>
    </dgm:pt>
    <dgm:pt modelId="{D18AEC57-D57E-42C1-BDF1-4A9DC787E8E6}" type="pres">
      <dgm:prSet presAssocID="{7076B475-40E5-4F49-8178-4F29CA0F4538}" presName="parTrans" presStyleLbl="bgSibTrans2D1" presStyleIdx="5" presStyleCnt="6"/>
      <dgm:spPr>
        <a:prstGeom prst="leftArrow">
          <a:avLst>
            <a:gd name="adj1" fmla="val 60000"/>
            <a:gd name="adj2" fmla="val 50000"/>
          </a:avLst>
        </a:prstGeom>
      </dgm:spPr>
      <dgm:t>
        <a:bodyPr/>
        <a:lstStyle/>
        <a:p>
          <a:endParaRPr lang="en-US"/>
        </a:p>
      </dgm:t>
    </dgm:pt>
    <dgm:pt modelId="{B55D22A8-B05E-4238-B5FD-92F7486D92D0}" type="pres">
      <dgm:prSet presAssocID="{0AE9A5F3-3C00-4773-997B-4F04954EC081}" presName="node" presStyleLbl="node1" presStyleIdx="5" presStyleCnt="6" custRadScaleRad="92771" custRadScaleInc="-508">
        <dgm:presLayoutVars>
          <dgm:bulletEnabled val="1"/>
        </dgm:presLayoutVars>
      </dgm:prSet>
      <dgm:spPr>
        <a:prstGeom prst="roundRect">
          <a:avLst>
            <a:gd name="adj" fmla="val 10000"/>
          </a:avLst>
        </a:prstGeom>
      </dgm:spPr>
      <dgm:t>
        <a:bodyPr/>
        <a:lstStyle/>
        <a:p>
          <a:endParaRPr lang="en-US"/>
        </a:p>
      </dgm:t>
    </dgm:pt>
  </dgm:ptLst>
  <dgm:cxnLst>
    <dgm:cxn modelId="{B04C836B-F10C-4F0F-A492-32EB01959A15}" type="presOf" srcId="{16C51A97-3285-4DAE-8C95-6512611939E2}" destId="{BC7647A8-C3A7-4AB3-B758-756631A330FB}" srcOrd="0" destOrd="0" presId="urn:microsoft.com/office/officeart/2005/8/layout/radial4"/>
    <dgm:cxn modelId="{B1EC06A1-DABB-47FC-BC2C-6BFB1B4020FE}" srcId="{36F2FA5B-1242-4D70-BF78-AF1ACE53A6DD}" destId="{64A7310E-9C19-4C25-87B7-802FAC565F21}" srcOrd="2" destOrd="0" parTransId="{076D6BF8-A390-4E11-924C-818A1F6CD815}" sibTransId="{CDC5900B-25C8-4568-939B-95D4E66EE872}"/>
    <dgm:cxn modelId="{6E8A887C-1990-4F88-B72E-34D9AEB88DA1}" type="presOf" srcId="{0AE9A5F3-3C00-4773-997B-4F04954EC081}" destId="{B55D22A8-B05E-4238-B5FD-92F7486D92D0}" srcOrd="0" destOrd="0" presId="urn:microsoft.com/office/officeart/2005/8/layout/radial4"/>
    <dgm:cxn modelId="{E25EB2E5-3AE8-49FD-AACD-823645628428}" type="presOf" srcId="{36F2FA5B-1242-4D70-BF78-AF1ACE53A6DD}" destId="{A6E6FF81-EB4C-4D9B-A9D5-348C66A045EA}" srcOrd="0" destOrd="0" presId="urn:microsoft.com/office/officeart/2005/8/layout/radial4"/>
    <dgm:cxn modelId="{044D3C5B-3F20-4F1D-94EA-B409F340E6A2}" type="presOf" srcId="{D39FA398-E615-4125-AF1F-5616DA63E9C1}" destId="{DC54AA3B-9F37-4334-8DD6-88D5344B304D}" srcOrd="0" destOrd="0" presId="urn:microsoft.com/office/officeart/2005/8/layout/radial4"/>
    <dgm:cxn modelId="{B600B263-149C-4637-88D4-9895B6F8EA70}" type="presOf" srcId="{F56FF3B8-B3EA-4A94-93C5-E9806F03952E}" destId="{338CE37B-AF59-4DF4-BE2C-733B781B5F90}" srcOrd="0" destOrd="0" presId="urn:microsoft.com/office/officeart/2005/8/layout/radial4"/>
    <dgm:cxn modelId="{99267839-00F0-499C-B0B2-B970CE56CA2E}" type="presOf" srcId="{FCEB51C3-D047-43D6-96EB-55759474A7F4}" destId="{E398C494-7D2B-4BA6-AEF0-23B5D10DA2FC}" srcOrd="0" destOrd="0" presId="urn:microsoft.com/office/officeart/2005/8/layout/radial4"/>
    <dgm:cxn modelId="{A4BE3DD9-6F1D-46AD-BB21-CB7AEC425FB6}" type="presOf" srcId="{1679A5D9-A55F-40DF-9095-817E2672517A}" destId="{952CA456-1F43-46CE-99A5-F07EF36CDBC4}" srcOrd="0" destOrd="0" presId="urn:microsoft.com/office/officeart/2005/8/layout/radial4"/>
    <dgm:cxn modelId="{272C114D-6468-40E1-A44A-43D8017510EF}" type="presOf" srcId="{96127BE1-EE06-4248-934B-AECA04D87009}" destId="{6106254D-7662-4674-B67A-0790AC8FBDED}" srcOrd="0" destOrd="0" presId="urn:microsoft.com/office/officeart/2005/8/layout/radial4"/>
    <dgm:cxn modelId="{CAD91317-5962-45EC-B7FB-EAF75AAA7562}" type="presOf" srcId="{C41C11C9-4F7B-4842-A2B4-39F008F13FE8}" destId="{F04FE042-FFF2-4746-82D1-199098951432}" srcOrd="0" destOrd="0" presId="urn:microsoft.com/office/officeart/2005/8/layout/radial4"/>
    <dgm:cxn modelId="{B48C6B85-380E-4DC0-B8CF-765AB4ABDB09}" type="presOf" srcId="{076D6BF8-A390-4E11-924C-818A1F6CD815}" destId="{6AFC4FF7-8838-4613-970D-13B6092DE40D}" srcOrd="0" destOrd="0" presId="urn:microsoft.com/office/officeart/2005/8/layout/radial4"/>
    <dgm:cxn modelId="{8694A33A-FAC3-4BDD-B35A-3FBA381B86F3}" type="presOf" srcId="{7076B475-40E5-4F49-8178-4F29CA0F4538}" destId="{D18AEC57-D57E-42C1-BDF1-4A9DC787E8E6}" srcOrd="0" destOrd="0" presId="urn:microsoft.com/office/officeart/2005/8/layout/radial4"/>
    <dgm:cxn modelId="{80D76A84-AC42-4DDE-AB95-D7A44B82508D}" type="presOf" srcId="{FB9E75C0-A737-48F7-BC53-7DEC7A16F778}" destId="{AB7B0324-BC45-4E50-AC08-E8B755AB5DCD}" srcOrd="0" destOrd="0" presId="urn:microsoft.com/office/officeart/2005/8/layout/radial4"/>
    <dgm:cxn modelId="{F3C2CA63-F644-4020-956B-F8B2FEF33B68}" srcId="{36F2FA5B-1242-4D70-BF78-AF1ACE53A6DD}" destId="{0AE9A5F3-3C00-4773-997B-4F04954EC081}" srcOrd="5" destOrd="0" parTransId="{7076B475-40E5-4F49-8178-4F29CA0F4538}" sibTransId="{6130B2D1-7D80-46CE-8D56-68D75874E86C}"/>
    <dgm:cxn modelId="{D71DBBEB-BD31-40ED-93FA-A5DFDDDB27D7}" srcId="{1679A5D9-A55F-40DF-9095-817E2672517A}" destId="{20423620-E656-46C3-B6E8-2BC233C507A1}" srcOrd="2" destOrd="0" parTransId="{19D0431F-394A-494F-8A66-B1C3384FFAFF}" sibTransId="{C9013C9E-0B9C-4D14-B9F9-4AFF0C3DD9D0}"/>
    <dgm:cxn modelId="{15E901C2-3E19-40C6-8D57-8CCE1A85354F}" type="presOf" srcId="{8FC27C3C-095E-45FE-B5D8-30553C5E74F9}" destId="{1DCEC6A4-D51C-47F2-9AEE-A166C71ACEA4}" srcOrd="0" destOrd="0" presId="urn:microsoft.com/office/officeart/2005/8/layout/radial4"/>
    <dgm:cxn modelId="{EC5A827E-1106-47B6-A34A-64610DCE93AD}" srcId="{36F2FA5B-1242-4D70-BF78-AF1ACE53A6DD}" destId="{D39FA398-E615-4125-AF1F-5616DA63E9C1}" srcOrd="3" destOrd="0" parTransId="{C41C11C9-4F7B-4842-A2B4-39F008F13FE8}" sibTransId="{8A54A27D-0CC9-4FF8-904D-CD7A8E8C486D}"/>
    <dgm:cxn modelId="{56D0D4CA-20F4-49A1-BE89-B9270A5601A8}" type="presOf" srcId="{64A7310E-9C19-4C25-87B7-802FAC565F21}" destId="{BD534C17-8323-42D8-88D0-4F1F55F347D0}" srcOrd="0" destOrd="0" presId="urn:microsoft.com/office/officeart/2005/8/layout/radial4"/>
    <dgm:cxn modelId="{54142C3B-9FE2-4286-A49D-A122959BC39D}" srcId="{36F2FA5B-1242-4D70-BF78-AF1ACE53A6DD}" destId="{FB9E75C0-A737-48F7-BC53-7DEC7A16F778}" srcOrd="0" destOrd="0" parTransId="{FCEB51C3-D047-43D6-96EB-55759474A7F4}" sibTransId="{C5DE4581-AA98-43D5-8AF5-16FA63DF768F}"/>
    <dgm:cxn modelId="{F74D0689-8C6F-4EA2-B256-0C9F93410DA0}" srcId="{1679A5D9-A55F-40DF-9095-817E2672517A}" destId="{CF621232-04A0-4FAA-964B-6BB328ACE717}" srcOrd="1" destOrd="0" parTransId="{7E65ABEA-5D6C-4B70-BB28-54503A0C612E}" sibTransId="{707DE9F7-1423-48E2-8F43-48454901F5D6}"/>
    <dgm:cxn modelId="{7918FF2D-8C4E-4B4C-8071-39C2F47D5BFE}" srcId="{36F2FA5B-1242-4D70-BF78-AF1ACE53A6DD}" destId="{96127BE1-EE06-4248-934B-AECA04D87009}" srcOrd="4" destOrd="0" parTransId="{F56FF3B8-B3EA-4A94-93C5-E9806F03952E}" sibTransId="{66F7EBE1-A3C3-44DF-BD18-1CC921FF451D}"/>
    <dgm:cxn modelId="{240B7750-75C9-4056-ABE4-679DADC619B4}" srcId="{36F2FA5B-1242-4D70-BF78-AF1ACE53A6DD}" destId="{8FC27C3C-095E-45FE-B5D8-30553C5E74F9}" srcOrd="1" destOrd="0" parTransId="{16C51A97-3285-4DAE-8C95-6512611939E2}" sibTransId="{B0241F82-C8E1-4112-B91E-B1A763C5CB63}"/>
    <dgm:cxn modelId="{2E67F5CD-0F5D-4F7E-8A78-624C43FB5B55}" srcId="{1679A5D9-A55F-40DF-9095-817E2672517A}" destId="{36F2FA5B-1242-4D70-BF78-AF1ACE53A6DD}" srcOrd="0" destOrd="0" parTransId="{D4B395B8-7B87-4B62-B1FE-DE74CA105457}" sibTransId="{502B8CAF-DAF8-4CF5-A03B-EC7B799189D6}"/>
    <dgm:cxn modelId="{0A14E9A4-DB0A-41D0-9D69-CE92F1622AFC}" type="presParOf" srcId="{952CA456-1F43-46CE-99A5-F07EF36CDBC4}" destId="{A6E6FF81-EB4C-4D9B-A9D5-348C66A045EA}" srcOrd="0" destOrd="0" presId="urn:microsoft.com/office/officeart/2005/8/layout/radial4"/>
    <dgm:cxn modelId="{83E247C0-87ED-4728-8EAF-FEEB2D3C557B}" type="presParOf" srcId="{952CA456-1F43-46CE-99A5-F07EF36CDBC4}" destId="{E398C494-7D2B-4BA6-AEF0-23B5D10DA2FC}" srcOrd="1" destOrd="0" presId="urn:microsoft.com/office/officeart/2005/8/layout/radial4"/>
    <dgm:cxn modelId="{A7E71219-9411-425B-B0A8-4BE2F5FAEDDF}" type="presParOf" srcId="{952CA456-1F43-46CE-99A5-F07EF36CDBC4}" destId="{AB7B0324-BC45-4E50-AC08-E8B755AB5DCD}" srcOrd="2" destOrd="0" presId="urn:microsoft.com/office/officeart/2005/8/layout/radial4"/>
    <dgm:cxn modelId="{7C2B1B2E-2B10-42AF-B539-6ECA7D446675}" type="presParOf" srcId="{952CA456-1F43-46CE-99A5-F07EF36CDBC4}" destId="{BC7647A8-C3A7-4AB3-B758-756631A330FB}" srcOrd="3" destOrd="0" presId="urn:microsoft.com/office/officeart/2005/8/layout/radial4"/>
    <dgm:cxn modelId="{FEB6F7BF-9498-4E64-A9BA-107F5237604E}" type="presParOf" srcId="{952CA456-1F43-46CE-99A5-F07EF36CDBC4}" destId="{1DCEC6A4-D51C-47F2-9AEE-A166C71ACEA4}" srcOrd="4" destOrd="0" presId="urn:microsoft.com/office/officeart/2005/8/layout/radial4"/>
    <dgm:cxn modelId="{AB478A44-091A-433E-838C-F7CE63415D4C}" type="presParOf" srcId="{952CA456-1F43-46CE-99A5-F07EF36CDBC4}" destId="{6AFC4FF7-8838-4613-970D-13B6092DE40D}" srcOrd="5" destOrd="0" presId="urn:microsoft.com/office/officeart/2005/8/layout/radial4"/>
    <dgm:cxn modelId="{B2380DA9-8AAA-4F28-9664-4C0BCCD5BD8A}" type="presParOf" srcId="{952CA456-1F43-46CE-99A5-F07EF36CDBC4}" destId="{BD534C17-8323-42D8-88D0-4F1F55F347D0}" srcOrd="6" destOrd="0" presId="urn:microsoft.com/office/officeart/2005/8/layout/radial4"/>
    <dgm:cxn modelId="{33F7F214-D550-4F35-8547-6089318C3B5A}" type="presParOf" srcId="{952CA456-1F43-46CE-99A5-F07EF36CDBC4}" destId="{F04FE042-FFF2-4746-82D1-199098951432}" srcOrd="7" destOrd="0" presId="urn:microsoft.com/office/officeart/2005/8/layout/radial4"/>
    <dgm:cxn modelId="{29601CE6-58CE-4766-8C58-CD26CD5F4421}" type="presParOf" srcId="{952CA456-1F43-46CE-99A5-F07EF36CDBC4}" destId="{DC54AA3B-9F37-4334-8DD6-88D5344B304D}" srcOrd="8" destOrd="0" presId="urn:microsoft.com/office/officeart/2005/8/layout/radial4"/>
    <dgm:cxn modelId="{0A9F655D-35F3-433D-B9A7-2A5E56B1DBC2}" type="presParOf" srcId="{952CA456-1F43-46CE-99A5-F07EF36CDBC4}" destId="{338CE37B-AF59-4DF4-BE2C-733B781B5F90}" srcOrd="9" destOrd="0" presId="urn:microsoft.com/office/officeart/2005/8/layout/radial4"/>
    <dgm:cxn modelId="{5E9329C0-29E3-46F0-8C6A-7D0EB402BE3D}" type="presParOf" srcId="{952CA456-1F43-46CE-99A5-F07EF36CDBC4}" destId="{6106254D-7662-4674-B67A-0790AC8FBDED}" srcOrd="10" destOrd="0" presId="urn:microsoft.com/office/officeart/2005/8/layout/radial4"/>
    <dgm:cxn modelId="{6908A2A7-A9E6-4B97-9D11-30EE517A5FB6}" type="presParOf" srcId="{952CA456-1F43-46CE-99A5-F07EF36CDBC4}" destId="{D18AEC57-D57E-42C1-BDF1-4A9DC787E8E6}" srcOrd="11" destOrd="0" presId="urn:microsoft.com/office/officeart/2005/8/layout/radial4"/>
    <dgm:cxn modelId="{2FA88EB6-8EFE-4EFA-BCEE-07E90A221554}" type="presParOf" srcId="{952CA456-1F43-46CE-99A5-F07EF36CDBC4}" destId="{B55D22A8-B05E-4238-B5FD-92F7486D92D0}" srcOrd="12" destOrd="0" presId="urn:microsoft.com/office/officeart/2005/8/layout/radial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E6FF81-EB4C-4D9B-A9D5-348C66A045EA}">
      <dsp:nvSpPr>
        <dsp:cNvPr id="0" name=""/>
        <dsp:cNvSpPr/>
      </dsp:nvSpPr>
      <dsp:spPr>
        <a:xfrm>
          <a:off x="2175682" y="2308393"/>
          <a:ext cx="1592234" cy="1592234"/>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dirty="0" smtClean="0">
              <a:solidFill>
                <a:sysClr val="windowText" lastClr="000000">
                  <a:hueOff val="0"/>
                  <a:satOff val="0"/>
                  <a:lumOff val="0"/>
                  <a:alphaOff val="0"/>
                </a:sysClr>
              </a:solidFill>
              <a:latin typeface="Calibri"/>
              <a:ea typeface="+mn-ea"/>
              <a:cs typeface="+mn-cs"/>
            </a:rPr>
            <a:t>Annual Reporting &amp; Site Visit Briefings</a:t>
          </a:r>
          <a:endParaRPr lang="en-US" sz="1900" kern="1200" dirty="0">
            <a:solidFill>
              <a:sysClr val="windowText" lastClr="000000">
                <a:hueOff val="0"/>
                <a:satOff val="0"/>
                <a:lumOff val="0"/>
                <a:alphaOff val="0"/>
              </a:sysClr>
            </a:solidFill>
            <a:latin typeface="Calibri"/>
            <a:ea typeface="+mn-ea"/>
            <a:cs typeface="+mn-cs"/>
          </a:endParaRPr>
        </a:p>
      </dsp:txBody>
      <dsp:txXfrm>
        <a:off x="2408859" y="2541570"/>
        <a:ext cx="1125880" cy="1125880"/>
      </dsp:txXfrm>
    </dsp:sp>
    <dsp:sp modelId="{E398C494-7D2B-4BA6-AEF0-23B5D10DA2FC}">
      <dsp:nvSpPr>
        <dsp:cNvPr id="0" name=""/>
        <dsp:cNvSpPr/>
      </dsp:nvSpPr>
      <dsp:spPr>
        <a:xfrm rot="10800000">
          <a:off x="557882" y="2877617"/>
          <a:ext cx="1528821" cy="45378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B7B0324-BC45-4E50-AC08-E8B755AB5DCD}">
      <dsp:nvSpPr>
        <dsp:cNvPr id="0" name=""/>
        <dsp:cNvSpPr/>
      </dsp:nvSpPr>
      <dsp:spPr>
        <a:xfrm>
          <a:off x="600" y="2658685"/>
          <a:ext cx="1114564" cy="89165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Text" lastClr="000000">
                  <a:hueOff val="0"/>
                  <a:satOff val="0"/>
                  <a:lumOff val="0"/>
                  <a:alphaOff val="0"/>
                </a:sysClr>
              </a:solidFill>
              <a:latin typeface="Calibri"/>
              <a:ea typeface="+mn-ea"/>
              <a:cs typeface="+mn-cs"/>
            </a:rPr>
            <a:t>Support</a:t>
          </a:r>
        </a:p>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NSF, Organizations, Industry and Innovation Partners,  University and Other Sources of Support</a:t>
          </a:r>
          <a:endParaRPr lang="en-US" sz="900" kern="1200" dirty="0">
            <a:solidFill>
              <a:sysClr val="windowText" lastClr="000000">
                <a:hueOff val="0"/>
                <a:satOff val="0"/>
                <a:lumOff val="0"/>
                <a:alphaOff val="0"/>
              </a:sysClr>
            </a:solidFill>
            <a:latin typeface="Calibri"/>
            <a:ea typeface="+mn-ea"/>
            <a:cs typeface="+mn-cs"/>
          </a:endParaRPr>
        </a:p>
      </dsp:txBody>
      <dsp:txXfrm>
        <a:off x="26716" y="2684801"/>
        <a:ext cx="1062332" cy="839419"/>
      </dsp:txXfrm>
    </dsp:sp>
    <dsp:sp modelId="{BC7647A8-C3A7-4AB3-B758-756631A330FB}">
      <dsp:nvSpPr>
        <dsp:cNvPr id="0" name=""/>
        <dsp:cNvSpPr/>
      </dsp:nvSpPr>
      <dsp:spPr>
        <a:xfrm rot="12622068">
          <a:off x="579847" y="1984963"/>
          <a:ext cx="1736998" cy="45378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DCEC6A4-D51C-47F2-9AEE-A166C71ACEA4}">
      <dsp:nvSpPr>
        <dsp:cNvPr id="0" name=""/>
        <dsp:cNvSpPr/>
      </dsp:nvSpPr>
      <dsp:spPr>
        <a:xfrm>
          <a:off x="141725" y="1326962"/>
          <a:ext cx="1114564" cy="89165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Text" lastClr="000000">
                  <a:hueOff val="0"/>
                  <a:satOff val="0"/>
                  <a:lumOff val="0"/>
                  <a:alphaOff val="0"/>
                </a:sysClr>
              </a:solidFill>
              <a:latin typeface="Calibri"/>
              <a:ea typeface="+mn-ea"/>
              <a:cs typeface="+mn-cs"/>
            </a:rPr>
            <a:t>Academic Institutions</a:t>
          </a:r>
        </a:p>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Executing ERC Research, Tech transfer and Educational programs</a:t>
          </a:r>
          <a:endParaRPr lang="en-US" sz="900" kern="1200" dirty="0">
            <a:solidFill>
              <a:sysClr val="windowText" lastClr="000000">
                <a:hueOff val="0"/>
                <a:satOff val="0"/>
                <a:lumOff val="0"/>
                <a:alphaOff val="0"/>
              </a:sysClr>
            </a:solidFill>
            <a:latin typeface="Calibri"/>
            <a:ea typeface="+mn-ea"/>
            <a:cs typeface="+mn-cs"/>
          </a:endParaRPr>
        </a:p>
      </dsp:txBody>
      <dsp:txXfrm>
        <a:off x="167841" y="1353078"/>
        <a:ext cx="1062332" cy="839419"/>
      </dsp:txXfrm>
    </dsp:sp>
    <dsp:sp modelId="{6AFC4FF7-8838-4613-970D-13B6092DE40D}">
      <dsp:nvSpPr>
        <dsp:cNvPr id="0" name=""/>
        <dsp:cNvSpPr/>
      </dsp:nvSpPr>
      <dsp:spPr>
        <a:xfrm rot="14775966">
          <a:off x="1516254" y="1348420"/>
          <a:ext cx="1566391" cy="45378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D534C17-8323-42D8-88D0-4F1F55F347D0}">
      <dsp:nvSpPr>
        <dsp:cNvPr id="0" name=""/>
        <dsp:cNvSpPr/>
      </dsp:nvSpPr>
      <dsp:spPr>
        <a:xfrm>
          <a:off x="1426939" y="412531"/>
          <a:ext cx="1114564" cy="89165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Text" lastClr="000000">
                  <a:hueOff val="0"/>
                  <a:satOff val="0"/>
                  <a:lumOff val="0"/>
                  <a:alphaOff val="0"/>
                </a:sysClr>
              </a:solidFill>
              <a:latin typeface="Calibri"/>
              <a:ea typeface="+mn-ea"/>
              <a:cs typeface="+mn-cs"/>
            </a:rPr>
            <a:t>Personnel</a:t>
          </a:r>
        </a:p>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Demographic and occupational data for ERC personnel</a:t>
          </a:r>
          <a:endParaRPr lang="en-US" sz="900" kern="1200" dirty="0">
            <a:solidFill>
              <a:sysClr val="windowText" lastClr="000000">
                <a:hueOff val="0"/>
                <a:satOff val="0"/>
                <a:lumOff val="0"/>
                <a:alphaOff val="0"/>
              </a:sysClr>
            </a:solidFill>
            <a:latin typeface="Calibri"/>
            <a:ea typeface="+mn-ea"/>
            <a:cs typeface="+mn-cs"/>
          </a:endParaRPr>
        </a:p>
      </dsp:txBody>
      <dsp:txXfrm>
        <a:off x="1453055" y="438647"/>
        <a:ext cx="1062332" cy="839419"/>
      </dsp:txXfrm>
    </dsp:sp>
    <dsp:sp modelId="{F04FE042-FFF2-4746-82D1-199098951432}">
      <dsp:nvSpPr>
        <dsp:cNvPr id="0" name=""/>
        <dsp:cNvSpPr/>
      </dsp:nvSpPr>
      <dsp:spPr>
        <a:xfrm rot="17256816">
          <a:off x="2714069" y="1317565"/>
          <a:ext cx="1506032" cy="45378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C54AA3B-9F37-4334-8DD6-88D5344B304D}">
      <dsp:nvSpPr>
        <dsp:cNvPr id="0" name=""/>
        <dsp:cNvSpPr/>
      </dsp:nvSpPr>
      <dsp:spPr>
        <a:xfrm>
          <a:off x="3137662" y="380919"/>
          <a:ext cx="1114564" cy="89165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Text" lastClr="000000">
                  <a:hueOff val="0"/>
                  <a:satOff val="0"/>
                  <a:lumOff val="0"/>
                  <a:alphaOff val="0"/>
                </a:sysClr>
              </a:solidFill>
              <a:latin typeface="Calibri"/>
              <a:ea typeface="+mn-ea"/>
              <a:cs typeface="+mn-cs"/>
            </a:rPr>
            <a:t>Research</a:t>
          </a:r>
        </a:p>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Thrust and Project Information</a:t>
          </a:r>
          <a:endParaRPr lang="en-US" sz="900" kern="1200" dirty="0">
            <a:solidFill>
              <a:sysClr val="windowText" lastClr="000000">
                <a:hueOff val="0"/>
                <a:satOff val="0"/>
                <a:lumOff val="0"/>
                <a:alphaOff val="0"/>
              </a:sysClr>
            </a:solidFill>
            <a:latin typeface="Calibri"/>
            <a:ea typeface="+mn-ea"/>
            <a:cs typeface="+mn-cs"/>
          </a:endParaRPr>
        </a:p>
      </dsp:txBody>
      <dsp:txXfrm>
        <a:off x="3163778" y="407035"/>
        <a:ext cx="1062332" cy="839419"/>
      </dsp:txXfrm>
    </dsp:sp>
    <dsp:sp modelId="{338CE37B-AF59-4DF4-BE2C-733B781B5F90}">
      <dsp:nvSpPr>
        <dsp:cNvPr id="0" name=""/>
        <dsp:cNvSpPr/>
      </dsp:nvSpPr>
      <dsp:spPr>
        <a:xfrm rot="19676214">
          <a:off x="3604848" y="1997152"/>
          <a:ext cx="1545085" cy="45378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106254D-7662-4674-B67A-0790AC8FBDED}">
      <dsp:nvSpPr>
        <dsp:cNvPr id="0" name=""/>
        <dsp:cNvSpPr/>
      </dsp:nvSpPr>
      <dsp:spPr>
        <a:xfrm>
          <a:off x="4474811" y="1368113"/>
          <a:ext cx="1114564" cy="89165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b="1" kern="1200" dirty="0" smtClean="0">
              <a:solidFill>
                <a:sysClr val="windowText" lastClr="000000">
                  <a:hueOff val="0"/>
                  <a:satOff val="0"/>
                  <a:lumOff val="0"/>
                  <a:alphaOff val="0"/>
                </a:sysClr>
              </a:solidFill>
              <a:latin typeface="Calibri"/>
              <a:ea typeface="+mn-ea"/>
              <a:cs typeface="+mn-cs"/>
            </a:rPr>
            <a:t>Budgets</a:t>
          </a:r>
        </a:p>
        <a:p>
          <a:pPr lvl="0" algn="ct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a:ea typeface="+mn-ea"/>
              <a:cs typeface="+mn-cs"/>
            </a:rPr>
            <a:t>Annual Expenditures, Functional and Educational Budgets</a:t>
          </a:r>
          <a:endParaRPr lang="en-US" sz="900" kern="1200" dirty="0">
            <a:solidFill>
              <a:sysClr val="windowText" lastClr="000000">
                <a:hueOff val="0"/>
                <a:satOff val="0"/>
                <a:lumOff val="0"/>
                <a:alphaOff val="0"/>
              </a:sysClr>
            </a:solidFill>
            <a:latin typeface="Calibri"/>
            <a:ea typeface="+mn-ea"/>
            <a:cs typeface="+mn-cs"/>
          </a:endParaRPr>
        </a:p>
      </dsp:txBody>
      <dsp:txXfrm>
        <a:off x="4500927" y="1394229"/>
        <a:ext cx="1062332" cy="839419"/>
      </dsp:txXfrm>
    </dsp:sp>
    <dsp:sp modelId="{D18AEC57-D57E-42C1-BDF1-4A9DC787E8E6}">
      <dsp:nvSpPr>
        <dsp:cNvPr id="0" name=""/>
        <dsp:cNvSpPr/>
      </dsp:nvSpPr>
      <dsp:spPr>
        <a:xfrm rot="21590856">
          <a:off x="3847293" y="2873475"/>
          <a:ext cx="1363916" cy="453786"/>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55D22A8-B05E-4238-B5FD-92F7486D92D0}">
      <dsp:nvSpPr>
        <dsp:cNvPr id="0" name=""/>
        <dsp:cNvSpPr/>
      </dsp:nvSpPr>
      <dsp:spPr>
        <a:xfrm>
          <a:off x="4653925" y="2652728"/>
          <a:ext cx="1114564" cy="89165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ts val="378"/>
            </a:spcAft>
          </a:pPr>
          <a:r>
            <a:rPr lang="en-US" sz="900" b="1" kern="1200" dirty="0">
              <a:solidFill>
                <a:sysClr val="windowText" lastClr="000000">
                  <a:hueOff val="0"/>
                  <a:satOff val="0"/>
                  <a:lumOff val="0"/>
                  <a:alphaOff val="0"/>
                </a:sysClr>
              </a:solidFill>
              <a:latin typeface="Calibri"/>
              <a:ea typeface="+mn-ea"/>
              <a:cs typeface="+mn-cs"/>
            </a:rPr>
            <a:t>Outputs and Impact </a:t>
          </a:r>
          <a:r>
            <a:rPr lang="en-US" sz="900" kern="1200" dirty="0">
              <a:solidFill>
                <a:sysClr val="windowText" lastClr="000000">
                  <a:hueOff val="0"/>
                  <a:satOff val="0"/>
                  <a:lumOff val="0"/>
                  <a:alphaOff val="0"/>
                </a:sysClr>
              </a:solidFill>
              <a:latin typeface="Calibri"/>
              <a:ea typeface="+mn-ea"/>
              <a:cs typeface="+mn-cs"/>
            </a:rPr>
            <a:t>Research, Tech transfer and Educational Outputs</a:t>
          </a:r>
        </a:p>
      </dsp:txBody>
      <dsp:txXfrm>
        <a:off x="4680041" y="2678844"/>
        <a:ext cx="1062332" cy="83941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B45DE9C7D66744BC343B98C763F1D8" ma:contentTypeVersion="0" ma:contentTypeDescription="Create a new document." ma:contentTypeScope="" ma:versionID="c6458e0a65dfa65a0a40c8092f1b59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91C19-26A4-4FC2-9BF4-846D8237355D}">
  <ds:schemaRefs>
    <ds:schemaRef ds:uri="http://schemas.microsoft.com/sharepoint/v3/contenttype/forms"/>
  </ds:schemaRefs>
</ds:datastoreItem>
</file>

<file path=customXml/itemProps2.xml><?xml version="1.0" encoding="utf-8"?>
<ds:datastoreItem xmlns:ds="http://schemas.openxmlformats.org/officeDocument/2006/customXml" ds:itemID="{F933B56F-2848-4D30-A78B-CC28CA05B6C5}">
  <ds:schemaRefs>
    <ds:schemaRef ds:uri="http://schemas.microsoft.com/office/2006/documentManagement/types"/>
    <ds:schemaRef ds:uri="http://purl.org/dc/terms/"/>
    <ds:schemaRef ds:uri="http://purl.org/dc/dcmitype/"/>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CAF453F8-677C-4E76-A949-BA237AB78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2C009B-94C1-4560-B627-BED76E14DA45}">
  <ds:schemaRefs>
    <ds:schemaRef ds:uri="http://schemas.openxmlformats.org/officeDocument/2006/bibliography"/>
  </ds:schemaRefs>
</ds:datastoreItem>
</file>

<file path=customXml/itemProps5.xml><?xml version="1.0" encoding="utf-8"?>
<ds:datastoreItem xmlns:ds="http://schemas.openxmlformats.org/officeDocument/2006/customXml" ds:itemID="{5B93A880-C28D-411D-AF5A-753C02C8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21085</Words>
  <Characters>120191</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After the table of Contents, insert a table listing by institution the investigators receiving support from the ERC, their depa</vt:lpstr>
    </vt:vector>
  </TitlesOfParts>
  <Company>EEC/ENG</Company>
  <LinksUpToDate>false</LinksUpToDate>
  <CharactersWithSpaces>140995</CharactersWithSpaces>
  <SharedDoc>false</SharedDoc>
  <HLinks>
    <vt:vector size="444" baseType="variant">
      <vt:variant>
        <vt:i4>3276911</vt:i4>
      </vt:variant>
      <vt:variant>
        <vt:i4>390</vt:i4>
      </vt:variant>
      <vt:variant>
        <vt:i4>0</vt:i4>
      </vt:variant>
      <vt:variant>
        <vt:i4>5</vt:i4>
      </vt:variant>
      <vt:variant>
        <vt:lpwstr>../../TEMP/31/www.erc-assoc.org/manual.htm</vt:lpwstr>
      </vt:variant>
      <vt:variant>
        <vt:lpwstr/>
      </vt:variant>
      <vt:variant>
        <vt:i4>5505103</vt:i4>
      </vt:variant>
      <vt:variant>
        <vt:i4>387</vt:i4>
      </vt:variant>
      <vt:variant>
        <vt:i4>0</vt:i4>
      </vt:variant>
      <vt:variant>
        <vt:i4>5</vt:i4>
      </vt:variant>
      <vt:variant>
        <vt:lpwstr>http://www.erc-assoc.org/</vt:lpwstr>
      </vt:variant>
      <vt:variant>
        <vt:lpwstr/>
      </vt:variant>
      <vt:variant>
        <vt:i4>7864395</vt:i4>
      </vt:variant>
      <vt:variant>
        <vt:i4>384</vt:i4>
      </vt:variant>
      <vt:variant>
        <vt:i4>0</vt:i4>
      </vt:variant>
      <vt:variant>
        <vt:i4>5</vt:i4>
      </vt:variant>
      <vt:variant>
        <vt:lpwstr>mailto:erc@qrc.com</vt:lpwstr>
      </vt:variant>
      <vt:variant>
        <vt:lpwstr/>
      </vt:variant>
      <vt:variant>
        <vt:i4>2752567</vt:i4>
      </vt:variant>
      <vt:variant>
        <vt:i4>381</vt:i4>
      </vt:variant>
      <vt:variant>
        <vt:i4>0</vt:i4>
      </vt:variant>
      <vt:variant>
        <vt:i4>5</vt:i4>
      </vt:variant>
      <vt:variant>
        <vt:lpwstr>http://www.nsf.gov/funding/pgm_summ.jsp?pims_id=5736&amp;org=EEC&amp;from=home</vt:lpwstr>
      </vt:variant>
      <vt:variant>
        <vt:lpwstr/>
      </vt:variant>
      <vt:variant>
        <vt:i4>1638431</vt:i4>
      </vt:variant>
      <vt:variant>
        <vt:i4>378</vt:i4>
      </vt:variant>
      <vt:variant>
        <vt:i4>0</vt:i4>
      </vt:variant>
      <vt:variant>
        <vt:i4>5</vt:i4>
      </vt:variant>
      <vt:variant>
        <vt:lpwstr>http://www.nsf.gov/funding/pgm_summ.jsp?pims_id=5517&amp;org=NSF</vt:lpwstr>
      </vt:variant>
      <vt:variant>
        <vt:lpwstr/>
      </vt:variant>
      <vt:variant>
        <vt:i4>262172</vt:i4>
      </vt:variant>
      <vt:variant>
        <vt:i4>375</vt:i4>
      </vt:variant>
      <vt:variant>
        <vt:i4>0</vt:i4>
      </vt:variant>
      <vt:variant>
        <vt:i4>5</vt:i4>
      </vt:variant>
      <vt:variant>
        <vt:lpwstr>http://www.nsf.gov/funding/browse_all_funding.jsp</vt:lpwstr>
      </vt:variant>
      <vt:variant>
        <vt:lpwstr/>
      </vt:variant>
      <vt:variant>
        <vt:i4>2490419</vt:i4>
      </vt:variant>
      <vt:variant>
        <vt:i4>372</vt:i4>
      </vt:variant>
      <vt:variant>
        <vt:i4>0</vt:i4>
      </vt:variant>
      <vt:variant>
        <vt:i4>5</vt:i4>
      </vt:variant>
      <vt:variant>
        <vt:lpwstr>http://www.nsf.gov/publications/pub_summ.jsp?ods_key=papp</vt:lpwstr>
      </vt:variant>
      <vt:variant>
        <vt:lpwstr/>
      </vt:variant>
      <vt:variant>
        <vt:i4>4849686</vt:i4>
      </vt:variant>
      <vt:variant>
        <vt:i4>369</vt:i4>
      </vt:variant>
      <vt:variant>
        <vt:i4>0</vt:i4>
      </vt:variant>
      <vt:variant>
        <vt:i4>5</vt:i4>
      </vt:variant>
      <vt:variant>
        <vt:lpwstr>http://www.erc-reports.org/help/ann_rpt_guide.cfm</vt:lpwstr>
      </vt:variant>
      <vt:variant>
        <vt:lpwstr/>
      </vt:variant>
      <vt:variant>
        <vt:i4>720947</vt:i4>
      </vt:variant>
      <vt:variant>
        <vt:i4>366</vt:i4>
      </vt:variant>
      <vt:variant>
        <vt:i4>0</vt:i4>
      </vt:variant>
      <vt:variant>
        <vt:i4>5</vt:i4>
      </vt:variant>
      <vt:variant>
        <vt:lpwstr>mailto:swaltonksford@nsf.gov</vt:lpwstr>
      </vt:variant>
      <vt:variant>
        <vt:lpwstr/>
      </vt:variant>
      <vt:variant>
        <vt:i4>2162800</vt:i4>
      </vt:variant>
      <vt:variant>
        <vt:i4>363</vt:i4>
      </vt:variant>
      <vt:variant>
        <vt:i4>0</vt:i4>
      </vt:variant>
      <vt:variant>
        <vt:i4>5</vt:i4>
      </vt:variant>
      <vt:variant>
        <vt:lpwstr>http://www.nsf.gov/pubs/policydocs/pappguide/nsf11001/</vt:lpwstr>
      </vt:variant>
      <vt:variant>
        <vt:lpwstr/>
      </vt:variant>
      <vt:variant>
        <vt:i4>2162800</vt:i4>
      </vt:variant>
      <vt:variant>
        <vt:i4>360</vt:i4>
      </vt:variant>
      <vt:variant>
        <vt:i4>0</vt:i4>
      </vt:variant>
      <vt:variant>
        <vt:i4>5</vt:i4>
      </vt:variant>
      <vt:variant>
        <vt:lpwstr>http://www.nsf.gov/pubs/policydocs/pappguide/nsf11001/</vt:lpwstr>
      </vt:variant>
      <vt:variant>
        <vt:lpwstr/>
      </vt:variant>
      <vt:variant>
        <vt:i4>5505103</vt:i4>
      </vt:variant>
      <vt:variant>
        <vt:i4>357</vt:i4>
      </vt:variant>
      <vt:variant>
        <vt:i4>0</vt:i4>
      </vt:variant>
      <vt:variant>
        <vt:i4>5</vt:i4>
      </vt:variant>
      <vt:variant>
        <vt:lpwstr>http://www.erc-assoc.org/</vt:lpwstr>
      </vt:variant>
      <vt:variant>
        <vt:lpwstr/>
      </vt:variant>
      <vt:variant>
        <vt:i4>5505103</vt:i4>
      </vt:variant>
      <vt:variant>
        <vt:i4>354</vt:i4>
      </vt:variant>
      <vt:variant>
        <vt:i4>0</vt:i4>
      </vt:variant>
      <vt:variant>
        <vt:i4>5</vt:i4>
      </vt:variant>
      <vt:variant>
        <vt:lpwstr>http://www.erc-assoc.org/</vt:lpwstr>
      </vt:variant>
      <vt:variant>
        <vt:lpwstr/>
      </vt:variant>
      <vt:variant>
        <vt:i4>4849686</vt:i4>
      </vt:variant>
      <vt:variant>
        <vt:i4>351</vt:i4>
      </vt:variant>
      <vt:variant>
        <vt:i4>0</vt:i4>
      </vt:variant>
      <vt:variant>
        <vt:i4>5</vt:i4>
      </vt:variant>
      <vt:variant>
        <vt:lpwstr>http://www.erc-reports.org/help/ann_rpt_guide.cfm</vt:lpwstr>
      </vt:variant>
      <vt:variant>
        <vt:lpwstr/>
      </vt:variant>
      <vt:variant>
        <vt:i4>2162800</vt:i4>
      </vt:variant>
      <vt:variant>
        <vt:i4>348</vt:i4>
      </vt:variant>
      <vt:variant>
        <vt:i4>0</vt:i4>
      </vt:variant>
      <vt:variant>
        <vt:i4>5</vt:i4>
      </vt:variant>
      <vt:variant>
        <vt:lpwstr>http://www.nsf.gov/pubs/policydocs/pappguide/nsf11001/</vt:lpwstr>
      </vt:variant>
      <vt:variant>
        <vt:lpwstr/>
      </vt:variant>
      <vt:variant>
        <vt:i4>1310760</vt:i4>
      </vt:variant>
      <vt:variant>
        <vt:i4>345</vt:i4>
      </vt:variant>
      <vt:variant>
        <vt:i4>0</vt:i4>
      </vt:variant>
      <vt:variant>
        <vt:i4>5</vt:i4>
      </vt:variant>
      <vt:variant>
        <vt:lpwstr>mailto:czeigler@nsf.gov</vt:lpwstr>
      </vt:variant>
      <vt:variant>
        <vt:lpwstr/>
      </vt:variant>
      <vt:variant>
        <vt:i4>2162800</vt:i4>
      </vt:variant>
      <vt:variant>
        <vt:i4>342</vt:i4>
      </vt:variant>
      <vt:variant>
        <vt:i4>0</vt:i4>
      </vt:variant>
      <vt:variant>
        <vt:i4>5</vt:i4>
      </vt:variant>
      <vt:variant>
        <vt:lpwstr>http://www.nsf.gov/pubs/policydocs/pappguide/nsf11001/</vt:lpwstr>
      </vt:variant>
      <vt:variant>
        <vt:lpwstr/>
      </vt:variant>
      <vt:variant>
        <vt:i4>1638516</vt:i4>
      </vt:variant>
      <vt:variant>
        <vt:i4>339</vt:i4>
      </vt:variant>
      <vt:variant>
        <vt:i4>0</vt:i4>
      </vt:variant>
      <vt:variant>
        <vt:i4>5</vt:i4>
      </vt:variant>
      <vt:variant>
        <vt:lpwstr>http://www.erc-assoc.org/manual/bp_index.htm</vt:lpwstr>
      </vt:variant>
      <vt:variant>
        <vt:lpwstr/>
      </vt:variant>
      <vt:variant>
        <vt:i4>1769521</vt:i4>
      </vt:variant>
      <vt:variant>
        <vt:i4>332</vt:i4>
      </vt:variant>
      <vt:variant>
        <vt:i4>0</vt:i4>
      </vt:variant>
      <vt:variant>
        <vt:i4>5</vt:i4>
      </vt:variant>
      <vt:variant>
        <vt:lpwstr/>
      </vt:variant>
      <vt:variant>
        <vt:lpwstr>_Toc274644391</vt:lpwstr>
      </vt:variant>
      <vt:variant>
        <vt:i4>1769521</vt:i4>
      </vt:variant>
      <vt:variant>
        <vt:i4>326</vt:i4>
      </vt:variant>
      <vt:variant>
        <vt:i4>0</vt:i4>
      </vt:variant>
      <vt:variant>
        <vt:i4>5</vt:i4>
      </vt:variant>
      <vt:variant>
        <vt:lpwstr/>
      </vt:variant>
      <vt:variant>
        <vt:lpwstr>_Toc274644390</vt:lpwstr>
      </vt:variant>
      <vt:variant>
        <vt:i4>1703985</vt:i4>
      </vt:variant>
      <vt:variant>
        <vt:i4>320</vt:i4>
      </vt:variant>
      <vt:variant>
        <vt:i4>0</vt:i4>
      </vt:variant>
      <vt:variant>
        <vt:i4>5</vt:i4>
      </vt:variant>
      <vt:variant>
        <vt:lpwstr/>
      </vt:variant>
      <vt:variant>
        <vt:lpwstr>_Toc274644389</vt:lpwstr>
      </vt:variant>
      <vt:variant>
        <vt:i4>1703985</vt:i4>
      </vt:variant>
      <vt:variant>
        <vt:i4>314</vt:i4>
      </vt:variant>
      <vt:variant>
        <vt:i4>0</vt:i4>
      </vt:variant>
      <vt:variant>
        <vt:i4>5</vt:i4>
      </vt:variant>
      <vt:variant>
        <vt:lpwstr/>
      </vt:variant>
      <vt:variant>
        <vt:lpwstr>_Toc274644387</vt:lpwstr>
      </vt:variant>
      <vt:variant>
        <vt:i4>1703985</vt:i4>
      </vt:variant>
      <vt:variant>
        <vt:i4>308</vt:i4>
      </vt:variant>
      <vt:variant>
        <vt:i4>0</vt:i4>
      </vt:variant>
      <vt:variant>
        <vt:i4>5</vt:i4>
      </vt:variant>
      <vt:variant>
        <vt:lpwstr/>
      </vt:variant>
      <vt:variant>
        <vt:lpwstr>_Toc274644386</vt:lpwstr>
      </vt:variant>
      <vt:variant>
        <vt:i4>1703985</vt:i4>
      </vt:variant>
      <vt:variant>
        <vt:i4>302</vt:i4>
      </vt:variant>
      <vt:variant>
        <vt:i4>0</vt:i4>
      </vt:variant>
      <vt:variant>
        <vt:i4>5</vt:i4>
      </vt:variant>
      <vt:variant>
        <vt:lpwstr/>
      </vt:variant>
      <vt:variant>
        <vt:lpwstr>_Toc274644385</vt:lpwstr>
      </vt:variant>
      <vt:variant>
        <vt:i4>1703985</vt:i4>
      </vt:variant>
      <vt:variant>
        <vt:i4>296</vt:i4>
      </vt:variant>
      <vt:variant>
        <vt:i4>0</vt:i4>
      </vt:variant>
      <vt:variant>
        <vt:i4>5</vt:i4>
      </vt:variant>
      <vt:variant>
        <vt:lpwstr/>
      </vt:variant>
      <vt:variant>
        <vt:lpwstr>_Toc274644384</vt:lpwstr>
      </vt:variant>
      <vt:variant>
        <vt:i4>1703985</vt:i4>
      </vt:variant>
      <vt:variant>
        <vt:i4>290</vt:i4>
      </vt:variant>
      <vt:variant>
        <vt:i4>0</vt:i4>
      </vt:variant>
      <vt:variant>
        <vt:i4>5</vt:i4>
      </vt:variant>
      <vt:variant>
        <vt:lpwstr/>
      </vt:variant>
      <vt:variant>
        <vt:lpwstr>_Toc274644383</vt:lpwstr>
      </vt:variant>
      <vt:variant>
        <vt:i4>1703985</vt:i4>
      </vt:variant>
      <vt:variant>
        <vt:i4>284</vt:i4>
      </vt:variant>
      <vt:variant>
        <vt:i4>0</vt:i4>
      </vt:variant>
      <vt:variant>
        <vt:i4>5</vt:i4>
      </vt:variant>
      <vt:variant>
        <vt:lpwstr/>
      </vt:variant>
      <vt:variant>
        <vt:lpwstr>_Toc274644382</vt:lpwstr>
      </vt:variant>
      <vt:variant>
        <vt:i4>1703985</vt:i4>
      </vt:variant>
      <vt:variant>
        <vt:i4>278</vt:i4>
      </vt:variant>
      <vt:variant>
        <vt:i4>0</vt:i4>
      </vt:variant>
      <vt:variant>
        <vt:i4>5</vt:i4>
      </vt:variant>
      <vt:variant>
        <vt:lpwstr/>
      </vt:variant>
      <vt:variant>
        <vt:lpwstr>_Toc274644381</vt:lpwstr>
      </vt:variant>
      <vt:variant>
        <vt:i4>1703985</vt:i4>
      </vt:variant>
      <vt:variant>
        <vt:i4>272</vt:i4>
      </vt:variant>
      <vt:variant>
        <vt:i4>0</vt:i4>
      </vt:variant>
      <vt:variant>
        <vt:i4>5</vt:i4>
      </vt:variant>
      <vt:variant>
        <vt:lpwstr/>
      </vt:variant>
      <vt:variant>
        <vt:lpwstr>_Toc274644380</vt:lpwstr>
      </vt:variant>
      <vt:variant>
        <vt:i4>1376305</vt:i4>
      </vt:variant>
      <vt:variant>
        <vt:i4>266</vt:i4>
      </vt:variant>
      <vt:variant>
        <vt:i4>0</vt:i4>
      </vt:variant>
      <vt:variant>
        <vt:i4>5</vt:i4>
      </vt:variant>
      <vt:variant>
        <vt:lpwstr/>
      </vt:variant>
      <vt:variant>
        <vt:lpwstr>_Toc274644379</vt:lpwstr>
      </vt:variant>
      <vt:variant>
        <vt:i4>1376305</vt:i4>
      </vt:variant>
      <vt:variant>
        <vt:i4>260</vt:i4>
      </vt:variant>
      <vt:variant>
        <vt:i4>0</vt:i4>
      </vt:variant>
      <vt:variant>
        <vt:i4>5</vt:i4>
      </vt:variant>
      <vt:variant>
        <vt:lpwstr/>
      </vt:variant>
      <vt:variant>
        <vt:lpwstr>_Toc274644378</vt:lpwstr>
      </vt:variant>
      <vt:variant>
        <vt:i4>1376305</vt:i4>
      </vt:variant>
      <vt:variant>
        <vt:i4>254</vt:i4>
      </vt:variant>
      <vt:variant>
        <vt:i4>0</vt:i4>
      </vt:variant>
      <vt:variant>
        <vt:i4>5</vt:i4>
      </vt:variant>
      <vt:variant>
        <vt:lpwstr/>
      </vt:variant>
      <vt:variant>
        <vt:lpwstr>_Toc274644377</vt:lpwstr>
      </vt:variant>
      <vt:variant>
        <vt:i4>1376305</vt:i4>
      </vt:variant>
      <vt:variant>
        <vt:i4>248</vt:i4>
      </vt:variant>
      <vt:variant>
        <vt:i4>0</vt:i4>
      </vt:variant>
      <vt:variant>
        <vt:i4>5</vt:i4>
      </vt:variant>
      <vt:variant>
        <vt:lpwstr/>
      </vt:variant>
      <vt:variant>
        <vt:lpwstr>_Toc274644376</vt:lpwstr>
      </vt:variant>
      <vt:variant>
        <vt:i4>1376305</vt:i4>
      </vt:variant>
      <vt:variant>
        <vt:i4>242</vt:i4>
      </vt:variant>
      <vt:variant>
        <vt:i4>0</vt:i4>
      </vt:variant>
      <vt:variant>
        <vt:i4>5</vt:i4>
      </vt:variant>
      <vt:variant>
        <vt:lpwstr/>
      </vt:variant>
      <vt:variant>
        <vt:lpwstr>_Toc274644375</vt:lpwstr>
      </vt:variant>
      <vt:variant>
        <vt:i4>1376305</vt:i4>
      </vt:variant>
      <vt:variant>
        <vt:i4>236</vt:i4>
      </vt:variant>
      <vt:variant>
        <vt:i4>0</vt:i4>
      </vt:variant>
      <vt:variant>
        <vt:i4>5</vt:i4>
      </vt:variant>
      <vt:variant>
        <vt:lpwstr/>
      </vt:variant>
      <vt:variant>
        <vt:lpwstr>_Toc274644374</vt:lpwstr>
      </vt:variant>
      <vt:variant>
        <vt:i4>1376305</vt:i4>
      </vt:variant>
      <vt:variant>
        <vt:i4>230</vt:i4>
      </vt:variant>
      <vt:variant>
        <vt:i4>0</vt:i4>
      </vt:variant>
      <vt:variant>
        <vt:i4>5</vt:i4>
      </vt:variant>
      <vt:variant>
        <vt:lpwstr/>
      </vt:variant>
      <vt:variant>
        <vt:lpwstr>_Toc274644373</vt:lpwstr>
      </vt:variant>
      <vt:variant>
        <vt:i4>1376305</vt:i4>
      </vt:variant>
      <vt:variant>
        <vt:i4>224</vt:i4>
      </vt:variant>
      <vt:variant>
        <vt:i4>0</vt:i4>
      </vt:variant>
      <vt:variant>
        <vt:i4>5</vt:i4>
      </vt:variant>
      <vt:variant>
        <vt:lpwstr/>
      </vt:variant>
      <vt:variant>
        <vt:lpwstr>_Toc274644372</vt:lpwstr>
      </vt:variant>
      <vt:variant>
        <vt:i4>1376305</vt:i4>
      </vt:variant>
      <vt:variant>
        <vt:i4>218</vt:i4>
      </vt:variant>
      <vt:variant>
        <vt:i4>0</vt:i4>
      </vt:variant>
      <vt:variant>
        <vt:i4>5</vt:i4>
      </vt:variant>
      <vt:variant>
        <vt:lpwstr/>
      </vt:variant>
      <vt:variant>
        <vt:lpwstr>_Toc274644371</vt:lpwstr>
      </vt:variant>
      <vt:variant>
        <vt:i4>1376305</vt:i4>
      </vt:variant>
      <vt:variant>
        <vt:i4>212</vt:i4>
      </vt:variant>
      <vt:variant>
        <vt:i4>0</vt:i4>
      </vt:variant>
      <vt:variant>
        <vt:i4>5</vt:i4>
      </vt:variant>
      <vt:variant>
        <vt:lpwstr/>
      </vt:variant>
      <vt:variant>
        <vt:lpwstr>_Toc274644370</vt:lpwstr>
      </vt:variant>
      <vt:variant>
        <vt:i4>1310769</vt:i4>
      </vt:variant>
      <vt:variant>
        <vt:i4>206</vt:i4>
      </vt:variant>
      <vt:variant>
        <vt:i4>0</vt:i4>
      </vt:variant>
      <vt:variant>
        <vt:i4>5</vt:i4>
      </vt:variant>
      <vt:variant>
        <vt:lpwstr/>
      </vt:variant>
      <vt:variant>
        <vt:lpwstr>_Toc274644369</vt:lpwstr>
      </vt:variant>
      <vt:variant>
        <vt:i4>1310769</vt:i4>
      </vt:variant>
      <vt:variant>
        <vt:i4>200</vt:i4>
      </vt:variant>
      <vt:variant>
        <vt:i4>0</vt:i4>
      </vt:variant>
      <vt:variant>
        <vt:i4>5</vt:i4>
      </vt:variant>
      <vt:variant>
        <vt:lpwstr/>
      </vt:variant>
      <vt:variant>
        <vt:lpwstr>_Toc274644368</vt:lpwstr>
      </vt:variant>
      <vt:variant>
        <vt:i4>1310769</vt:i4>
      </vt:variant>
      <vt:variant>
        <vt:i4>194</vt:i4>
      </vt:variant>
      <vt:variant>
        <vt:i4>0</vt:i4>
      </vt:variant>
      <vt:variant>
        <vt:i4>5</vt:i4>
      </vt:variant>
      <vt:variant>
        <vt:lpwstr/>
      </vt:variant>
      <vt:variant>
        <vt:lpwstr>_Toc274644367</vt:lpwstr>
      </vt:variant>
      <vt:variant>
        <vt:i4>1310769</vt:i4>
      </vt:variant>
      <vt:variant>
        <vt:i4>188</vt:i4>
      </vt:variant>
      <vt:variant>
        <vt:i4>0</vt:i4>
      </vt:variant>
      <vt:variant>
        <vt:i4>5</vt:i4>
      </vt:variant>
      <vt:variant>
        <vt:lpwstr/>
      </vt:variant>
      <vt:variant>
        <vt:lpwstr>_Toc274644366</vt:lpwstr>
      </vt:variant>
      <vt:variant>
        <vt:i4>1310769</vt:i4>
      </vt:variant>
      <vt:variant>
        <vt:i4>182</vt:i4>
      </vt:variant>
      <vt:variant>
        <vt:i4>0</vt:i4>
      </vt:variant>
      <vt:variant>
        <vt:i4>5</vt:i4>
      </vt:variant>
      <vt:variant>
        <vt:lpwstr/>
      </vt:variant>
      <vt:variant>
        <vt:lpwstr>_Toc274644365</vt:lpwstr>
      </vt:variant>
      <vt:variant>
        <vt:i4>1310769</vt:i4>
      </vt:variant>
      <vt:variant>
        <vt:i4>176</vt:i4>
      </vt:variant>
      <vt:variant>
        <vt:i4>0</vt:i4>
      </vt:variant>
      <vt:variant>
        <vt:i4>5</vt:i4>
      </vt:variant>
      <vt:variant>
        <vt:lpwstr/>
      </vt:variant>
      <vt:variant>
        <vt:lpwstr>_Toc274644364</vt:lpwstr>
      </vt:variant>
      <vt:variant>
        <vt:i4>1310769</vt:i4>
      </vt:variant>
      <vt:variant>
        <vt:i4>170</vt:i4>
      </vt:variant>
      <vt:variant>
        <vt:i4>0</vt:i4>
      </vt:variant>
      <vt:variant>
        <vt:i4>5</vt:i4>
      </vt:variant>
      <vt:variant>
        <vt:lpwstr/>
      </vt:variant>
      <vt:variant>
        <vt:lpwstr>_Toc274644363</vt:lpwstr>
      </vt:variant>
      <vt:variant>
        <vt:i4>1310769</vt:i4>
      </vt:variant>
      <vt:variant>
        <vt:i4>164</vt:i4>
      </vt:variant>
      <vt:variant>
        <vt:i4>0</vt:i4>
      </vt:variant>
      <vt:variant>
        <vt:i4>5</vt:i4>
      </vt:variant>
      <vt:variant>
        <vt:lpwstr/>
      </vt:variant>
      <vt:variant>
        <vt:lpwstr>_Toc274644362</vt:lpwstr>
      </vt:variant>
      <vt:variant>
        <vt:i4>1310769</vt:i4>
      </vt:variant>
      <vt:variant>
        <vt:i4>158</vt:i4>
      </vt:variant>
      <vt:variant>
        <vt:i4>0</vt:i4>
      </vt:variant>
      <vt:variant>
        <vt:i4>5</vt:i4>
      </vt:variant>
      <vt:variant>
        <vt:lpwstr/>
      </vt:variant>
      <vt:variant>
        <vt:lpwstr>_Toc274644361</vt:lpwstr>
      </vt:variant>
      <vt:variant>
        <vt:i4>1310769</vt:i4>
      </vt:variant>
      <vt:variant>
        <vt:i4>152</vt:i4>
      </vt:variant>
      <vt:variant>
        <vt:i4>0</vt:i4>
      </vt:variant>
      <vt:variant>
        <vt:i4>5</vt:i4>
      </vt:variant>
      <vt:variant>
        <vt:lpwstr/>
      </vt:variant>
      <vt:variant>
        <vt:lpwstr>_Toc274644360</vt:lpwstr>
      </vt:variant>
      <vt:variant>
        <vt:i4>1507377</vt:i4>
      </vt:variant>
      <vt:variant>
        <vt:i4>146</vt:i4>
      </vt:variant>
      <vt:variant>
        <vt:i4>0</vt:i4>
      </vt:variant>
      <vt:variant>
        <vt:i4>5</vt:i4>
      </vt:variant>
      <vt:variant>
        <vt:lpwstr/>
      </vt:variant>
      <vt:variant>
        <vt:lpwstr>_Toc274644359</vt:lpwstr>
      </vt:variant>
      <vt:variant>
        <vt:i4>1507377</vt:i4>
      </vt:variant>
      <vt:variant>
        <vt:i4>140</vt:i4>
      </vt:variant>
      <vt:variant>
        <vt:i4>0</vt:i4>
      </vt:variant>
      <vt:variant>
        <vt:i4>5</vt:i4>
      </vt:variant>
      <vt:variant>
        <vt:lpwstr/>
      </vt:variant>
      <vt:variant>
        <vt:lpwstr>_Toc274644358</vt:lpwstr>
      </vt:variant>
      <vt:variant>
        <vt:i4>1507377</vt:i4>
      </vt:variant>
      <vt:variant>
        <vt:i4>134</vt:i4>
      </vt:variant>
      <vt:variant>
        <vt:i4>0</vt:i4>
      </vt:variant>
      <vt:variant>
        <vt:i4>5</vt:i4>
      </vt:variant>
      <vt:variant>
        <vt:lpwstr/>
      </vt:variant>
      <vt:variant>
        <vt:lpwstr>_Toc274644357</vt:lpwstr>
      </vt:variant>
      <vt:variant>
        <vt:i4>1507377</vt:i4>
      </vt:variant>
      <vt:variant>
        <vt:i4>128</vt:i4>
      </vt:variant>
      <vt:variant>
        <vt:i4>0</vt:i4>
      </vt:variant>
      <vt:variant>
        <vt:i4>5</vt:i4>
      </vt:variant>
      <vt:variant>
        <vt:lpwstr/>
      </vt:variant>
      <vt:variant>
        <vt:lpwstr>_Toc274644356</vt:lpwstr>
      </vt:variant>
      <vt:variant>
        <vt:i4>1507377</vt:i4>
      </vt:variant>
      <vt:variant>
        <vt:i4>122</vt:i4>
      </vt:variant>
      <vt:variant>
        <vt:i4>0</vt:i4>
      </vt:variant>
      <vt:variant>
        <vt:i4>5</vt:i4>
      </vt:variant>
      <vt:variant>
        <vt:lpwstr/>
      </vt:variant>
      <vt:variant>
        <vt:lpwstr>_Toc274644355</vt:lpwstr>
      </vt:variant>
      <vt:variant>
        <vt:i4>1507377</vt:i4>
      </vt:variant>
      <vt:variant>
        <vt:i4>116</vt:i4>
      </vt:variant>
      <vt:variant>
        <vt:i4>0</vt:i4>
      </vt:variant>
      <vt:variant>
        <vt:i4>5</vt:i4>
      </vt:variant>
      <vt:variant>
        <vt:lpwstr/>
      </vt:variant>
      <vt:variant>
        <vt:lpwstr>_Toc274644354</vt:lpwstr>
      </vt:variant>
      <vt:variant>
        <vt:i4>1507377</vt:i4>
      </vt:variant>
      <vt:variant>
        <vt:i4>110</vt:i4>
      </vt:variant>
      <vt:variant>
        <vt:i4>0</vt:i4>
      </vt:variant>
      <vt:variant>
        <vt:i4>5</vt:i4>
      </vt:variant>
      <vt:variant>
        <vt:lpwstr/>
      </vt:variant>
      <vt:variant>
        <vt:lpwstr>_Toc274644353</vt:lpwstr>
      </vt:variant>
      <vt:variant>
        <vt:i4>1507377</vt:i4>
      </vt:variant>
      <vt:variant>
        <vt:i4>104</vt:i4>
      </vt:variant>
      <vt:variant>
        <vt:i4>0</vt:i4>
      </vt:variant>
      <vt:variant>
        <vt:i4>5</vt:i4>
      </vt:variant>
      <vt:variant>
        <vt:lpwstr/>
      </vt:variant>
      <vt:variant>
        <vt:lpwstr>_Toc274644352</vt:lpwstr>
      </vt:variant>
      <vt:variant>
        <vt:i4>1507377</vt:i4>
      </vt:variant>
      <vt:variant>
        <vt:i4>98</vt:i4>
      </vt:variant>
      <vt:variant>
        <vt:i4>0</vt:i4>
      </vt:variant>
      <vt:variant>
        <vt:i4>5</vt:i4>
      </vt:variant>
      <vt:variant>
        <vt:lpwstr/>
      </vt:variant>
      <vt:variant>
        <vt:lpwstr>_Toc274644351</vt:lpwstr>
      </vt:variant>
      <vt:variant>
        <vt:i4>1507377</vt:i4>
      </vt:variant>
      <vt:variant>
        <vt:i4>92</vt:i4>
      </vt:variant>
      <vt:variant>
        <vt:i4>0</vt:i4>
      </vt:variant>
      <vt:variant>
        <vt:i4>5</vt:i4>
      </vt:variant>
      <vt:variant>
        <vt:lpwstr/>
      </vt:variant>
      <vt:variant>
        <vt:lpwstr>_Toc274644350</vt:lpwstr>
      </vt:variant>
      <vt:variant>
        <vt:i4>1441841</vt:i4>
      </vt:variant>
      <vt:variant>
        <vt:i4>86</vt:i4>
      </vt:variant>
      <vt:variant>
        <vt:i4>0</vt:i4>
      </vt:variant>
      <vt:variant>
        <vt:i4>5</vt:i4>
      </vt:variant>
      <vt:variant>
        <vt:lpwstr/>
      </vt:variant>
      <vt:variant>
        <vt:lpwstr>_Toc274644349</vt:lpwstr>
      </vt:variant>
      <vt:variant>
        <vt:i4>1441841</vt:i4>
      </vt:variant>
      <vt:variant>
        <vt:i4>80</vt:i4>
      </vt:variant>
      <vt:variant>
        <vt:i4>0</vt:i4>
      </vt:variant>
      <vt:variant>
        <vt:i4>5</vt:i4>
      </vt:variant>
      <vt:variant>
        <vt:lpwstr/>
      </vt:variant>
      <vt:variant>
        <vt:lpwstr>_Toc274644348</vt:lpwstr>
      </vt:variant>
      <vt:variant>
        <vt:i4>1441841</vt:i4>
      </vt:variant>
      <vt:variant>
        <vt:i4>74</vt:i4>
      </vt:variant>
      <vt:variant>
        <vt:i4>0</vt:i4>
      </vt:variant>
      <vt:variant>
        <vt:i4>5</vt:i4>
      </vt:variant>
      <vt:variant>
        <vt:lpwstr/>
      </vt:variant>
      <vt:variant>
        <vt:lpwstr>_Toc274644347</vt:lpwstr>
      </vt:variant>
      <vt:variant>
        <vt:i4>1441841</vt:i4>
      </vt:variant>
      <vt:variant>
        <vt:i4>68</vt:i4>
      </vt:variant>
      <vt:variant>
        <vt:i4>0</vt:i4>
      </vt:variant>
      <vt:variant>
        <vt:i4>5</vt:i4>
      </vt:variant>
      <vt:variant>
        <vt:lpwstr/>
      </vt:variant>
      <vt:variant>
        <vt:lpwstr>_Toc274644344</vt:lpwstr>
      </vt:variant>
      <vt:variant>
        <vt:i4>1441841</vt:i4>
      </vt:variant>
      <vt:variant>
        <vt:i4>62</vt:i4>
      </vt:variant>
      <vt:variant>
        <vt:i4>0</vt:i4>
      </vt:variant>
      <vt:variant>
        <vt:i4>5</vt:i4>
      </vt:variant>
      <vt:variant>
        <vt:lpwstr/>
      </vt:variant>
      <vt:variant>
        <vt:lpwstr>_Toc274644343</vt:lpwstr>
      </vt:variant>
      <vt:variant>
        <vt:i4>1441841</vt:i4>
      </vt:variant>
      <vt:variant>
        <vt:i4>56</vt:i4>
      </vt:variant>
      <vt:variant>
        <vt:i4>0</vt:i4>
      </vt:variant>
      <vt:variant>
        <vt:i4>5</vt:i4>
      </vt:variant>
      <vt:variant>
        <vt:lpwstr/>
      </vt:variant>
      <vt:variant>
        <vt:lpwstr>_Toc274644342</vt:lpwstr>
      </vt:variant>
      <vt:variant>
        <vt:i4>1441841</vt:i4>
      </vt:variant>
      <vt:variant>
        <vt:i4>50</vt:i4>
      </vt:variant>
      <vt:variant>
        <vt:i4>0</vt:i4>
      </vt:variant>
      <vt:variant>
        <vt:i4>5</vt:i4>
      </vt:variant>
      <vt:variant>
        <vt:lpwstr/>
      </vt:variant>
      <vt:variant>
        <vt:lpwstr>_Toc274644341</vt:lpwstr>
      </vt:variant>
      <vt:variant>
        <vt:i4>1441841</vt:i4>
      </vt:variant>
      <vt:variant>
        <vt:i4>44</vt:i4>
      </vt:variant>
      <vt:variant>
        <vt:i4>0</vt:i4>
      </vt:variant>
      <vt:variant>
        <vt:i4>5</vt:i4>
      </vt:variant>
      <vt:variant>
        <vt:lpwstr/>
      </vt:variant>
      <vt:variant>
        <vt:lpwstr>_Toc274644340</vt:lpwstr>
      </vt:variant>
      <vt:variant>
        <vt:i4>1114161</vt:i4>
      </vt:variant>
      <vt:variant>
        <vt:i4>38</vt:i4>
      </vt:variant>
      <vt:variant>
        <vt:i4>0</vt:i4>
      </vt:variant>
      <vt:variant>
        <vt:i4>5</vt:i4>
      </vt:variant>
      <vt:variant>
        <vt:lpwstr/>
      </vt:variant>
      <vt:variant>
        <vt:lpwstr>_Toc274644339</vt:lpwstr>
      </vt:variant>
      <vt:variant>
        <vt:i4>1114161</vt:i4>
      </vt:variant>
      <vt:variant>
        <vt:i4>32</vt:i4>
      </vt:variant>
      <vt:variant>
        <vt:i4>0</vt:i4>
      </vt:variant>
      <vt:variant>
        <vt:i4>5</vt:i4>
      </vt:variant>
      <vt:variant>
        <vt:lpwstr/>
      </vt:variant>
      <vt:variant>
        <vt:lpwstr>_Toc274644338</vt:lpwstr>
      </vt:variant>
      <vt:variant>
        <vt:i4>1114161</vt:i4>
      </vt:variant>
      <vt:variant>
        <vt:i4>26</vt:i4>
      </vt:variant>
      <vt:variant>
        <vt:i4>0</vt:i4>
      </vt:variant>
      <vt:variant>
        <vt:i4>5</vt:i4>
      </vt:variant>
      <vt:variant>
        <vt:lpwstr/>
      </vt:variant>
      <vt:variant>
        <vt:lpwstr>_Toc274644337</vt:lpwstr>
      </vt:variant>
      <vt:variant>
        <vt:i4>1114161</vt:i4>
      </vt:variant>
      <vt:variant>
        <vt:i4>20</vt:i4>
      </vt:variant>
      <vt:variant>
        <vt:i4>0</vt:i4>
      </vt:variant>
      <vt:variant>
        <vt:i4>5</vt:i4>
      </vt:variant>
      <vt:variant>
        <vt:lpwstr/>
      </vt:variant>
      <vt:variant>
        <vt:lpwstr>_Toc274644336</vt:lpwstr>
      </vt:variant>
      <vt:variant>
        <vt:i4>1114161</vt:i4>
      </vt:variant>
      <vt:variant>
        <vt:i4>14</vt:i4>
      </vt:variant>
      <vt:variant>
        <vt:i4>0</vt:i4>
      </vt:variant>
      <vt:variant>
        <vt:i4>5</vt:i4>
      </vt:variant>
      <vt:variant>
        <vt:lpwstr/>
      </vt:variant>
      <vt:variant>
        <vt:lpwstr>_Toc274644335</vt:lpwstr>
      </vt:variant>
      <vt:variant>
        <vt:i4>1114161</vt:i4>
      </vt:variant>
      <vt:variant>
        <vt:i4>8</vt:i4>
      </vt:variant>
      <vt:variant>
        <vt:i4>0</vt:i4>
      </vt:variant>
      <vt:variant>
        <vt:i4>5</vt:i4>
      </vt:variant>
      <vt:variant>
        <vt:lpwstr/>
      </vt:variant>
      <vt:variant>
        <vt:lpwstr>_Toc274644334</vt:lpwstr>
      </vt:variant>
      <vt:variant>
        <vt:i4>1114161</vt:i4>
      </vt:variant>
      <vt:variant>
        <vt:i4>2</vt:i4>
      </vt:variant>
      <vt:variant>
        <vt:i4>0</vt:i4>
      </vt:variant>
      <vt:variant>
        <vt:i4>5</vt:i4>
      </vt:variant>
      <vt:variant>
        <vt:lpwstr/>
      </vt:variant>
      <vt:variant>
        <vt:lpwstr>_Toc274644333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 the table of Contents, insert a table listing by institution the investigators receiving support from the ERC, their depa</dc:title>
  <dc:creator>Lynn Preston</dc:creator>
  <cp:lastModifiedBy>Plimpton, Suzanne H.</cp:lastModifiedBy>
  <cp:revision>2</cp:revision>
  <cp:lastPrinted>2014-01-24T19:44:00Z</cp:lastPrinted>
  <dcterms:created xsi:type="dcterms:W3CDTF">2015-03-27T14:00:00Z</dcterms:created>
  <dcterms:modified xsi:type="dcterms:W3CDTF">2015-03-27T14:00:00Z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0x010100F3B45DE9C7D66744BC343B98C763F1D8</vt:lpwstr>
  </property>
</Properties>
</file>