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CCCCB" w14:textId="77777777" w:rsidR="003C251D" w:rsidRDefault="003C251D">
      <w:pPr>
        <w:rPr>
          <w:rFonts w:ascii="Times" w:hAnsi="Times"/>
        </w:rPr>
      </w:pPr>
    </w:p>
    <w:p w14:paraId="6BB3C39D" w14:textId="3AA0C63E" w:rsidR="0051429D" w:rsidRPr="00E2690D" w:rsidRDefault="00431B4A" w:rsidP="0051429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2690D">
        <w:rPr>
          <w:rFonts w:ascii="Times New Roman" w:hAnsi="Times New Roman" w:cs="Times New Roman"/>
        </w:rPr>
        <w:t xml:space="preserve">The </w:t>
      </w:r>
      <w:r w:rsidR="00A752E1" w:rsidRPr="00E2690D">
        <w:rPr>
          <w:rFonts w:ascii="Times New Roman" w:hAnsi="Times New Roman" w:cs="Times New Roman"/>
        </w:rPr>
        <w:t xml:space="preserve">U.S. </w:t>
      </w:r>
      <w:r w:rsidRPr="00E2690D">
        <w:rPr>
          <w:rFonts w:ascii="Times New Roman" w:hAnsi="Times New Roman" w:cs="Times New Roman"/>
        </w:rPr>
        <w:t xml:space="preserve">Census Bureau requests permission to </w:t>
      </w:r>
      <w:r w:rsidR="00CF40B0">
        <w:rPr>
          <w:rFonts w:ascii="Times New Roman" w:hAnsi="Times New Roman" w:cs="Times New Roman"/>
        </w:rPr>
        <w:t>increase</w:t>
      </w:r>
      <w:r w:rsidR="00A211DA" w:rsidRPr="00E2690D">
        <w:rPr>
          <w:rFonts w:ascii="Times New Roman" w:hAnsi="Times New Roman" w:cs="Times New Roman"/>
        </w:rPr>
        <w:t xml:space="preserve"> the</w:t>
      </w:r>
      <w:r w:rsidRPr="00E2690D">
        <w:rPr>
          <w:rFonts w:ascii="Times New Roman" w:hAnsi="Times New Roman" w:cs="Times New Roman"/>
        </w:rPr>
        <w:t xml:space="preserve"> </w:t>
      </w:r>
      <w:r w:rsidR="00A211DA" w:rsidRPr="00E2690D">
        <w:rPr>
          <w:rFonts w:ascii="Times New Roman" w:hAnsi="Times New Roman" w:cs="Times New Roman"/>
        </w:rPr>
        <w:t xml:space="preserve">burden hours for the </w:t>
      </w:r>
      <w:r w:rsidR="00A211DA" w:rsidRPr="00E2690D">
        <w:rPr>
          <w:rFonts w:ascii="Times New Roman" w:hAnsi="Times New Roman" w:cs="Times New Roman"/>
          <w:bCs/>
        </w:rPr>
        <w:t xml:space="preserve">Generic Clearance for 2020 Census Field Tests to Automate Field Data Collection Activities </w:t>
      </w:r>
      <w:r w:rsidRPr="00E2690D">
        <w:rPr>
          <w:rFonts w:ascii="Times New Roman" w:hAnsi="Times New Roman" w:cs="Times New Roman"/>
        </w:rPr>
        <w:t xml:space="preserve">(OMB number </w:t>
      </w:r>
      <w:r w:rsidRPr="00E2690D">
        <w:rPr>
          <w:rFonts w:ascii="Times New Roman" w:hAnsi="Times New Roman" w:cs="Times New Roman"/>
          <w:bCs/>
        </w:rPr>
        <w:t>0607-09</w:t>
      </w:r>
      <w:r w:rsidR="00A211DA" w:rsidRPr="00E2690D">
        <w:rPr>
          <w:rFonts w:ascii="Times New Roman" w:hAnsi="Times New Roman" w:cs="Times New Roman"/>
          <w:bCs/>
        </w:rPr>
        <w:t>71</w:t>
      </w:r>
      <w:r w:rsidRPr="00E2690D">
        <w:rPr>
          <w:rFonts w:ascii="Times New Roman" w:hAnsi="Times New Roman" w:cs="Times New Roman"/>
        </w:rPr>
        <w:t xml:space="preserve">).  </w:t>
      </w:r>
      <w:r w:rsidR="0012583D">
        <w:rPr>
          <w:rFonts w:ascii="Times New Roman" w:hAnsi="Times New Roman" w:cs="Times New Roman"/>
        </w:rPr>
        <w:t xml:space="preserve">The reason for an increase in burden hours is </w:t>
      </w:r>
      <w:r w:rsidRPr="00E2690D">
        <w:rPr>
          <w:rFonts w:ascii="Times New Roman" w:hAnsi="Times New Roman" w:cs="Times New Roman"/>
        </w:rPr>
        <w:t xml:space="preserve">to </w:t>
      </w:r>
      <w:r w:rsidR="0051429D" w:rsidRPr="00E2690D">
        <w:rPr>
          <w:rFonts w:ascii="Times New Roman" w:hAnsi="Times New Roman" w:cs="Times New Roman"/>
        </w:rPr>
        <w:t xml:space="preserve">conduct </w:t>
      </w:r>
      <w:r w:rsidR="0012583D">
        <w:rPr>
          <w:rFonts w:ascii="Times New Roman" w:hAnsi="Times New Roman" w:cs="Times New Roman"/>
        </w:rPr>
        <w:t xml:space="preserve">the first two of </w:t>
      </w:r>
      <w:r w:rsidR="00E2690D">
        <w:rPr>
          <w:rFonts w:ascii="Times New Roman" w:hAnsi="Times New Roman" w:cs="Times New Roman"/>
        </w:rPr>
        <w:t xml:space="preserve">a series of </w:t>
      </w:r>
      <w:r w:rsidR="0051429D" w:rsidRPr="00E2690D">
        <w:rPr>
          <w:rFonts w:ascii="Times New Roman" w:hAnsi="Times New Roman" w:cs="Times New Roman"/>
        </w:rPr>
        <w:t xml:space="preserve">small-scale </w:t>
      </w:r>
      <w:proofErr w:type="spellStart"/>
      <w:r w:rsidR="0051429D" w:rsidRPr="00E2690D">
        <w:rPr>
          <w:rFonts w:ascii="Times New Roman" w:hAnsi="Times New Roman" w:cs="Times New Roman"/>
        </w:rPr>
        <w:t>mailout</w:t>
      </w:r>
      <w:proofErr w:type="spellEnd"/>
      <w:r w:rsidR="0051429D" w:rsidRPr="00E2690D">
        <w:rPr>
          <w:rFonts w:ascii="Times New Roman" w:hAnsi="Times New Roman" w:cs="Times New Roman"/>
        </w:rPr>
        <w:t xml:space="preserve"> tests to determine an optimal set of mailing materials emphasizing the Internet reporting option.  The</w:t>
      </w:r>
      <w:r w:rsidR="0012583D">
        <w:rPr>
          <w:rFonts w:ascii="Times New Roman" w:hAnsi="Times New Roman" w:cs="Times New Roman"/>
        </w:rPr>
        <w:t>se t</w:t>
      </w:r>
      <w:r w:rsidR="0051429D" w:rsidRPr="00E2690D">
        <w:rPr>
          <w:rFonts w:ascii="Times New Roman" w:hAnsi="Times New Roman" w:cs="Times New Roman"/>
        </w:rPr>
        <w:t xml:space="preserve">ests will enable the Census Bureau to meet their goal of accomplishing the 2020 Census data collection in a cost-efficient manner.  Current testing has indicated that letters and postcards sent via the U.S. Postal Service continue to be the most cost-effective method to notify the public that their online census form needs to be completed.  </w:t>
      </w:r>
    </w:p>
    <w:p w14:paraId="26078CC7" w14:textId="77777777" w:rsidR="0051429D" w:rsidRDefault="0051429D" w:rsidP="0051429D">
      <w:pPr>
        <w:autoSpaceDE w:val="0"/>
        <w:autoSpaceDN w:val="0"/>
        <w:adjustRightInd w:val="0"/>
        <w:rPr>
          <w:sz w:val="20"/>
          <w:szCs w:val="20"/>
        </w:rPr>
      </w:pPr>
    </w:p>
    <w:p w14:paraId="2842B8D4" w14:textId="139BCC0A" w:rsidR="00543BD4" w:rsidRDefault="00543BD4" w:rsidP="00A440E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440EA">
        <w:rPr>
          <w:rFonts w:ascii="Times New Roman" w:hAnsi="Times New Roman" w:cs="Times New Roman"/>
        </w:rPr>
        <w:t>The Census Bureau is requesting an additional 2,334 burden hours</w:t>
      </w:r>
      <w:r w:rsidR="00A440EA" w:rsidRPr="00A440EA">
        <w:rPr>
          <w:rFonts w:ascii="Times New Roman" w:hAnsi="Times New Roman" w:cs="Times New Roman"/>
        </w:rPr>
        <w:t xml:space="preserve"> from July to October 2015.</w:t>
      </w:r>
      <w:r w:rsidRPr="00A440EA">
        <w:rPr>
          <w:rFonts w:ascii="Times New Roman" w:hAnsi="Times New Roman" w:cs="Times New Roman"/>
        </w:rPr>
        <w:t xml:space="preserve"> </w:t>
      </w:r>
      <w:r w:rsidR="00A440EA" w:rsidRPr="00A440EA">
        <w:rPr>
          <w:rFonts w:ascii="Times New Roman" w:hAnsi="Times New Roman" w:cs="Times New Roman"/>
        </w:rPr>
        <w:t xml:space="preserve"> During this time, two </w:t>
      </w:r>
      <w:proofErr w:type="spellStart"/>
      <w:r w:rsidR="00A440EA" w:rsidRPr="00A440EA">
        <w:rPr>
          <w:rFonts w:ascii="Times New Roman" w:hAnsi="Times New Roman" w:cs="Times New Roman"/>
        </w:rPr>
        <w:t>mailout</w:t>
      </w:r>
      <w:proofErr w:type="spellEnd"/>
      <w:r w:rsidR="00A440EA" w:rsidRPr="00A440EA">
        <w:rPr>
          <w:rFonts w:ascii="Times New Roman" w:hAnsi="Times New Roman" w:cs="Times New Roman"/>
        </w:rPr>
        <w:t xml:space="preserve"> tests will be conducted.  </w:t>
      </w:r>
      <w:r w:rsidRPr="00A440EA">
        <w:rPr>
          <w:rFonts w:ascii="Times New Roman" w:hAnsi="Times New Roman" w:cs="Times New Roman"/>
        </w:rPr>
        <w:t>This chart shows the calculation of the estimated burden.</w:t>
      </w:r>
    </w:p>
    <w:p w14:paraId="2C805800" w14:textId="77777777" w:rsidR="00A440EA" w:rsidRPr="00A440EA" w:rsidRDefault="00A440EA" w:rsidP="00A440E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B957C3" w14:textId="77777777" w:rsidR="00543BD4" w:rsidRDefault="00543BD4" w:rsidP="00543B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3C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3CF8">
        <w:rPr>
          <w:rFonts w:ascii="Times New Roman" w:hAnsi="Times New Roman" w:cs="Times New Roman"/>
          <w:sz w:val="24"/>
          <w:szCs w:val="24"/>
        </w:rPr>
        <w:t xml:space="preserve"># of </w:t>
      </w:r>
      <w:r w:rsidRPr="007D3C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D3CF8">
        <w:rPr>
          <w:rFonts w:ascii="Times New Roman" w:hAnsi="Times New Roman" w:cs="Times New Roman"/>
          <w:sz w:val="24"/>
          <w:szCs w:val="24"/>
        </w:rPr>
        <w:t>Avg</w:t>
      </w:r>
      <w:proofErr w:type="spellEnd"/>
      <w:r w:rsidRPr="007D3CF8">
        <w:rPr>
          <w:rFonts w:ascii="Times New Roman" w:hAnsi="Times New Roman" w:cs="Times New Roman"/>
          <w:sz w:val="24"/>
          <w:szCs w:val="24"/>
        </w:rPr>
        <w:t xml:space="preserve"> Time</w:t>
      </w:r>
      <w:r>
        <w:rPr>
          <w:rFonts w:ascii="Times New Roman" w:hAnsi="Times New Roman" w:cs="Times New Roman"/>
          <w:sz w:val="24"/>
          <w:szCs w:val="24"/>
        </w:rPr>
        <w:t xml:space="preserve"> per </w:t>
      </w:r>
      <w:r w:rsidRPr="007D3CF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Burden </w:t>
      </w:r>
    </w:p>
    <w:p w14:paraId="75204D35" w14:textId="77777777" w:rsidR="00A440EA" w:rsidRDefault="00543BD4" w:rsidP="00A440E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590F12">
        <w:rPr>
          <w:rFonts w:ascii="Times New Roman" w:hAnsi="Times New Roman" w:cs="Times New Roman"/>
          <w:sz w:val="24"/>
          <w:szCs w:val="24"/>
          <w:u w:val="single"/>
        </w:rPr>
        <w:t xml:space="preserve">Time Period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0F1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0F12">
        <w:rPr>
          <w:rFonts w:ascii="Times New Roman" w:hAnsi="Times New Roman" w:cs="Times New Roman"/>
          <w:sz w:val="24"/>
          <w:szCs w:val="24"/>
          <w:u w:val="single"/>
        </w:rPr>
        <w:t xml:space="preserve">Respondents   Respondent </w:t>
      </w:r>
      <w:r w:rsidRPr="00590F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0F12">
        <w:rPr>
          <w:rFonts w:ascii="Times New Roman" w:hAnsi="Times New Roman" w:cs="Times New Roman"/>
          <w:sz w:val="24"/>
          <w:szCs w:val="24"/>
          <w:u w:val="single"/>
        </w:rPr>
        <w:tab/>
        <w:t>Hours</w:t>
      </w:r>
      <w:r w:rsidRPr="00590F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90F1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71E533" w14:textId="733EEF79" w:rsidR="00543BD4" w:rsidRDefault="00A440EA" w:rsidP="00A440EA">
      <w:pPr>
        <w:pStyle w:val="NoSpacing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July to August 2015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543BD4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543BD4">
        <w:rPr>
          <w:rFonts w:ascii="Times New Roman" w:eastAsia="Times New Roman" w:hAnsi="Times New Roman" w:cs="Times New Roman"/>
          <w:sz w:val="18"/>
          <w:szCs w:val="18"/>
        </w:rPr>
        <w:t>,000</w:t>
      </w:r>
      <w:r w:rsidR="00543BD4">
        <w:rPr>
          <w:rFonts w:ascii="Times New Roman" w:eastAsia="Times New Roman" w:hAnsi="Times New Roman" w:cs="Times New Roman"/>
          <w:sz w:val="18"/>
          <w:szCs w:val="18"/>
        </w:rPr>
        <w:tab/>
      </w:r>
      <w:r w:rsidR="00543BD4">
        <w:rPr>
          <w:rFonts w:ascii="Times New Roman" w:eastAsia="Times New Roman" w:hAnsi="Times New Roman" w:cs="Times New Roman"/>
          <w:sz w:val="18"/>
          <w:szCs w:val="18"/>
        </w:rPr>
        <w:tab/>
        <w:t>10 minutes each</w:t>
      </w:r>
      <w:r w:rsidR="00543BD4">
        <w:rPr>
          <w:rFonts w:ascii="Times New Roman" w:eastAsia="Times New Roman" w:hAnsi="Times New Roman" w:cs="Times New Roman"/>
          <w:sz w:val="18"/>
          <w:szCs w:val="18"/>
        </w:rPr>
        <w:tab/>
      </w:r>
      <w:r w:rsidR="00543BD4">
        <w:rPr>
          <w:rFonts w:ascii="Times New Roman" w:eastAsia="Times New Roman" w:hAnsi="Times New Roman" w:cs="Times New Roman"/>
          <w:sz w:val="18"/>
          <w:szCs w:val="18"/>
        </w:rPr>
        <w:tab/>
        <w:t>1,</w:t>
      </w:r>
      <w:r>
        <w:rPr>
          <w:rFonts w:ascii="Times New Roman" w:eastAsia="Times New Roman" w:hAnsi="Times New Roman" w:cs="Times New Roman"/>
          <w:sz w:val="18"/>
          <w:szCs w:val="18"/>
        </w:rPr>
        <w:t>000</w:t>
      </w:r>
    </w:p>
    <w:p w14:paraId="4A72A1BB" w14:textId="6AF1D068" w:rsidR="00543BD4" w:rsidRDefault="00A440EA" w:rsidP="00543BD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>September to October 2015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  <w:t xml:space="preserve"> </w:t>
      </w:r>
      <w:r w:rsidR="00543BD4" w:rsidRPr="00CF6259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8</w:t>
      </w:r>
      <w:r w:rsidR="00543BD4" w:rsidRPr="00CF6259">
        <w:rPr>
          <w:rFonts w:ascii="Times New Roman" w:eastAsia="Times New Roman" w:hAnsi="Times New Roman" w:cs="Times New Roman"/>
          <w:sz w:val="18"/>
          <w:szCs w:val="18"/>
          <w:u w:val="single"/>
        </w:rPr>
        <w:t>,000</w:t>
      </w:r>
      <w:r w:rsidR="00543BD4" w:rsidRPr="00CF6259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="00543BD4" w:rsidRPr="00CF6259">
        <w:rPr>
          <w:rFonts w:ascii="Times New Roman" w:eastAsia="Times New Roman" w:hAnsi="Times New Roman" w:cs="Times New Roman"/>
          <w:sz w:val="18"/>
          <w:szCs w:val="18"/>
          <w:u w:val="single"/>
        </w:rPr>
        <w:tab/>
        <w:t>10 minutes each</w:t>
      </w:r>
      <w:r w:rsidR="00543BD4" w:rsidRPr="00CF6259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="00543BD4" w:rsidRPr="00CF6259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1,334</w:t>
      </w:r>
    </w:p>
    <w:p w14:paraId="2AB3525C" w14:textId="5595E79F" w:rsidR="00543BD4" w:rsidRDefault="00543BD4" w:rsidP="00543BD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Totals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1</w:t>
      </w:r>
      <w:r w:rsidR="00A440EA"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,000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A440EA">
        <w:rPr>
          <w:rFonts w:ascii="Times New Roman" w:eastAsia="Times New Roman" w:hAnsi="Times New Roman" w:cs="Times New Roman"/>
          <w:sz w:val="18"/>
          <w:szCs w:val="18"/>
        </w:rPr>
        <w:t>2,334</w:t>
      </w:r>
    </w:p>
    <w:p w14:paraId="5E98C429" w14:textId="70623C7F" w:rsidR="00433193" w:rsidRDefault="00A440EA" w:rsidP="00A440EA">
      <w:pPr>
        <w:autoSpaceDE w:val="0"/>
        <w:autoSpaceDN w:val="0"/>
        <w:adjustRightInd w:val="0"/>
      </w:pPr>
      <w:r>
        <w:t xml:space="preserve">The Census Bureau will submit </w:t>
      </w:r>
      <w:r w:rsidR="00CF40B0">
        <w:t>a memo</w:t>
      </w:r>
      <w:r>
        <w:t xml:space="preserve"> for each of the two tests</w:t>
      </w:r>
      <w:r w:rsidR="00CF40B0">
        <w:t>, including methods and all materials,</w:t>
      </w:r>
      <w:r>
        <w:t xml:space="preserve"> as the details are finalized.</w:t>
      </w:r>
    </w:p>
    <w:p w14:paraId="7DC3B9C2" w14:textId="77777777" w:rsidR="00A440EA" w:rsidRDefault="00A440EA" w:rsidP="00431B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268AA06A" w14:textId="77777777" w:rsidR="00CE7278" w:rsidRDefault="00CE7278">
      <w:pPr>
        <w:rPr>
          <w:rFonts w:ascii="Times" w:hAnsi="Times"/>
        </w:rPr>
      </w:pPr>
    </w:p>
    <w:p w14:paraId="5C20DCF9" w14:textId="77777777" w:rsidR="00431B4A" w:rsidRPr="00431B4A" w:rsidRDefault="00431B4A" w:rsidP="00431B4A">
      <w:pPr>
        <w:rPr>
          <w:rFonts w:eastAsia="Arial"/>
        </w:rPr>
      </w:pPr>
      <w:r w:rsidRPr="00072362">
        <w:t xml:space="preserve">The contact person for questions regarding data collection and study design is: </w:t>
      </w:r>
    </w:p>
    <w:p w14:paraId="73CA1FCF" w14:textId="5F5F4141" w:rsidR="00431B4A" w:rsidRPr="00072362" w:rsidRDefault="00CF40B0" w:rsidP="00431B4A">
      <w:pPr>
        <w:keepNext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>
        <w:t>Mary C. Davis</w:t>
      </w:r>
    </w:p>
    <w:p w14:paraId="2C3342DC" w14:textId="77777777" w:rsidR="00431B4A" w:rsidRDefault="00431B4A" w:rsidP="00431B4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072362">
        <w:t>Center for Survey Measurement</w:t>
      </w:r>
    </w:p>
    <w:p w14:paraId="4598B2BC" w14:textId="77777777" w:rsidR="00431B4A" w:rsidRPr="00072362" w:rsidRDefault="00431B4A" w:rsidP="00431B4A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072362">
        <w:t xml:space="preserve">U.S. Census Bureau </w:t>
      </w:r>
    </w:p>
    <w:p w14:paraId="0E0DB4B6" w14:textId="77777777" w:rsidR="00431B4A" w:rsidRPr="00F8199D" w:rsidRDefault="00431B4A" w:rsidP="00431B4A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F8199D">
        <w:t>Washington, D.C. 20233</w:t>
      </w:r>
    </w:p>
    <w:p w14:paraId="3EDA5880" w14:textId="3BE638B1" w:rsidR="00431B4A" w:rsidRPr="00F8199D" w:rsidRDefault="00E2690D" w:rsidP="00431B4A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>
        <w:t>301-763-3096</w:t>
      </w:r>
    </w:p>
    <w:p w14:paraId="5981EAAF" w14:textId="55A61576" w:rsidR="00431B4A" w:rsidRPr="00072362" w:rsidRDefault="00E2690D" w:rsidP="00431B4A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  <w:sectPr w:rsidR="00431B4A" w:rsidRPr="00072362"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t>mary.c.davis</w:t>
      </w:r>
      <w:r w:rsidR="00CF40B0">
        <w:t>@census.gov</w:t>
      </w:r>
      <w:bookmarkStart w:id="0" w:name="_GoBack"/>
      <w:bookmarkEnd w:id="0"/>
    </w:p>
    <w:p w14:paraId="681520A6" w14:textId="77777777" w:rsidR="00431B4A" w:rsidRDefault="00431B4A" w:rsidP="00AA0541"/>
    <w:sectPr w:rsidR="00431B4A" w:rsidSect="00462BD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C251D"/>
    <w:rsid w:val="0002011C"/>
    <w:rsid w:val="00021E03"/>
    <w:rsid w:val="0008426E"/>
    <w:rsid w:val="00084F12"/>
    <w:rsid w:val="000C6525"/>
    <w:rsid w:val="0012583D"/>
    <w:rsid w:val="00265BA6"/>
    <w:rsid w:val="00281BAD"/>
    <w:rsid w:val="002F0371"/>
    <w:rsid w:val="00312B88"/>
    <w:rsid w:val="003C251D"/>
    <w:rsid w:val="00431B4A"/>
    <w:rsid w:val="00433193"/>
    <w:rsid w:val="004336AC"/>
    <w:rsid w:val="00462BDA"/>
    <w:rsid w:val="0051429D"/>
    <w:rsid w:val="00543BD4"/>
    <w:rsid w:val="00A02A5A"/>
    <w:rsid w:val="00A211DA"/>
    <w:rsid w:val="00A440EA"/>
    <w:rsid w:val="00A50BA7"/>
    <w:rsid w:val="00A752E1"/>
    <w:rsid w:val="00A860ED"/>
    <w:rsid w:val="00AA0541"/>
    <w:rsid w:val="00B32F0E"/>
    <w:rsid w:val="00B654D4"/>
    <w:rsid w:val="00CE7278"/>
    <w:rsid w:val="00CF40B0"/>
    <w:rsid w:val="00D93BAC"/>
    <w:rsid w:val="00DB3CA5"/>
    <w:rsid w:val="00E2690D"/>
    <w:rsid w:val="00FB6B04"/>
    <w:rsid w:val="00FF62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67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0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B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B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11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styleId="BodyText2">
    <w:name w:val="Body Text 2"/>
    <w:basedOn w:val="Normal"/>
    <w:link w:val="BodyText2Char"/>
    <w:semiHidden/>
    <w:rsid w:val="0051429D"/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51429D"/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uiPriority w:val="1"/>
    <w:qFormat/>
    <w:rsid w:val="00543BD4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0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B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B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11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styleId="BodyText2">
    <w:name w:val="Body Text 2"/>
    <w:basedOn w:val="Normal"/>
    <w:link w:val="BodyText2Char"/>
    <w:semiHidden/>
    <w:rsid w:val="0051429D"/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51429D"/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uiPriority w:val="1"/>
    <w:qFormat/>
    <w:rsid w:val="00543BD4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84CC37A0.dotm</Template>
  <TotalTime>1</TotalTime>
  <Pages>2</Pages>
  <Words>227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Acumen Poker, Inc.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Childs</dc:creator>
  <cp:lastModifiedBy>Jennifer Hunter Childs</cp:lastModifiedBy>
  <cp:revision>2</cp:revision>
  <dcterms:created xsi:type="dcterms:W3CDTF">2015-04-10T14:46:00Z</dcterms:created>
  <dcterms:modified xsi:type="dcterms:W3CDTF">2015-04-10T14:46:00Z</dcterms:modified>
</cp:coreProperties>
</file>