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80" w:rsidRDefault="00133587" w:rsidP="00133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JUSTIFICATION FOR CHANGE</w:t>
      </w:r>
    </w:p>
    <w:p w:rsidR="00214D80" w:rsidRDefault="00133587" w:rsidP="00133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14D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WEST COAST REGION GROUNDFISH TRAWL FISHERY MONITORING AND CATCH ACCOUNTING PROGRAM</w:t>
      </w:r>
    </w:p>
    <w:p w:rsidR="00214D80" w:rsidRPr="00214D80" w:rsidRDefault="00133587" w:rsidP="00133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214D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OMB CONTROL NO.</w:t>
      </w:r>
      <w:proofErr w:type="gramEnd"/>
      <w:r w:rsidRPr="00214D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0648-0619</w:t>
      </w:r>
    </w:p>
    <w:p w:rsidR="00133587" w:rsidRDefault="00133587" w:rsidP="0021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33587" w:rsidRDefault="00133587" w:rsidP="0021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14D80" w:rsidRDefault="00214D80" w:rsidP="0021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This request is a follow-up to the revision of this OMB Control No. in conjunction with 0648-BD30. Because the re-submission with the final rule had already occurred, it was decided to make these minor changes below in a non-substantive change request.</w:t>
      </w:r>
    </w:p>
    <w:p w:rsidR="00214D80" w:rsidRDefault="00214D80" w:rsidP="0021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14D80" w:rsidRDefault="00214D80" w:rsidP="0021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following changes have been made to</w:t>
      </w:r>
      <w:r w:rsidRPr="00214D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Observer/Catch Monitor Provider Permit Application form and instructions for the Pacific coast groundfish fishery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214D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 that the required information on the form and instructions matches that required in regu</w:t>
      </w:r>
      <w:r w:rsidR="001335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lation at 50 CFR 660.18(b)(2).  </w:t>
      </w:r>
      <w:r w:rsidRPr="00214D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More specifically, the </w:t>
      </w:r>
      <w:proofErr w:type="gramStart"/>
      <w:r w:rsidRPr="00214D80">
        <w:rPr>
          <w:rFonts w:ascii="Times New Roman" w:eastAsia="Times New Roman" w:hAnsi="Times New Roman" w:cs="Times New Roman"/>
          <w:color w:val="222222"/>
          <w:sz w:val="24"/>
          <w:szCs w:val="24"/>
        </w:rPr>
        <w:t>names of applicant organization "directors" is</w:t>
      </w:r>
      <w:proofErr w:type="gramEnd"/>
      <w:r w:rsidRPr="00214D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changed to "officers" in several places on the</w:t>
      </w:r>
      <w:r w:rsidR="001335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form and in the instructions.  </w:t>
      </w:r>
      <w:bookmarkStart w:id="0" w:name="_GoBack"/>
      <w:bookmarkEnd w:id="0"/>
      <w:r w:rsidRPr="00214D80">
        <w:rPr>
          <w:rFonts w:ascii="Times New Roman" w:eastAsia="Times New Roman" w:hAnsi="Times New Roman" w:cs="Times New Roman"/>
          <w:color w:val="222222"/>
          <w:sz w:val="24"/>
          <w:szCs w:val="24"/>
        </w:rPr>
        <w:t>In addition, several legal statements are added to the end of the form, including a warning statement about penalties for a false statement on the form, a Privacy Act statement about how confidential information is handled, and a PRA statement regarding the estimated burden.  </w:t>
      </w:r>
    </w:p>
    <w:p w:rsidR="00214D80" w:rsidRDefault="00214D80" w:rsidP="0021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14D80" w:rsidRPr="00214D80" w:rsidRDefault="00214D80" w:rsidP="0021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There is no change to burden or cost.</w:t>
      </w:r>
    </w:p>
    <w:p w:rsidR="005725F8" w:rsidRPr="00214D80" w:rsidRDefault="00133587">
      <w:pPr>
        <w:rPr>
          <w:rFonts w:ascii="Times New Roman" w:hAnsi="Times New Roman" w:cs="Times New Roman"/>
          <w:sz w:val="24"/>
          <w:szCs w:val="24"/>
        </w:rPr>
      </w:pPr>
    </w:p>
    <w:sectPr w:rsidR="005725F8" w:rsidRPr="00214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80"/>
    <w:rsid w:val="00133587"/>
    <w:rsid w:val="00214D80"/>
    <w:rsid w:val="002666F4"/>
    <w:rsid w:val="007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B3C2-91E9-41DE-9D56-30907C79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969</Characters>
  <Application>Microsoft Office Word</Application>
  <DocSecurity>0</DocSecurity>
  <Lines>8</Lines>
  <Paragraphs>2</Paragraphs>
  <ScaleCrop>false</ScaleCrop>
  <Company>NOAA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Karilyn_Smith</cp:lastModifiedBy>
  <cp:revision>3</cp:revision>
  <cp:lastPrinted>2015-04-23T14:50:00Z</cp:lastPrinted>
  <dcterms:created xsi:type="dcterms:W3CDTF">2015-04-23T12:48:00Z</dcterms:created>
  <dcterms:modified xsi:type="dcterms:W3CDTF">2015-04-23T14:50:00Z</dcterms:modified>
</cp:coreProperties>
</file>