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D71EC" w:rsidRDefault="00FD71EC" w:rsidP="00FD71EC">
      <w:pPr>
        <w:ind w:left="5760" w:firstLine="720"/>
        <w:rPr>
          <w:rFonts w:ascii="Times New Roman" w:eastAsia="Times New Roman" w:hAnsi="Times New Roman" w:cs="Times New Roman"/>
          <w:highlight w:val="white"/>
        </w:rPr>
      </w:pPr>
      <w:r>
        <w:rPr>
          <w:rFonts w:ascii="Times New Roman" w:eastAsia="Times New Roman" w:hAnsi="Times New Roman" w:cs="Times New Roman"/>
          <w:highlight w:val="white"/>
        </w:rPr>
        <w:t>OMB Control No. 0648-0342</w:t>
      </w:r>
    </w:p>
    <w:p w:rsidR="00FD71EC" w:rsidRPr="00FD71EC" w:rsidRDefault="00FD71EC" w:rsidP="00FD71EC">
      <w:pPr>
        <w:ind w:left="5760" w:firstLine="720"/>
        <w:rPr>
          <w:rFonts w:ascii="Times New Roman" w:eastAsia="Times New Roman" w:hAnsi="Times New Roman" w:cs="Times New Roman"/>
          <w:highlight w:val="white"/>
        </w:rPr>
      </w:pPr>
      <w:r>
        <w:rPr>
          <w:rFonts w:ascii="Times New Roman" w:eastAsia="Times New Roman" w:hAnsi="Times New Roman" w:cs="Times New Roman"/>
          <w:highlight w:val="white"/>
        </w:rPr>
        <w:t>Expiration Date: 5/31/2018</w:t>
      </w:r>
    </w:p>
    <w:p w:rsidR="00FD0155" w:rsidRDefault="00FD0155">
      <w:pPr>
        <w:rPr>
          <w:rFonts w:ascii="Times New Roman" w:eastAsia="Times New Roman" w:hAnsi="Times New Roman" w:cs="Times New Roman"/>
          <w:i/>
          <w:highlight w:val="white"/>
        </w:rPr>
      </w:pPr>
      <w:bookmarkStart w:id="0" w:name="_GoBack"/>
      <w:bookmarkEnd w:id="0"/>
    </w:p>
    <w:p w:rsidR="00077013" w:rsidRDefault="00FD71EC">
      <w:r>
        <w:rPr>
          <w:rFonts w:ascii="Times New Roman" w:eastAsia="Times New Roman" w:hAnsi="Times New Roman" w:cs="Times New Roman"/>
          <w:i/>
          <w:highlight w:val="white"/>
        </w:rPr>
        <w:t xml:space="preserve">The National Weather Service (NWS) utilizes a map with 122 categories on its national website (www. weather.gov) to depict the wide variety of Watches, Warnings and Advisories (WWA) for weather, water and other hazards that impact life and property.   There are this many categories due to the wide variety of  hazards we see  across the country, how immediate the threats are, how severe they could be, what kinds of impacts they could have, and more.  </w:t>
      </w:r>
    </w:p>
    <w:p w:rsidR="00077013" w:rsidRDefault="00077013"/>
    <w:p w:rsidR="00077013" w:rsidRDefault="00FD71EC">
      <w:r>
        <w:rPr>
          <w:rFonts w:ascii="Times New Roman" w:eastAsia="Times New Roman" w:hAnsi="Times New Roman" w:cs="Times New Roman"/>
          <w:i/>
          <w:highlight w:val="white"/>
        </w:rPr>
        <w:t xml:space="preserve">As part of the NWS’ “Hazard Simplification Project”, NWS is collecting comments on proposed alternatives for depicting these hazards graphically.   The two maps provided below are examples of such alternatives.   Each map uses a limited set of colors   to </w:t>
      </w:r>
      <w:proofErr w:type="gramStart"/>
      <w:r>
        <w:rPr>
          <w:rFonts w:ascii="Times New Roman" w:eastAsia="Times New Roman" w:hAnsi="Times New Roman" w:cs="Times New Roman"/>
          <w:i/>
          <w:highlight w:val="white"/>
        </w:rPr>
        <w:t>depict  this</w:t>
      </w:r>
      <w:proofErr w:type="gramEnd"/>
      <w:r>
        <w:rPr>
          <w:rFonts w:ascii="Times New Roman" w:eastAsia="Times New Roman" w:hAnsi="Times New Roman" w:cs="Times New Roman"/>
          <w:i/>
          <w:highlight w:val="white"/>
        </w:rPr>
        <w:t xml:space="preserve"> complex hazard information in different ways.</w:t>
      </w:r>
    </w:p>
    <w:p w:rsidR="00077013" w:rsidRDefault="00077013"/>
    <w:p w:rsidR="00077013" w:rsidRDefault="00FD71EC">
      <w:r>
        <w:rPr>
          <w:rFonts w:ascii="Times New Roman" w:eastAsia="Times New Roman" w:hAnsi="Times New Roman" w:cs="Times New Roman"/>
          <w:i/>
          <w:highlight w:val="white"/>
        </w:rPr>
        <w:t xml:space="preserve"> The first map converts all NWS Watches, Warnings and Advisories to the colors Yellow, Red and Orange, respectively, with the exception of certain warnings that receive “Emergency” status and are colored purple.   </w:t>
      </w:r>
      <w:proofErr w:type="gramStart"/>
      <w:r>
        <w:rPr>
          <w:rFonts w:ascii="Times New Roman" w:eastAsia="Times New Roman" w:hAnsi="Times New Roman" w:cs="Times New Roman"/>
          <w:i/>
          <w:highlight w:val="white"/>
        </w:rPr>
        <w:t>More information about the hazard type (for example, severe thunderstorm, tornado, winter storm, etc.)</w:t>
      </w:r>
      <w:proofErr w:type="gramEnd"/>
      <w:r>
        <w:rPr>
          <w:rFonts w:ascii="Times New Roman" w:eastAsia="Times New Roman" w:hAnsi="Times New Roman" w:cs="Times New Roman"/>
          <w:i/>
          <w:highlight w:val="white"/>
        </w:rPr>
        <w:t xml:space="preserve">  </w:t>
      </w:r>
      <w:proofErr w:type="gramStart"/>
      <w:r>
        <w:rPr>
          <w:rFonts w:ascii="Times New Roman" w:eastAsia="Times New Roman" w:hAnsi="Times New Roman" w:cs="Times New Roman"/>
          <w:i/>
          <w:highlight w:val="white"/>
        </w:rPr>
        <w:t>can</w:t>
      </w:r>
      <w:proofErr w:type="gramEnd"/>
      <w:r>
        <w:rPr>
          <w:rFonts w:ascii="Times New Roman" w:eastAsia="Times New Roman" w:hAnsi="Times New Roman" w:cs="Times New Roman"/>
          <w:i/>
          <w:highlight w:val="white"/>
        </w:rPr>
        <w:t xml:space="preserve"> be found by “</w:t>
      </w:r>
      <w:proofErr w:type="spellStart"/>
      <w:r>
        <w:rPr>
          <w:rFonts w:ascii="Times New Roman" w:eastAsia="Times New Roman" w:hAnsi="Times New Roman" w:cs="Times New Roman"/>
          <w:i/>
          <w:highlight w:val="white"/>
        </w:rPr>
        <w:t>mousing</w:t>
      </w:r>
      <w:proofErr w:type="spellEnd"/>
      <w:r>
        <w:rPr>
          <w:rFonts w:ascii="Times New Roman" w:eastAsia="Times New Roman" w:hAnsi="Times New Roman" w:cs="Times New Roman"/>
          <w:i/>
          <w:highlight w:val="white"/>
        </w:rPr>
        <w:t xml:space="preserve"> over” the affected place on the map.   </w:t>
      </w:r>
    </w:p>
    <w:p w:rsidR="00077013" w:rsidRDefault="00077013"/>
    <w:p w:rsidR="00077013" w:rsidRDefault="00FD71EC">
      <w:r>
        <w:rPr>
          <w:rFonts w:ascii="Times New Roman" w:eastAsia="Times New Roman" w:hAnsi="Times New Roman" w:cs="Times New Roman"/>
          <w:i/>
          <w:highlight w:val="white"/>
        </w:rPr>
        <w:t xml:space="preserve">The second map uses the same four-color approach.   However, this time, the Yellow, Orange and Red colors </w:t>
      </w:r>
      <w:r w:rsidR="00911C64">
        <w:rPr>
          <w:rFonts w:ascii="Times New Roman" w:eastAsia="Times New Roman" w:hAnsi="Times New Roman" w:cs="Times New Roman"/>
          <w:i/>
          <w:highlight w:val="white"/>
        </w:rPr>
        <w:t>represent recommended</w:t>
      </w:r>
      <w:r>
        <w:rPr>
          <w:rFonts w:ascii="Times New Roman" w:eastAsia="Times New Roman" w:hAnsi="Times New Roman" w:cs="Times New Roman"/>
          <w:i/>
          <w:highlight w:val="white"/>
        </w:rPr>
        <w:t xml:space="preserve"> actions as “Be Aware”, “Get Prepared”</w:t>
      </w:r>
      <w:r w:rsidR="00911C64">
        <w:rPr>
          <w:rFonts w:ascii="Times New Roman" w:eastAsia="Times New Roman" w:hAnsi="Times New Roman" w:cs="Times New Roman"/>
          <w:i/>
          <w:highlight w:val="white"/>
        </w:rPr>
        <w:t xml:space="preserve"> </w:t>
      </w:r>
      <w:r>
        <w:rPr>
          <w:rFonts w:ascii="Times New Roman" w:eastAsia="Times New Roman" w:hAnsi="Times New Roman" w:cs="Times New Roman"/>
          <w:i/>
          <w:highlight w:val="white"/>
        </w:rPr>
        <w:t xml:space="preserve">or “Take Action”, respectively, with the exception of certain situations that receive “Take Action - Urgent” status and are colored purple.   </w:t>
      </w:r>
    </w:p>
    <w:p w:rsidR="00077013" w:rsidRDefault="00077013"/>
    <w:p w:rsidR="00077013" w:rsidRDefault="00FD71EC">
      <w:r>
        <w:rPr>
          <w:rFonts w:ascii="Times New Roman" w:eastAsia="Times New Roman" w:hAnsi="Times New Roman" w:cs="Times New Roman"/>
          <w:i/>
          <w:highlight w:val="white"/>
        </w:rPr>
        <w:t>Below, you will be presented with the current map and the two alternatives.  They all represent information from the same point in time, just presented in different ways.</w:t>
      </w:r>
    </w:p>
    <w:p w:rsidR="00077013" w:rsidRDefault="00077013"/>
    <w:p w:rsidR="00911C64" w:rsidRDefault="00FD71EC">
      <w:r>
        <w:rPr>
          <w:rFonts w:ascii="Times New Roman" w:eastAsia="Times New Roman" w:hAnsi="Times New Roman" w:cs="Times New Roman"/>
          <w:i/>
          <w:highlight w:val="white"/>
        </w:rPr>
        <w:t xml:space="preserve"> </w:t>
      </w:r>
      <w:r w:rsidRPr="00FD71EC">
        <w:rPr>
          <w:rFonts w:ascii="Times New Roman" w:eastAsia="Times New Roman" w:hAnsi="Times New Roman" w:cs="Times New Roman"/>
          <w:b/>
          <w:i/>
          <w:highlight w:val="white"/>
        </w:rPr>
        <w:t>This is a voluntary survey</w:t>
      </w:r>
      <w:r>
        <w:rPr>
          <w:rFonts w:ascii="Times New Roman" w:eastAsia="Times New Roman" w:hAnsi="Times New Roman" w:cs="Times New Roman"/>
          <w:i/>
          <w:highlight w:val="white"/>
        </w:rPr>
        <w:t xml:space="preserve"> aimed at receiving feedback on two alternative maps to depict weather and water hazards.  Please take a moment to review the maps below and provide your feedback.   We thank you for your assistance in helping us to help </w:t>
      </w:r>
      <w:r>
        <w:rPr>
          <w:rFonts w:ascii="Times New Roman" w:eastAsia="Times New Roman" w:hAnsi="Times New Roman" w:cs="Times New Roman"/>
          <w:i/>
          <w:highlight w:val="white"/>
          <w:u w:val="single"/>
        </w:rPr>
        <w:t>you</w:t>
      </w:r>
      <w:r>
        <w:rPr>
          <w:rFonts w:ascii="Times New Roman" w:eastAsia="Times New Roman" w:hAnsi="Times New Roman" w:cs="Times New Roman"/>
          <w:i/>
          <w:highlight w:val="white"/>
        </w:rPr>
        <w:t xml:space="preserve"> become more “Weather Ready”</w:t>
      </w:r>
      <w:r>
        <w:rPr>
          <w:rFonts w:ascii="Times New Roman" w:eastAsia="Times New Roman" w:hAnsi="Times New Roman" w:cs="Times New Roman"/>
          <w:highlight w:val="white"/>
        </w:rPr>
        <w:t>!</w:t>
      </w:r>
    </w:p>
    <w:p w:rsidR="00911C64" w:rsidRDefault="00911C64"/>
    <w:p w:rsidR="00911C64" w:rsidRPr="00911C64" w:rsidRDefault="00FD71E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Current Watch, Warning, Advisory (WWA) System Map</w:t>
      </w:r>
    </w:p>
    <w:p w:rsidR="00077013" w:rsidRDefault="00FD71EC">
      <w:r>
        <w:rPr>
          <w:noProof/>
        </w:rPr>
        <w:drawing>
          <wp:anchor distT="114300" distB="114300" distL="114300" distR="114300" simplePos="0" relativeHeight="251658240" behindDoc="1" locked="0" layoutInCell="0" hidden="0" allowOverlap="1">
            <wp:simplePos x="0" y="0"/>
            <wp:positionH relativeFrom="margin">
              <wp:posOffset>-114300</wp:posOffset>
            </wp:positionH>
            <wp:positionV relativeFrom="paragraph">
              <wp:posOffset>95250</wp:posOffset>
            </wp:positionV>
            <wp:extent cx="3460115" cy="2519045"/>
            <wp:effectExtent l="0" t="0" r="6985" b="0"/>
            <wp:wrapTight wrapText="bothSides">
              <wp:wrapPolygon edited="0">
                <wp:start x="0" y="0"/>
                <wp:lineTo x="0" y="21399"/>
                <wp:lineTo x="21525" y="21399"/>
                <wp:lineTo x="21525" y="0"/>
                <wp:lineTo x="0" y="0"/>
              </wp:wrapPolygon>
            </wp:wrapTight>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6"/>
                    <a:srcRect/>
                    <a:stretch>
                      <a:fillRect/>
                    </a:stretch>
                  </pic:blipFill>
                  <pic:spPr>
                    <a:xfrm>
                      <a:off x="0" y="0"/>
                      <a:ext cx="3460115" cy="2519045"/>
                    </a:xfrm>
                    <a:prstGeom prst="rect">
                      <a:avLst/>
                    </a:prstGeom>
                    <a:ln/>
                  </pic:spPr>
                </pic:pic>
              </a:graphicData>
            </a:graphic>
          </wp:anchor>
        </w:drawing>
      </w:r>
    </w:p>
    <w:p w:rsidR="00077013" w:rsidRDefault="00077013"/>
    <w:p w:rsidR="00077013" w:rsidRDefault="00FD71EC">
      <w:r>
        <w:rPr>
          <w:rFonts w:ascii="Times New Roman" w:eastAsia="Times New Roman" w:hAnsi="Times New Roman" w:cs="Times New Roman"/>
          <w:i/>
          <w:sz w:val="24"/>
          <w:szCs w:val="24"/>
        </w:rPr>
        <w:t xml:space="preserve"> </w:t>
      </w:r>
    </w:p>
    <w:p w:rsidR="00077013" w:rsidRDefault="00077013"/>
    <w:p w:rsidR="00077013" w:rsidRDefault="00077013"/>
    <w:p w:rsidR="00077013" w:rsidRDefault="00077013"/>
    <w:p w:rsidR="00077013" w:rsidRDefault="00FD71EC">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r>
    </w:p>
    <w:p w:rsidR="00077013" w:rsidRDefault="00FD71EC">
      <w:r>
        <w:rPr>
          <w:rFonts w:ascii="Times New Roman" w:eastAsia="Times New Roman" w:hAnsi="Times New Roman" w:cs="Times New Roman"/>
          <w:sz w:val="24"/>
          <w:szCs w:val="24"/>
        </w:rPr>
        <w:t xml:space="preserve"> </w:t>
      </w:r>
    </w:p>
    <w:p w:rsidR="00911C64" w:rsidRDefault="00911C64">
      <w:pPr>
        <w:rPr>
          <w:rFonts w:ascii="Times New Roman" w:eastAsia="Times New Roman" w:hAnsi="Times New Roman" w:cs="Times New Roman"/>
          <w:b/>
          <w:sz w:val="24"/>
          <w:szCs w:val="24"/>
        </w:rPr>
      </w:pPr>
    </w:p>
    <w:p w:rsidR="00911C64" w:rsidRDefault="00911C64">
      <w:pPr>
        <w:rPr>
          <w:rFonts w:ascii="Times New Roman" w:eastAsia="Times New Roman" w:hAnsi="Times New Roman" w:cs="Times New Roman"/>
          <w:b/>
          <w:sz w:val="24"/>
          <w:szCs w:val="24"/>
        </w:rPr>
      </w:pPr>
    </w:p>
    <w:p w:rsidR="00077013" w:rsidRDefault="00FD71EC">
      <w:r>
        <w:rPr>
          <w:rFonts w:ascii="Times New Roman" w:eastAsia="Times New Roman" w:hAnsi="Times New Roman" w:cs="Times New Roman"/>
          <w:b/>
          <w:sz w:val="24"/>
          <w:szCs w:val="24"/>
        </w:rPr>
        <w:lastRenderedPageBreak/>
        <w:t xml:space="preserve">Map Option #1: </w:t>
      </w:r>
    </w:p>
    <w:p w:rsidR="00077013" w:rsidRDefault="00FD71EC">
      <w:r>
        <w:rPr>
          <w:noProof/>
        </w:rPr>
        <w:drawing>
          <wp:anchor distT="114300" distB="114300" distL="114300" distR="114300" simplePos="0" relativeHeight="251659264" behindDoc="1" locked="0" layoutInCell="0" hidden="0" allowOverlap="1">
            <wp:simplePos x="0" y="0"/>
            <wp:positionH relativeFrom="margin">
              <wp:posOffset>-114300</wp:posOffset>
            </wp:positionH>
            <wp:positionV relativeFrom="paragraph">
              <wp:posOffset>105410</wp:posOffset>
            </wp:positionV>
            <wp:extent cx="3959225" cy="1871345"/>
            <wp:effectExtent l="0" t="0" r="3175" b="0"/>
            <wp:wrapTight wrapText="bothSides">
              <wp:wrapPolygon edited="0">
                <wp:start x="0" y="0"/>
                <wp:lineTo x="0" y="21329"/>
                <wp:lineTo x="21513" y="21329"/>
                <wp:lineTo x="21513" y="0"/>
                <wp:lineTo x="0" y="0"/>
              </wp:wrapPolygon>
            </wp:wrapTight>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7"/>
                    <a:srcRect/>
                    <a:stretch>
                      <a:fillRect/>
                    </a:stretch>
                  </pic:blipFill>
                  <pic:spPr>
                    <a:xfrm>
                      <a:off x="0" y="0"/>
                      <a:ext cx="3959225" cy="1871345"/>
                    </a:xfrm>
                    <a:prstGeom prst="rect">
                      <a:avLst/>
                    </a:prstGeom>
                    <a:ln/>
                  </pic:spPr>
                </pic:pic>
              </a:graphicData>
            </a:graphic>
          </wp:anchor>
        </w:drawing>
      </w:r>
    </w:p>
    <w:p w:rsidR="00077013" w:rsidRDefault="00FD71EC">
      <w:r>
        <w:rPr>
          <w:rFonts w:ascii="Times New Roman" w:eastAsia="Times New Roman" w:hAnsi="Times New Roman" w:cs="Times New Roman"/>
          <w:sz w:val="24"/>
          <w:szCs w:val="24"/>
        </w:rPr>
        <w:t xml:space="preserve"> </w:t>
      </w:r>
    </w:p>
    <w:p w:rsidR="00077013" w:rsidRDefault="00FD71EC">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 </w:t>
      </w:r>
    </w:p>
    <w:p w:rsidR="00077013" w:rsidRDefault="00FD71EC">
      <w:r>
        <w:rPr>
          <w:rFonts w:ascii="Times New Roman" w:eastAsia="Times New Roman" w:hAnsi="Times New Roman" w:cs="Times New Roman"/>
          <w:i/>
          <w:sz w:val="24"/>
          <w:szCs w:val="24"/>
        </w:rPr>
        <w:t xml:space="preserve"> </w:t>
      </w:r>
    </w:p>
    <w:p w:rsidR="00077013" w:rsidRDefault="00FD71EC">
      <w:r>
        <w:rPr>
          <w:rFonts w:ascii="Times New Roman" w:eastAsia="Times New Roman" w:hAnsi="Times New Roman" w:cs="Times New Roman"/>
          <w:i/>
          <w:sz w:val="24"/>
          <w:szCs w:val="24"/>
        </w:rPr>
        <w:t xml:space="preserve"> </w:t>
      </w:r>
    </w:p>
    <w:p w:rsidR="00077013" w:rsidRDefault="00FD71EC">
      <w:r>
        <w:rPr>
          <w:rFonts w:ascii="Times New Roman" w:eastAsia="Times New Roman" w:hAnsi="Times New Roman" w:cs="Times New Roman"/>
          <w:i/>
          <w:sz w:val="24"/>
          <w:szCs w:val="24"/>
        </w:rPr>
        <w:t xml:space="preserve"> </w:t>
      </w:r>
    </w:p>
    <w:p w:rsidR="00077013" w:rsidRDefault="00077013"/>
    <w:p w:rsidR="00077013" w:rsidRDefault="00077013"/>
    <w:p w:rsidR="00077013" w:rsidRDefault="00077013"/>
    <w:p w:rsidR="00077013" w:rsidRDefault="00077013"/>
    <w:p w:rsidR="00077013" w:rsidRDefault="00077013"/>
    <w:p w:rsidR="00077013" w:rsidRDefault="00FD71EC">
      <w:r>
        <w:rPr>
          <w:rFonts w:ascii="Times New Roman" w:eastAsia="Times New Roman" w:hAnsi="Times New Roman" w:cs="Times New Roman"/>
          <w:b/>
          <w:sz w:val="24"/>
          <w:szCs w:val="24"/>
        </w:rPr>
        <w:t>Map Option #2</w:t>
      </w:r>
    </w:p>
    <w:p w:rsidR="00077013" w:rsidRDefault="00FD71EC">
      <w:r>
        <w:rPr>
          <w:rFonts w:ascii="Times New Roman" w:eastAsia="Times New Roman" w:hAnsi="Times New Roman" w:cs="Times New Roman"/>
          <w:i/>
          <w:sz w:val="24"/>
          <w:szCs w:val="24"/>
        </w:rPr>
        <w:t xml:space="preserve"> </w:t>
      </w:r>
    </w:p>
    <w:p w:rsidR="00077013" w:rsidRDefault="00FD71EC">
      <w:r>
        <w:rPr>
          <w:rFonts w:ascii="Times New Roman" w:eastAsia="Times New Roman" w:hAnsi="Times New Roman" w:cs="Times New Roman"/>
          <w:i/>
          <w:sz w:val="24"/>
          <w:szCs w:val="24"/>
        </w:rPr>
        <w:t xml:space="preserve"> (To be placed here when ready)</w:t>
      </w:r>
    </w:p>
    <w:p w:rsidR="00077013" w:rsidRDefault="00077013"/>
    <w:p w:rsidR="00077013" w:rsidRDefault="00FD71EC">
      <w:r>
        <w:rPr>
          <w:rFonts w:ascii="Times New Roman" w:eastAsia="Times New Roman" w:hAnsi="Times New Roman" w:cs="Times New Roman"/>
          <w:sz w:val="24"/>
          <w:szCs w:val="24"/>
        </w:rPr>
        <w:t xml:space="preserve"> </w:t>
      </w:r>
    </w:p>
    <w:p w:rsidR="00077013" w:rsidRDefault="00FD71EC">
      <w:r>
        <w:rPr>
          <w:rFonts w:ascii="Times New Roman" w:eastAsia="Times New Roman" w:hAnsi="Times New Roman" w:cs="Times New Roman"/>
          <w:b/>
          <w:sz w:val="24"/>
          <w:szCs w:val="24"/>
          <w:u w:val="single"/>
        </w:rPr>
        <w:t xml:space="preserve">The Following Questions Refer to the Current </w:t>
      </w:r>
      <w:proofErr w:type="gramStart"/>
      <w:r>
        <w:rPr>
          <w:rFonts w:ascii="Times New Roman" w:eastAsia="Times New Roman" w:hAnsi="Times New Roman" w:cs="Times New Roman"/>
          <w:b/>
          <w:sz w:val="24"/>
          <w:szCs w:val="24"/>
          <w:u w:val="single"/>
        </w:rPr>
        <w:t>WWA  Map</w:t>
      </w:r>
      <w:proofErr w:type="gramEnd"/>
      <w:r>
        <w:rPr>
          <w:rFonts w:ascii="Times New Roman" w:eastAsia="Times New Roman" w:hAnsi="Times New Roman" w:cs="Times New Roman"/>
          <w:b/>
          <w:sz w:val="24"/>
          <w:szCs w:val="24"/>
          <w:u w:val="single"/>
        </w:rPr>
        <w:t>:</w:t>
      </w:r>
    </w:p>
    <w:p w:rsidR="00077013" w:rsidRDefault="00077013"/>
    <w:p w:rsidR="00077013" w:rsidRDefault="00FD71EC">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t xml:space="preserve">Please describe the utility </w:t>
      </w:r>
      <w:proofErr w:type="gramStart"/>
      <w:r>
        <w:rPr>
          <w:rFonts w:ascii="Times New Roman" w:eastAsia="Times New Roman" w:hAnsi="Times New Roman" w:cs="Times New Roman"/>
          <w:sz w:val="24"/>
          <w:szCs w:val="24"/>
        </w:rPr>
        <w:t>of  the</w:t>
      </w:r>
      <w:proofErr w:type="gramEnd"/>
      <w:r>
        <w:rPr>
          <w:rFonts w:ascii="Times New Roman" w:eastAsia="Times New Roman" w:hAnsi="Times New Roman" w:cs="Times New Roman"/>
          <w:sz w:val="24"/>
          <w:szCs w:val="24"/>
        </w:rPr>
        <w:t xml:space="preserve"> Current WWA map for this event (e.g., how well it conveys what the hazards are, how severe the impacts could be, how immediate the impacts could be, how useful you find it overall, etc.)</w:t>
      </w:r>
    </w:p>
    <w:p w:rsidR="00077013" w:rsidRDefault="00077013"/>
    <w:p w:rsidR="00077013" w:rsidRDefault="00FD71EC">
      <w:pPr>
        <w:ind w:left="720"/>
      </w:pPr>
      <w:r>
        <w:rPr>
          <w:rFonts w:ascii="Times New Roman" w:eastAsia="Times New Roman" w:hAnsi="Times New Roman" w:cs="Times New Roman"/>
          <w:sz w:val="24"/>
          <w:szCs w:val="24"/>
        </w:rPr>
        <w:t>a.       What works well?</w:t>
      </w:r>
    </w:p>
    <w:p w:rsidR="00077013" w:rsidRDefault="00077013"/>
    <w:p w:rsidR="00077013" w:rsidRDefault="00FD71EC">
      <w:pPr>
        <w:ind w:left="720"/>
      </w:pPr>
      <w:r>
        <w:rPr>
          <w:rFonts w:ascii="Times New Roman" w:eastAsia="Times New Roman" w:hAnsi="Times New Roman" w:cs="Times New Roman"/>
          <w:sz w:val="24"/>
          <w:szCs w:val="24"/>
        </w:rPr>
        <w:t>b.       What does not work well?</w:t>
      </w:r>
    </w:p>
    <w:p w:rsidR="00077013" w:rsidRDefault="00077013"/>
    <w:p w:rsidR="00077013" w:rsidRDefault="00FD71EC">
      <w:proofErr w:type="gramStart"/>
      <w:r>
        <w:rPr>
          <w:rFonts w:ascii="Times New Roman" w:eastAsia="Times New Roman" w:hAnsi="Times New Roman" w:cs="Times New Roman"/>
          <w:sz w:val="24"/>
          <w:szCs w:val="24"/>
        </w:rPr>
        <w:t>2.       Do</w:t>
      </w:r>
      <w:proofErr w:type="gramEnd"/>
      <w:r>
        <w:rPr>
          <w:rFonts w:ascii="Times New Roman" w:eastAsia="Times New Roman" w:hAnsi="Times New Roman" w:cs="Times New Roman"/>
          <w:sz w:val="24"/>
          <w:szCs w:val="24"/>
        </w:rPr>
        <w:t xml:space="preserve"> this map adequately enable you to make decisions? Why or why not?</w:t>
      </w:r>
    </w:p>
    <w:p w:rsidR="00077013" w:rsidRDefault="00077013"/>
    <w:p w:rsidR="00077013" w:rsidRDefault="00077013"/>
    <w:p w:rsidR="00077013" w:rsidRDefault="00FD71EC">
      <w:r>
        <w:rPr>
          <w:rFonts w:ascii="Times New Roman" w:eastAsia="Times New Roman" w:hAnsi="Times New Roman" w:cs="Times New Roman"/>
          <w:b/>
          <w:sz w:val="24"/>
          <w:szCs w:val="24"/>
          <w:u w:val="single"/>
        </w:rPr>
        <w:t>Proposed Alternative Map #1:</w:t>
      </w:r>
    </w:p>
    <w:p w:rsidR="00077013" w:rsidRDefault="00077013"/>
    <w:p w:rsidR="00077013" w:rsidRDefault="00FD71EC">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t xml:space="preserve">Please describe the utility </w:t>
      </w:r>
      <w:proofErr w:type="gramStart"/>
      <w:r>
        <w:rPr>
          <w:rFonts w:ascii="Times New Roman" w:eastAsia="Times New Roman" w:hAnsi="Times New Roman" w:cs="Times New Roman"/>
          <w:sz w:val="24"/>
          <w:szCs w:val="24"/>
        </w:rPr>
        <w:t>of  Map</w:t>
      </w:r>
      <w:proofErr w:type="gramEnd"/>
      <w:r>
        <w:rPr>
          <w:rFonts w:ascii="Times New Roman" w:eastAsia="Times New Roman" w:hAnsi="Times New Roman" w:cs="Times New Roman"/>
          <w:sz w:val="24"/>
          <w:szCs w:val="24"/>
        </w:rPr>
        <w:t xml:space="preserve"> #1 for this event (e.g., how well it conveys what the hazards are, how severe the impacts could be, how immediate the impacts could be, how useful you find it overall, etc.)</w:t>
      </w:r>
    </w:p>
    <w:p w:rsidR="00077013" w:rsidRDefault="00077013"/>
    <w:p w:rsidR="00077013" w:rsidRDefault="00FD71EC">
      <w:pPr>
        <w:ind w:left="720"/>
      </w:pPr>
      <w:r>
        <w:rPr>
          <w:rFonts w:ascii="Times New Roman" w:eastAsia="Times New Roman" w:hAnsi="Times New Roman" w:cs="Times New Roman"/>
          <w:sz w:val="24"/>
          <w:szCs w:val="24"/>
        </w:rPr>
        <w:t>a.       What works well?</w:t>
      </w:r>
    </w:p>
    <w:p w:rsidR="00077013" w:rsidRDefault="00077013"/>
    <w:p w:rsidR="00077013" w:rsidRDefault="00077013"/>
    <w:p w:rsidR="00077013" w:rsidRDefault="00FD71EC">
      <w:pPr>
        <w:ind w:left="720"/>
      </w:pPr>
      <w:r>
        <w:rPr>
          <w:rFonts w:ascii="Times New Roman" w:eastAsia="Times New Roman" w:hAnsi="Times New Roman" w:cs="Times New Roman"/>
          <w:sz w:val="24"/>
          <w:szCs w:val="24"/>
        </w:rPr>
        <w:t>b.       What does not work well?</w:t>
      </w:r>
    </w:p>
    <w:p w:rsidR="00077013" w:rsidRDefault="00077013"/>
    <w:p w:rsidR="00077013" w:rsidRDefault="00FD71EC">
      <w:r>
        <w:rPr>
          <w:rFonts w:ascii="Times New Roman" w:eastAsia="Times New Roman" w:hAnsi="Times New Roman" w:cs="Times New Roman"/>
          <w:sz w:val="24"/>
          <w:szCs w:val="24"/>
        </w:rPr>
        <w:t xml:space="preserve">2.       How does this new map compare to WWA in its ability to inform your decision-making? Why or why not?  </w:t>
      </w:r>
    </w:p>
    <w:p w:rsidR="00077013" w:rsidRDefault="00077013"/>
    <w:p w:rsidR="00077013" w:rsidRDefault="00FD71EC">
      <w:r>
        <w:rPr>
          <w:rFonts w:ascii="Times New Roman" w:eastAsia="Times New Roman" w:hAnsi="Times New Roman" w:cs="Times New Roman"/>
          <w:b/>
          <w:sz w:val="24"/>
          <w:szCs w:val="24"/>
          <w:u w:val="single"/>
        </w:rPr>
        <w:br/>
        <w:t>Proposed Alternative Map #2:</w:t>
      </w:r>
    </w:p>
    <w:p w:rsidR="00077013" w:rsidRDefault="00077013"/>
    <w:p w:rsidR="00077013" w:rsidRDefault="00FD71EC">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t xml:space="preserve">Please describe the utility </w:t>
      </w:r>
      <w:r w:rsidR="00911C64">
        <w:rPr>
          <w:rFonts w:ascii="Times New Roman" w:eastAsia="Times New Roman" w:hAnsi="Times New Roman" w:cs="Times New Roman"/>
          <w:sz w:val="24"/>
          <w:szCs w:val="24"/>
        </w:rPr>
        <w:t>of Map</w:t>
      </w:r>
      <w:r>
        <w:rPr>
          <w:rFonts w:ascii="Times New Roman" w:eastAsia="Times New Roman" w:hAnsi="Times New Roman" w:cs="Times New Roman"/>
          <w:sz w:val="24"/>
          <w:szCs w:val="24"/>
        </w:rPr>
        <w:t xml:space="preserve"> #2 for this event (e.g., how well they conveys what the hazards are, how severe the impacts could be, how immediate the impacts could be, how useful you find it overall, etc.)</w:t>
      </w:r>
    </w:p>
    <w:p w:rsidR="00077013" w:rsidRDefault="00077013"/>
    <w:p w:rsidR="00077013" w:rsidRDefault="00FD71EC">
      <w:pPr>
        <w:ind w:left="720"/>
      </w:pPr>
      <w:r>
        <w:rPr>
          <w:rFonts w:ascii="Times New Roman" w:eastAsia="Times New Roman" w:hAnsi="Times New Roman" w:cs="Times New Roman"/>
          <w:sz w:val="24"/>
          <w:szCs w:val="24"/>
        </w:rPr>
        <w:t>a.       What works well?</w:t>
      </w:r>
    </w:p>
    <w:p w:rsidR="00077013" w:rsidRDefault="00077013"/>
    <w:p w:rsidR="00077013" w:rsidRDefault="00077013"/>
    <w:p w:rsidR="00077013" w:rsidRDefault="00FD71EC">
      <w:pPr>
        <w:ind w:left="720"/>
      </w:pPr>
      <w:r>
        <w:rPr>
          <w:rFonts w:ascii="Times New Roman" w:eastAsia="Times New Roman" w:hAnsi="Times New Roman" w:cs="Times New Roman"/>
          <w:sz w:val="24"/>
          <w:szCs w:val="24"/>
        </w:rPr>
        <w:t>b.       What does not work well?</w:t>
      </w:r>
    </w:p>
    <w:p w:rsidR="00077013" w:rsidRDefault="00FD71EC">
      <w:r>
        <w:rPr>
          <w:rFonts w:ascii="Times New Roman" w:eastAsia="Times New Roman" w:hAnsi="Times New Roman" w:cs="Times New Roman"/>
          <w:sz w:val="24"/>
          <w:szCs w:val="24"/>
        </w:rPr>
        <w:t xml:space="preserve"> </w:t>
      </w:r>
    </w:p>
    <w:p w:rsidR="00077013" w:rsidRDefault="00FD71EC">
      <w:r>
        <w:rPr>
          <w:rFonts w:ascii="Times New Roman" w:eastAsia="Times New Roman" w:hAnsi="Times New Roman" w:cs="Times New Roman"/>
          <w:sz w:val="24"/>
          <w:szCs w:val="24"/>
        </w:rPr>
        <w:t xml:space="preserve">2.       How does this new map compare to WWA in its ability to inform your decision-making? Why or why not?  </w:t>
      </w:r>
    </w:p>
    <w:p w:rsidR="00077013" w:rsidRDefault="00077013"/>
    <w:p w:rsidR="00077013" w:rsidRDefault="00077013">
      <w:pPr>
        <w:jc w:val="center"/>
      </w:pPr>
    </w:p>
    <w:p w:rsidR="00077013" w:rsidRDefault="00FD71EC">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u w:val="single"/>
        </w:rPr>
        <w:t>Circle the number that indicates your degree of satisfaction.</w:t>
      </w:r>
    </w:p>
    <w:p w:rsidR="00077013" w:rsidRDefault="00077013"/>
    <w:p w:rsidR="00077013" w:rsidRDefault="00FD71EC">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Part 1: </w:t>
      </w:r>
      <w:r>
        <w:rPr>
          <w:rFonts w:ascii="Times New Roman" w:eastAsia="Times New Roman" w:hAnsi="Times New Roman" w:cs="Times New Roman"/>
          <w:b/>
          <w:i/>
          <w:sz w:val="24"/>
          <w:szCs w:val="24"/>
          <w:u w:val="single"/>
        </w:rPr>
        <w:t xml:space="preserve">Comparing </w:t>
      </w:r>
      <w:r>
        <w:rPr>
          <w:rFonts w:ascii="Times New Roman" w:eastAsia="Times New Roman" w:hAnsi="Times New Roman" w:cs="Times New Roman"/>
          <w:i/>
          <w:sz w:val="24"/>
          <w:szCs w:val="24"/>
        </w:rPr>
        <w:t>the proposed new maps to the original WWA maps</w:t>
      </w:r>
    </w:p>
    <w:p w:rsidR="00077013" w:rsidRDefault="00077013"/>
    <w:p w:rsidR="00077013" w:rsidRDefault="00FD71EC">
      <w:r>
        <w:rPr>
          <w:rFonts w:ascii="Times New Roman" w:eastAsia="Times New Roman" w:hAnsi="Times New Roman" w:cs="Times New Roman"/>
          <w:sz w:val="24"/>
          <w:szCs w:val="24"/>
        </w:rPr>
        <w:t>Overall satisfaction with the two maps, considered together as a set, compared with information obtained solely from the current watch, warning, advisory system map presented on the “weather.gov” site.</w:t>
      </w:r>
    </w:p>
    <w:p w:rsidR="00077013" w:rsidRDefault="00FD71EC">
      <w:r>
        <w:rPr>
          <w:rFonts w:ascii="Times New Roman" w:eastAsia="Times New Roman" w:hAnsi="Times New Roman" w:cs="Times New Roman"/>
          <w:sz w:val="24"/>
          <w:szCs w:val="24"/>
        </w:rPr>
        <w:t xml:space="preserve"> </w:t>
      </w:r>
    </w:p>
    <w:p w:rsidR="00077013" w:rsidRDefault="00FD71EC">
      <w:pPr>
        <w:jc w:val="center"/>
      </w:pPr>
      <w:r>
        <w:rPr>
          <w:rFonts w:ascii="Times New Roman" w:eastAsia="Times New Roman" w:hAnsi="Times New Roman" w:cs="Times New Roman"/>
          <w:sz w:val="24"/>
          <w:szCs w:val="24"/>
        </w:rPr>
        <w:t>1                             2                       3              4                  5                        N/A</w:t>
      </w:r>
    </w:p>
    <w:p w:rsidR="00077013" w:rsidRDefault="00FD71EC">
      <w:pPr>
        <w:jc w:val="both"/>
      </w:pPr>
      <w:r>
        <w:rPr>
          <w:rFonts w:ascii="Times New Roman" w:eastAsia="Times New Roman" w:hAnsi="Times New Roman" w:cs="Times New Roman"/>
        </w:rPr>
        <w:t xml:space="preserve"> Not at all Satisfied    Not Satisfied    No Opinion       Satisfied      Extremely Satisfied    Not Applicable</w:t>
      </w:r>
      <w:r>
        <w:rPr>
          <w:rFonts w:ascii="Times New Roman" w:eastAsia="Times New Roman" w:hAnsi="Times New Roman" w:cs="Times New Roman"/>
          <w:strike/>
          <w:color w:val="00796B"/>
        </w:rPr>
        <w:t xml:space="preserve"> </w:t>
      </w:r>
    </w:p>
    <w:p w:rsidR="00077013" w:rsidRDefault="00077013">
      <w:pPr>
        <w:jc w:val="center"/>
      </w:pPr>
    </w:p>
    <w:p w:rsidR="00077013" w:rsidRDefault="00FD71EC">
      <w:pPr>
        <w:jc w:val="cente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rsidR="00077013" w:rsidRDefault="00077013">
      <w:pPr>
        <w:jc w:val="center"/>
      </w:pPr>
    </w:p>
    <w:p w:rsidR="00077013" w:rsidRDefault="00077013"/>
    <w:p w:rsidR="00077013" w:rsidRDefault="00FD71EC">
      <w:r>
        <w:rPr>
          <w:rFonts w:ascii="Times New Roman" w:eastAsia="Times New Roman" w:hAnsi="Times New Roman" w:cs="Times New Roman"/>
          <w:sz w:val="24"/>
          <w:szCs w:val="24"/>
        </w:rPr>
        <w:t>----------------------------------------------------------------------------------------------------------------</w:t>
      </w:r>
    </w:p>
    <w:p w:rsidR="00077013" w:rsidRDefault="00FD71EC">
      <w:r>
        <w:rPr>
          <w:rFonts w:ascii="Times New Roman" w:eastAsia="Times New Roman" w:hAnsi="Times New Roman" w:cs="Times New Roman"/>
          <w:highlight w:val="white"/>
        </w:rPr>
        <w:br/>
      </w:r>
      <w:r>
        <w:rPr>
          <w:rFonts w:ascii="Times New Roman" w:eastAsia="Times New Roman" w:hAnsi="Times New Roman" w:cs="Times New Roman"/>
          <w:i/>
          <w:highlight w:val="white"/>
        </w:rPr>
        <w:t>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w:t>
      </w:r>
    </w:p>
    <w:p w:rsidR="00077013" w:rsidRDefault="00FD71EC">
      <w:r>
        <w:rPr>
          <w:rFonts w:ascii="Times New Roman" w:eastAsia="Times New Roman" w:hAnsi="Times New Roman" w:cs="Times New Roman"/>
          <w:i/>
          <w:highlight w:val="white"/>
        </w:rPr>
        <w:t xml:space="preserve"> </w:t>
      </w:r>
    </w:p>
    <w:p w:rsidR="00077013" w:rsidRDefault="00D7522F">
      <w:hyperlink r:id="rId8">
        <w:r w:rsidR="00FD71EC">
          <w:rPr>
            <w:rFonts w:ascii="Times New Roman" w:eastAsia="Times New Roman" w:hAnsi="Times New Roman" w:cs="Times New Roman"/>
            <w:i/>
            <w:color w:val="1155CC"/>
            <w:highlight w:val="white"/>
            <w:u w:val="single"/>
          </w:rPr>
          <w:t>HazSimp@NOAA.Gov</w:t>
        </w:r>
      </w:hyperlink>
    </w:p>
    <w:p w:rsidR="00077013" w:rsidRDefault="00FD71EC">
      <w:r>
        <w:rPr>
          <w:rFonts w:ascii="Times New Roman" w:eastAsia="Times New Roman" w:hAnsi="Times New Roman" w:cs="Times New Roman"/>
          <w:i/>
          <w:highlight w:val="white"/>
        </w:rPr>
        <w:br/>
        <w:t>Notwithstanding any other provisions of the law, no person is required to respond to, nor shall any person be subjected to a penalty for failure to comply with, a collection of information subject to the</w:t>
      </w:r>
      <w:r w:rsidR="004E0180">
        <w:rPr>
          <w:rFonts w:ascii="Times New Roman" w:eastAsia="Times New Roman" w:hAnsi="Times New Roman" w:cs="Times New Roman"/>
          <w:i/>
          <w:highlight w:val="white"/>
        </w:rPr>
        <w:t xml:space="preserve"> </w:t>
      </w:r>
      <w:r>
        <w:rPr>
          <w:rFonts w:ascii="Times New Roman" w:eastAsia="Times New Roman" w:hAnsi="Times New Roman" w:cs="Times New Roman"/>
          <w:i/>
          <w:highlight w:val="white"/>
        </w:rPr>
        <w:lastRenderedPageBreak/>
        <w:t xml:space="preserve">requirements of the Paperwork Reduction Act, unless that collection of information displays a currently valid OMB Control Number.  Finally, please note that under no circumstances will individual response be shared. </w:t>
      </w:r>
    </w:p>
    <w:p w:rsidR="00077013" w:rsidRDefault="00FD71EC">
      <w:r>
        <w:rPr>
          <w:rFonts w:ascii="Times New Roman" w:eastAsia="Times New Roman" w:hAnsi="Times New Roman" w:cs="Times New Roman"/>
          <w:i/>
          <w:highlight w:val="white"/>
        </w:rPr>
        <w:t xml:space="preserve"> </w:t>
      </w:r>
    </w:p>
    <w:p w:rsidR="00077013" w:rsidRDefault="00FD71EC">
      <w:r>
        <w:rPr>
          <w:rFonts w:ascii="Times New Roman" w:eastAsia="Times New Roman" w:hAnsi="Times New Roman" w:cs="Times New Roman"/>
          <w:i/>
          <w:highlight w:val="white"/>
        </w:rPr>
        <w:t xml:space="preserve"> </w:t>
      </w:r>
    </w:p>
    <w:p w:rsidR="00077013" w:rsidRDefault="00077013"/>
    <w:sectPr w:rsidR="00077013">
      <w:pgSz w:w="12240" w:h="15840"/>
      <w:pgMar w:top="1440" w:right="1440" w:bottom="1440" w:left="1440" w:header="720" w:footer="720" w:gutter="0"/>
      <w:pgNumType w:start="1"/>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077013"/>
    <w:rsid w:val="00077013"/>
    <w:rsid w:val="004E0180"/>
    <w:rsid w:val="00911C64"/>
    <w:rsid w:val="00D7522F"/>
    <w:rsid w:val="00FD0155"/>
    <w:rsid w:val="00FD7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zSimp@NOAA.Gov"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B6419-1D26-4949-9E76-89A6241A2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Pirring</dc:creator>
  <cp:lastModifiedBy>Sarah Brabson</cp:lastModifiedBy>
  <cp:revision>7</cp:revision>
  <dcterms:created xsi:type="dcterms:W3CDTF">2016-06-09T17:48:00Z</dcterms:created>
  <dcterms:modified xsi:type="dcterms:W3CDTF">2016-06-14T16:41:00Z</dcterms:modified>
</cp:coreProperties>
</file>