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5B" w:rsidRPr="009901D3" w:rsidRDefault="00484E5B" w:rsidP="00484E5B">
      <w:pPr>
        <w:tabs>
          <w:tab w:val="center" w:pos="4680"/>
        </w:tabs>
        <w:spacing w:before="120"/>
        <w:jc w:val="center"/>
        <w:rPr>
          <w:b/>
          <w:bCs/>
          <w:sz w:val="24"/>
        </w:rPr>
      </w:pPr>
      <w:r w:rsidRPr="009901D3">
        <w:rPr>
          <w:b/>
          <w:bCs/>
          <w:sz w:val="24"/>
        </w:rPr>
        <w:t>Supporting Statement A</w:t>
      </w:r>
    </w:p>
    <w:p w:rsidR="00484E5B" w:rsidRPr="009901D3" w:rsidRDefault="00484E5B" w:rsidP="00484E5B">
      <w:pPr>
        <w:tabs>
          <w:tab w:val="center" w:pos="4680"/>
        </w:tabs>
        <w:spacing w:before="120"/>
        <w:jc w:val="center"/>
        <w:rPr>
          <w:b/>
          <w:bCs/>
          <w:sz w:val="24"/>
        </w:rPr>
      </w:pPr>
    </w:p>
    <w:p w:rsidR="00484E5B" w:rsidRPr="009901D3" w:rsidRDefault="00484E5B" w:rsidP="00484E5B">
      <w:pPr>
        <w:tabs>
          <w:tab w:val="center" w:pos="4680"/>
        </w:tabs>
        <w:spacing w:before="120"/>
        <w:jc w:val="center"/>
        <w:rPr>
          <w:b/>
          <w:bCs/>
          <w:sz w:val="24"/>
        </w:rPr>
      </w:pPr>
      <w:r w:rsidRPr="009901D3">
        <w:rPr>
          <w:b/>
          <w:bCs/>
          <w:sz w:val="24"/>
        </w:rPr>
        <w:t xml:space="preserve">Enrollment and Re-Certification of Entities in the 340B Drug Pricing Program and </w:t>
      </w:r>
      <w:r w:rsidR="002C404A">
        <w:rPr>
          <w:b/>
          <w:bCs/>
          <w:sz w:val="24"/>
        </w:rPr>
        <w:t>C</w:t>
      </w:r>
      <w:r w:rsidRPr="009901D3">
        <w:rPr>
          <w:b/>
          <w:bCs/>
          <w:sz w:val="24"/>
        </w:rPr>
        <w:t>ollection of Manufacturer Data to Verify 340B Drug Pricing Program Ceiling Price Calculations</w:t>
      </w:r>
    </w:p>
    <w:p w:rsidR="00484E5B" w:rsidRPr="009901D3" w:rsidRDefault="00484E5B" w:rsidP="00484E5B">
      <w:pPr>
        <w:tabs>
          <w:tab w:val="center" w:pos="4680"/>
        </w:tabs>
        <w:spacing w:before="120"/>
        <w:jc w:val="center"/>
        <w:rPr>
          <w:b/>
          <w:bCs/>
          <w:sz w:val="24"/>
        </w:rPr>
      </w:pPr>
    </w:p>
    <w:p w:rsidR="00484E5B" w:rsidRPr="009901D3" w:rsidRDefault="00484E5B" w:rsidP="00484E5B">
      <w:pPr>
        <w:tabs>
          <w:tab w:val="center" w:pos="4680"/>
        </w:tabs>
        <w:spacing w:before="120"/>
        <w:jc w:val="center"/>
        <w:rPr>
          <w:b/>
          <w:bCs/>
          <w:sz w:val="24"/>
        </w:rPr>
      </w:pPr>
      <w:r w:rsidRPr="009901D3">
        <w:rPr>
          <w:b/>
          <w:bCs/>
          <w:sz w:val="24"/>
        </w:rPr>
        <w:t>OMB Control No. 0915-0327</w:t>
      </w:r>
    </w:p>
    <w:p w:rsidR="006611FC" w:rsidRPr="009901D3" w:rsidRDefault="006611FC">
      <w:pPr>
        <w:rPr>
          <w:sz w:val="24"/>
        </w:rPr>
      </w:pPr>
    </w:p>
    <w:p w:rsidR="00484E5B" w:rsidRPr="009901D3" w:rsidRDefault="00484E5B" w:rsidP="00484E5B">
      <w:pPr>
        <w:spacing w:before="120"/>
        <w:rPr>
          <w:sz w:val="24"/>
        </w:rPr>
      </w:pPr>
      <w:r w:rsidRPr="009901D3">
        <w:rPr>
          <w:b/>
          <w:sz w:val="24"/>
        </w:rPr>
        <w:t>Terms of Clearance:</w:t>
      </w:r>
      <w:r w:rsidRPr="009901D3">
        <w:rPr>
          <w:sz w:val="24"/>
        </w:rPr>
        <w:t xml:space="preserve">  For revisions</w:t>
      </w:r>
    </w:p>
    <w:p w:rsidR="00484E5B" w:rsidRPr="009901D3" w:rsidRDefault="00484E5B" w:rsidP="00484E5B">
      <w:pPr>
        <w:pStyle w:val="ListParagraph"/>
        <w:numPr>
          <w:ilvl w:val="0"/>
          <w:numId w:val="1"/>
        </w:numPr>
        <w:spacing w:before="120"/>
        <w:rPr>
          <w:sz w:val="24"/>
        </w:rPr>
      </w:pPr>
      <w:r w:rsidRPr="009901D3">
        <w:rPr>
          <w:sz w:val="24"/>
        </w:rPr>
        <w:t xml:space="preserve">Justification </w:t>
      </w:r>
    </w:p>
    <w:p w:rsidR="00D477B6" w:rsidRPr="009901D3" w:rsidRDefault="00D477B6" w:rsidP="00D477B6">
      <w:pPr>
        <w:pStyle w:val="ListParagraph"/>
        <w:numPr>
          <w:ilvl w:val="0"/>
          <w:numId w:val="3"/>
        </w:numPr>
        <w:spacing w:before="120"/>
        <w:rPr>
          <w:sz w:val="24"/>
        </w:rPr>
      </w:pPr>
      <w:r w:rsidRPr="009901D3">
        <w:rPr>
          <w:sz w:val="24"/>
          <w:u w:val="single"/>
        </w:rPr>
        <w:t xml:space="preserve">Circumstances </w:t>
      </w:r>
      <w:r w:rsidR="00220129">
        <w:rPr>
          <w:sz w:val="24"/>
          <w:u w:val="single"/>
        </w:rPr>
        <w:t xml:space="preserve">Making the Collection of </w:t>
      </w:r>
      <w:r w:rsidRPr="009901D3">
        <w:rPr>
          <w:sz w:val="24"/>
          <w:u w:val="single"/>
        </w:rPr>
        <w:t xml:space="preserve"> Information </w:t>
      </w:r>
      <w:r w:rsidR="00220129">
        <w:rPr>
          <w:sz w:val="24"/>
          <w:u w:val="single"/>
        </w:rPr>
        <w:t>Necessary</w:t>
      </w:r>
    </w:p>
    <w:p w:rsidR="00D477B6" w:rsidRDefault="00C91A48" w:rsidP="00D477B6">
      <w:pPr>
        <w:pStyle w:val="ListParagraph"/>
        <w:spacing w:before="120"/>
        <w:ind w:left="360"/>
        <w:rPr>
          <w:sz w:val="24"/>
        </w:rPr>
      </w:pPr>
      <w:r w:rsidRPr="009901D3">
        <w:rPr>
          <w:sz w:val="24"/>
        </w:rPr>
        <w:t xml:space="preserve">The Health Resources and Services Administration (HRSA) currently </w:t>
      </w:r>
      <w:r w:rsidR="00183FB7" w:rsidRPr="009901D3">
        <w:rPr>
          <w:sz w:val="24"/>
        </w:rPr>
        <w:t xml:space="preserve">has approval </w:t>
      </w:r>
      <w:r w:rsidR="007F54A1" w:rsidRPr="009901D3">
        <w:rPr>
          <w:sz w:val="24"/>
        </w:rPr>
        <w:t>under Office of Management and Budget (OMB) Control No. 0915-0327, to collect information in support of 340B covered entity recertification and registration, as well as registration of contract pharmacy arrangements and the pharmaceutical pricing agreement</w:t>
      </w:r>
      <w:r w:rsidR="00A71314">
        <w:rPr>
          <w:sz w:val="24"/>
        </w:rPr>
        <w:t>.</w:t>
      </w:r>
      <w:r w:rsidR="007F54A1" w:rsidRPr="009901D3">
        <w:rPr>
          <w:sz w:val="24"/>
        </w:rPr>
        <w:t xml:space="preserve"> HRSA is requesting comments on an additional information collection in response to the</w:t>
      </w:r>
      <w:r w:rsidR="008E7043">
        <w:rPr>
          <w:sz w:val="24"/>
        </w:rPr>
        <w:t xml:space="preserve"> </w:t>
      </w:r>
      <w:r w:rsidR="007F54A1" w:rsidRPr="009901D3">
        <w:rPr>
          <w:sz w:val="24"/>
        </w:rPr>
        <w:t xml:space="preserve">pricing verification requirements mandated by the </w:t>
      </w:r>
      <w:r w:rsidR="00D477B6" w:rsidRPr="009901D3">
        <w:rPr>
          <w:sz w:val="24"/>
        </w:rPr>
        <w:t>provisions in the Affordable Care Act.</w:t>
      </w:r>
    </w:p>
    <w:p w:rsidR="002870BE" w:rsidRDefault="002870BE" w:rsidP="00D477B6">
      <w:pPr>
        <w:pStyle w:val="ListParagraph"/>
        <w:spacing w:before="120"/>
        <w:ind w:left="360"/>
        <w:rPr>
          <w:sz w:val="24"/>
        </w:rPr>
      </w:pPr>
    </w:p>
    <w:p w:rsidR="00D477B6" w:rsidRPr="00292CD3" w:rsidRDefault="00D477B6">
      <w:pPr>
        <w:pStyle w:val="ListParagraph"/>
        <w:spacing w:before="120"/>
        <w:ind w:left="360"/>
        <w:rPr>
          <w:sz w:val="24"/>
        </w:rPr>
      </w:pPr>
      <w:r w:rsidRPr="00292CD3">
        <w:rPr>
          <w:sz w:val="24"/>
        </w:rPr>
        <w:t>The Affordable Care Act introduced a number of program integrity-related pricing requirements</w:t>
      </w:r>
      <w:r w:rsidR="00A71314">
        <w:rPr>
          <w:sz w:val="24"/>
        </w:rPr>
        <w:t>. T</w:t>
      </w:r>
      <w:r w:rsidRPr="00292CD3">
        <w:rPr>
          <w:sz w:val="24"/>
        </w:rPr>
        <w:t xml:space="preserve">his enhancement will afford </w:t>
      </w:r>
      <w:r w:rsidR="00A71314">
        <w:rPr>
          <w:sz w:val="24"/>
        </w:rPr>
        <w:t>HRSA</w:t>
      </w:r>
      <w:r w:rsidRPr="00292CD3">
        <w:rPr>
          <w:sz w:val="24"/>
        </w:rPr>
        <w:t xml:space="preserve"> the opportunity</w:t>
      </w:r>
      <w:r w:rsidR="00A71314">
        <w:rPr>
          <w:sz w:val="24"/>
        </w:rPr>
        <w:t xml:space="preserve"> to</w:t>
      </w:r>
      <w:r w:rsidRPr="00292CD3">
        <w:rPr>
          <w:sz w:val="24"/>
        </w:rPr>
        <w:t xml:space="preserve"> implement the </w:t>
      </w:r>
      <w:r w:rsidR="00A71314">
        <w:rPr>
          <w:sz w:val="24"/>
        </w:rPr>
        <w:t xml:space="preserve">statutory </w:t>
      </w:r>
      <w:r w:rsidRPr="00292CD3">
        <w:rPr>
          <w:sz w:val="24"/>
        </w:rPr>
        <w:t>requirement</w:t>
      </w:r>
      <w:r w:rsidR="00A71314">
        <w:rPr>
          <w:sz w:val="24"/>
        </w:rPr>
        <w:t>s</w:t>
      </w:r>
      <w:r w:rsidRPr="00292CD3">
        <w:rPr>
          <w:sz w:val="24"/>
        </w:rPr>
        <w:t xml:space="preserve">. </w:t>
      </w:r>
      <w:r w:rsidR="002870BE" w:rsidRPr="00292CD3">
        <w:rPr>
          <w:sz w:val="24"/>
        </w:rPr>
        <w:t xml:space="preserve"> </w:t>
      </w:r>
      <w:r w:rsidRPr="00292CD3">
        <w:rPr>
          <w:sz w:val="24"/>
        </w:rPr>
        <w:t>More specifically, the Act requires:</w:t>
      </w:r>
    </w:p>
    <w:p w:rsidR="00D477B6" w:rsidRPr="009901D3" w:rsidRDefault="00D477B6" w:rsidP="00D477B6">
      <w:pPr>
        <w:pStyle w:val="ListParagraph"/>
        <w:spacing w:before="120"/>
        <w:ind w:left="360"/>
        <w:rPr>
          <w:sz w:val="24"/>
        </w:rPr>
      </w:pPr>
    </w:p>
    <w:p w:rsidR="00D477B6" w:rsidRPr="009901D3" w:rsidRDefault="00D477B6" w:rsidP="00D477B6">
      <w:pPr>
        <w:pStyle w:val="ListParagraph"/>
        <w:spacing w:before="120"/>
        <w:ind w:left="360"/>
        <w:rPr>
          <w:i/>
          <w:sz w:val="24"/>
        </w:rPr>
      </w:pPr>
      <w:r w:rsidRPr="009901D3">
        <w:rPr>
          <w:sz w:val="24"/>
        </w:rPr>
        <w:t>(</w:t>
      </w:r>
      <w:r w:rsidRPr="009901D3">
        <w:rPr>
          <w:i/>
          <w:sz w:val="24"/>
        </w:rPr>
        <w:t>i) The development of a system to enable the Secretary to verify the accuracy of ceiling prices calculated by manufacturers under subsection (a)(1) and charged to covered entities, which shall include the following […] Comparing regularly the ceiling prices calculated by the Secretary with the quarterly pricing data that is reported by manufacturers to the Secretary.</w:t>
      </w:r>
    </w:p>
    <w:p w:rsidR="00D477B6" w:rsidRPr="009901D3" w:rsidRDefault="00D477B6" w:rsidP="00D477B6">
      <w:pPr>
        <w:pStyle w:val="ListParagraph"/>
        <w:spacing w:before="120"/>
        <w:ind w:left="360"/>
        <w:rPr>
          <w:i/>
          <w:sz w:val="24"/>
        </w:rPr>
      </w:pPr>
      <w:r w:rsidRPr="009901D3">
        <w:rPr>
          <w:i/>
          <w:sz w:val="24"/>
        </w:rPr>
        <w:t xml:space="preserve">[...] </w:t>
      </w:r>
    </w:p>
    <w:p w:rsidR="00D477B6" w:rsidRPr="009901D3" w:rsidRDefault="00D477B6" w:rsidP="00D477B6">
      <w:pPr>
        <w:pStyle w:val="ListParagraph"/>
        <w:spacing w:before="120"/>
        <w:ind w:left="360"/>
        <w:rPr>
          <w:i/>
          <w:sz w:val="24"/>
        </w:rPr>
      </w:pPr>
      <w:r w:rsidRPr="009901D3">
        <w:rPr>
          <w:i/>
          <w:sz w:val="24"/>
        </w:rPr>
        <w:t>(iii) The provision of access through the Internet website of the Department of Health and Human Services to the applicable ceiling prices for covered outpatient drugs as calculated and verified by the Secretary in accordance with this section, in a manner (such as through the use of password protection) that limits such access to covered entities and adequately assures security and protection of privileged pricing data from unauthorized re-disclosure.</w:t>
      </w:r>
    </w:p>
    <w:p w:rsidR="00B94C12" w:rsidRPr="009901D3" w:rsidRDefault="00B94C12" w:rsidP="00D477B6">
      <w:pPr>
        <w:pStyle w:val="ListParagraph"/>
        <w:spacing w:before="120"/>
        <w:ind w:left="360"/>
        <w:rPr>
          <w:i/>
          <w:sz w:val="24"/>
        </w:rPr>
      </w:pPr>
    </w:p>
    <w:p w:rsidR="00B94C12" w:rsidRPr="009901D3" w:rsidRDefault="00B94C12" w:rsidP="00D477B6">
      <w:pPr>
        <w:pStyle w:val="ListParagraph"/>
        <w:spacing w:before="120"/>
        <w:ind w:left="360"/>
        <w:rPr>
          <w:sz w:val="24"/>
        </w:rPr>
      </w:pPr>
      <w:r w:rsidRPr="009901D3">
        <w:rPr>
          <w:sz w:val="24"/>
        </w:rPr>
        <w:t>The price verification computer system will allow HRSA t</w:t>
      </w:r>
      <w:r w:rsidR="00C47A13" w:rsidRPr="009901D3">
        <w:rPr>
          <w:sz w:val="24"/>
        </w:rPr>
        <w:t>o verify and adjudicate prices for</w:t>
      </w:r>
      <w:r w:rsidRPr="009901D3">
        <w:rPr>
          <w:sz w:val="24"/>
        </w:rPr>
        <w:t xml:space="preserve"> </w:t>
      </w:r>
      <w:r w:rsidR="00C47A13" w:rsidRPr="009901D3">
        <w:rPr>
          <w:sz w:val="24"/>
        </w:rPr>
        <w:t>approximately 40,000 unique national drug codes</w:t>
      </w:r>
      <w:r w:rsidR="00A71314">
        <w:rPr>
          <w:sz w:val="24"/>
        </w:rPr>
        <w:t xml:space="preserve"> (NDCs)</w:t>
      </w:r>
      <w:r w:rsidR="00C47A13" w:rsidRPr="009901D3">
        <w:rPr>
          <w:sz w:val="24"/>
        </w:rPr>
        <w:t>. Without the use of technology</w:t>
      </w:r>
      <w:r w:rsidR="00A13807">
        <w:rPr>
          <w:sz w:val="24"/>
        </w:rPr>
        <w:t>,</w:t>
      </w:r>
      <w:r w:rsidR="00C47A13" w:rsidRPr="009901D3">
        <w:rPr>
          <w:sz w:val="24"/>
        </w:rPr>
        <w:t xml:space="preserve"> HRSA will not be able to meet the </w:t>
      </w:r>
      <w:r w:rsidR="00A13807">
        <w:rPr>
          <w:sz w:val="24"/>
        </w:rPr>
        <w:t>aforementioned</w:t>
      </w:r>
      <w:r w:rsidR="00C47A13" w:rsidRPr="009901D3">
        <w:rPr>
          <w:sz w:val="24"/>
        </w:rPr>
        <w:t xml:space="preserve"> mandate. The respondents are already required to calculate the </w:t>
      </w:r>
      <w:r w:rsidR="00B44ACE" w:rsidRPr="009901D3">
        <w:rPr>
          <w:sz w:val="24"/>
        </w:rPr>
        <w:t>statutorily</w:t>
      </w:r>
      <w:r w:rsidR="00C47A13" w:rsidRPr="009901D3">
        <w:rPr>
          <w:sz w:val="24"/>
        </w:rPr>
        <w:t xml:space="preserve"> defined 340B ceiling price and must use the </w:t>
      </w:r>
      <w:r w:rsidR="00B44ACE" w:rsidRPr="009901D3">
        <w:rPr>
          <w:sz w:val="24"/>
        </w:rPr>
        <w:t>requested variables in this</w:t>
      </w:r>
      <w:r w:rsidR="00A71314">
        <w:rPr>
          <w:sz w:val="24"/>
        </w:rPr>
        <w:t xml:space="preserve"> information collection request</w:t>
      </w:r>
      <w:r w:rsidR="00B44ACE" w:rsidRPr="009901D3">
        <w:rPr>
          <w:sz w:val="24"/>
        </w:rPr>
        <w:t xml:space="preserve"> </w:t>
      </w:r>
      <w:r w:rsidR="00A71314">
        <w:rPr>
          <w:sz w:val="24"/>
        </w:rPr>
        <w:t>(</w:t>
      </w:r>
      <w:r w:rsidR="00B44ACE" w:rsidRPr="009901D3">
        <w:rPr>
          <w:sz w:val="24"/>
        </w:rPr>
        <w:t>ICR</w:t>
      </w:r>
      <w:r w:rsidR="00A71314">
        <w:rPr>
          <w:sz w:val="24"/>
        </w:rPr>
        <w:t>)</w:t>
      </w:r>
      <w:r w:rsidR="00B44ACE" w:rsidRPr="009901D3">
        <w:rPr>
          <w:sz w:val="24"/>
        </w:rPr>
        <w:t xml:space="preserve"> to arrive at that price, so that 340B covered entities are not overcharged.</w:t>
      </w:r>
    </w:p>
    <w:p w:rsidR="00C91A48" w:rsidRDefault="00C91A48" w:rsidP="00D477B6">
      <w:pPr>
        <w:pStyle w:val="ListParagraph"/>
        <w:spacing w:before="120"/>
        <w:ind w:left="360"/>
        <w:rPr>
          <w:i/>
          <w:sz w:val="24"/>
        </w:rPr>
      </w:pPr>
    </w:p>
    <w:p w:rsidR="00F763A5" w:rsidRPr="007242FC" w:rsidRDefault="00F763A5" w:rsidP="00F763A5">
      <w:pPr>
        <w:pStyle w:val="ListParagraph"/>
        <w:spacing w:before="120"/>
        <w:ind w:left="360"/>
        <w:rPr>
          <w:sz w:val="24"/>
        </w:rPr>
      </w:pPr>
      <w:r>
        <w:rPr>
          <w:sz w:val="24"/>
        </w:rPr>
        <w:t xml:space="preserve">HRSA is also requesting renewal of the existing currently approved </w:t>
      </w:r>
      <w:r w:rsidRPr="007242FC">
        <w:rPr>
          <w:sz w:val="24"/>
        </w:rPr>
        <w:t xml:space="preserve">registration and recertification forms that are mandated under Section 340B of the Public Health Service Act </w:t>
      </w:r>
      <w:r w:rsidRPr="007242FC">
        <w:rPr>
          <w:sz w:val="24"/>
        </w:rPr>
        <w:lastRenderedPageBreak/>
        <w:t>(PHS</w:t>
      </w:r>
      <w:r w:rsidR="00A71314">
        <w:rPr>
          <w:sz w:val="24"/>
        </w:rPr>
        <w:t>A</w:t>
      </w:r>
      <w:r w:rsidRPr="007242FC">
        <w:rPr>
          <w:sz w:val="24"/>
        </w:rPr>
        <w:t>) for covered entity compliance</w:t>
      </w:r>
      <w:r>
        <w:rPr>
          <w:sz w:val="24"/>
        </w:rPr>
        <w:t>; changes from the existing versions of these forms are primarily related to the transition from hardcopies to their online equivalents</w:t>
      </w:r>
      <w:r w:rsidRPr="007242FC">
        <w:rPr>
          <w:sz w:val="24"/>
        </w:rPr>
        <w:t>.</w:t>
      </w:r>
      <w:r>
        <w:rPr>
          <w:sz w:val="24"/>
        </w:rPr>
        <w:t xml:space="preserve"> (HRSA previously maintained separate hospital registration forms with type-specific references to statutory eligibility provisions; the registration database currently inserts appropriate language based on the hospital type selected by the user.)</w:t>
      </w:r>
    </w:p>
    <w:p w:rsidR="00F763A5" w:rsidRPr="009901D3" w:rsidRDefault="00F763A5" w:rsidP="00D477B6">
      <w:pPr>
        <w:pStyle w:val="ListParagraph"/>
        <w:spacing w:before="120"/>
        <w:ind w:left="360"/>
        <w:rPr>
          <w:i/>
          <w:sz w:val="24"/>
        </w:rPr>
      </w:pPr>
    </w:p>
    <w:p w:rsidR="00C91A48" w:rsidRPr="009901D3" w:rsidRDefault="00C91A48" w:rsidP="00C91A48">
      <w:pPr>
        <w:pStyle w:val="ListParagraph"/>
        <w:numPr>
          <w:ilvl w:val="0"/>
          <w:numId w:val="3"/>
        </w:numPr>
        <w:spacing w:before="120"/>
        <w:rPr>
          <w:sz w:val="24"/>
          <w:u w:val="single"/>
        </w:rPr>
      </w:pPr>
      <w:r w:rsidRPr="009901D3">
        <w:rPr>
          <w:sz w:val="24"/>
          <w:u w:val="single"/>
        </w:rPr>
        <w:t>Purpose and Use of Information Collection</w:t>
      </w:r>
    </w:p>
    <w:p w:rsidR="000143E8" w:rsidRDefault="000143E8" w:rsidP="00B556C5">
      <w:pPr>
        <w:ind w:left="360"/>
        <w:rPr>
          <w:sz w:val="24"/>
        </w:rPr>
      </w:pPr>
      <w:r w:rsidRPr="00B556C5">
        <w:rPr>
          <w:sz w:val="24"/>
        </w:rPr>
        <w:t>HRSA’s Office of Pharmacy Affairs (OPA) has previously obtained approval for information collections in support of 340B covered entity recertification and registration, as well as registration of contract pharmacy arrangements and the Pharmaceutical Pricing Agreement (PPA).  OPA is requesting comments on an additional information collection</w:t>
      </w:r>
      <w:r w:rsidR="00434F83">
        <w:rPr>
          <w:sz w:val="24"/>
        </w:rPr>
        <w:t xml:space="preserve"> request</w:t>
      </w:r>
      <w:r w:rsidRPr="00B556C5">
        <w:rPr>
          <w:sz w:val="24"/>
        </w:rPr>
        <w:t xml:space="preserve"> in response to the above pricing verification requirements. </w:t>
      </w:r>
    </w:p>
    <w:p w:rsidR="000143E8" w:rsidRPr="00B556C5" w:rsidRDefault="000143E8" w:rsidP="00B556C5">
      <w:pPr>
        <w:ind w:left="360"/>
        <w:rPr>
          <w:sz w:val="24"/>
        </w:rPr>
      </w:pPr>
    </w:p>
    <w:p w:rsidR="007155FE" w:rsidRDefault="008C767B" w:rsidP="007F54A1">
      <w:pPr>
        <w:ind w:left="360"/>
        <w:rPr>
          <w:sz w:val="24"/>
        </w:rPr>
      </w:pPr>
      <w:r>
        <w:rPr>
          <w:sz w:val="24"/>
        </w:rPr>
        <w:t xml:space="preserve">Under </w:t>
      </w:r>
      <w:r w:rsidR="007155FE">
        <w:rPr>
          <w:sz w:val="24"/>
        </w:rPr>
        <w:t>Section 340B(d)(2)(B) of the PHSA</w:t>
      </w:r>
      <w:r>
        <w:rPr>
          <w:sz w:val="24"/>
        </w:rPr>
        <w:t>,</w:t>
      </w:r>
      <w:r w:rsidR="007155FE">
        <w:rPr>
          <w:sz w:val="24"/>
        </w:rPr>
        <w:t xml:space="preserve"> c</w:t>
      </w:r>
      <w:r>
        <w:rPr>
          <w:sz w:val="24"/>
        </w:rPr>
        <w:t>overed entities are required to register</w:t>
      </w:r>
      <w:r w:rsidR="007155FE">
        <w:rPr>
          <w:sz w:val="24"/>
        </w:rPr>
        <w:t xml:space="preserve"> for participation in the 340B Drug Pricing Program and </w:t>
      </w:r>
      <w:r>
        <w:rPr>
          <w:sz w:val="24"/>
        </w:rPr>
        <w:t xml:space="preserve">complete </w:t>
      </w:r>
      <w:r w:rsidR="000143E8">
        <w:rPr>
          <w:sz w:val="24"/>
        </w:rPr>
        <w:t>an annual recertification</w:t>
      </w:r>
      <w:r>
        <w:rPr>
          <w:sz w:val="24"/>
        </w:rPr>
        <w:t xml:space="preserve"> to verify eligibility.  </w:t>
      </w:r>
      <w:r w:rsidR="00CC3168">
        <w:rPr>
          <w:sz w:val="24"/>
        </w:rPr>
        <w:t>To register, covered entities must fill out an application with administrative information such as the name and address o</w:t>
      </w:r>
      <w:r w:rsidR="006239CF">
        <w:rPr>
          <w:sz w:val="24"/>
        </w:rPr>
        <w:t>f the covered entity, Medicaid participation,</w:t>
      </w:r>
      <w:r w:rsidR="00CC3168">
        <w:rPr>
          <w:sz w:val="24"/>
        </w:rPr>
        <w:t xml:space="preserve"> Medicare Cost Report data, and obtain certifying information and signatures from authorizing officials within the organization who can legally bind the organization into an agreement with the Federal government.  This information is verified by HRSA staff to determine eligibility and stored into the 340B database.  </w:t>
      </w:r>
      <w:r w:rsidR="00D146CE">
        <w:rPr>
          <w:sz w:val="24"/>
        </w:rPr>
        <w:t xml:space="preserve">HRSA requires that covered entities submit any modifications to the administrative information during registration and have an ongoing responsibility to notify HRSA of any changes to their eligibility status.  </w:t>
      </w:r>
      <w:r w:rsidR="00CC3168">
        <w:rPr>
          <w:sz w:val="24"/>
        </w:rPr>
        <w:t xml:space="preserve">To maintain accurate records, HRSA requires that covered entities must </w:t>
      </w:r>
      <w:r w:rsidR="00D146CE">
        <w:rPr>
          <w:sz w:val="24"/>
        </w:rPr>
        <w:t xml:space="preserve">annually </w:t>
      </w:r>
      <w:r w:rsidR="00CC3168">
        <w:rPr>
          <w:sz w:val="24"/>
        </w:rPr>
        <w:t>re-certify the accur</w:t>
      </w:r>
      <w:r w:rsidR="00D146CE">
        <w:rPr>
          <w:sz w:val="24"/>
        </w:rPr>
        <w:t xml:space="preserve">acy of the information provided to HRSA, the maintenance of their eligibility, and to comply with statutory mandates of the program.  </w:t>
      </w:r>
    </w:p>
    <w:p w:rsidR="007155FE" w:rsidRDefault="007155FE" w:rsidP="007F54A1">
      <w:pPr>
        <w:ind w:left="360"/>
        <w:rPr>
          <w:sz w:val="24"/>
        </w:rPr>
      </w:pPr>
    </w:p>
    <w:p w:rsidR="00C91A48" w:rsidRPr="009901D3" w:rsidRDefault="00C91A48" w:rsidP="007F54A1">
      <w:pPr>
        <w:ind w:left="360"/>
        <w:rPr>
          <w:sz w:val="24"/>
        </w:rPr>
      </w:pPr>
      <w:r w:rsidRPr="009901D3">
        <w:rPr>
          <w:sz w:val="24"/>
        </w:rPr>
        <w:t>Section 340B(d)(1)(B)(i) of the PHS</w:t>
      </w:r>
      <w:r w:rsidR="00A71314">
        <w:rPr>
          <w:sz w:val="24"/>
        </w:rPr>
        <w:t>A</w:t>
      </w:r>
      <w:r w:rsidRPr="009901D3">
        <w:rPr>
          <w:sz w:val="24"/>
        </w:rPr>
        <w:t xml:space="preserve"> requires the development of a system to enable the Secretary to verify the accuracy of </w:t>
      </w:r>
      <w:r w:rsidR="000143E8">
        <w:rPr>
          <w:sz w:val="24"/>
        </w:rPr>
        <w:t xml:space="preserve">340B </w:t>
      </w:r>
      <w:r w:rsidRPr="009901D3">
        <w:rPr>
          <w:sz w:val="24"/>
        </w:rPr>
        <w:t xml:space="preserve">ceiling prices calculated by manufacturers under subsection (a)(1) and </w:t>
      </w:r>
      <w:r w:rsidR="007E65E8">
        <w:rPr>
          <w:sz w:val="24"/>
        </w:rPr>
        <w:t xml:space="preserve">the drug prices </w:t>
      </w:r>
      <w:r w:rsidRPr="009901D3">
        <w:rPr>
          <w:sz w:val="24"/>
        </w:rPr>
        <w:t>charged to covered entities</w:t>
      </w:r>
      <w:r w:rsidR="007E65E8">
        <w:rPr>
          <w:sz w:val="24"/>
        </w:rPr>
        <w:t>. The collection of information for this ICR will fulfill requirements mandated by the Affordable Care Act, including</w:t>
      </w:r>
      <w:r w:rsidR="00E76946">
        <w:rPr>
          <w:sz w:val="24"/>
        </w:rPr>
        <w:t>:</w:t>
      </w:r>
    </w:p>
    <w:p w:rsidR="00C91A48" w:rsidRPr="009901D3" w:rsidRDefault="00C91A48" w:rsidP="007F54A1">
      <w:pPr>
        <w:ind w:left="360"/>
        <w:rPr>
          <w:sz w:val="24"/>
        </w:rPr>
      </w:pPr>
    </w:p>
    <w:p w:rsidR="00C91A48" w:rsidRPr="009901D3" w:rsidRDefault="00C91A48" w:rsidP="007F54A1">
      <w:pPr>
        <w:ind w:left="360"/>
        <w:rPr>
          <w:sz w:val="24"/>
        </w:rPr>
      </w:pPr>
      <w:r w:rsidRPr="009901D3">
        <w:rPr>
          <w:sz w:val="24"/>
        </w:rPr>
        <w:t xml:space="preserve">(I) Developing and publishing through an appropriate policy or regulatory issuance, precisely defined standards and methodology for the calculation of ceiling prices under such subsection. </w:t>
      </w:r>
    </w:p>
    <w:p w:rsidR="00C91A48" w:rsidRPr="009901D3" w:rsidRDefault="00C91A48" w:rsidP="007F54A1">
      <w:pPr>
        <w:ind w:left="360"/>
        <w:rPr>
          <w:sz w:val="24"/>
        </w:rPr>
      </w:pPr>
    </w:p>
    <w:p w:rsidR="00C91A48" w:rsidRPr="009901D3" w:rsidRDefault="00C91A48" w:rsidP="007F54A1">
      <w:pPr>
        <w:ind w:left="360"/>
        <w:rPr>
          <w:sz w:val="24"/>
        </w:rPr>
      </w:pPr>
      <w:r w:rsidRPr="009901D3">
        <w:rPr>
          <w:sz w:val="24"/>
        </w:rPr>
        <w:t>(II) Comparing regularly the ceiling prices calculated by the Secretary with the quarterly pricing data that is reported by manufacturers to the Secretary.</w:t>
      </w:r>
    </w:p>
    <w:p w:rsidR="00C91A48" w:rsidRPr="009901D3" w:rsidRDefault="00C91A48" w:rsidP="007F54A1">
      <w:pPr>
        <w:ind w:left="360"/>
        <w:rPr>
          <w:sz w:val="24"/>
        </w:rPr>
      </w:pPr>
      <w:r w:rsidRPr="009901D3">
        <w:rPr>
          <w:sz w:val="24"/>
        </w:rPr>
        <w:t xml:space="preserve"> </w:t>
      </w:r>
    </w:p>
    <w:p w:rsidR="00C91A48" w:rsidRPr="009901D3" w:rsidRDefault="00C91A48" w:rsidP="007F54A1">
      <w:pPr>
        <w:ind w:left="360"/>
        <w:rPr>
          <w:sz w:val="24"/>
        </w:rPr>
      </w:pPr>
      <w:r w:rsidRPr="009901D3">
        <w:rPr>
          <w:sz w:val="24"/>
        </w:rPr>
        <w:t xml:space="preserve">(III) Performing spot checks of sales transactions by covered entities. </w:t>
      </w:r>
    </w:p>
    <w:p w:rsidR="00C91A48" w:rsidRPr="009901D3" w:rsidRDefault="00C91A48" w:rsidP="007F54A1">
      <w:pPr>
        <w:ind w:left="360"/>
        <w:rPr>
          <w:sz w:val="24"/>
        </w:rPr>
      </w:pPr>
    </w:p>
    <w:p w:rsidR="00C91A48" w:rsidRDefault="00C91A48" w:rsidP="007F54A1">
      <w:pPr>
        <w:ind w:left="360"/>
        <w:rPr>
          <w:sz w:val="24"/>
        </w:rPr>
      </w:pPr>
      <w:r w:rsidRPr="009901D3">
        <w:rPr>
          <w:sz w:val="24"/>
        </w:rPr>
        <w:t>(IV) Inquiring into the cause of any pricing discrepancies that may be identified and either taking, or requiring manufacturers to take, such corrective action as is appropriate in response to such price discrepancies.</w:t>
      </w:r>
    </w:p>
    <w:p w:rsidR="000143E8" w:rsidRDefault="000143E8" w:rsidP="007F54A1">
      <w:pPr>
        <w:ind w:left="360"/>
        <w:rPr>
          <w:sz w:val="24"/>
        </w:rPr>
      </w:pPr>
    </w:p>
    <w:p w:rsidR="00C91A48" w:rsidRPr="009901D3" w:rsidRDefault="00434F83" w:rsidP="007F54A1">
      <w:pPr>
        <w:ind w:left="360"/>
        <w:rPr>
          <w:sz w:val="24"/>
        </w:rPr>
      </w:pPr>
      <w:r>
        <w:rPr>
          <w:sz w:val="24"/>
        </w:rPr>
        <w:lastRenderedPageBreak/>
        <w:t xml:space="preserve">Under this ICR, </w:t>
      </w:r>
      <w:r w:rsidR="00D07B2A">
        <w:rPr>
          <w:sz w:val="24"/>
        </w:rPr>
        <w:t xml:space="preserve">on a quarterly basis, </w:t>
      </w:r>
      <w:r>
        <w:rPr>
          <w:sz w:val="24"/>
        </w:rPr>
        <w:t>manufacturers will submit 340B pricing data into a pricing system, which will then verify and compare the manufacturer’s pricing data with HRSA’s 340B pricing data.  The system will note any discrepancies</w:t>
      </w:r>
      <w:r w:rsidR="00D07B2A">
        <w:rPr>
          <w:sz w:val="24"/>
        </w:rPr>
        <w:t xml:space="preserve"> with the pricing data and notify the manufacturers of the potential price discrepancies.  M</w:t>
      </w:r>
      <w:r>
        <w:rPr>
          <w:sz w:val="24"/>
        </w:rPr>
        <w:t xml:space="preserve">anufacturers will have an opportunity to review and </w:t>
      </w:r>
      <w:r w:rsidR="00D07B2A">
        <w:rPr>
          <w:sz w:val="24"/>
        </w:rPr>
        <w:t xml:space="preserve">reconcile any price discrepancies.  HRSA will then review and verify the 340B pricing data and the final 340B ceiling price will be posted in the pricing system.  Covered entities will be able to access </w:t>
      </w:r>
      <w:r w:rsidR="008B7C15">
        <w:rPr>
          <w:sz w:val="24"/>
        </w:rPr>
        <w:t xml:space="preserve">the system and view </w:t>
      </w:r>
      <w:r w:rsidR="00D07B2A">
        <w:rPr>
          <w:sz w:val="24"/>
        </w:rPr>
        <w:t xml:space="preserve">the </w:t>
      </w:r>
      <w:r w:rsidR="008B7C15">
        <w:rPr>
          <w:sz w:val="24"/>
        </w:rPr>
        <w:t xml:space="preserve">HRSA-verified </w:t>
      </w:r>
      <w:r w:rsidR="00D07B2A">
        <w:rPr>
          <w:sz w:val="24"/>
        </w:rPr>
        <w:t>340B ceiling price to ensure that they</w:t>
      </w:r>
      <w:r w:rsidR="008B7C15">
        <w:rPr>
          <w:sz w:val="24"/>
        </w:rPr>
        <w:t xml:space="preserve"> are receiving covered outpatient drugs at or below the statutorily mandated 340B ceiling price.</w:t>
      </w:r>
      <w:r w:rsidR="00D07B2A">
        <w:rPr>
          <w:sz w:val="24"/>
        </w:rPr>
        <w:t xml:space="preserve"> </w:t>
      </w:r>
    </w:p>
    <w:p w:rsidR="00C91A48" w:rsidRPr="009901D3" w:rsidRDefault="00C91A48" w:rsidP="00C91A48">
      <w:pPr>
        <w:pStyle w:val="ListParagraph"/>
        <w:spacing w:before="120"/>
        <w:ind w:left="360"/>
        <w:rPr>
          <w:sz w:val="24"/>
        </w:rPr>
      </w:pPr>
    </w:p>
    <w:p w:rsidR="00484E5B" w:rsidRPr="009901D3" w:rsidRDefault="007B1F02" w:rsidP="007B1F02">
      <w:pPr>
        <w:pStyle w:val="ListParagraph"/>
        <w:numPr>
          <w:ilvl w:val="0"/>
          <w:numId w:val="3"/>
        </w:numPr>
        <w:spacing w:before="120"/>
        <w:rPr>
          <w:sz w:val="24"/>
          <w:u w:val="single"/>
        </w:rPr>
      </w:pPr>
      <w:r w:rsidRPr="009901D3">
        <w:rPr>
          <w:sz w:val="24"/>
          <w:u w:val="single"/>
        </w:rPr>
        <w:t>Use of Improved Information Technology and Burden Reduction</w:t>
      </w:r>
    </w:p>
    <w:p w:rsidR="00CF5074" w:rsidRPr="009901D3" w:rsidRDefault="00F3288C" w:rsidP="007B1F02">
      <w:pPr>
        <w:pStyle w:val="ListParagraph"/>
        <w:spacing w:before="120"/>
        <w:ind w:left="360"/>
        <w:rPr>
          <w:sz w:val="24"/>
        </w:rPr>
      </w:pPr>
      <w:r>
        <w:rPr>
          <w:sz w:val="24"/>
        </w:rPr>
        <w:t xml:space="preserve">Information collection via the new drug pricing instrument will be done </w:t>
      </w:r>
      <w:r w:rsidR="00DC2772" w:rsidRPr="009901D3">
        <w:rPr>
          <w:sz w:val="24"/>
        </w:rPr>
        <w:t xml:space="preserve">strictly online. The respondents can either manually enter the requested information into the newly created secure pricing platform or </w:t>
      </w:r>
      <w:r w:rsidR="00CF5074" w:rsidRPr="009901D3">
        <w:rPr>
          <w:sz w:val="24"/>
        </w:rPr>
        <w:t>upload</w:t>
      </w:r>
      <w:r w:rsidR="00DC2772" w:rsidRPr="009901D3">
        <w:rPr>
          <w:sz w:val="24"/>
        </w:rPr>
        <w:t xml:space="preserve"> their file</w:t>
      </w:r>
      <w:r w:rsidR="00CF5074" w:rsidRPr="009901D3">
        <w:rPr>
          <w:sz w:val="24"/>
        </w:rPr>
        <w:t xml:space="preserve"> into the</w:t>
      </w:r>
      <w:r w:rsidR="00C26C41" w:rsidRPr="009901D3">
        <w:rPr>
          <w:sz w:val="24"/>
        </w:rPr>
        <w:t xml:space="preserve"> system</w:t>
      </w:r>
      <w:r w:rsidR="00CF5074" w:rsidRPr="009901D3">
        <w:rPr>
          <w:sz w:val="24"/>
        </w:rPr>
        <w:t xml:space="preserve">. The upload capability of the system reduces the burden on the user </w:t>
      </w:r>
      <w:r w:rsidR="00A71314">
        <w:rPr>
          <w:sz w:val="24"/>
        </w:rPr>
        <w:t xml:space="preserve">and </w:t>
      </w:r>
      <w:r w:rsidR="00C26C41" w:rsidRPr="009901D3">
        <w:rPr>
          <w:sz w:val="24"/>
        </w:rPr>
        <w:t>reduces the errors that might occur from manually entering multiple lines of data.</w:t>
      </w:r>
    </w:p>
    <w:p w:rsidR="00CF5074" w:rsidRPr="009901D3" w:rsidRDefault="00CF5074" w:rsidP="007B1F02">
      <w:pPr>
        <w:pStyle w:val="ListParagraph"/>
        <w:spacing w:before="120"/>
        <w:ind w:left="360"/>
        <w:rPr>
          <w:sz w:val="24"/>
        </w:rPr>
      </w:pPr>
    </w:p>
    <w:p w:rsidR="00C26C41" w:rsidRPr="009901D3" w:rsidRDefault="00C26C41" w:rsidP="00C26C41">
      <w:pPr>
        <w:pStyle w:val="ListParagraph"/>
        <w:numPr>
          <w:ilvl w:val="0"/>
          <w:numId w:val="3"/>
        </w:numPr>
        <w:rPr>
          <w:sz w:val="24"/>
          <w:u w:val="single"/>
        </w:rPr>
      </w:pPr>
      <w:r w:rsidRPr="009901D3">
        <w:rPr>
          <w:sz w:val="24"/>
          <w:u w:val="single"/>
        </w:rPr>
        <w:t>Efforts to  Identify Duplication and Use of Similar Information</w:t>
      </w:r>
    </w:p>
    <w:p w:rsidR="007F54A1" w:rsidRPr="009901D3" w:rsidRDefault="00A71314" w:rsidP="007F54A1">
      <w:pPr>
        <w:pStyle w:val="ListParagraph"/>
        <w:ind w:left="360"/>
        <w:rPr>
          <w:sz w:val="24"/>
        </w:rPr>
      </w:pPr>
      <w:r>
        <w:rPr>
          <w:sz w:val="24"/>
        </w:rPr>
        <w:t xml:space="preserve">HRSA is responsible for </w:t>
      </w:r>
      <w:r w:rsidR="00CA74F1" w:rsidRPr="009901D3">
        <w:rPr>
          <w:sz w:val="24"/>
        </w:rPr>
        <w:t>calculating the 340B ceiling price</w:t>
      </w:r>
      <w:r w:rsidR="007D039A" w:rsidRPr="009901D3">
        <w:rPr>
          <w:sz w:val="24"/>
        </w:rPr>
        <w:t>.</w:t>
      </w:r>
      <w:r w:rsidR="00CA74F1" w:rsidRPr="009901D3">
        <w:rPr>
          <w:sz w:val="24"/>
        </w:rPr>
        <w:t xml:space="preserve"> </w:t>
      </w:r>
      <w:r w:rsidR="004D2ECA">
        <w:rPr>
          <w:sz w:val="24"/>
        </w:rPr>
        <w:t>Although</w:t>
      </w:r>
      <w:r w:rsidR="00CA74F1" w:rsidRPr="009901D3">
        <w:rPr>
          <w:sz w:val="24"/>
        </w:rPr>
        <w:t xml:space="preserve"> two of the variable</w:t>
      </w:r>
      <w:r w:rsidR="004D2ECA">
        <w:rPr>
          <w:sz w:val="24"/>
        </w:rPr>
        <w:t>s</w:t>
      </w:r>
      <w:r w:rsidR="00CA74F1" w:rsidRPr="009901D3">
        <w:rPr>
          <w:sz w:val="24"/>
        </w:rPr>
        <w:t xml:space="preserve"> requested </w:t>
      </w:r>
      <w:r w:rsidR="004D2ECA">
        <w:rPr>
          <w:sz w:val="24"/>
        </w:rPr>
        <w:t xml:space="preserve">in this ICR </w:t>
      </w:r>
      <w:r w:rsidR="00CA74F1" w:rsidRPr="009901D3">
        <w:rPr>
          <w:sz w:val="24"/>
        </w:rPr>
        <w:t>can be obtained from the Center</w:t>
      </w:r>
      <w:r w:rsidR="009062DB">
        <w:rPr>
          <w:sz w:val="24"/>
        </w:rPr>
        <w:t>s</w:t>
      </w:r>
      <w:r w:rsidR="00CA74F1" w:rsidRPr="009901D3">
        <w:rPr>
          <w:sz w:val="24"/>
        </w:rPr>
        <w:t xml:space="preserve"> Medicare</w:t>
      </w:r>
      <w:r w:rsidR="004D2ECA">
        <w:rPr>
          <w:sz w:val="24"/>
        </w:rPr>
        <w:t xml:space="preserve"> &amp; Medicaid</w:t>
      </w:r>
      <w:r w:rsidR="00CA74F1" w:rsidRPr="009901D3">
        <w:rPr>
          <w:sz w:val="24"/>
        </w:rPr>
        <w:t xml:space="preserve"> Services (CMS), we have found inconsistences and discrepancies with the file receive</w:t>
      </w:r>
      <w:r w:rsidR="004D2ECA">
        <w:rPr>
          <w:sz w:val="24"/>
        </w:rPr>
        <w:t>d</w:t>
      </w:r>
      <w:r w:rsidR="00CA74F1" w:rsidRPr="009901D3">
        <w:rPr>
          <w:sz w:val="24"/>
        </w:rPr>
        <w:t xml:space="preserve"> from </w:t>
      </w:r>
      <w:r w:rsidR="004D2ECA">
        <w:rPr>
          <w:sz w:val="24"/>
        </w:rPr>
        <w:t>CMS</w:t>
      </w:r>
      <w:r w:rsidR="00CA74F1" w:rsidRPr="009901D3">
        <w:rPr>
          <w:sz w:val="24"/>
        </w:rPr>
        <w:t>. The file from CMS is also not all encompassing of all the labeler codes or products that are required to participate in the</w:t>
      </w:r>
      <w:r w:rsidR="004D2ECA">
        <w:rPr>
          <w:sz w:val="24"/>
        </w:rPr>
        <w:t xml:space="preserve"> 340B</w:t>
      </w:r>
      <w:r w:rsidR="00CA74F1" w:rsidRPr="009901D3">
        <w:rPr>
          <w:sz w:val="24"/>
        </w:rPr>
        <w:t xml:space="preserve"> </w:t>
      </w:r>
      <w:r w:rsidR="004D2ECA">
        <w:rPr>
          <w:sz w:val="24"/>
        </w:rPr>
        <w:t>P</w:t>
      </w:r>
      <w:r w:rsidR="00CA74F1" w:rsidRPr="009901D3">
        <w:rPr>
          <w:sz w:val="24"/>
        </w:rPr>
        <w:t>rogram</w:t>
      </w:r>
      <w:r w:rsidR="004D2ECA">
        <w:rPr>
          <w:sz w:val="24"/>
        </w:rPr>
        <w:t>. F</w:t>
      </w:r>
      <w:r w:rsidR="00CA74F1" w:rsidRPr="009901D3">
        <w:rPr>
          <w:sz w:val="24"/>
        </w:rPr>
        <w:t>or example</w:t>
      </w:r>
      <w:r w:rsidR="004D2ECA">
        <w:rPr>
          <w:sz w:val="24"/>
        </w:rPr>
        <w:t>,</w:t>
      </w:r>
      <w:r w:rsidR="00CA74F1" w:rsidRPr="009901D3">
        <w:rPr>
          <w:sz w:val="24"/>
        </w:rPr>
        <w:t xml:space="preserve"> </w:t>
      </w:r>
      <w:r w:rsidR="004D2ECA">
        <w:rPr>
          <w:sz w:val="24"/>
        </w:rPr>
        <w:t>the file does</w:t>
      </w:r>
      <w:r w:rsidR="00C46C38">
        <w:rPr>
          <w:sz w:val="24"/>
        </w:rPr>
        <w:t xml:space="preserve"> not</w:t>
      </w:r>
      <w:r w:rsidR="004D2ECA">
        <w:rPr>
          <w:sz w:val="24"/>
        </w:rPr>
        <w:t xml:space="preserve"> contain </w:t>
      </w:r>
      <w:r w:rsidR="00CA74F1" w:rsidRPr="009901D3">
        <w:rPr>
          <w:sz w:val="24"/>
        </w:rPr>
        <w:t xml:space="preserve">new products and manufacturers </w:t>
      </w:r>
      <w:r w:rsidR="004D2ECA">
        <w:rPr>
          <w:sz w:val="24"/>
        </w:rPr>
        <w:t xml:space="preserve">that </w:t>
      </w:r>
      <w:r w:rsidR="00C46C38">
        <w:rPr>
          <w:sz w:val="24"/>
        </w:rPr>
        <w:t>participate</w:t>
      </w:r>
      <w:r w:rsidR="00CA74F1" w:rsidRPr="009901D3">
        <w:rPr>
          <w:sz w:val="24"/>
        </w:rPr>
        <w:t xml:space="preserve"> in the 340B </w:t>
      </w:r>
      <w:r w:rsidR="00C46C38">
        <w:rPr>
          <w:sz w:val="24"/>
        </w:rPr>
        <w:t>P</w:t>
      </w:r>
      <w:r w:rsidR="00CA74F1" w:rsidRPr="009901D3">
        <w:rPr>
          <w:sz w:val="24"/>
        </w:rPr>
        <w:t>rogram</w:t>
      </w:r>
      <w:r w:rsidR="004D2ECA">
        <w:rPr>
          <w:sz w:val="24"/>
        </w:rPr>
        <w:t xml:space="preserve"> but</w:t>
      </w:r>
      <w:r w:rsidR="00CA74F1" w:rsidRPr="009901D3">
        <w:rPr>
          <w:sz w:val="24"/>
        </w:rPr>
        <w:t xml:space="preserve"> </w:t>
      </w:r>
      <w:r w:rsidR="00C46C38">
        <w:rPr>
          <w:sz w:val="24"/>
        </w:rPr>
        <w:t>not</w:t>
      </w:r>
      <w:r w:rsidR="00CA74F1" w:rsidRPr="009901D3">
        <w:rPr>
          <w:sz w:val="24"/>
        </w:rPr>
        <w:t xml:space="preserve"> in the</w:t>
      </w:r>
      <w:r w:rsidR="004D2ECA">
        <w:rPr>
          <w:sz w:val="24"/>
        </w:rPr>
        <w:t xml:space="preserve"> Medicaid Drug Rebate Program</w:t>
      </w:r>
      <w:r w:rsidR="00CA74F1" w:rsidRPr="009901D3">
        <w:rPr>
          <w:sz w:val="24"/>
        </w:rPr>
        <w:t xml:space="preserve"> </w:t>
      </w:r>
      <w:r w:rsidR="004D2ECA">
        <w:rPr>
          <w:sz w:val="24"/>
        </w:rPr>
        <w:t>(</w:t>
      </w:r>
      <w:r w:rsidR="00CA74F1" w:rsidRPr="009901D3">
        <w:rPr>
          <w:sz w:val="24"/>
        </w:rPr>
        <w:t>MDRP</w:t>
      </w:r>
      <w:r w:rsidR="004D2ECA">
        <w:rPr>
          <w:sz w:val="24"/>
        </w:rPr>
        <w:t>)</w:t>
      </w:r>
      <w:r w:rsidR="00CA74F1" w:rsidRPr="009901D3">
        <w:rPr>
          <w:sz w:val="24"/>
        </w:rPr>
        <w:t xml:space="preserve">. </w:t>
      </w:r>
      <w:r w:rsidR="007D039A" w:rsidRPr="009901D3">
        <w:rPr>
          <w:sz w:val="24"/>
        </w:rPr>
        <w:t>Therefore, this information collection does not duplicate any other eff</w:t>
      </w:r>
      <w:r w:rsidR="006A32D3" w:rsidRPr="009901D3">
        <w:rPr>
          <w:sz w:val="24"/>
        </w:rPr>
        <w:t>ort</w:t>
      </w:r>
      <w:r w:rsidR="007D039A" w:rsidRPr="009901D3">
        <w:rPr>
          <w:sz w:val="24"/>
        </w:rPr>
        <w:t>.</w:t>
      </w:r>
    </w:p>
    <w:p w:rsidR="007D039A" w:rsidRPr="009901D3" w:rsidRDefault="007D039A" w:rsidP="007F54A1">
      <w:pPr>
        <w:pStyle w:val="ListParagraph"/>
        <w:ind w:left="360"/>
        <w:rPr>
          <w:sz w:val="24"/>
        </w:rPr>
      </w:pPr>
    </w:p>
    <w:p w:rsidR="007D039A" w:rsidRPr="009901D3" w:rsidRDefault="006873AA" w:rsidP="007D039A">
      <w:pPr>
        <w:pStyle w:val="ListParagraph"/>
        <w:numPr>
          <w:ilvl w:val="0"/>
          <w:numId w:val="3"/>
        </w:numPr>
        <w:rPr>
          <w:sz w:val="24"/>
        </w:rPr>
      </w:pPr>
      <w:r>
        <w:rPr>
          <w:sz w:val="24"/>
          <w:u w:val="single"/>
        </w:rPr>
        <w:t xml:space="preserve">Impact on </w:t>
      </w:r>
      <w:r w:rsidR="007D039A" w:rsidRPr="009901D3">
        <w:rPr>
          <w:sz w:val="24"/>
          <w:u w:val="single"/>
        </w:rPr>
        <w:t>Small Business</w:t>
      </w:r>
      <w:r>
        <w:rPr>
          <w:sz w:val="24"/>
          <w:u w:val="single"/>
        </w:rPr>
        <w:t>es or Other Small Entities</w:t>
      </w:r>
    </w:p>
    <w:p w:rsidR="007D039A" w:rsidRPr="009901D3" w:rsidRDefault="007D039A" w:rsidP="007D039A">
      <w:pPr>
        <w:pStyle w:val="ListParagraph"/>
        <w:ind w:left="360"/>
        <w:rPr>
          <w:sz w:val="24"/>
        </w:rPr>
      </w:pPr>
      <w:r w:rsidRPr="009901D3">
        <w:rPr>
          <w:sz w:val="24"/>
        </w:rPr>
        <w:t>Th</w:t>
      </w:r>
      <w:r w:rsidR="00BB0E59">
        <w:rPr>
          <w:sz w:val="24"/>
        </w:rPr>
        <w:t>e</w:t>
      </w:r>
      <w:r w:rsidRPr="009901D3">
        <w:rPr>
          <w:sz w:val="24"/>
        </w:rPr>
        <w:t xml:space="preserve"> collection of </w:t>
      </w:r>
      <w:r w:rsidR="00BB0E59">
        <w:rPr>
          <w:sz w:val="24"/>
        </w:rPr>
        <w:t xml:space="preserve">drug manufacturer </w:t>
      </w:r>
      <w:r w:rsidRPr="009901D3">
        <w:rPr>
          <w:sz w:val="24"/>
        </w:rPr>
        <w:t>data may impact up to 100 small business</w:t>
      </w:r>
      <w:r w:rsidR="006873AA">
        <w:rPr>
          <w:sz w:val="24"/>
        </w:rPr>
        <w:t>es or other small</w:t>
      </w:r>
      <w:r w:rsidRPr="009901D3">
        <w:rPr>
          <w:sz w:val="24"/>
        </w:rPr>
        <w:t xml:space="preserve"> entities</w:t>
      </w:r>
      <w:r w:rsidR="00277A69">
        <w:rPr>
          <w:sz w:val="24"/>
        </w:rPr>
        <w:t>, based on data from a past voluntary pilot</w:t>
      </w:r>
      <w:r w:rsidR="006A32D3" w:rsidRPr="009901D3">
        <w:rPr>
          <w:sz w:val="24"/>
        </w:rPr>
        <w:t xml:space="preserve">.  The new pricing system OPA is creating will helps these </w:t>
      </w:r>
      <w:r w:rsidR="00BB0E59">
        <w:rPr>
          <w:sz w:val="24"/>
        </w:rPr>
        <w:t xml:space="preserve">firms </w:t>
      </w:r>
      <w:r w:rsidRPr="009901D3">
        <w:rPr>
          <w:sz w:val="24"/>
        </w:rPr>
        <w:t>more easily and accurately report their data than was possible under the previous data collection method</w:t>
      </w:r>
      <w:r w:rsidR="006A32D3" w:rsidRPr="009901D3">
        <w:rPr>
          <w:sz w:val="24"/>
        </w:rPr>
        <w:t>.  The pricing system will be</w:t>
      </w:r>
      <w:r w:rsidRPr="009901D3">
        <w:rPr>
          <w:sz w:val="24"/>
        </w:rPr>
        <w:t xml:space="preserve"> free, and</w:t>
      </w:r>
      <w:r w:rsidR="00BA2922">
        <w:rPr>
          <w:sz w:val="24"/>
        </w:rPr>
        <w:t xml:space="preserve"> will</w:t>
      </w:r>
      <w:r w:rsidRPr="009901D3">
        <w:rPr>
          <w:sz w:val="24"/>
        </w:rPr>
        <w:t xml:space="preserve"> help </w:t>
      </w:r>
      <w:r w:rsidR="00C46C38">
        <w:rPr>
          <w:sz w:val="24"/>
        </w:rPr>
        <w:t>manufacturers</w:t>
      </w:r>
      <w:r w:rsidR="00C46C38" w:rsidRPr="009901D3">
        <w:rPr>
          <w:sz w:val="24"/>
        </w:rPr>
        <w:t xml:space="preserve"> </w:t>
      </w:r>
      <w:r w:rsidRPr="009901D3">
        <w:rPr>
          <w:sz w:val="24"/>
        </w:rPr>
        <w:t>detect and correct potential data errors</w:t>
      </w:r>
      <w:r w:rsidR="006A32D3" w:rsidRPr="009901D3">
        <w:rPr>
          <w:sz w:val="24"/>
        </w:rPr>
        <w:t xml:space="preserve"> so that the government will have concurrence from the manufacturer</w:t>
      </w:r>
      <w:r w:rsidRPr="009901D3">
        <w:rPr>
          <w:sz w:val="24"/>
        </w:rPr>
        <w:t xml:space="preserve"> for</w:t>
      </w:r>
      <w:r w:rsidR="006A32D3" w:rsidRPr="009901D3">
        <w:rPr>
          <w:sz w:val="24"/>
        </w:rPr>
        <w:t xml:space="preserve"> it</w:t>
      </w:r>
      <w:r w:rsidR="00C46C38">
        <w:rPr>
          <w:sz w:val="24"/>
        </w:rPr>
        <w:t>s</w:t>
      </w:r>
      <w:r w:rsidR="006A32D3" w:rsidRPr="009901D3">
        <w:rPr>
          <w:sz w:val="24"/>
        </w:rPr>
        <w:t xml:space="preserve"> calculations.</w:t>
      </w:r>
    </w:p>
    <w:p w:rsidR="007D039A" w:rsidRPr="009901D3" w:rsidRDefault="007D039A" w:rsidP="007D039A">
      <w:pPr>
        <w:pStyle w:val="ListParagraph"/>
        <w:ind w:left="360"/>
        <w:rPr>
          <w:sz w:val="24"/>
        </w:rPr>
      </w:pPr>
    </w:p>
    <w:p w:rsidR="007D039A" w:rsidRPr="009062DB" w:rsidRDefault="00220129" w:rsidP="007D039A">
      <w:pPr>
        <w:pStyle w:val="ListParagraph"/>
        <w:numPr>
          <w:ilvl w:val="0"/>
          <w:numId w:val="3"/>
        </w:numPr>
        <w:rPr>
          <w:sz w:val="24"/>
        </w:rPr>
      </w:pPr>
      <w:r>
        <w:rPr>
          <w:sz w:val="24"/>
          <w:u w:val="single"/>
        </w:rPr>
        <w:t>Consequences of Collection the Information Less Frequently</w:t>
      </w:r>
    </w:p>
    <w:p w:rsidR="009062DB" w:rsidRPr="009901D3" w:rsidRDefault="009062DB" w:rsidP="009062DB">
      <w:pPr>
        <w:pStyle w:val="ListParagraph"/>
        <w:ind w:left="360"/>
        <w:rPr>
          <w:sz w:val="24"/>
        </w:rPr>
      </w:pPr>
    </w:p>
    <w:p w:rsidR="007D039A" w:rsidRPr="009901D3" w:rsidRDefault="00C212AC" w:rsidP="007D039A">
      <w:pPr>
        <w:pStyle w:val="ListParagraph"/>
        <w:ind w:left="360"/>
        <w:rPr>
          <w:sz w:val="24"/>
        </w:rPr>
      </w:pPr>
      <w:r>
        <w:rPr>
          <w:sz w:val="24"/>
        </w:rPr>
        <w:t xml:space="preserve">Pricing data submissions from manufacturers will occur on a quarterly basis as per </w:t>
      </w:r>
      <w:r w:rsidR="008C0211">
        <w:rPr>
          <w:sz w:val="24"/>
        </w:rPr>
        <w:t>Centers for Medicare and Medicaid Services requirements for submissions of Average Manufacturer Price (AMP) data, which HRSA uses to calculate the 340B ceiling price.</w:t>
      </w:r>
    </w:p>
    <w:p w:rsidR="007D039A" w:rsidRPr="009901D3" w:rsidRDefault="007D039A" w:rsidP="007D039A">
      <w:pPr>
        <w:pStyle w:val="ListParagraph"/>
        <w:ind w:left="360"/>
        <w:rPr>
          <w:sz w:val="24"/>
        </w:rPr>
      </w:pPr>
    </w:p>
    <w:p w:rsidR="007D039A" w:rsidRPr="009901D3" w:rsidRDefault="007D039A" w:rsidP="007D039A">
      <w:pPr>
        <w:pStyle w:val="ListParagraph"/>
        <w:numPr>
          <w:ilvl w:val="0"/>
          <w:numId w:val="3"/>
        </w:numPr>
        <w:rPr>
          <w:sz w:val="24"/>
        </w:rPr>
      </w:pPr>
      <w:r w:rsidRPr="009901D3">
        <w:rPr>
          <w:sz w:val="24"/>
        </w:rPr>
        <w:t xml:space="preserve"> </w:t>
      </w:r>
      <w:r w:rsidR="002273D5" w:rsidRPr="009901D3">
        <w:rPr>
          <w:sz w:val="24"/>
          <w:u w:val="single"/>
        </w:rPr>
        <w:t>Special Circumstances</w:t>
      </w:r>
      <w:r w:rsidR="00220129">
        <w:rPr>
          <w:sz w:val="24"/>
          <w:u w:val="single"/>
        </w:rPr>
        <w:t xml:space="preserve"> Relating to the Guidelines of 5 CFR 1320.5</w:t>
      </w:r>
    </w:p>
    <w:p w:rsidR="00C26C41" w:rsidRPr="009901D3" w:rsidRDefault="00C26C41" w:rsidP="00C26C41">
      <w:pPr>
        <w:pStyle w:val="ListParagraph"/>
        <w:ind w:left="360"/>
        <w:rPr>
          <w:sz w:val="24"/>
          <w:u w:val="single"/>
        </w:rPr>
      </w:pPr>
    </w:p>
    <w:p w:rsidR="002273D5" w:rsidRPr="009901D3" w:rsidRDefault="007D32AE" w:rsidP="002273D5">
      <w:pPr>
        <w:ind w:left="360"/>
        <w:rPr>
          <w:sz w:val="24"/>
        </w:rPr>
      </w:pPr>
      <w:r w:rsidRPr="009901D3">
        <w:rPr>
          <w:sz w:val="24"/>
        </w:rPr>
        <w:t>The Affordable Care Act required that manufacturer</w:t>
      </w:r>
      <w:r w:rsidR="00BA2922">
        <w:rPr>
          <w:sz w:val="24"/>
        </w:rPr>
        <w:t>s</w:t>
      </w:r>
      <w:r w:rsidRPr="009901D3">
        <w:rPr>
          <w:sz w:val="24"/>
        </w:rPr>
        <w:t xml:space="preserve"> submit drug data</w:t>
      </w:r>
      <w:r w:rsidR="00BA2922">
        <w:rPr>
          <w:sz w:val="24"/>
        </w:rPr>
        <w:t xml:space="preserve"> on a</w:t>
      </w:r>
      <w:r w:rsidRPr="009901D3">
        <w:rPr>
          <w:sz w:val="24"/>
        </w:rPr>
        <w:t xml:space="preserve"> </w:t>
      </w:r>
      <w:r w:rsidR="002273D5" w:rsidRPr="009901D3">
        <w:rPr>
          <w:sz w:val="24"/>
        </w:rPr>
        <w:t>quarterly basis</w:t>
      </w:r>
      <w:r w:rsidRPr="009901D3">
        <w:rPr>
          <w:sz w:val="24"/>
        </w:rPr>
        <w:t xml:space="preserve"> to HRSA</w:t>
      </w:r>
      <w:r w:rsidR="002273D5" w:rsidRPr="009901D3">
        <w:rPr>
          <w:sz w:val="24"/>
        </w:rPr>
        <w:t xml:space="preserve">. </w:t>
      </w:r>
    </w:p>
    <w:p w:rsidR="009901D3" w:rsidRPr="009901D3" w:rsidRDefault="009901D3" w:rsidP="002273D5">
      <w:pPr>
        <w:ind w:left="360"/>
        <w:rPr>
          <w:sz w:val="24"/>
        </w:rPr>
      </w:pPr>
    </w:p>
    <w:p w:rsidR="009901D3" w:rsidRPr="009901D3" w:rsidRDefault="009901D3" w:rsidP="009901D3">
      <w:pPr>
        <w:numPr>
          <w:ilvl w:val="0"/>
          <w:numId w:val="4"/>
        </w:numPr>
        <w:rPr>
          <w:sz w:val="24"/>
        </w:rPr>
      </w:pPr>
      <w:r w:rsidRPr="009901D3">
        <w:rPr>
          <w:iCs/>
          <w:sz w:val="24"/>
          <w:u w:val="single"/>
        </w:rPr>
        <w:lastRenderedPageBreak/>
        <w:t>Comments in Response to the Federal Register</w:t>
      </w:r>
      <w:r w:rsidRPr="009901D3">
        <w:rPr>
          <w:sz w:val="24"/>
          <w:u w:val="single"/>
        </w:rPr>
        <w:t xml:space="preserve"> Notice/Outside Consultation</w:t>
      </w:r>
    </w:p>
    <w:p w:rsidR="009901D3" w:rsidRPr="009901D3" w:rsidRDefault="009901D3" w:rsidP="009901D3">
      <w:pPr>
        <w:ind w:left="360"/>
        <w:rPr>
          <w:sz w:val="24"/>
        </w:rPr>
      </w:pPr>
    </w:p>
    <w:p w:rsidR="009901D3" w:rsidRPr="00753995" w:rsidRDefault="009901D3" w:rsidP="009901D3">
      <w:pPr>
        <w:spacing w:line="480" w:lineRule="auto"/>
        <w:rPr>
          <w:sz w:val="24"/>
          <w:u w:val="single"/>
        </w:rPr>
      </w:pPr>
      <w:r w:rsidRPr="00753995">
        <w:rPr>
          <w:sz w:val="24"/>
          <w:u w:val="single"/>
        </w:rPr>
        <w:t>Section 8A</w:t>
      </w:r>
    </w:p>
    <w:p w:rsidR="009901D3" w:rsidRPr="009901D3" w:rsidRDefault="009901D3" w:rsidP="009901D3">
      <w:pPr>
        <w:rPr>
          <w:sz w:val="24"/>
        </w:rPr>
      </w:pPr>
      <w:r w:rsidRPr="009901D3">
        <w:rPr>
          <w:sz w:val="24"/>
        </w:rPr>
        <w:t xml:space="preserve">A 60-day Federal Register Notice was published in the </w:t>
      </w:r>
      <w:r w:rsidRPr="009901D3">
        <w:rPr>
          <w:i/>
          <w:iCs/>
          <w:sz w:val="24"/>
        </w:rPr>
        <w:t xml:space="preserve">Federal Register </w:t>
      </w:r>
      <w:r w:rsidRPr="009901D3">
        <w:rPr>
          <w:sz w:val="24"/>
        </w:rPr>
        <w:t xml:space="preserve">on September 30, 2014 Vol. 79, No. 189, pp. 58791-58793. Seven comments were received from various pharmaceutical manufacturers and industry stakeholders.  See </w:t>
      </w:r>
      <w:r w:rsidR="00BA2922">
        <w:rPr>
          <w:sz w:val="24"/>
        </w:rPr>
        <w:t>A</w:t>
      </w:r>
      <w:r w:rsidRPr="009901D3">
        <w:rPr>
          <w:sz w:val="24"/>
        </w:rPr>
        <w:t>ttachment I for comments.</w:t>
      </w:r>
    </w:p>
    <w:p w:rsidR="009901D3" w:rsidRPr="009901D3" w:rsidRDefault="009901D3" w:rsidP="009901D3">
      <w:pPr>
        <w:ind w:firstLine="720"/>
        <w:rPr>
          <w:sz w:val="24"/>
        </w:rPr>
      </w:pPr>
    </w:p>
    <w:p w:rsidR="009901D3" w:rsidRPr="009901D3" w:rsidRDefault="009901D3" w:rsidP="009901D3">
      <w:pPr>
        <w:rPr>
          <w:sz w:val="24"/>
        </w:rPr>
      </w:pPr>
      <w:r w:rsidRPr="00586CCE">
        <w:rPr>
          <w:sz w:val="24"/>
        </w:rPr>
        <w:t>Comments were received regarding the total burden hours estimate</w:t>
      </w:r>
      <w:r w:rsidR="004E4A1D">
        <w:rPr>
          <w:sz w:val="24"/>
        </w:rPr>
        <w:t xml:space="preserve"> calculated by HRSA for manufacturer data required to verify 340B ceiling price calculations</w:t>
      </w:r>
      <w:r w:rsidRPr="00586CCE">
        <w:rPr>
          <w:sz w:val="24"/>
        </w:rPr>
        <w:t>.  Many stakeholders felt that the burden estimate of 0.50 hours per response was low and requested additional clarification to accurately calculate the burden hours.  HRSA contacted stakeholders to obtain esti</w:t>
      </w:r>
      <w:r w:rsidR="004E4A1D">
        <w:rPr>
          <w:sz w:val="24"/>
        </w:rPr>
        <w:t>mates on the total burden hours and determined that the estimate is sufficient as the quarterly pricing submissions require data that the manufacturers are already tracking and should be readily available.</w:t>
      </w:r>
    </w:p>
    <w:p w:rsidR="009901D3" w:rsidRPr="009901D3" w:rsidRDefault="009901D3" w:rsidP="009901D3">
      <w:pPr>
        <w:rPr>
          <w:b/>
          <w:sz w:val="24"/>
        </w:rPr>
      </w:pPr>
    </w:p>
    <w:p w:rsidR="009901D3" w:rsidRPr="00753995" w:rsidRDefault="009901D3" w:rsidP="009901D3">
      <w:pPr>
        <w:rPr>
          <w:sz w:val="24"/>
          <w:u w:val="single"/>
        </w:rPr>
      </w:pPr>
      <w:r w:rsidRPr="00753995">
        <w:rPr>
          <w:sz w:val="24"/>
          <w:u w:val="single"/>
        </w:rPr>
        <w:t>Section 8B</w:t>
      </w:r>
    </w:p>
    <w:p w:rsidR="009901D3" w:rsidRPr="009901D3" w:rsidRDefault="009901D3" w:rsidP="009901D3">
      <w:pPr>
        <w:rPr>
          <w:b/>
          <w:sz w:val="24"/>
        </w:rPr>
      </w:pPr>
    </w:p>
    <w:p w:rsidR="009901D3" w:rsidRPr="009901D3" w:rsidRDefault="009901D3" w:rsidP="009901D3">
      <w:pPr>
        <w:rPr>
          <w:sz w:val="24"/>
        </w:rPr>
      </w:pPr>
      <w:r w:rsidRPr="009901D3">
        <w:rPr>
          <w:sz w:val="24"/>
        </w:rPr>
        <w:t>Consultation and review of the registration and recertification</w:t>
      </w:r>
      <w:r w:rsidR="00753995">
        <w:rPr>
          <w:sz w:val="24"/>
        </w:rPr>
        <w:t xml:space="preserve"> materials was </w:t>
      </w:r>
      <w:r w:rsidR="002C4E54">
        <w:rPr>
          <w:sz w:val="24"/>
        </w:rPr>
        <w:t xml:space="preserve">conducted by </w:t>
      </w:r>
      <w:r w:rsidR="00BA2922">
        <w:rPr>
          <w:sz w:val="24"/>
        </w:rPr>
        <w:t xml:space="preserve">HRSA’s contracted </w:t>
      </w:r>
      <w:r w:rsidR="002C4E54">
        <w:rPr>
          <w:sz w:val="24"/>
        </w:rPr>
        <w:t xml:space="preserve">the 340B Prime Vendor, the point of contact for all questions related to 340B registration and recertification.  The 340B Prime Vendor analyzed data from several covered entities that utilized their call center with questions related to registration and recertification and determined that the current burden analysis </w:t>
      </w:r>
      <w:r w:rsidR="00145AE9">
        <w:rPr>
          <w:sz w:val="24"/>
        </w:rPr>
        <w:t xml:space="preserve">is </w:t>
      </w:r>
      <w:r w:rsidR="002C4E54">
        <w:rPr>
          <w:sz w:val="24"/>
        </w:rPr>
        <w:t>an accurate estimate of time that covered entities spend to complete the registration and/or recertification process.</w:t>
      </w:r>
      <w:r w:rsidR="001B7E6F">
        <w:rPr>
          <w:sz w:val="24"/>
        </w:rPr>
        <w:t xml:space="preserve"> </w:t>
      </w:r>
    </w:p>
    <w:p w:rsidR="009901D3" w:rsidRPr="009901D3" w:rsidRDefault="009901D3" w:rsidP="009901D3">
      <w:pPr>
        <w:rPr>
          <w:sz w:val="24"/>
        </w:rPr>
      </w:pPr>
    </w:p>
    <w:p w:rsidR="009901D3" w:rsidRPr="009901D3" w:rsidRDefault="009901D3" w:rsidP="009901D3">
      <w:pPr>
        <w:rPr>
          <w:sz w:val="24"/>
        </w:rPr>
      </w:pPr>
      <w:r w:rsidRPr="009901D3">
        <w:rPr>
          <w:sz w:val="24"/>
        </w:rPr>
        <w:t xml:space="preserve">On November 17, 2014, representatives from HRSA’s </w:t>
      </w:r>
      <w:r w:rsidR="00BA2922">
        <w:rPr>
          <w:sz w:val="24"/>
        </w:rPr>
        <w:t>OPA</w:t>
      </w:r>
      <w:r w:rsidRPr="009901D3">
        <w:rPr>
          <w:sz w:val="24"/>
        </w:rPr>
        <w:t xml:space="preserve"> met with members of the 340B Pharmaceutical Company Operational Work Group (340B OWG) to obtain manufacturer operational input on the submission of pricing data.  HRSA addressed the workgroup’s questions regarding the calculation of the 340B ceiling price, handling pricing discrepancies, data elements, timing of submissions, security and confidentiality of pricing data.  </w:t>
      </w:r>
    </w:p>
    <w:p w:rsidR="009901D3" w:rsidRPr="009901D3" w:rsidRDefault="009901D3" w:rsidP="009901D3">
      <w:pPr>
        <w:rPr>
          <w:sz w:val="24"/>
        </w:rPr>
      </w:pPr>
    </w:p>
    <w:p w:rsidR="009901D3" w:rsidRPr="009901D3" w:rsidRDefault="002C4E54" w:rsidP="009901D3">
      <w:pPr>
        <w:rPr>
          <w:sz w:val="24"/>
        </w:rPr>
      </w:pPr>
      <w:r>
        <w:rPr>
          <w:sz w:val="24"/>
        </w:rPr>
        <w:t>Input from the following representatives was obtained:</w:t>
      </w:r>
      <w:r w:rsidR="009901D3" w:rsidRPr="009901D3">
        <w:rPr>
          <w:sz w:val="24"/>
        </w:rPr>
        <w:t xml:space="preserve"> </w:t>
      </w:r>
    </w:p>
    <w:p w:rsidR="009901D3" w:rsidRPr="009901D3" w:rsidRDefault="009901D3" w:rsidP="009901D3">
      <w:pPr>
        <w:rPr>
          <w:sz w:val="24"/>
        </w:rPr>
      </w:pPr>
    </w:p>
    <w:tbl>
      <w:tblPr>
        <w:tblStyle w:val="TableGrid"/>
        <w:tblW w:w="10548" w:type="dxa"/>
        <w:tblLayout w:type="fixed"/>
        <w:tblLook w:val="04A0" w:firstRow="1" w:lastRow="0" w:firstColumn="1" w:lastColumn="0" w:noHBand="0" w:noVBand="1"/>
      </w:tblPr>
      <w:tblGrid>
        <w:gridCol w:w="1761"/>
        <w:gridCol w:w="2037"/>
        <w:gridCol w:w="1800"/>
        <w:gridCol w:w="1620"/>
        <w:gridCol w:w="3330"/>
      </w:tblGrid>
      <w:tr w:rsidR="00753995" w:rsidRPr="009901D3" w:rsidTr="00502CF8">
        <w:trPr>
          <w:tblHeader/>
        </w:trPr>
        <w:tc>
          <w:tcPr>
            <w:tcW w:w="1761" w:type="dxa"/>
            <w:shd w:val="clear" w:color="auto" w:fill="D9D9D9" w:themeFill="background1" w:themeFillShade="D9"/>
            <w:vAlign w:val="center"/>
          </w:tcPr>
          <w:p w:rsidR="009901D3" w:rsidRPr="009901D3" w:rsidRDefault="009901D3" w:rsidP="00A8296A">
            <w:pPr>
              <w:jc w:val="center"/>
              <w:rPr>
                <w:b/>
                <w:sz w:val="24"/>
              </w:rPr>
            </w:pPr>
            <w:r w:rsidRPr="009901D3">
              <w:rPr>
                <w:b/>
                <w:sz w:val="24"/>
              </w:rPr>
              <w:t>Name</w:t>
            </w:r>
          </w:p>
        </w:tc>
        <w:tc>
          <w:tcPr>
            <w:tcW w:w="2037" w:type="dxa"/>
            <w:shd w:val="clear" w:color="auto" w:fill="D9D9D9" w:themeFill="background1" w:themeFillShade="D9"/>
            <w:vAlign w:val="center"/>
          </w:tcPr>
          <w:p w:rsidR="009901D3" w:rsidRPr="009901D3" w:rsidRDefault="009901D3" w:rsidP="00A8296A">
            <w:pPr>
              <w:jc w:val="center"/>
              <w:rPr>
                <w:b/>
                <w:sz w:val="24"/>
              </w:rPr>
            </w:pPr>
            <w:r w:rsidRPr="009901D3">
              <w:rPr>
                <w:b/>
                <w:sz w:val="24"/>
              </w:rPr>
              <w:t>Title</w:t>
            </w:r>
          </w:p>
        </w:tc>
        <w:tc>
          <w:tcPr>
            <w:tcW w:w="1800" w:type="dxa"/>
            <w:shd w:val="clear" w:color="auto" w:fill="D9D9D9" w:themeFill="background1" w:themeFillShade="D9"/>
            <w:vAlign w:val="center"/>
          </w:tcPr>
          <w:p w:rsidR="009901D3" w:rsidRPr="009901D3" w:rsidRDefault="009901D3" w:rsidP="00A8296A">
            <w:pPr>
              <w:jc w:val="center"/>
              <w:rPr>
                <w:b/>
                <w:sz w:val="24"/>
              </w:rPr>
            </w:pPr>
            <w:r w:rsidRPr="009901D3">
              <w:rPr>
                <w:b/>
                <w:sz w:val="24"/>
              </w:rPr>
              <w:t>Company</w:t>
            </w:r>
          </w:p>
        </w:tc>
        <w:tc>
          <w:tcPr>
            <w:tcW w:w="1620" w:type="dxa"/>
            <w:shd w:val="clear" w:color="auto" w:fill="D9D9D9" w:themeFill="background1" w:themeFillShade="D9"/>
            <w:vAlign w:val="center"/>
          </w:tcPr>
          <w:p w:rsidR="009901D3" w:rsidRPr="009901D3" w:rsidRDefault="009901D3" w:rsidP="00A8296A">
            <w:pPr>
              <w:jc w:val="center"/>
              <w:rPr>
                <w:b/>
                <w:sz w:val="24"/>
              </w:rPr>
            </w:pPr>
            <w:r w:rsidRPr="009901D3">
              <w:rPr>
                <w:b/>
                <w:sz w:val="24"/>
              </w:rPr>
              <w:t>Phone Number</w:t>
            </w:r>
          </w:p>
        </w:tc>
        <w:tc>
          <w:tcPr>
            <w:tcW w:w="3330" w:type="dxa"/>
            <w:shd w:val="clear" w:color="auto" w:fill="D9D9D9" w:themeFill="background1" w:themeFillShade="D9"/>
            <w:vAlign w:val="center"/>
          </w:tcPr>
          <w:p w:rsidR="009901D3" w:rsidRPr="009901D3" w:rsidRDefault="009901D3" w:rsidP="00A8296A">
            <w:pPr>
              <w:jc w:val="center"/>
              <w:rPr>
                <w:b/>
                <w:sz w:val="24"/>
              </w:rPr>
            </w:pPr>
            <w:r w:rsidRPr="009901D3">
              <w:rPr>
                <w:b/>
                <w:sz w:val="24"/>
              </w:rPr>
              <w:t>E-mail</w:t>
            </w:r>
          </w:p>
        </w:tc>
      </w:tr>
      <w:tr w:rsidR="002C4E54" w:rsidRPr="009901D3" w:rsidTr="00502CF8">
        <w:tc>
          <w:tcPr>
            <w:tcW w:w="1761" w:type="dxa"/>
          </w:tcPr>
          <w:p w:rsidR="002C4E54" w:rsidRPr="009901D3" w:rsidRDefault="00C22B94" w:rsidP="00A8296A">
            <w:pPr>
              <w:rPr>
                <w:sz w:val="24"/>
              </w:rPr>
            </w:pPr>
            <w:r>
              <w:rPr>
                <w:sz w:val="24"/>
              </w:rPr>
              <w:t>Megan Thompson</w:t>
            </w:r>
          </w:p>
        </w:tc>
        <w:tc>
          <w:tcPr>
            <w:tcW w:w="2037" w:type="dxa"/>
          </w:tcPr>
          <w:p w:rsidR="002C4E54" w:rsidRPr="009901D3" w:rsidRDefault="00C22B94" w:rsidP="00A8296A">
            <w:pPr>
              <w:rPr>
                <w:sz w:val="24"/>
              </w:rPr>
            </w:pPr>
            <w:r>
              <w:rPr>
                <w:sz w:val="24"/>
              </w:rPr>
              <w:t>340B Call Center Specialist</w:t>
            </w:r>
          </w:p>
        </w:tc>
        <w:tc>
          <w:tcPr>
            <w:tcW w:w="1800" w:type="dxa"/>
          </w:tcPr>
          <w:p w:rsidR="002C4E54" w:rsidRPr="009901D3" w:rsidRDefault="00C22B94" w:rsidP="00A8296A">
            <w:pPr>
              <w:rPr>
                <w:sz w:val="24"/>
              </w:rPr>
            </w:pPr>
            <w:r>
              <w:rPr>
                <w:sz w:val="24"/>
              </w:rPr>
              <w:t>Apexus</w:t>
            </w:r>
          </w:p>
        </w:tc>
        <w:tc>
          <w:tcPr>
            <w:tcW w:w="1620" w:type="dxa"/>
          </w:tcPr>
          <w:p w:rsidR="002C4E54" w:rsidRDefault="00C22B94" w:rsidP="00A8296A">
            <w:pPr>
              <w:rPr>
                <w:sz w:val="24"/>
              </w:rPr>
            </w:pPr>
            <w:r>
              <w:rPr>
                <w:sz w:val="24"/>
              </w:rPr>
              <w:t>888-340-2787</w:t>
            </w:r>
          </w:p>
        </w:tc>
        <w:tc>
          <w:tcPr>
            <w:tcW w:w="3330" w:type="dxa"/>
          </w:tcPr>
          <w:p w:rsidR="002C4E54" w:rsidRPr="009901D3" w:rsidRDefault="00C22B94" w:rsidP="00A8296A">
            <w:pPr>
              <w:rPr>
                <w:sz w:val="24"/>
              </w:rPr>
            </w:pPr>
            <w:r w:rsidRPr="00C22B94">
              <w:rPr>
                <w:sz w:val="24"/>
              </w:rPr>
              <w:t>ApexusAnswers@340bpvp.com</w:t>
            </w:r>
          </w:p>
        </w:tc>
      </w:tr>
      <w:tr w:rsidR="00753995" w:rsidRPr="009901D3" w:rsidTr="00502CF8">
        <w:tc>
          <w:tcPr>
            <w:tcW w:w="1761" w:type="dxa"/>
          </w:tcPr>
          <w:p w:rsidR="009901D3" w:rsidRPr="009901D3" w:rsidRDefault="009901D3" w:rsidP="00A8296A">
            <w:pPr>
              <w:rPr>
                <w:sz w:val="24"/>
              </w:rPr>
            </w:pPr>
            <w:r w:rsidRPr="009901D3">
              <w:rPr>
                <w:sz w:val="24"/>
              </w:rPr>
              <w:t>Mark Coin</w:t>
            </w:r>
          </w:p>
        </w:tc>
        <w:tc>
          <w:tcPr>
            <w:tcW w:w="2037" w:type="dxa"/>
          </w:tcPr>
          <w:p w:rsidR="009901D3" w:rsidRPr="009901D3" w:rsidRDefault="009901D3" w:rsidP="00A8296A">
            <w:pPr>
              <w:rPr>
                <w:sz w:val="24"/>
              </w:rPr>
            </w:pPr>
            <w:r w:rsidRPr="009901D3">
              <w:rPr>
                <w:sz w:val="24"/>
              </w:rPr>
              <w:t>Director, Federal Legislative Affairs</w:t>
            </w:r>
          </w:p>
        </w:tc>
        <w:tc>
          <w:tcPr>
            <w:tcW w:w="1800" w:type="dxa"/>
          </w:tcPr>
          <w:p w:rsidR="009901D3" w:rsidRPr="009901D3" w:rsidRDefault="009901D3" w:rsidP="00A8296A">
            <w:pPr>
              <w:rPr>
                <w:sz w:val="24"/>
              </w:rPr>
            </w:pPr>
            <w:r w:rsidRPr="009901D3">
              <w:rPr>
                <w:sz w:val="24"/>
              </w:rPr>
              <w:t>Baxter Healthcare</w:t>
            </w:r>
          </w:p>
        </w:tc>
        <w:tc>
          <w:tcPr>
            <w:tcW w:w="1620" w:type="dxa"/>
          </w:tcPr>
          <w:p w:rsidR="009901D3" w:rsidRPr="009901D3" w:rsidRDefault="003C4648" w:rsidP="00A8296A">
            <w:pPr>
              <w:rPr>
                <w:sz w:val="24"/>
              </w:rPr>
            </w:pPr>
            <w:r>
              <w:rPr>
                <w:sz w:val="24"/>
              </w:rPr>
              <w:t>202-</w:t>
            </w:r>
            <w:r w:rsidRPr="003C4648">
              <w:rPr>
                <w:sz w:val="24"/>
              </w:rPr>
              <w:t>508-8200</w:t>
            </w:r>
          </w:p>
        </w:tc>
        <w:tc>
          <w:tcPr>
            <w:tcW w:w="3330" w:type="dxa"/>
          </w:tcPr>
          <w:p w:rsidR="009901D3" w:rsidRPr="009901D3" w:rsidRDefault="009901D3" w:rsidP="00A8296A">
            <w:pPr>
              <w:rPr>
                <w:sz w:val="24"/>
              </w:rPr>
            </w:pPr>
            <w:r w:rsidRPr="009901D3">
              <w:rPr>
                <w:sz w:val="24"/>
              </w:rPr>
              <w:t>mark_coin@baxter.com</w:t>
            </w:r>
          </w:p>
        </w:tc>
      </w:tr>
      <w:tr w:rsidR="00753995" w:rsidRPr="009901D3" w:rsidTr="00502CF8">
        <w:tc>
          <w:tcPr>
            <w:tcW w:w="1761" w:type="dxa"/>
          </w:tcPr>
          <w:p w:rsidR="009901D3" w:rsidRPr="009901D3" w:rsidRDefault="009901D3" w:rsidP="00A8296A">
            <w:pPr>
              <w:rPr>
                <w:sz w:val="24"/>
              </w:rPr>
            </w:pPr>
            <w:r w:rsidRPr="009901D3">
              <w:rPr>
                <w:sz w:val="24"/>
              </w:rPr>
              <w:t>Phillip Matheny</w:t>
            </w:r>
          </w:p>
        </w:tc>
        <w:tc>
          <w:tcPr>
            <w:tcW w:w="2037" w:type="dxa"/>
          </w:tcPr>
          <w:p w:rsidR="009901D3" w:rsidRPr="009901D3" w:rsidRDefault="009901D3" w:rsidP="00A8296A">
            <w:pPr>
              <w:rPr>
                <w:sz w:val="24"/>
              </w:rPr>
            </w:pPr>
            <w:r w:rsidRPr="009901D3">
              <w:rPr>
                <w:sz w:val="24"/>
              </w:rPr>
              <w:t>Operations Manager Federal Accounts</w:t>
            </w:r>
          </w:p>
        </w:tc>
        <w:tc>
          <w:tcPr>
            <w:tcW w:w="1800" w:type="dxa"/>
          </w:tcPr>
          <w:p w:rsidR="009901D3" w:rsidRPr="009901D3" w:rsidRDefault="009901D3" w:rsidP="00A8296A">
            <w:pPr>
              <w:rPr>
                <w:sz w:val="24"/>
              </w:rPr>
            </w:pPr>
            <w:r w:rsidRPr="009901D3">
              <w:rPr>
                <w:sz w:val="24"/>
              </w:rPr>
              <w:t>Gene</w:t>
            </w:r>
            <w:r w:rsidR="003C4648">
              <w:rPr>
                <w:sz w:val="24"/>
              </w:rPr>
              <w:t>n</w:t>
            </w:r>
            <w:r w:rsidRPr="009901D3">
              <w:rPr>
                <w:sz w:val="24"/>
              </w:rPr>
              <w:t>tech</w:t>
            </w:r>
          </w:p>
        </w:tc>
        <w:tc>
          <w:tcPr>
            <w:tcW w:w="1620" w:type="dxa"/>
          </w:tcPr>
          <w:p w:rsidR="009901D3" w:rsidRPr="009901D3" w:rsidRDefault="00C3275F" w:rsidP="00A8296A">
            <w:pPr>
              <w:rPr>
                <w:sz w:val="24"/>
              </w:rPr>
            </w:pPr>
            <w:r>
              <w:rPr>
                <w:sz w:val="24"/>
              </w:rPr>
              <w:t>402-891-8053</w:t>
            </w:r>
          </w:p>
        </w:tc>
        <w:tc>
          <w:tcPr>
            <w:tcW w:w="3330" w:type="dxa"/>
          </w:tcPr>
          <w:p w:rsidR="009901D3" w:rsidRPr="009901D3" w:rsidRDefault="009901D3" w:rsidP="00A8296A">
            <w:pPr>
              <w:rPr>
                <w:sz w:val="24"/>
              </w:rPr>
            </w:pPr>
            <w:r w:rsidRPr="009901D3">
              <w:rPr>
                <w:sz w:val="24"/>
              </w:rPr>
              <w:t>pmatheny@gene.com</w:t>
            </w:r>
          </w:p>
        </w:tc>
      </w:tr>
      <w:tr w:rsidR="00753995" w:rsidRPr="009901D3" w:rsidTr="00502CF8">
        <w:tc>
          <w:tcPr>
            <w:tcW w:w="1761" w:type="dxa"/>
          </w:tcPr>
          <w:p w:rsidR="009901D3" w:rsidRPr="009901D3" w:rsidRDefault="009901D3" w:rsidP="00A8296A">
            <w:pPr>
              <w:rPr>
                <w:sz w:val="24"/>
              </w:rPr>
            </w:pPr>
            <w:r w:rsidRPr="009901D3">
              <w:rPr>
                <w:sz w:val="24"/>
              </w:rPr>
              <w:t>Ken Nelson</w:t>
            </w:r>
          </w:p>
        </w:tc>
        <w:tc>
          <w:tcPr>
            <w:tcW w:w="2037" w:type="dxa"/>
          </w:tcPr>
          <w:p w:rsidR="009901D3" w:rsidRPr="009901D3" w:rsidRDefault="009901D3" w:rsidP="00A8296A">
            <w:pPr>
              <w:rPr>
                <w:sz w:val="24"/>
              </w:rPr>
            </w:pPr>
            <w:r w:rsidRPr="009901D3">
              <w:rPr>
                <w:sz w:val="24"/>
              </w:rPr>
              <w:t>Director, Government Pricing Analytics</w:t>
            </w:r>
          </w:p>
        </w:tc>
        <w:tc>
          <w:tcPr>
            <w:tcW w:w="1800" w:type="dxa"/>
          </w:tcPr>
          <w:p w:rsidR="009901D3" w:rsidRPr="009901D3" w:rsidRDefault="009901D3" w:rsidP="00A8296A">
            <w:pPr>
              <w:rPr>
                <w:sz w:val="24"/>
              </w:rPr>
            </w:pPr>
            <w:r w:rsidRPr="009901D3">
              <w:rPr>
                <w:sz w:val="24"/>
              </w:rPr>
              <w:t>Johnson &amp; Johnson</w:t>
            </w:r>
          </w:p>
        </w:tc>
        <w:tc>
          <w:tcPr>
            <w:tcW w:w="1620" w:type="dxa"/>
          </w:tcPr>
          <w:p w:rsidR="009901D3" w:rsidRPr="009901D3" w:rsidRDefault="005D0BF3" w:rsidP="00A8296A">
            <w:pPr>
              <w:rPr>
                <w:sz w:val="24"/>
              </w:rPr>
            </w:pPr>
            <w:r>
              <w:rPr>
                <w:sz w:val="24"/>
              </w:rPr>
              <w:t>732-562-3000</w:t>
            </w:r>
          </w:p>
        </w:tc>
        <w:tc>
          <w:tcPr>
            <w:tcW w:w="3330" w:type="dxa"/>
          </w:tcPr>
          <w:p w:rsidR="009901D3" w:rsidRPr="009901D3" w:rsidRDefault="009901D3" w:rsidP="00A8296A">
            <w:pPr>
              <w:rPr>
                <w:sz w:val="24"/>
              </w:rPr>
            </w:pPr>
            <w:r w:rsidRPr="009901D3">
              <w:rPr>
                <w:sz w:val="24"/>
              </w:rPr>
              <w:t>knelson8@its.jnj.com</w:t>
            </w:r>
          </w:p>
        </w:tc>
      </w:tr>
      <w:tr w:rsidR="00753995" w:rsidRPr="009901D3" w:rsidTr="00502CF8">
        <w:tc>
          <w:tcPr>
            <w:tcW w:w="1761" w:type="dxa"/>
          </w:tcPr>
          <w:p w:rsidR="009901D3" w:rsidRPr="009901D3" w:rsidRDefault="009901D3" w:rsidP="00A8296A">
            <w:pPr>
              <w:tabs>
                <w:tab w:val="left" w:pos="1476"/>
              </w:tabs>
              <w:rPr>
                <w:sz w:val="24"/>
              </w:rPr>
            </w:pPr>
            <w:r w:rsidRPr="009901D3">
              <w:rPr>
                <w:sz w:val="24"/>
              </w:rPr>
              <w:t xml:space="preserve">Colleen </w:t>
            </w:r>
            <w:r w:rsidRPr="009901D3">
              <w:rPr>
                <w:sz w:val="24"/>
              </w:rPr>
              <w:lastRenderedPageBreak/>
              <w:t>Menges</w:t>
            </w:r>
          </w:p>
        </w:tc>
        <w:tc>
          <w:tcPr>
            <w:tcW w:w="2037" w:type="dxa"/>
          </w:tcPr>
          <w:p w:rsidR="009901D3" w:rsidRPr="009901D3" w:rsidRDefault="009901D3" w:rsidP="00A8296A">
            <w:pPr>
              <w:rPr>
                <w:sz w:val="24"/>
              </w:rPr>
            </w:pPr>
            <w:r w:rsidRPr="009901D3">
              <w:rPr>
                <w:sz w:val="24"/>
              </w:rPr>
              <w:lastRenderedPageBreak/>
              <w:t xml:space="preserve">Director of </w:t>
            </w:r>
            <w:r w:rsidRPr="009901D3">
              <w:rPr>
                <w:sz w:val="24"/>
              </w:rPr>
              <w:lastRenderedPageBreak/>
              <w:t>Government Contracts</w:t>
            </w:r>
          </w:p>
        </w:tc>
        <w:tc>
          <w:tcPr>
            <w:tcW w:w="1800" w:type="dxa"/>
          </w:tcPr>
          <w:p w:rsidR="009901D3" w:rsidRPr="009901D3" w:rsidRDefault="009901D3" w:rsidP="00A8296A">
            <w:pPr>
              <w:rPr>
                <w:sz w:val="24"/>
              </w:rPr>
            </w:pPr>
            <w:r w:rsidRPr="009901D3">
              <w:rPr>
                <w:sz w:val="24"/>
              </w:rPr>
              <w:lastRenderedPageBreak/>
              <w:t xml:space="preserve">Johnson &amp; </w:t>
            </w:r>
            <w:r w:rsidRPr="009901D3">
              <w:rPr>
                <w:sz w:val="24"/>
              </w:rPr>
              <w:lastRenderedPageBreak/>
              <w:t>Johnson</w:t>
            </w:r>
          </w:p>
        </w:tc>
        <w:tc>
          <w:tcPr>
            <w:tcW w:w="1620" w:type="dxa"/>
          </w:tcPr>
          <w:p w:rsidR="009901D3" w:rsidRPr="009901D3" w:rsidRDefault="009901D3" w:rsidP="00A8296A">
            <w:pPr>
              <w:rPr>
                <w:sz w:val="24"/>
              </w:rPr>
            </w:pPr>
            <w:r w:rsidRPr="009901D3">
              <w:rPr>
                <w:sz w:val="24"/>
              </w:rPr>
              <w:lastRenderedPageBreak/>
              <w:t>732-562-3348</w:t>
            </w:r>
          </w:p>
        </w:tc>
        <w:tc>
          <w:tcPr>
            <w:tcW w:w="3330" w:type="dxa"/>
          </w:tcPr>
          <w:p w:rsidR="009901D3" w:rsidRPr="009901D3" w:rsidRDefault="009901D3" w:rsidP="00A8296A">
            <w:pPr>
              <w:rPr>
                <w:sz w:val="24"/>
              </w:rPr>
            </w:pPr>
            <w:r w:rsidRPr="009901D3">
              <w:rPr>
                <w:sz w:val="24"/>
              </w:rPr>
              <w:t>CMenges@its.jnj.com</w:t>
            </w:r>
          </w:p>
        </w:tc>
      </w:tr>
      <w:tr w:rsidR="00753995" w:rsidRPr="009901D3" w:rsidTr="00502CF8">
        <w:tc>
          <w:tcPr>
            <w:tcW w:w="1761" w:type="dxa"/>
          </w:tcPr>
          <w:p w:rsidR="009901D3" w:rsidRPr="009901D3" w:rsidRDefault="009901D3" w:rsidP="00A8296A">
            <w:pPr>
              <w:rPr>
                <w:sz w:val="24"/>
              </w:rPr>
            </w:pPr>
            <w:r w:rsidRPr="009901D3">
              <w:rPr>
                <w:sz w:val="24"/>
              </w:rPr>
              <w:lastRenderedPageBreak/>
              <w:t>Frank Prybeck</w:t>
            </w:r>
          </w:p>
        </w:tc>
        <w:tc>
          <w:tcPr>
            <w:tcW w:w="2037" w:type="dxa"/>
          </w:tcPr>
          <w:p w:rsidR="009901D3" w:rsidRPr="009901D3" w:rsidRDefault="009901D3" w:rsidP="00A8296A">
            <w:pPr>
              <w:rPr>
                <w:sz w:val="24"/>
              </w:rPr>
            </w:pPr>
            <w:r w:rsidRPr="009901D3">
              <w:rPr>
                <w:sz w:val="24"/>
              </w:rPr>
              <w:t>Director Federal Government Pricing and Contracting</w:t>
            </w:r>
          </w:p>
        </w:tc>
        <w:tc>
          <w:tcPr>
            <w:tcW w:w="1800" w:type="dxa"/>
          </w:tcPr>
          <w:p w:rsidR="009901D3" w:rsidRPr="009901D3" w:rsidRDefault="009901D3" w:rsidP="00A8296A">
            <w:pPr>
              <w:rPr>
                <w:sz w:val="24"/>
              </w:rPr>
            </w:pPr>
            <w:r w:rsidRPr="009901D3">
              <w:rPr>
                <w:sz w:val="24"/>
              </w:rPr>
              <w:t>Celgene</w:t>
            </w:r>
          </w:p>
        </w:tc>
        <w:tc>
          <w:tcPr>
            <w:tcW w:w="1620" w:type="dxa"/>
          </w:tcPr>
          <w:p w:rsidR="009901D3" w:rsidRPr="009901D3" w:rsidRDefault="00C3275F" w:rsidP="00A8296A">
            <w:pPr>
              <w:rPr>
                <w:sz w:val="24"/>
              </w:rPr>
            </w:pPr>
            <w:r>
              <w:rPr>
                <w:sz w:val="24"/>
              </w:rPr>
              <w:t>908-673-9000</w:t>
            </w:r>
          </w:p>
        </w:tc>
        <w:tc>
          <w:tcPr>
            <w:tcW w:w="3330" w:type="dxa"/>
          </w:tcPr>
          <w:p w:rsidR="009901D3" w:rsidRPr="009901D3" w:rsidRDefault="009901D3" w:rsidP="00A8296A">
            <w:pPr>
              <w:rPr>
                <w:sz w:val="24"/>
              </w:rPr>
            </w:pPr>
            <w:r w:rsidRPr="009901D3">
              <w:rPr>
                <w:sz w:val="24"/>
              </w:rPr>
              <w:t>fprybeck@celgene.com</w:t>
            </w:r>
          </w:p>
        </w:tc>
      </w:tr>
      <w:tr w:rsidR="00753995" w:rsidRPr="009901D3" w:rsidTr="00502CF8">
        <w:tc>
          <w:tcPr>
            <w:tcW w:w="1761" w:type="dxa"/>
          </w:tcPr>
          <w:p w:rsidR="009901D3" w:rsidRPr="009901D3" w:rsidRDefault="009901D3" w:rsidP="00A8296A">
            <w:pPr>
              <w:rPr>
                <w:sz w:val="24"/>
              </w:rPr>
            </w:pPr>
            <w:r w:rsidRPr="009901D3">
              <w:rPr>
                <w:sz w:val="24"/>
              </w:rPr>
              <w:t>Kathleen Black</w:t>
            </w:r>
          </w:p>
        </w:tc>
        <w:tc>
          <w:tcPr>
            <w:tcW w:w="2037" w:type="dxa"/>
          </w:tcPr>
          <w:p w:rsidR="009901D3" w:rsidRPr="009901D3" w:rsidRDefault="009901D3" w:rsidP="00A8296A">
            <w:pPr>
              <w:rPr>
                <w:sz w:val="24"/>
              </w:rPr>
            </w:pPr>
            <w:r w:rsidRPr="009901D3">
              <w:rPr>
                <w:sz w:val="24"/>
              </w:rPr>
              <w:t>Director, Government Strategy</w:t>
            </w:r>
          </w:p>
        </w:tc>
        <w:tc>
          <w:tcPr>
            <w:tcW w:w="1800" w:type="dxa"/>
          </w:tcPr>
          <w:p w:rsidR="009901D3" w:rsidRPr="009901D3" w:rsidRDefault="009901D3" w:rsidP="00A8296A">
            <w:pPr>
              <w:rPr>
                <w:sz w:val="24"/>
              </w:rPr>
            </w:pPr>
            <w:r w:rsidRPr="009901D3">
              <w:rPr>
                <w:sz w:val="24"/>
              </w:rPr>
              <w:t>Pfizer</w:t>
            </w:r>
          </w:p>
        </w:tc>
        <w:tc>
          <w:tcPr>
            <w:tcW w:w="1620" w:type="dxa"/>
          </w:tcPr>
          <w:p w:rsidR="009901D3" w:rsidRPr="009901D3" w:rsidRDefault="003155DB" w:rsidP="00A8296A">
            <w:pPr>
              <w:rPr>
                <w:sz w:val="24"/>
              </w:rPr>
            </w:pPr>
            <w:r>
              <w:rPr>
                <w:sz w:val="24"/>
              </w:rPr>
              <w:t>610-</w:t>
            </w:r>
            <w:r w:rsidRPr="003155DB">
              <w:rPr>
                <w:sz w:val="24"/>
              </w:rPr>
              <w:t>902-1200</w:t>
            </w:r>
          </w:p>
        </w:tc>
        <w:tc>
          <w:tcPr>
            <w:tcW w:w="3330" w:type="dxa"/>
          </w:tcPr>
          <w:p w:rsidR="009901D3" w:rsidRPr="009901D3" w:rsidRDefault="009901D3" w:rsidP="00A8296A">
            <w:pPr>
              <w:rPr>
                <w:sz w:val="24"/>
              </w:rPr>
            </w:pPr>
            <w:r w:rsidRPr="009901D3">
              <w:rPr>
                <w:sz w:val="24"/>
              </w:rPr>
              <w:t>Kathleen.Black@pfizer.com</w:t>
            </w:r>
          </w:p>
        </w:tc>
      </w:tr>
      <w:tr w:rsidR="00753995" w:rsidRPr="009901D3" w:rsidTr="00502CF8">
        <w:tc>
          <w:tcPr>
            <w:tcW w:w="1761" w:type="dxa"/>
          </w:tcPr>
          <w:p w:rsidR="009901D3" w:rsidRPr="009901D3" w:rsidRDefault="009901D3" w:rsidP="00A8296A">
            <w:pPr>
              <w:rPr>
                <w:sz w:val="24"/>
              </w:rPr>
            </w:pPr>
            <w:r w:rsidRPr="009901D3">
              <w:rPr>
                <w:sz w:val="24"/>
              </w:rPr>
              <w:t>David Buckley</w:t>
            </w:r>
          </w:p>
        </w:tc>
        <w:tc>
          <w:tcPr>
            <w:tcW w:w="2037" w:type="dxa"/>
          </w:tcPr>
          <w:p w:rsidR="009901D3" w:rsidRPr="009901D3" w:rsidRDefault="009901D3" w:rsidP="00A8296A">
            <w:pPr>
              <w:rPr>
                <w:sz w:val="24"/>
              </w:rPr>
            </w:pPr>
            <w:r w:rsidRPr="009901D3">
              <w:rPr>
                <w:sz w:val="24"/>
              </w:rPr>
              <w:t>Contract Operations Manager</w:t>
            </w:r>
          </w:p>
        </w:tc>
        <w:tc>
          <w:tcPr>
            <w:tcW w:w="1800" w:type="dxa"/>
          </w:tcPr>
          <w:p w:rsidR="009901D3" w:rsidRPr="009901D3" w:rsidRDefault="009901D3" w:rsidP="00A8296A">
            <w:pPr>
              <w:rPr>
                <w:sz w:val="24"/>
              </w:rPr>
            </w:pPr>
            <w:r w:rsidRPr="009901D3">
              <w:rPr>
                <w:sz w:val="24"/>
              </w:rPr>
              <w:t>GlaxoSmithKline</w:t>
            </w:r>
          </w:p>
        </w:tc>
        <w:tc>
          <w:tcPr>
            <w:tcW w:w="1620" w:type="dxa"/>
          </w:tcPr>
          <w:p w:rsidR="009901D3" w:rsidRPr="009901D3" w:rsidRDefault="00F7111F" w:rsidP="002870BE">
            <w:pPr>
              <w:rPr>
                <w:sz w:val="24"/>
              </w:rPr>
            </w:pPr>
            <w:r w:rsidRPr="00F7111F">
              <w:rPr>
                <w:sz w:val="24"/>
              </w:rPr>
              <w:t>919</w:t>
            </w:r>
            <w:r>
              <w:rPr>
                <w:sz w:val="24"/>
              </w:rPr>
              <w:t>-</w:t>
            </w:r>
            <w:r w:rsidRPr="00F7111F">
              <w:rPr>
                <w:sz w:val="24"/>
              </w:rPr>
              <w:t>315</w:t>
            </w:r>
            <w:r>
              <w:rPr>
                <w:sz w:val="24"/>
              </w:rPr>
              <w:t>-</w:t>
            </w:r>
            <w:r w:rsidRPr="00F7111F">
              <w:rPr>
                <w:sz w:val="24"/>
              </w:rPr>
              <w:t>3329</w:t>
            </w:r>
          </w:p>
        </w:tc>
        <w:tc>
          <w:tcPr>
            <w:tcW w:w="3330" w:type="dxa"/>
          </w:tcPr>
          <w:p w:rsidR="009901D3" w:rsidRPr="009901D3" w:rsidRDefault="009901D3" w:rsidP="00A8296A">
            <w:pPr>
              <w:rPr>
                <w:sz w:val="24"/>
              </w:rPr>
            </w:pPr>
            <w:r w:rsidRPr="009901D3">
              <w:rPr>
                <w:sz w:val="24"/>
              </w:rPr>
              <w:t>david.k.buckley@gsk.com</w:t>
            </w:r>
          </w:p>
        </w:tc>
      </w:tr>
      <w:tr w:rsidR="00753995" w:rsidRPr="009901D3" w:rsidTr="00502CF8">
        <w:tc>
          <w:tcPr>
            <w:tcW w:w="1761" w:type="dxa"/>
          </w:tcPr>
          <w:p w:rsidR="009901D3" w:rsidRPr="009901D3" w:rsidRDefault="009901D3" w:rsidP="00A8296A">
            <w:pPr>
              <w:rPr>
                <w:sz w:val="24"/>
              </w:rPr>
            </w:pPr>
            <w:r w:rsidRPr="009901D3">
              <w:rPr>
                <w:sz w:val="24"/>
              </w:rPr>
              <w:t>Christopher Schott</w:t>
            </w:r>
          </w:p>
        </w:tc>
        <w:tc>
          <w:tcPr>
            <w:tcW w:w="2037" w:type="dxa"/>
          </w:tcPr>
          <w:p w:rsidR="009901D3" w:rsidRPr="009901D3" w:rsidRDefault="009901D3" w:rsidP="00A8296A">
            <w:pPr>
              <w:rPr>
                <w:sz w:val="24"/>
              </w:rPr>
            </w:pPr>
            <w:r w:rsidRPr="009901D3">
              <w:rPr>
                <w:sz w:val="24"/>
              </w:rPr>
              <w:t>Associate</w:t>
            </w:r>
          </w:p>
        </w:tc>
        <w:tc>
          <w:tcPr>
            <w:tcW w:w="1800" w:type="dxa"/>
          </w:tcPr>
          <w:p w:rsidR="009901D3" w:rsidRPr="009901D3" w:rsidRDefault="009901D3" w:rsidP="00A8296A">
            <w:pPr>
              <w:rPr>
                <w:sz w:val="24"/>
              </w:rPr>
            </w:pPr>
            <w:r w:rsidRPr="009901D3">
              <w:rPr>
                <w:sz w:val="24"/>
              </w:rPr>
              <w:t>Hogan Lovells</w:t>
            </w:r>
          </w:p>
        </w:tc>
        <w:tc>
          <w:tcPr>
            <w:tcW w:w="1620" w:type="dxa"/>
          </w:tcPr>
          <w:p w:rsidR="009901D3" w:rsidRPr="009901D3" w:rsidRDefault="009901D3" w:rsidP="00A8296A">
            <w:pPr>
              <w:rPr>
                <w:sz w:val="24"/>
              </w:rPr>
            </w:pPr>
            <w:r w:rsidRPr="009901D3">
              <w:rPr>
                <w:sz w:val="24"/>
              </w:rPr>
              <w:t>202-637-5467</w:t>
            </w:r>
          </w:p>
        </w:tc>
        <w:tc>
          <w:tcPr>
            <w:tcW w:w="3330" w:type="dxa"/>
          </w:tcPr>
          <w:p w:rsidR="009901D3" w:rsidRPr="009901D3" w:rsidRDefault="00AA062F" w:rsidP="00A8296A">
            <w:pPr>
              <w:rPr>
                <w:sz w:val="24"/>
              </w:rPr>
            </w:pPr>
            <w:hyperlink r:id="rId9" w:history="1">
              <w:r w:rsidR="00603279" w:rsidRPr="00374CDA">
                <w:rPr>
                  <w:rStyle w:val="Hyperlink"/>
                  <w:sz w:val="24"/>
                </w:rPr>
                <w:t>christopher.schott@hoganlovells.com</w:t>
              </w:r>
            </w:hyperlink>
          </w:p>
        </w:tc>
      </w:tr>
      <w:tr w:rsidR="00753995" w:rsidRPr="009901D3" w:rsidTr="00502CF8">
        <w:tc>
          <w:tcPr>
            <w:tcW w:w="1761" w:type="dxa"/>
          </w:tcPr>
          <w:p w:rsidR="009901D3" w:rsidRPr="009901D3" w:rsidRDefault="009901D3" w:rsidP="00A8296A">
            <w:pPr>
              <w:rPr>
                <w:sz w:val="24"/>
              </w:rPr>
            </w:pPr>
            <w:r w:rsidRPr="009901D3">
              <w:rPr>
                <w:sz w:val="24"/>
              </w:rPr>
              <w:t>Heather Dixson</w:t>
            </w:r>
          </w:p>
        </w:tc>
        <w:tc>
          <w:tcPr>
            <w:tcW w:w="2037" w:type="dxa"/>
          </w:tcPr>
          <w:p w:rsidR="009901D3" w:rsidRPr="009901D3" w:rsidRDefault="009901D3" w:rsidP="00A8296A">
            <w:pPr>
              <w:rPr>
                <w:sz w:val="24"/>
              </w:rPr>
            </w:pPr>
            <w:r w:rsidRPr="009901D3">
              <w:rPr>
                <w:sz w:val="24"/>
              </w:rPr>
              <w:t>Advisor Government Price Reporting</w:t>
            </w:r>
          </w:p>
        </w:tc>
        <w:tc>
          <w:tcPr>
            <w:tcW w:w="1800" w:type="dxa"/>
          </w:tcPr>
          <w:p w:rsidR="009901D3" w:rsidRPr="009901D3" w:rsidRDefault="009901D3" w:rsidP="00A8296A">
            <w:pPr>
              <w:rPr>
                <w:sz w:val="24"/>
              </w:rPr>
            </w:pPr>
            <w:r w:rsidRPr="009901D3">
              <w:rPr>
                <w:sz w:val="24"/>
              </w:rPr>
              <w:t>Eli Lilly</w:t>
            </w:r>
          </w:p>
        </w:tc>
        <w:tc>
          <w:tcPr>
            <w:tcW w:w="1620" w:type="dxa"/>
          </w:tcPr>
          <w:p w:rsidR="009901D3" w:rsidRPr="009901D3" w:rsidRDefault="009901D3" w:rsidP="00A8296A">
            <w:pPr>
              <w:rPr>
                <w:sz w:val="24"/>
              </w:rPr>
            </w:pPr>
            <w:r w:rsidRPr="009901D3">
              <w:rPr>
                <w:sz w:val="24"/>
              </w:rPr>
              <w:t>317-276-8626</w:t>
            </w:r>
          </w:p>
        </w:tc>
        <w:tc>
          <w:tcPr>
            <w:tcW w:w="3330" w:type="dxa"/>
          </w:tcPr>
          <w:p w:rsidR="009901D3" w:rsidRPr="009901D3" w:rsidRDefault="009901D3" w:rsidP="00A8296A">
            <w:pPr>
              <w:rPr>
                <w:sz w:val="24"/>
              </w:rPr>
            </w:pPr>
            <w:r w:rsidRPr="009901D3">
              <w:rPr>
                <w:sz w:val="24"/>
              </w:rPr>
              <w:t>dixson_heather_a@lilly.com</w:t>
            </w:r>
          </w:p>
        </w:tc>
      </w:tr>
      <w:tr w:rsidR="00753995" w:rsidRPr="009901D3" w:rsidTr="00502CF8">
        <w:tc>
          <w:tcPr>
            <w:tcW w:w="1761" w:type="dxa"/>
          </w:tcPr>
          <w:p w:rsidR="009901D3" w:rsidRPr="009901D3" w:rsidRDefault="009901D3" w:rsidP="00A8296A">
            <w:pPr>
              <w:rPr>
                <w:sz w:val="24"/>
              </w:rPr>
            </w:pPr>
            <w:r w:rsidRPr="009901D3">
              <w:rPr>
                <w:sz w:val="24"/>
              </w:rPr>
              <w:t>Paula Martins</w:t>
            </w:r>
          </w:p>
        </w:tc>
        <w:tc>
          <w:tcPr>
            <w:tcW w:w="2037" w:type="dxa"/>
          </w:tcPr>
          <w:p w:rsidR="009901D3" w:rsidRPr="009901D3" w:rsidRDefault="009901D3" w:rsidP="00A8296A">
            <w:pPr>
              <w:rPr>
                <w:sz w:val="24"/>
              </w:rPr>
            </w:pPr>
            <w:r w:rsidRPr="009901D3">
              <w:rPr>
                <w:sz w:val="24"/>
              </w:rPr>
              <w:t>Manager, Government Contracts</w:t>
            </w:r>
          </w:p>
        </w:tc>
        <w:tc>
          <w:tcPr>
            <w:tcW w:w="1800" w:type="dxa"/>
          </w:tcPr>
          <w:p w:rsidR="009901D3" w:rsidRPr="009901D3" w:rsidRDefault="009901D3" w:rsidP="00A8296A">
            <w:pPr>
              <w:rPr>
                <w:sz w:val="24"/>
              </w:rPr>
            </w:pPr>
            <w:r w:rsidRPr="009901D3">
              <w:rPr>
                <w:sz w:val="24"/>
              </w:rPr>
              <w:t>Daiichi Sankyo, Inc.</w:t>
            </w:r>
          </w:p>
        </w:tc>
        <w:tc>
          <w:tcPr>
            <w:tcW w:w="1620" w:type="dxa"/>
          </w:tcPr>
          <w:p w:rsidR="009901D3" w:rsidRPr="009901D3" w:rsidRDefault="009901D3" w:rsidP="00A8296A">
            <w:pPr>
              <w:rPr>
                <w:sz w:val="24"/>
              </w:rPr>
            </w:pPr>
            <w:r w:rsidRPr="009901D3">
              <w:rPr>
                <w:sz w:val="24"/>
              </w:rPr>
              <w:t>973-630-2686</w:t>
            </w:r>
          </w:p>
        </w:tc>
        <w:tc>
          <w:tcPr>
            <w:tcW w:w="3330" w:type="dxa"/>
          </w:tcPr>
          <w:p w:rsidR="009901D3" w:rsidRPr="009901D3" w:rsidRDefault="009901D3" w:rsidP="00A8296A">
            <w:pPr>
              <w:rPr>
                <w:sz w:val="24"/>
              </w:rPr>
            </w:pPr>
            <w:r w:rsidRPr="009901D3">
              <w:rPr>
                <w:sz w:val="24"/>
              </w:rPr>
              <w:t>PMartins@dsi.com</w:t>
            </w:r>
          </w:p>
        </w:tc>
      </w:tr>
      <w:tr w:rsidR="00753995" w:rsidRPr="009901D3" w:rsidTr="00502CF8">
        <w:tc>
          <w:tcPr>
            <w:tcW w:w="1761" w:type="dxa"/>
          </w:tcPr>
          <w:p w:rsidR="009901D3" w:rsidRPr="009901D3" w:rsidRDefault="009901D3" w:rsidP="00A8296A">
            <w:pPr>
              <w:rPr>
                <w:sz w:val="24"/>
              </w:rPr>
            </w:pPr>
            <w:r w:rsidRPr="009901D3">
              <w:rPr>
                <w:sz w:val="24"/>
              </w:rPr>
              <w:t>Justin Wutti</w:t>
            </w:r>
          </w:p>
        </w:tc>
        <w:tc>
          <w:tcPr>
            <w:tcW w:w="2037" w:type="dxa"/>
          </w:tcPr>
          <w:p w:rsidR="009901D3" w:rsidRPr="009901D3" w:rsidRDefault="009901D3" w:rsidP="00A8296A">
            <w:pPr>
              <w:rPr>
                <w:sz w:val="24"/>
              </w:rPr>
            </w:pPr>
            <w:r w:rsidRPr="009901D3">
              <w:rPr>
                <w:sz w:val="24"/>
              </w:rPr>
              <w:t>Government Pricing Specialist</w:t>
            </w:r>
          </w:p>
        </w:tc>
        <w:tc>
          <w:tcPr>
            <w:tcW w:w="1800" w:type="dxa"/>
          </w:tcPr>
          <w:p w:rsidR="009901D3" w:rsidRPr="009901D3" w:rsidRDefault="009901D3" w:rsidP="00A8296A">
            <w:pPr>
              <w:rPr>
                <w:sz w:val="24"/>
              </w:rPr>
            </w:pPr>
            <w:r w:rsidRPr="009901D3">
              <w:rPr>
                <w:sz w:val="24"/>
              </w:rPr>
              <w:t xml:space="preserve">Teva Pharmaceutical Industries </w:t>
            </w:r>
          </w:p>
        </w:tc>
        <w:tc>
          <w:tcPr>
            <w:tcW w:w="1620" w:type="dxa"/>
          </w:tcPr>
          <w:p w:rsidR="009901D3" w:rsidRPr="009901D3" w:rsidRDefault="003155DB" w:rsidP="00A8296A">
            <w:pPr>
              <w:rPr>
                <w:sz w:val="24"/>
              </w:rPr>
            </w:pPr>
            <w:r>
              <w:rPr>
                <w:sz w:val="24"/>
              </w:rPr>
              <w:t>215-</w:t>
            </w:r>
            <w:r w:rsidRPr="003155DB">
              <w:rPr>
                <w:sz w:val="24"/>
              </w:rPr>
              <w:t>591-3000</w:t>
            </w:r>
          </w:p>
        </w:tc>
        <w:tc>
          <w:tcPr>
            <w:tcW w:w="3330" w:type="dxa"/>
          </w:tcPr>
          <w:p w:rsidR="009901D3" w:rsidRPr="009901D3" w:rsidRDefault="009901D3" w:rsidP="00A8296A">
            <w:pPr>
              <w:rPr>
                <w:sz w:val="24"/>
              </w:rPr>
            </w:pPr>
            <w:r w:rsidRPr="009901D3">
              <w:rPr>
                <w:sz w:val="24"/>
              </w:rPr>
              <w:t>Justin.Wutti@tevapharm.com</w:t>
            </w:r>
          </w:p>
        </w:tc>
      </w:tr>
      <w:tr w:rsidR="00753995" w:rsidRPr="009901D3" w:rsidTr="00502CF8">
        <w:tc>
          <w:tcPr>
            <w:tcW w:w="1761" w:type="dxa"/>
          </w:tcPr>
          <w:p w:rsidR="009901D3" w:rsidRPr="009901D3" w:rsidRDefault="009901D3" w:rsidP="00A8296A">
            <w:pPr>
              <w:rPr>
                <w:sz w:val="24"/>
              </w:rPr>
            </w:pPr>
            <w:r w:rsidRPr="009901D3">
              <w:rPr>
                <w:sz w:val="24"/>
              </w:rPr>
              <w:t>Alice Valder Curran</w:t>
            </w:r>
          </w:p>
        </w:tc>
        <w:tc>
          <w:tcPr>
            <w:tcW w:w="2037" w:type="dxa"/>
          </w:tcPr>
          <w:p w:rsidR="009901D3" w:rsidRPr="009901D3" w:rsidRDefault="009901D3" w:rsidP="00A8296A">
            <w:pPr>
              <w:rPr>
                <w:sz w:val="24"/>
              </w:rPr>
            </w:pPr>
            <w:r w:rsidRPr="009901D3">
              <w:rPr>
                <w:sz w:val="24"/>
              </w:rPr>
              <w:t>Partner</w:t>
            </w:r>
          </w:p>
        </w:tc>
        <w:tc>
          <w:tcPr>
            <w:tcW w:w="1800" w:type="dxa"/>
          </w:tcPr>
          <w:p w:rsidR="009901D3" w:rsidRPr="009901D3" w:rsidRDefault="009901D3" w:rsidP="00A8296A">
            <w:pPr>
              <w:rPr>
                <w:sz w:val="24"/>
              </w:rPr>
            </w:pPr>
            <w:r w:rsidRPr="009901D3">
              <w:rPr>
                <w:sz w:val="24"/>
              </w:rPr>
              <w:t>Hogan Lovells</w:t>
            </w:r>
          </w:p>
        </w:tc>
        <w:tc>
          <w:tcPr>
            <w:tcW w:w="1620" w:type="dxa"/>
          </w:tcPr>
          <w:p w:rsidR="009901D3" w:rsidRPr="009901D3" w:rsidRDefault="009901D3" w:rsidP="00A8296A">
            <w:pPr>
              <w:rPr>
                <w:sz w:val="24"/>
              </w:rPr>
            </w:pPr>
            <w:r w:rsidRPr="009901D3">
              <w:rPr>
                <w:sz w:val="24"/>
              </w:rPr>
              <w:t>202-637-5997</w:t>
            </w:r>
          </w:p>
        </w:tc>
        <w:tc>
          <w:tcPr>
            <w:tcW w:w="3330" w:type="dxa"/>
          </w:tcPr>
          <w:p w:rsidR="009901D3" w:rsidRPr="009901D3" w:rsidRDefault="00AA062F" w:rsidP="00A8296A">
            <w:pPr>
              <w:rPr>
                <w:sz w:val="24"/>
              </w:rPr>
            </w:pPr>
            <w:hyperlink r:id="rId10" w:history="1">
              <w:r w:rsidR="00603279" w:rsidRPr="00374CDA">
                <w:rPr>
                  <w:rStyle w:val="Hyperlink"/>
                  <w:sz w:val="24"/>
                </w:rPr>
                <w:t>alice.valder.curran@hoganlovells.com</w:t>
              </w:r>
            </w:hyperlink>
          </w:p>
        </w:tc>
      </w:tr>
      <w:tr w:rsidR="00753995" w:rsidRPr="009901D3" w:rsidTr="00502CF8">
        <w:tc>
          <w:tcPr>
            <w:tcW w:w="1761" w:type="dxa"/>
          </w:tcPr>
          <w:p w:rsidR="009901D3" w:rsidRPr="009901D3" w:rsidRDefault="009901D3" w:rsidP="00A8296A">
            <w:pPr>
              <w:rPr>
                <w:sz w:val="24"/>
              </w:rPr>
            </w:pPr>
            <w:r w:rsidRPr="009901D3">
              <w:rPr>
                <w:sz w:val="24"/>
              </w:rPr>
              <w:t>Chris Hatwig</w:t>
            </w:r>
          </w:p>
        </w:tc>
        <w:tc>
          <w:tcPr>
            <w:tcW w:w="2037" w:type="dxa"/>
          </w:tcPr>
          <w:p w:rsidR="009901D3" w:rsidRPr="009901D3" w:rsidRDefault="009901D3" w:rsidP="00A8296A">
            <w:pPr>
              <w:rPr>
                <w:sz w:val="24"/>
              </w:rPr>
            </w:pPr>
            <w:r w:rsidRPr="009901D3">
              <w:rPr>
                <w:sz w:val="24"/>
              </w:rPr>
              <w:t>President</w:t>
            </w:r>
          </w:p>
        </w:tc>
        <w:tc>
          <w:tcPr>
            <w:tcW w:w="1800" w:type="dxa"/>
          </w:tcPr>
          <w:p w:rsidR="009901D3" w:rsidRPr="009901D3" w:rsidRDefault="009901D3" w:rsidP="00A8296A">
            <w:pPr>
              <w:rPr>
                <w:sz w:val="24"/>
              </w:rPr>
            </w:pPr>
            <w:r w:rsidRPr="009901D3">
              <w:rPr>
                <w:sz w:val="24"/>
              </w:rPr>
              <w:t>Apexus</w:t>
            </w:r>
          </w:p>
        </w:tc>
        <w:tc>
          <w:tcPr>
            <w:tcW w:w="1620" w:type="dxa"/>
          </w:tcPr>
          <w:p w:rsidR="009901D3" w:rsidRPr="009901D3" w:rsidRDefault="00CD7140" w:rsidP="00A8296A">
            <w:pPr>
              <w:rPr>
                <w:sz w:val="24"/>
              </w:rPr>
            </w:pPr>
            <w:r>
              <w:rPr>
                <w:sz w:val="24"/>
              </w:rPr>
              <w:t>972-910-6616</w:t>
            </w:r>
          </w:p>
        </w:tc>
        <w:tc>
          <w:tcPr>
            <w:tcW w:w="3330" w:type="dxa"/>
          </w:tcPr>
          <w:p w:rsidR="009901D3" w:rsidRPr="009901D3" w:rsidRDefault="009901D3" w:rsidP="00A8296A">
            <w:pPr>
              <w:rPr>
                <w:sz w:val="24"/>
              </w:rPr>
            </w:pPr>
            <w:r w:rsidRPr="009901D3">
              <w:rPr>
                <w:sz w:val="24"/>
              </w:rPr>
              <w:t>chatwig@340bpvp.com</w:t>
            </w:r>
          </w:p>
        </w:tc>
      </w:tr>
    </w:tbl>
    <w:p w:rsidR="009901D3" w:rsidRPr="009901D3" w:rsidRDefault="009901D3" w:rsidP="009901D3">
      <w:pPr>
        <w:rPr>
          <w:sz w:val="24"/>
        </w:rPr>
      </w:pPr>
    </w:p>
    <w:p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Explanation of any Payment/Gift to Respondents</w:t>
      </w:r>
    </w:p>
    <w:p w:rsidR="009901D3" w:rsidRPr="009901D3" w:rsidRDefault="009901D3" w:rsidP="009901D3">
      <w:pPr>
        <w:spacing w:line="480" w:lineRule="auto"/>
        <w:rPr>
          <w:sz w:val="24"/>
        </w:rPr>
      </w:pPr>
      <w:r w:rsidRPr="009901D3">
        <w:rPr>
          <w:sz w:val="24"/>
        </w:rPr>
        <w:t>Respondents will not receive any payments or gifts.</w:t>
      </w:r>
    </w:p>
    <w:p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Assurance of Confidentiality Provided to Respondents</w:t>
      </w:r>
    </w:p>
    <w:p w:rsidR="009901D3" w:rsidRPr="009901D3" w:rsidRDefault="009901D3" w:rsidP="009901D3">
      <w:pPr>
        <w:pStyle w:val="ListParagraph"/>
        <w:ind w:left="0"/>
        <w:rPr>
          <w:sz w:val="24"/>
        </w:rPr>
      </w:pPr>
      <w:r w:rsidRPr="009901D3">
        <w:rPr>
          <w:sz w:val="24"/>
        </w:rPr>
        <w:t>Application and eligibility information regarding covered entities that is collected for this submission does not contain any personal identifiers and therefore, does not apply to the Privacy Act.</w:t>
      </w:r>
    </w:p>
    <w:p w:rsidR="009901D3" w:rsidRPr="009901D3" w:rsidRDefault="009901D3" w:rsidP="009901D3">
      <w:pPr>
        <w:pStyle w:val="ListParagraph"/>
        <w:ind w:left="0"/>
        <w:rPr>
          <w:sz w:val="24"/>
        </w:rPr>
      </w:pPr>
    </w:p>
    <w:p w:rsidR="009901D3" w:rsidRPr="009901D3" w:rsidRDefault="009901D3" w:rsidP="009901D3">
      <w:pPr>
        <w:pStyle w:val="ListParagraph"/>
        <w:ind w:left="0"/>
        <w:rPr>
          <w:sz w:val="24"/>
        </w:rPr>
      </w:pPr>
      <w:r w:rsidRPr="009901D3">
        <w:rPr>
          <w:sz w:val="24"/>
        </w:rPr>
        <w:t xml:space="preserve">Confidentiality of manufacturer ceiling price calculations has been assured in accordance with section 340B(d)(1)(B)(iii) of the Public Health Service Act. </w:t>
      </w:r>
    </w:p>
    <w:p w:rsidR="009901D3" w:rsidRPr="009901D3" w:rsidRDefault="009901D3" w:rsidP="009901D3">
      <w:pPr>
        <w:pStyle w:val="ListParagraph"/>
        <w:ind w:left="360"/>
        <w:rPr>
          <w:sz w:val="24"/>
        </w:rPr>
      </w:pPr>
    </w:p>
    <w:p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Justification for Sensitive Questions</w:t>
      </w:r>
    </w:p>
    <w:p w:rsidR="009901D3" w:rsidRPr="009901D3" w:rsidRDefault="009901D3" w:rsidP="001D5DE4">
      <w:pPr>
        <w:spacing w:line="480" w:lineRule="auto"/>
        <w:rPr>
          <w:sz w:val="24"/>
        </w:rPr>
      </w:pPr>
      <w:r w:rsidRPr="009901D3">
        <w:rPr>
          <w:sz w:val="24"/>
        </w:rPr>
        <w:t>This data collection does not request sensitive information from the respondent.</w:t>
      </w:r>
    </w:p>
    <w:p w:rsidR="00220129" w:rsidRDefault="009901D3" w:rsidP="000B05EF">
      <w:pPr>
        <w:pStyle w:val="ListParagraph"/>
        <w:numPr>
          <w:ilvl w:val="0"/>
          <w:numId w:val="4"/>
        </w:numPr>
        <w:spacing w:before="240"/>
        <w:rPr>
          <w:sz w:val="24"/>
          <w:u w:val="single"/>
        </w:rPr>
      </w:pPr>
      <w:r w:rsidRPr="001E35C6">
        <w:rPr>
          <w:sz w:val="24"/>
          <w:u w:val="single"/>
        </w:rPr>
        <w:lastRenderedPageBreak/>
        <w:t>Estimate</w:t>
      </w:r>
      <w:r w:rsidR="00220129">
        <w:rPr>
          <w:sz w:val="24"/>
          <w:u w:val="single"/>
        </w:rPr>
        <w:t>s of Annualized Hour and Cost Burden</w:t>
      </w:r>
    </w:p>
    <w:p w:rsidR="009901D3" w:rsidRDefault="00220129" w:rsidP="00B0007F">
      <w:pPr>
        <w:spacing w:before="240"/>
        <w:rPr>
          <w:b/>
          <w:sz w:val="24"/>
        </w:rPr>
      </w:pPr>
      <w:r>
        <w:rPr>
          <w:sz w:val="24"/>
        </w:rPr>
        <w:t>12A.</w:t>
      </w:r>
      <w:r>
        <w:rPr>
          <w:sz w:val="24"/>
        </w:rPr>
        <w:tab/>
        <w:t>Estimated Annualized Burden Hours</w:t>
      </w: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530"/>
        <w:gridCol w:w="1440"/>
        <w:gridCol w:w="1260"/>
        <w:gridCol w:w="1440"/>
        <w:gridCol w:w="1260"/>
      </w:tblGrid>
      <w:tr w:rsidR="00F15E96" w:rsidRPr="00F15E96" w:rsidTr="00B0007F">
        <w:trPr>
          <w:trHeight w:val="1155"/>
        </w:trPr>
        <w:tc>
          <w:tcPr>
            <w:tcW w:w="3255" w:type="dxa"/>
            <w:shd w:val="clear" w:color="000000" w:fill="D9D9D9"/>
            <w:vAlign w:val="center"/>
            <w:hideMark/>
          </w:tcPr>
          <w:p w:rsidR="00F15E96" w:rsidRPr="00F15E96" w:rsidRDefault="00F15E96" w:rsidP="00F15E96">
            <w:pPr>
              <w:widowControl/>
              <w:autoSpaceDE/>
              <w:autoSpaceDN/>
              <w:adjustRightInd/>
              <w:jc w:val="center"/>
              <w:rPr>
                <w:b/>
                <w:bCs/>
                <w:color w:val="000000"/>
                <w:sz w:val="24"/>
              </w:rPr>
            </w:pPr>
            <w:r w:rsidRPr="00F15E96">
              <w:rPr>
                <w:b/>
                <w:bCs/>
                <w:color w:val="000000"/>
                <w:sz w:val="24"/>
              </w:rPr>
              <w:t>Type of Collection</w:t>
            </w:r>
          </w:p>
        </w:tc>
        <w:tc>
          <w:tcPr>
            <w:tcW w:w="1530" w:type="dxa"/>
            <w:shd w:val="clear" w:color="000000" w:fill="D9D9D9"/>
            <w:vAlign w:val="center"/>
            <w:hideMark/>
          </w:tcPr>
          <w:p w:rsidR="00F15E96" w:rsidRPr="00F15E96" w:rsidRDefault="00F15E96" w:rsidP="00F15E96">
            <w:pPr>
              <w:widowControl/>
              <w:autoSpaceDE/>
              <w:autoSpaceDN/>
              <w:adjustRightInd/>
              <w:jc w:val="center"/>
              <w:rPr>
                <w:b/>
                <w:bCs/>
                <w:color w:val="000000"/>
                <w:sz w:val="24"/>
              </w:rPr>
            </w:pPr>
            <w:r w:rsidRPr="00F15E96">
              <w:rPr>
                <w:b/>
                <w:bCs/>
                <w:color w:val="000000"/>
                <w:sz w:val="24"/>
              </w:rPr>
              <w:t>Number of Respondents</w:t>
            </w:r>
          </w:p>
        </w:tc>
        <w:tc>
          <w:tcPr>
            <w:tcW w:w="1440" w:type="dxa"/>
            <w:shd w:val="clear" w:color="000000" w:fill="D9D9D9"/>
            <w:vAlign w:val="center"/>
            <w:hideMark/>
          </w:tcPr>
          <w:p w:rsidR="00F15E96" w:rsidRPr="00F15E96" w:rsidRDefault="00F15E96" w:rsidP="00F15E96">
            <w:pPr>
              <w:widowControl/>
              <w:autoSpaceDE/>
              <w:autoSpaceDN/>
              <w:adjustRightInd/>
              <w:jc w:val="center"/>
              <w:rPr>
                <w:b/>
                <w:bCs/>
                <w:color w:val="000000"/>
                <w:sz w:val="24"/>
              </w:rPr>
            </w:pPr>
            <w:r w:rsidRPr="00F15E96">
              <w:rPr>
                <w:b/>
                <w:bCs/>
                <w:color w:val="000000"/>
                <w:sz w:val="24"/>
              </w:rPr>
              <w:t>Responses per Respondent</w:t>
            </w:r>
          </w:p>
        </w:tc>
        <w:tc>
          <w:tcPr>
            <w:tcW w:w="1260" w:type="dxa"/>
            <w:shd w:val="clear" w:color="000000" w:fill="D9D9D9"/>
            <w:vAlign w:val="center"/>
            <w:hideMark/>
          </w:tcPr>
          <w:p w:rsidR="00F15E96" w:rsidRPr="00F15E96" w:rsidRDefault="00F15E96" w:rsidP="00F15E96">
            <w:pPr>
              <w:widowControl/>
              <w:autoSpaceDE/>
              <w:autoSpaceDN/>
              <w:adjustRightInd/>
              <w:jc w:val="center"/>
              <w:rPr>
                <w:b/>
                <w:bCs/>
                <w:color w:val="000000"/>
                <w:sz w:val="24"/>
              </w:rPr>
            </w:pPr>
            <w:r w:rsidRPr="00F15E96">
              <w:rPr>
                <w:b/>
                <w:bCs/>
                <w:color w:val="000000"/>
                <w:sz w:val="24"/>
              </w:rPr>
              <w:t>Total Responses</w:t>
            </w:r>
          </w:p>
        </w:tc>
        <w:tc>
          <w:tcPr>
            <w:tcW w:w="1440" w:type="dxa"/>
            <w:shd w:val="clear" w:color="000000" w:fill="D9D9D9"/>
            <w:vAlign w:val="center"/>
            <w:hideMark/>
          </w:tcPr>
          <w:p w:rsidR="00F15E96" w:rsidRPr="00F15E96" w:rsidRDefault="00F15E96" w:rsidP="00F15E96">
            <w:pPr>
              <w:widowControl/>
              <w:autoSpaceDE/>
              <w:autoSpaceDN/>
              <w:adjustRightInd/>
              <w:jc w:val="center"/>
              <w:rPr>
                <w:b/>
                <w:bCs/>
                <w:color w:val="000000"/>
                <w:sz w:val="24"/>
              </w:rPr>
            </w:pPr>
            <w:r w:rsidRPr="00F15E96">
              <w:rPr>
                <w:b/>
                <w:bCs/>
                <w:color w:val="000000"/>
                <w:sz w:val="24"/>
              </w:rPr>
              <w:t>Hours per Respondent</w:t>
            </w:r>
          </w:p>
        </w:tc>
        <w:tc>
          <w:tcPr>
            <w:tcW w:w="1260" w:type="dxa"/>
            <w:shd w:val="clear" w:color="000000" w:fill="D9D9D9"/>
            <w:vAlign w:val="center"/>
            <w:hideMark/>
          </w:tcPr>
          <w:p w:rsidR="00F15E96" w:rsidRPr="00F15E96" w:rsidRDefault="00F15E96" w:rsidP="00F15E96">
            <w:pPr>
              <w:widowControl/>
              <w:autoSpaceDE/>
              <w:autoSpaceDN/>
              <w:adjustRightInd/>
              <w:jc w:val="center"/>
              <w:rPr>
                <w:b/>
                <w:bCs/>
                <w:color w:val="000000"/>
                <w:sz w:val="24"/>
              </w:rPr>
            </w:pPr>
            <w:r w:rsidRPr="00F15E96">
              <w:rPr>
                <w:b/>
                <w:bCs/>
                <w:color w:val="000000"/>
                <w:sz w:val="24"/>
              </w:rPr>
              <w:t>Total Burden Hours</w:t>
            </w:r>
          </w:p>
        </w:tc>
      </w:tr>
      <w:tr w:rsidR="00F15E96" w:rsidRPr="00F15E96" w:rsidTr="00B0007F">
        <w:trPr>
          <w:trHeight w:val="330"/>
        </w:trPr>
        <w:tc>
          <w:tcPr>
            <w:tcW w:w="10185" w:type="dxa"/>
            <w:gridSpan w:val="6"/>
            <w:shd w:val="clear" w:color="auto" w:fill="auto"/>
            <w:vAlign w:val="center"/>
            <w:hideMark/>
          </w:tcPr>
          <w:p w:rsidR="00F15E96" w:rsidRPr="00F15E96" w:rsidRDefault="00F15E96" w:rsidP="00B0007F">
            <w:pPr>
              <w:widowControl/>
              <w:autoSpaceDE/>
              <w:autoSpaceDN/>
              <w:adjustRightInd/>
              <w:jc w:val="center"/>
              <w:rPr>
                <w:b/>
                <w:bCs/>
                <w:color w:val="000000"/>
                <w:sz w:val="24"/>
              </w:rPr>
            </w:pPr>
            <w:r w:rsidRPr="00F15E96">
              <w:rPr>
                <w:b/>
                <w:bCs/>
                <w:color w:val="000000"/>
                <w:sz w:val="24"/>
              </w:rPr>
              <w:t>Hospital Enrollment, Additions &amp; Recertifications</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Program Registrations &amp; Certifications for Disproporti</w:t>
            </w:r>
            <w:r w:rsidR="00EE7F36">
              <w:rPr>
                <w:b/>
                <w:bCs/>
                <w:color w:val="000000"/>
                <w:sz w:val="24"/>
              </w:rPr>
              <w:t>o</w:t>
            </w:r>
            <w:r w:rsidRPr="00F15E96">
              <w:rPr>
                <w:b/>
                <w:bCs/>
                <w:color w:val="000000"/>
                <w:sz w:val="24"/>
              </w:rPr>
              <w:t>nate Share Hospitals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44</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44</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88</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Program Registrations &amp; Certifications for Children's Hospitals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60</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Certification to Enroll DSH and Children's Hospitals Outpatient Facilities to 340B Program</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697</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9</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6273</w:t>
            </w:r>
          </w:p>
        </w:tc>
        <w:tc>
          <w:tcPr>
            <w:tcW w:w="1440" w:type="dxa"/>
            <w:shd w:val="clear" w:color="auto" w:fill="auto"/>
            <w:vAlign w:val="center"/>
            <w:hideMark/>
          </w:tcPr>
          <w:p w:rsidR="00F15E96" w:rsidRPr="00F15E96" w:rsidRDefault="00894DDD" w:rsidP="00F15E96">
            <w:pPr>
              <w:widowControl/>
              <w:autoSpaceDE/>
              <w:autoSpaceDN/>
              <w:adjustRightInd/>
              <w:jc w:val="right"/>
              <w:rPr>
                <w:color w:val="000000"/>
                <w:sz w:val="24"/>
              </w:rPr>
            </w:pPr>
            <w:r>
              <w:rPr>
                <w:color w:val="000000"/>
                <w:sz w:val="24"/>
              </w:rPr>
              <w:t>30/60</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3136.5</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Program Registrations &amp; Certifications for Free Standing Cancer Hospitals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60</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Program Registrations &amp; Certifications for Rural Referral Hospitals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60</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Program Registrations &amp; Certifications for Sole Community Hospitals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60</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Program Registrations and Certifications for Critical Access Hospitals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60</w:t>
            </w:r>
          </w:p>
        </w:tc>
      </w:tr>
      <w:tr w:rsidR="00F15E96" w:rsidRPr="00F15E96" w:rsidTr="00B0007F">
        <w:trPr>
          <w:trHeight w:val="315"/>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Hospital Annual Recertifications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2134</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12804</w:t>
            </w:r>
          </w:p>
        </w:tc>
        <w:tc>
          <w:tcPr>
            <w:tcW w:w="1440" w:type="dxa"/>
            <w:shd w:val="clear" w:color="auto" w:fill="auto"/>
            <w:vAlign w:val="center"/>
            <w:hideMark/>
          </w:tcPr>
          <w:p w:rsidR="00F15E96" w:rsidRPr="00F15E96" w:rsidRDefault="00894DDD" w:rsidP="00F15E96">
            <w:pPr>
              <w:widowControl/>
              <w:autoSpaceDE/>
              <w:autoSpaceDN/>
              <w:adjustRightInd/>
              <w:jc w:val="right"/>
              <w:rPr>
                <w:color w:val="000000"/>
                <w:sz w:val="24"/>
              </w:rPr>
            </w:pPr>
            <w:r>
              <w:rPr>
                <w:color w:val="000000"/>
                <w:sz w:val="24"/>
              </w:rPr>
              <w:t>15/60</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3201</w:t>
            </w:r>
          </w:p>
        </w:tc>
      </w:tr>
      <w:tr w:rsidR="00F15E96" w:rsidRPr="00F15E96" w:rsidTr="00B0007F">
        <w:trPr>
          <w:trHeight w:val="315"/>
        </w:trPr>
        <w:tc>
          <w:tcPr>
            <w:tcW w:w="10185" w:type="dxa"/>
            <w:gridSpan w:val="6"/>
            <w:shd w:val="clear" w:color="auto" w:fill="auto"/>
            <w:noWrap/>
            <w:vAlign w:val="center"/>
            <w:hideMark/>
          </w:tcPr>
          <w:p w:rsidR="00F15E96" w:rsidRPr="00F15E96" w:rsidRDefault="00F15E96" w:rsidP="00B0007F">
            <w:pPr>
              <w:widowControl/>
              <w:autoSpaceDE/>
              <w:autoSpaceDN/>
              <w:adjustRightInd/>
              <w:jc w:val="center"/>
              <w:rPr>
                <w:b/>
                <w:bCs/>
                <w:color w:val="000000"/>
                <w:sz w:val="24"/>
              </w:rPr>
            </w:pPr>
            <w:r w:rsidRPr="00F15E96">
              <w:rPr>
                <w:b/>
                <w:bCs/>
                <w:color w:val="000000"/>
                <w:sz w:val="24"/>
              </w:rPr>
              <w:t>Registrations and Recertifications for Entities Other Than Hospitals</w:t>
            </w:r>
          </w:p>
        </w:tc>
      </w:tr>
      <w:tr w:rsidR="00F15E96" w:rsidRPr="00F15E96" w:rsidTr="00B0007F">
        <w:trPr>
          <w:trHeight w:val="315"/>
        </w:trPr>
        <w:tc>
          <w:tcPr>
            <w:tcW w:w="3255" w:type="dxa"/>
            <w:shd w:val="clear" w:color="auto" w:fill="auto"/>
            <w:noWrap/>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340B Registration for all other covered entities</w:t>
            </w:r>
          </w:p>
        </w:tc>
        <w:tc>
          <w:tcPr>
            <w:tcW w:w="1530" w:type="dxa"/>
            <w:shd w:val="clear" w:color="auto" w:fill="auto"/>
            <w:noWrap/>
            <w:vAlign w:val="center"/>
            <w:hideMark/>
          </w:tcPr>
          <w:p w:rsidR="00F15E96" w:rsidRPr="00F15E96" w:rsidRDefault="00F15E96">
            <w:pPr>
              <w:widowControl/>
              <w:autoSpaceDE/>
              <w:autoSpaceDN/>
              <w:adjustRightInd/>
              <w:jc w:val="right"/>
              <w:rPr>
                <w:rFonts w:ascii="Cambria" w:hAnsi="Cambria"/>
                <w:color w:val="000000"/>
                <w:sz w:val="24"/>
              </w:rPr>
            </w:pPr>
            <w:r w:rsidRPr="00F15E96">
              <w:rPr>
                <w:rFonts w:ascii="Cambria" w:hAnsi="Cambria"/>
                <w:color w:val="000000"/>
                <w:sz w:val="24"/>
              </w:rPr>
              <w:t>1479</w:t>
            </w:r>
          </w:p>
        </w:tc>
        <w:tc>
          <w:tcPr>
            <w:tcW w:w="144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2958</w:t>
            </w:r>
          </w:p>
        </w:tc>
        <w:tc>
          <w:tcPr>
            <w:tcW w:w="144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2958</w:t>
            </w:r>
          </w:p>
        </w:tc>
      </w:tr>
      <w:tr w:rsidR="00F15E96" w:rsidRPr="00F15E96" w:rsidTr="00B0007F">
        <w:trPr>
          <w:trHeight w:val="315"/>
        </w:trPr>
        <w:tc>
          <w:tcPr>
            <w:tcW w:w="3255" w:type="dxa"/>
            <w:shd w:val="clear" w:color="auto" w:fill="auto"/>
            <w:noWrap/>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Annual Recertification for Family Planning</w:t>
            </w:r>
          </w:p>
        </w:tc>
        <w:tc>
          <w:tcPr>
            <w:tcW w:w="153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3629</w:t>
            </w:r>
          </w:p>
        </w:tc>
        <w:tc>
          <w:tcPr>
            <w:tcW w:w="144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3629</w:t>
            </w:r>
          </w:p>
        </w:tc>
        <w:tc>
          <w:tcPr>
            <w:tcW w:w="1440" w:type="dxa"/>
            <w:shd w:val="clear" w:color="auto" w:fill="auto"/>
            <w:noWrap/>
            <w:vAlign w:val="center"/>
            <w:hideMark/>
          </w:tcPr>
          <w:p w:rsidR="00F15E96" w:rsidRPr="00F15E96" w:rsidRDefault="00894DDD" w:rsidP="00F15E96">
            <w:pPr>
              <w:widowControl/>
              <w:autoSpaceDE/>
              <w:autoSpaceDN/>
              <w:adjustRightInd/>
              <w:jc w:val="right"/>
              <w:rPr>
                <w:color w:val="000000"/>
                <w:sz w:val="24"/>
              </w:rPr>
            </w:pPr>
            <w:r>
              <w:rPr>
                <w:color w:val="000000"/>
                <w:sz w:val="24"/>
              </w:rPr>
              <w:t>15/60</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907.25</w:t>
            </w:r>
          </w:p>
        </w:tc>
      </w:tr>
      <w:tr w:rsidR="00F15E96" w:rsidRPr="00F15E96" w:rsidTr="00B0007F">
        <w:trPr>
          <w:trHeight w:val="315"/>
        </w:trPr>
        <w:tc>
          <w:tcPr>
            <w:tcW w:w="3255" w:type="dxa"/>
            <w:shd w:val="clear" w:color="auto" w:fill="auto"/>
            <w:noWrap/>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Annual Recertification for STD &amp; TB</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3123</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3123</w:t>
            </w:r>
          </w:p>
        </w:tc>
        <w:tc>
          <w:tcPr>
            <w:tcW w:w="1440" w:type="dxa"/>
            <w:shd w:val="clear" w:color="auto" w:fill="auto"/>
            <w:vAlign w:val="center"/>
            <w:hideMark/>
          </w:tcPr>
          <w:p w:rsidR="00F15E96" w:rsidRPr="00F15E96" w:rsidRDefault="00894DDD" w:rsidP="00F15E96">
            <w:pPr>
              <w:widowControl/>
              <w:autoSpaceDE/>
              <w:autoSpaceDN/>
              <w:adjustRightInd/>
              <w:jc w:val="right"/>
              <w:rPr>
                <w:color w:val="000000"/>
                <w:sz w:val="24"/>
              </w:rPr>
            </w:pPr>
            <w:r>
              <w:rPr>
                <w:color w:val="000000"/>
                <w:sz w:val="24"/>
              </w:rPr>
              <w:t>15/60</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780.75</w:t>
            </w:r>
          </w:p>
        </w:tc>
      </w:tr>
      <w:tr w:rsidR="00F15E96" w:rsidRPr="00F15E96" w:rsidTr="00B0007F">
        <w:trPr>
          <w:trHeight w:val="315"/>
        </w:trPr>
        <w:tc>
          <w:tcPr>
            <w:tcW w:w="3255" w:type="dxa"/>
            <w:shd w:val="clear" w:color="auto" w:fill="auto"/>
            <w:noWrap/>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Annual Recertification for Other Entities</w:t>
            </w:r>
          </w:p>
        </w:tc>
        <w:tc>
          <w:tcPr>
            <w:tcW w:w="153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2474</w:t>
            </w:r>
          </w:p>
        </w:tc>
        <w:tc>
          <w:tcPr>
            <w:tcW w:w="144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2474</w:t>
            </w:r>
          </w:p>
        </w:tc>
        <w:tc>
          <w:tcPr>
            <w:tcW w:w="1440" w:type="dxa"/>
            <w:shd w:val="clear" w:color="auto" w:fill="auto"/>
            <w:noWrap/>
            <w:vAlign w:val="center"/>
            <w:hideMark/>
          </w:tcPr>
          <w:p w:rsidR="00F15E96" w:rsidRPr="00F15E96" w:rsidRDefault="00894DDD" w:rsidP="00F15E96">
            <w:pPr>
              <w:widowControl/>
              <w:autoSpaceDE/>
              <w:autoSpaceDN/>
              <w:adjustRightInd/>
              <w:jc w:val="right"/>
              <w:rPr>
                <w:color w:val="000000"/>
                <w:sz w:val="24"/>
              </w:rPr>
            </w:pPr>
            <w:r>
              <w:rPr>
                <w:color w:val="000000"/>
                <w:sz w:val="24"/>
              </w:rPr>
              <w:t>15/60</w:t>
            </w:r>
          </w:p>
        </w:tc>
        <w:tc>
          <w:tcPr>
            <w:tcW w:w="1260" w:type="dxa"/>
            <w:shd w:val="clear" w:color="auto" w:fill="auto"/>
            <w:noWrap/>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618.5</w:t>
            </w:r>
          </w:p>
        </w:tc>
      </w:tr>
      <w:tr w:rsidR="00F15E96" w:rsidRPr="00F15E96" w:rsidTr="00B0007F">
        <w:trPr>
          <w:trHeight w:val="315"/>
        </w:trPr>
        <w:tc>
          <w:tcPr>
            <w:tcW w:w="10185" w:type="dxa"/>
            <w:gridSpan w:val="6"/>
            <w:shd w:val="clear" w:color="auto" w:fill="auto"/>
            <w:noWrap/>
            <w:vAlign w:val="center"/>
            <w:hideMark/>
          </w:tcPr>
          <w:p w:rsidR="00F15E96" w:rsidRPr="00F15E96" w:rsidRDefault="00F15E96" w:rsidP="00B0007F">
            <w:pPr>
              <w:widowControl/>
              <w:autoSpaceDE/>
              <w:autoSpaceDN/>
              <w:adjustRightInd/>
              <w:jc w:val="center"/>
              <w:rPr>
                <w:b/>
                <w:bCs/>
                <w:color w:val="000000"/>
                <w:sz w:val="24"/>
              </w:rPr>
            </w:pPr>
            <w:r w:rsidRPr="00F15E96">
              <w:rPr>
                <w:b/>
                <w:bCs/>
                <w:color w:val="000000"/>
                <w:sz w:val="24"/>
              </w:rPr>
              <w:t>Contracted Pharmacy Services Registration &amp; Recertifications</w:t>
            </w:r>
          </w:p>
        </w:tc>
      </w:tr>
      <w:tr w:rsidR="00F15E96" w:rsidRPr="00F15E96" w:rsidTr="00B0007F">
        <w:trPr>
          <w:trHeight w:val="75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Contract Pharmacy Self Certification Form</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1758</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5</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8790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8790</w:t>
            </w:r>
          </w:p>
        </w:tc>
      </w:tr>
      <w:tr w:rsidR="00F15E96" w:rsidRPr="00F15E96" w:rsidTr="00B0007F">
        <w:trPr>
          <w:trHeight w:val="315"/>
        </w:trPr>
        <w:tc>
          <w:tcPr>
            <w:tcW w:w="10185" w:type="dxa"/>
            <w:gridSpan w:val="6"/>
            <w:shd w:val="clear" w:color="auto" w:fill="auto"/>
            <w:vAlign w:val="center"/>
            <w:hideMark/>
          </w:tcPr>
          <w:p w:rsidR="00F15E96" w:rsidRPr="00F15E96" w:rsidRDefault="00F15E96" w:rsidP="00B0007F">
            <w:pPr>
              <w:widowControl/>
              <w:autoSpaceDE/>
              <w:autoSpaceDN/>
              <w:adjustRightInd/>
              <w:jc w:val="center"/>
              <w:rPr>
                <w:b/>
                <w:bCs/>
                <w:color w:val="000000"/>
                <w:sz w:val="24"/>
              </w:rPr>
            </w:pPr>
            <w:r w:rsidRPr="00F15E96">
              <w:rPr>
                <w:b/>
                <w:bCs/>
                <w:color w:val="000000"/>
                <w:sz w:val="24"/>
              </w:rPr>
              <w:lastRenderedPageBreak/>
              <w:t>Other Information Collections</w:t>
            </w:r>
          </w:p>
        </w:tc>
      </w:tr>
      <w:tr w:rsidR="00F15E96" w:rsidRPr="00F15E96" w:rsidTr="00B0007F">
        <w:trPr>
          <w:trHeight w:val="315"/>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Administrative Change Form</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9396</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9396</w:t>
            </w:r>
          </w:p>
        </w:tc>
        <w:tc>
          <w:tcPr>
            <w:tcW w:w="1440" w:type="dxa"/>
            <w:shd w:val="clear" w:color="auto" w:fill="auto"/>
            <w:vAlign w:val="center"/>
            <w:hideMark/>
          </w:tcPr>
          <w:p w:rsidR="00F15E96" w:rsidRPr="00F15E96" w:rsidRDefault="00894DDD" w:rsidP="00F15E96">
            <w:pPr>
              <w:widowControl/>
              <w:autoSpaceDE/>
              <w:autoSpaceDN/>
              <w:adjustRightInd/>
              <w:jc w:val="right"/>
              <w:rPr>
                <w:color w:val="000000"/>
                <w:sz w:val="24"/>
              </w:rPr>
            </w:pPr>
            <w:r>
              <w:rPr>
                <w:color w:val="000000"/>
                <w:sz w:val="24"/>
              </w:rPr>
              <w:t>30/60</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4698</w:t>
            </w:r>
          </w:p>
        </w:tc>
      </w:tr>
      <w:tr w:rsidR="00F15E96" w:rsidRPr="00F15E96" w:rsidTr="00B0007F">
        <w:trPr>
          <w:trHeight w:val="66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Administrative Changes for Any Manufacturer</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350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350</w:t>
            </w:r>
          </w:p>
        </w:tc>
        <w:tc>
          <w:tcPr>
            <w:tcW w:w="1440" w:type="dxa"/>
            <w:shd w:val="clear" w:color="auto" w:fill="auto"/>
            <w:vAlign w:val="center"/>
            <w:hideMark/>
          </w:tcPr>
          <w:p w:rsidR="00F15E96" w:rsidRPr="00F15E96" w:rsidRDefault="00894DDD" w:rsidP="00F15E96">
            <w:pPr>
              <w:widowControl/>
              <w:autoSpaceDE/>
              <w:autoSpaceDN/>
              <w:adjustRightInd/>
              <w:jc w:val="right"/>
              <w:rPr>
                <w:color w:val="000000"/>
                <w:sz w:val="24"/>
              </w:rPr>
            </w:pPr>
            <w:r>
              <w:rPr>
                <w:color w:val="000000"/>
                <w:sz w:val="24"/>
              </w:rPr>
              <w:t>30/60</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175</w:t>
            </w:r>
          </w:p>
        </w:tc>
      </w:tr>
      <w:tr w:rsidR="00F15E96" w:rsidRPr="00F15E96" w:rsidTr="00B0007F">
        <w:trPr>
          <w:trHeight w:val="630"/>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Manufacturer Data Required to Verify 340B Ceiling Price Calculations</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600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4</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2400</w:t>
            </w:r>
          </w:p>
        </w:tc>
        <w:tc>
          <w:tcPr>
            <w:tcW w:w="1440" w:type="dxa"/>
            <w:shd w:val="clear" w:color="auto" w:fill="auto"/>
            <w:vAlign w:val="center"/>
            <w:hideMark/>
          </w:tcPr>
          <w:p w:rsidR="00F15E96" w:rsidRPr="00F15E96" w:rsidRDefault="00894DDD" w:rsidP="00F15E96">
            <w:pPr>
              <w:widowControl/>
              <w:autoSpaceDE/>
              <w:autoSpaceDN/>
              <w:adjustRightInd/>
              <w:jc w:val="right"/>
              <w:rPr>
                <w:color w:val="000000"/>
                <w:sz w:val="24"/>
              </w:rPr>
            </w:pPr>
            <w:r>
              <w:rPr>
                <w:color w:val="000000"/>
                <w:sz w:val="24"/>
              </w:rPr>
              <w:t>30/60</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1200</w:t>
            </w:r>
          </w:p>
        </w:tc>
      </w:tr>
      <w:tr w:rsidR="00F15E96" w:rsidRPr="00F15E96" w:rsidTr="00B0007F">
        <w:trPr>
          <w:trHeight w:val="315"/>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Pharmaceutical Pricing Agreement</w:t>
            </w:r>
          </w:p>
        </w:tc>
        <w:tc>
          <w:tcPr>
            <w:tcW w:w="153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200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200</w:t>
            </w:r>
          </w:p>
        </w:tc>
        <w:tc>
          <w:tcPr>
            <w:tcW w:w="144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1</w:t>
            </w:r>
          </w:p>
        </w:tc>
        <w:tc>
          <w:tcPr>
            <w:tcW w:w="1260" w:type="dxa"/>
            <w:shd w:val="clear" w:color="auto" w:fill="auto"/>
            <w:vAlign w:val="center"/>
            <w:hideMark/>
          </w:tcPr>
          <w:p w:rsidR="00F15E96" w:rsidRPr="00F15E96" w:rsidRDefault="00F15E96" w:rsidP="00F15E96">
            <w:pPr>
              <w:widowControl/>
              <w:autoSpaceDE/>
              <w:autoSpaceDN/>
              <w:adjustRightInd/>
              <w:jc w:val="right"/>
              <w:rPr>
                <w:color w:val="000000"/>
                <w:sz w:val="24"/>
              </w:rPr>
            </w:pPr>
            <w:r w:rsidRPr="00F15E96">
              <w:rPr>
                <w:color w:val="000000"/>
                <w:sz w:val="24"/>
              </w:rPr>
              <w:t>200</w:t>
            </w:r>
          </w:p>
        </w:tc>
      </w:tr>
      <w:tr w:rsidR="00F15E96" w:rsidRPr="00F15E96" w:rsidTr="00B0007F">
        <w:trPr>
          <w:trHeight w:val="315"/>
        </w:trPr>
        <w:tc>
          <w:tcPr>
            <w:tcW w:w="3255" w:type="dxa"/>
            <w:shd w:val="clear" w:color="auto" w:fill="auto"/>
            <w:vAlign w:val="center"/>
            <w:hideMark/>
          </w:tcPr>
          <w:p w:rsidR="00F15E96" w:rsidRPr="00F15E96" w:rsidRDefault="00F15E96" w:rsidP="00F15E96">
            <w:pPr>
              <w:widowControl/>
              <w:autoSpaceDE/>
              <w:autoSpaceDN/>
              <w:adjustRightInd/>
              <w:rPr>
                <w:b/>
                <w:bCs/>
                <w:color w:val="000000"/>
                <w:sz w:val="24"/>
              </w:rPr>
            </w:pPr>
            <w:r w:rsidRPr="00F15E96">
              <w:rPr>
                <w:b/>
                <w:bCs/>
                <w:color w:val="000000"/>
                <w:sz w:val="24"/>
              </w:rPr>
              <w:t>Total</w:t>
            </w:r>
          </w:p>
        </w:tc>
        <w:tc>
          <w:tcPr>
            <w:tcW w:w="1530" w:type="dxa"/>
            <w:shd w:val="clear" w:color="auto" w:fill="auto"/>
            <w:vAlign w:val="center"/>
            <w:hideMark/>
          </w:tcPr>
          <w:p w:rsidR="00F15E96" w:rsidRPr="00F15E96" w:rsidRDefault="00F15E96" w:rsidP="00F15E96">
            <w:pPr>
              <w:widowControl/>
              <w:autoSpaceDE/>
              <w:autoSpaceDN/>
              <w:adjustRightInd/>
              <w:jc w:val="right"/>
              <w:rPr>
                <w:b/>
                <w:bCs/>
                <w:color w:val="000000"/>
                <w:sz w:val="24"/>
              </w:rPr>
            </w:pPr>
            <w:r w:rsidRPr="00F15E96">
              <w:rPr>
                <w:b/>
                <w:bCs/>
                <w:color w:val="000000"/>
                <w:sz w:val="24"/>
              </w:rPr>
              <w:t>26,034</w:t>
            </w:r>
          </w:p>
        </w:tc>
        <w:tc>
          <w:tcPr>
            <w:tcW w:w="1440" w:type="dxa"/>
            <w:shd w:val="clear" w:color="auto" w:fill="auto"/>
            <w:vAlign w:val="center"/>
            <w:hideMark/>
          </w:tcPr>
          <w:p w:rsidR="00F15E96" w:rsidRPr="00F15E96" w:rsidRDefault="00F15E96" w:rsidP="00F15E96">
            <w:pPr>
              <w:widowControl/>
              <w:autoSpaceDE/>
              <w:autoSpaceDN/>
              <w:adjustRightInd/>
              <w:rPr>
                <w:b/>
                <w:bCs/>
                <w:color w:val="000000"/>
                <w:sz w:val="24"/>
              </w:rPr>
            </w:pPr>
          </w:p>
        </w:tc>
        <w:tc>
          <w:tcPr>
            <w:tcW w:w="1260" w:type="dxa"/>
            <w:shd w:val="clear" w:color="auto" w:fill="auto"/>
            <w:vAlign w:val="center"/>
            <w:hideMark/>
          </w:tcPr>
          <w:p w:rsidR="00F15E96" w:rsidRPr="00F15E96" w:rsidRDefault="00F15E96" w:rsidP="00F15E96">
            <w:pPr>
              <w:widowControl/>
              <w:autoSpaceDE/>
              <w:autoSpaceDN/>
              <w:adjustRightInd/>
              <w:jc w:val="right"/>
              <w:rPr>
                <w:b/>
                <w:bCs/>
                <w:color w:val="000000"/>
                <w:sz w:val="24"/>
              </w:rPr>
            </w:pPr>
            <w:r w:rsidRPr="00F15E96">
              <w:rPr>
                <w:b/>
                <w:bCs/>
                <w:color w:val="000000"/>
                <w:sz w:val="24"/>
              </w:rPr>
              <w:t>52,591</w:t>
            </w:r>
          </w:p>
        </w:tc>
        <w:tc>
          <w:tcPr>
            <w:tcW w:w="1440" w:type="dxa"/>
            <w:shd w:val="clear" w:color="auto" w:fill="auto"/>
            <w:vAlign w:val="center"/>
            <w:hideMark/>
          </w:tcPr>
          <w:p w:rsidR="00F15E96" w:rsidRPr="00F15E96" w:rsidRDefault="00F15E96" w:rsidP="00F15E96">
            <w:pPr>
              <w:widowControl/>
              <w:autoSpaceDE/>
              <w:autoSpaceDN/>
              <w:adjustRightInd/>
              <w:rPr>
                <w:b/>
                <w:bCs/>
                <w:color w:val="000000"/>
                <w:sz w:val="24"/>
              </w:rPr>
            </w:pPr>
          </w:p>
        </w:tc>
        <w:tc>
          <w:tcPr>
            <w:tcW w:w="1260" w:type="dxa"/>
            <w:shd w:val="clear" w:color="auto" w:fill="auto"/>
            <w:vAlign w:val="center"/>
            <w:hideMark/>
          </w:tcPr>
          <w:p w:rsidR="00F15E96" w:rsidRPr="00F15E96" w:rsidRDefault="00F15E96" w:rsidP="00F15E96">
            <w:pPr>
              <w:widowControl/>
              <w:autoSpaceDE/>
              <w:autoSpaceDN/>
              <w:adjustRightInd/>
              <w:jc w:val="right"/>
              <w:rPr>
                <w:b/>
                <w:bCs/>
                <w:color w:val="000000"/>
                <w:sz w:val="24"/>
              </w:rPr>
            </w:pPr>
            <w:r w:rsidRPr="00F15E96">
              <w:rPr>
                <w:b/>
                <w:bCs/>
                <w:color w:val="000000"/>
                <w:sz w:val="24"/>
              </w:rPr>
              <w:t>27</w:t>
            </w:r>
            <w:r w:rsidR="007A495E">
              <w:rPr>
                <w:b/>
                <w:bCs/>
                <w:color w:val="000000"/>
                <w:sz w:val="24"/>
              </w:rPr>
              <w:t>,</w:t>
            </w:r>
            <w:r w:rsidRPr="00F15E96">
              <w:rPr>
                <w:b/>
                <w:bCs/>
                <w:color w:val="000000"/>
                <w:sz w:val="24"/>
              </w:rPr>
              <w:t>05</w:t>
            </w:r>
            <w:r w:rsidR="00F15336">
              <w:rPr>
                <w:b/>
                <w:bCs/>
                <w:color w:val="000000"/>
                <w:sz w:val="24"/>
              </w:rPr>
              <w:t>4</w:t>
            </w:r>
          </w:p>
        </w:tc>
      </w:tr>
    </w:tbl>
    <w:p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rsid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9901D3">
        <w:rPr>
          <w:b/>
          <w:sz w:val="24"/>
        </w:rPr>
        <w:t xml:space="preserve">340B Program Registrations &amp; Certifications for </w:t>
      </w:r>
      <w:r w:rsidR="00EE7F36" w:rsidRPr="00F15E96">
        <w:rPr>
          <w:b/>
          <w:bCs/>
          <w:color w:val="000000"/>
          <w:sz w:val="24"/>
        </w:rPr>
        <w:t>Disproporti</w:t>
      </w:r>
      <w:r w:rsidR="00EE7F36">
        <w:rPr>
          <w:b/>
          <w:bCs/>
          <w:color w:val="000000"/>
          <w:sz w:val="24"/>
        </w:rPr>
        <w:t>o</w:t>
      </w:r>
      <w:r w:rsidR="00EE7F36" w:rsidRPr="00F15E96">
        <w:rPr>
          <w:b/>
          <w:bCs/>
          <w:color w:val="000000"/>
          <w:sz w:val="24"/>
        </w:rPr>
        <w:t xml:space="preserve">nate Share </w:t>
      </w:r>
      <w:r w:rsidRPr="009901D3">
        <w:rPr>
          <w:b/>
          <w:sz w:val="24"/>
        </w:rPr>
        <w:t>Hospitals:</w:t>
      </w:r>
      <w:r w:rsidRPr="009901D3">
        <w:rPr>
          <w:sz w:val="24"/>
        </w:rPr>
        <w:t xml:space="preserve"> </w:t>
      </w:r>
      <w:r w:rsidR="00A964B3">
        <w:rPr>
          <w:sz w:val="24"/>
        </w:rPr>
        <w:t>refers to an electronic process by which eligible hospitals register for the program and obtain c</w:t>
      </w:r>
      <w:r w:rsidRPr="009901D3">
        <w:rPr>
          <w:bCs/>
          <w:sz w:val="24"/>
        </w:rPr>
        <w:t>ertification</w:t>
      </w:r>
      <w:r w:rsidR="00A964B3">
        <w:rPr>
          <w:bCs/>
          <w:sz w:val="24"/>
        </w:rPr>
        <w:t>s</w:t>
      </w:r>
      <w:r w:rsidRPr="009901D3">
        <w:rPr>
          <w:bCs/>
          <w:sz w:val="24"/>
        </w:rPr>
        <w:t xml:space="preserve"> of </w:t>
      </w:r>
      <w:r w:rsidR="00A964B3">
        <w:rPr>
          <w:bCs/>
          <w:sz w:val="24"/>
        </w:rPr>
        <w:t>g</w:t>
      </w:r>
      <w:r w:rsidR="00D27260">
        <w:rPr>
          <w:bCs/>
          <w:sz w:val="24"/>
        </w:rPr>
        <w:t xml:space="preserve">overnment </w:t>
      </w:r>
      <w:r w:rsidR="00A964B3">
        <w:rPr>
          <w:bCs/>
          <w:sz w:val="24"/>
        </w:rPr>
        <w:t>o</w:t>
      </w:r>
      <w:r w:rsidR="00FE20B6">
        <w:rPr>
          <w:bCs/>
          <w:sz w:val="24"/>
        </w:rPr>
        <w:t>wnership/</w:t>
      </w:r>
      <w:r w:rsidR="00A964B3">
        <w:rPr>
          <w:bCs/>
          <w:sz w:val="24"/>
        </w:rPr>
        <w:t>o</w:t>
      </w:r>
      <w:r w:rsidR="00FE20B6">
        <w:rPr>
          <w:bCs/>
          <w:sz w:val="24"/>
        </w:rPr>
        <w:t xml:space="preserve">peration </w:t>
      </w:r>
      <w:r w:rsidR="00D27260">
        <w:rPr>
          <w:bCs/>
          <w:sz w:val="24"/>
        </w:rPr>
        <w:t xml:space="preserve">or </w:t>
      </w:r>
      <w:r w:rsidR="00A964B3">
        <w:rPr>
          <w:bCs/>
          <w:sz w:val="24"/>
        </w:rPr>
        <w:t>government contracts, as appropriate</w:t>
      </w:r>
      <w:r w:rsidRPr="009901D3">
        <w:rPr>
          <w:bCs/>
          <w:sz w:val="24"/>
        </w:rPr>
        <w:t xml:space="preserve">.  It is estimated that approximately </w:t>
      </w:r>
      <w:r w:rsidR="00EE7F36">
        <w:rPr>
          <w:bCs/>
          <w:sz w:val="24"/>
        </w:rPr>
        <w:t>44</w:t>
      </w:r>
      <w:r w:rsidRPr="009901D3">
        <w:rPr>
          <w:bCs/>
          <w:sz w:val="24"/>
        </w:rPr>
        <w:t xml:space="preserve"> </w:t>
      </w:r>
      <w:r w:rsidR="00FE20B6">
        <w:rPr>
          <w:bCs/>
          <w:sz w:val="24"/>
        </w:rPr>
        <w:t xml:space="preserve">new </w:t>
      </w:r>
      <w:r w:rsidRPr="009901D3">
        <w:rPr>
          <w:bCs/>
          <w:sz w:val="24"/>
        </w:rPr>
        <w:t xml:space="preserve">respondents </w:t>
      </w:r>
      <w:r w:rsidR="00FE20B6">
        <w:rPr>
          <w:bCs/>
          <w:sz w:val="24"/>
        </w:rPr>
        <w:t xml:space="preserve">per year </w:t>
      </w:r>
      <w:r w:rsidRPr="009901D3">
        <w:rPr>
          <w:bCs/>
          <w:sz w:val="24"/>
        </w:rPr>
        <w:t xml:space="preserve">take 2 hours to gather the information and complete these forms to register in the program, resulting in a total annual burden of </w:t>
      </w:r>
      <w:r w:rsidR="00DE5608">
        <w:rPr>
          <w:bCs/>
          <w:sz w:val="24"/>
        </w:rPr>
        <w:t>88</w:t>
      </w:r>
      <w:r w:rsidRPr="009901D3">
        <w:rPr>
          <w:bCs/>
          <w:sz w:val="24"/>
        </w:rPr>
        <w:t xml:space="preserve"> hours (</w:t>
      </w:r>
      <w:r w:rsidR="00EE7F36">
        <w:rPr>
          <w:bCs/>
          <w:sz w:val="24"/>
        </w:rPr>
        <w:t>44</w:t>
      </w:r>
      <w:r w:rsidRPr="009901D3">
        <w:rPr>
          <w:bCs/>
          <w:sz w:val="24"/>
        </w:rPr>
        <w:t xml:space="preserve">x 2 = </w:t>
      </w:r>
      <w:r w:rsidR="00DE5608">
        <w:rPr>
          <w:bCs/>
          <w:sz w:val="24"/>
        </w:rPr>
        <w:t>88</w:t>
      </w:r>
      <w:r w:rsidRPr="009901D3">
        <w:rPr>
          <w:bCs/>
          <w:sz w:val="24"/>
        </w:rPr>
        <w:t xml:space="preserve"> hours) for Hospitals.</w:t>
      </w:r>
      <w:r w:rsidR="0029628E">
        <w:rPr>
          <w:bCs/>
          <w:sz w:val="24"/>
        </w:rPr>
        <w:t xml:space="preserve"> </w:t>
      </w:r>
    </w:p>
    <w:p w:rsidR="00EE7F36" w:rsidRDefault="00EE7F36"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p>
    <w:p w:rsidR="00EE7F36" w:rsidRDefault="00EE7F36" w:rsidP="00EE7F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F15E96">
        <w:rPr>
          <w:b/>
          <w:bCs/>
          <w:color w:val="000000"/>
          <w:sz w:val="24"/>
        </w:rPr>
        <w:t>340B Program Registrations &amp; Certifications for Children's Hospitals</w:t>
      </w:r>
      <w:r>
        <w:rPr>
          <w:b/>
          <w:bCs/>
          <w:color w:val="000000"/>
          <w:sz w:val="24"/>
        </w:rPr>
        <w:t xml:space="preserve">: </w:t>
      </w:r>
      <w:r>
        <w:rPr>
          <w:sz w:val="24"/>
        </w:rPr>
        <w:t>refers to an electronic process by which eligible children’s hospitals register for the program and obtain c</w:t>
      </w:r>
      <w:r w:rsidRPr="009901D3">
        <w:rPr>
          <w:bCs/>
          <w:sz w:val="24"/>
        </w:rPr>
        <w:t>ertification</w:t>
      </w:r>
      <w:r>
        <w:rPr>
          <w:bCs/>
          <w:sz w:val="24"/>
        </w:rPr>
        <w:t>s</w:t>
      </w:r>
      <w:r w:rsidRPr="009901D3">
        <w:rPr>
          <w:bCs/>
          <w:sz w:val="24"/>
        </w:rPr>
        <w:t xml:space="preserve"> of </w:t>
      </w:r>
      <w:r>
        <w:rPr>
          <w:bCs/>
          <w:sz w:val="24"/>
        </w:rPr>
        <w:t>government ownership/operation or government contracts, as appropriate</w:t>
      </w:r>
      <w:r w:rsidRPr="009901D3">
        <w:rPr>
          <w:bCs/>
          <w:sz w:val="24"/>
        </w:rPr>
        <w:t xml:space="preserve">.  It is estimated that approximately </w:t>
      </w:r>
      <w:r>
        <w:rPr>
          <w:bCs/>
          <w:sz w:val="24"/>
        </w:rPr>
        <w:t>30</w:t>
      </w:r>
      <w:r w:rsidRPr="009901D3">
        <w:rPr>
          <w:bCs/>
          <w:sz w:val="24"/>
        </w:rPr>
        <w:t xml:space="preserve"> </w:t>
      </w:r>
      <w:r>
        <w:rPr>
          <w:bCs/>
          <w:sz w:val="24"/>
        </w:rPr>
        <w:t xml:space="preserve">new </w:t>
      </w:r>
      <w:r w:rsidRPr="009901D3">
        <w:rPr>
          <w:bCs/>
          <w:sz w:val="24"/>
        </w:rPr>
        <w:t xml:space="preserve">respondents </w:t>
      </w:r>
      <w:r>
        <w:rPr>
          <w:bCs/>
          <w:sz w:val="24"/>
        </w:rPr>
        <w:t xml:space="preserve">per year </w:t>
      </w:r>
      <w:r w:rsidRPr="009901D3">
        <w:rPr>
          <w:bCs/>
          <w:sz w:val="24"/>
        </w:rPr>
        <w:t xml:space="preserve">take 2 hours to gather the information and complete these forms to register in the program, resulting in a total annual burden of </w:t>
      </w:r>
      <w:r>
        <w:rPr>
          <w:bCs/>
          <w:sz w:val="24"/>
        </w:rPr>
        <w:t>60</w:t>
      </w:r>
      <w:r w:rsidRPr="009901D3">
        <w:rPr>
          <w:bCs/>
          <w:sz w:val="24"/>
        </w:rPr>
        <w:t xml:space="preserve"> hours (</w:t>
      </w:r>
      <w:r>
        <w:rPr>
          <w:bCs/>
          <w:sz w:val="24"/>
        </w:rPr>
        <w:t xml:space="preserve">30 </w:t>
      </w:r>
      <w:r w:rsidRPr="009901D3">
        <w:rPr>
          <w:bCs/>
          <w:sz w:val="24"/>
        </w:rPr>
        <w:t xml:space="preserve">x 2 = </w:t>
      </w:r>
      <w:r>
        <w:rPr>
          <w:bCs/>
          <w:sz w:val="24"/>
        </w:rPr>
        <w:t>60 hours).</w:t>
      </w:r>
    </w:p>
    <w:p w:rsidR="009901D3" w:rsidRPr="009901D3" w:rsidRDefault="009901D3" w:rsidP="009901D3">
      <w:pPr>
        <w:rPr>
          <w:sz w:val="24"/>
        </w:rPr>
      </w:pPr>
    </w:p>
    <w:p w:rsid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Certifications to Enroll </w:t>
      </w:r>
      <w:r w:rsidR="00EE7F36">
        <w:rPr>
          <w:b/>
          <w:sz w:val="24"/>
        </w:rPr>
        <w:t xml:space="preserve">Disproportionate Share and Children’s </w:t>
      </w:r>
      <w:r w:rsidRPr="009901D3">
        <w:rPr>
          <w:b/>
          <w:sz w:val="24"/>
        </w:rPr>
        <w:t>Hospital Outpatient Facilities:</w:t>
      </w:r>
      <w:r w:rsidRPr="009901D3">
        <w:rPr>
          <w:sz w:val="24"/>
        </w:rPr>
        <w:t xml:space="preserve"> </w:t>
      </w:r>
      <w:r w:rsidR="00A964B3">
        <w:rPr>
          <w:sz w:val="24"/>
        </w:rPr>
        <w:t>refers to an electronic process by which eligible hospitals additionally register offsite outpatient facilities</w:t>
      </w:r>
      <w:r w:rsidRPr="009901D3">
        <w:rPr>
          <w:sz w:val="24"/>
        </w:rPr>
        <w:t xml:space="preserve">.  It is estimated that </w:t>
      </w:r>
      <w:r w:rsidR="00DE5608">
        <w:rPr>
          <w:sz w:val="24"/>
        </w:rPr>
        <w:t>697</w:t>
      </w:r>
      <w:r w:rsidRPr="009901D3">
        <w:rPr>
          <w:sz w:val="24"/>
        </w:rPr>
        <w:t xml:space="preserve"> hospitals </w:t>
      </w:r>
      <w:r w:rsidR="005E127E">
        <w:rPr>
          <w:sz w:val="24"/>
        </w:rPr>
        <w:t xml:space="preserve">will </w:t>
      </w:r>
      <w:r w:rsidR="001B7E6F">
        <w:rPr>
          <w:sz w:val="24"/>
        </w:rPr>
        <w:t>each register</w:t>
      </w:r>
      <w:r w:rsidR="005E127E">
        <w:rPr>
          <w:sz w:val="24"/>
        </w:rPr>
        <w:t xml:space="preserve"> approximately </w:t>
      </w:r>
      <w:r w:rsidR="00EE7F36">
        <w:rPr>
          <w:sz w:val="24"/>
        </w:rPr>
        <w:t xml:space="preserve">nine </w:t>
      </w:r>
      <w:r w:rsidR="005E127E">
        <w:rPr>
          <w:sz w:val="24"/>
        </w:rPr>
        <w:t>outpatient facilities</w:t>
      </w:r>
      <w:r w:rsidR="00FE20B6">
        <w:rPr>
          <w:sz w:val="24"/>
        </w:rPr>
        <w:t xml:space="preserve">, </w:t>
      </w:r>
      <w:r w:rsidRPr="009901D3">
        <w:rPr>
          <w:sz w:val="24"/>
        </w:rPr>
        <w:t>tak</w:t>
      </w:r>
      <w:r w:rsidR="00FE20B6">
        <w:rPr>
          <w:sz w:val="24"/>
        </w:rPr>
        <w:t>ing</w:t>
      </w:r>
      <w:r w:rsidRPr="009901D3">
        <w:rPr>
          <w:sz w:val="24"/>
        </w:rPr>
        <w:t xml:space="preserve"> 0.50 hours </w:t>
      </w:r>
      <w:r w:rsidR="00FE20B6">
        <w:rPr>
          <w:sz w:val="24"/>
        </w:rPr>
        <w:t xml:space="preserve">per facility </w:t>
      </w:r>
      <w:r w:rsidRPr="009901D3">
        <w:rPr>
          <w:sz w:val="24"/>
        </w:rPr>
        <w:t xml:space="preserve">to gather the information and </w:t>
      </w:r>
      <w:r w:rsidR="00FE20B6">
        <w:rPr>
          <w:sz w:val="24"/>
        </w:rPr>
        <w:t xml:space="preserve">complete the </w:t>
      </w:r>
      <w:r w:rsidRPr="009901D3">
        <w:rPr>
          <w:sz w:val="24"/>
        </w:rPr>
        <w:t>enroll</w:t>
      </w:r>
      <w:r w:rsidR="00FE20B6">
        <w:rPr>
          <w:sz w:val="24"/>
        </w:rPr>
        <w:t>ment process</w:t>
      </w:r>
      <w:r w:rsidRPr="009901D3">
        <w:rPr>
          <w:sz w:val="24"/>
        </w:rPr>
        <w:t>, resulting</w:t>
      </w:r>
      <w:r w:rsidR="00DE5608">
        <w:rPr>
          <w:sz w:val="24"/>
        </w:rPr>
        <w:t xml:space="preserve"> in a total annual burden of </w:t>
      </w:r>
      <w:r w:rsidR="00EE7F36">
        <w:rPr>
          <w:sz w:val="24"/>
        </w:rPr>
        <w:t>3136.5</w:t>
      </w:r>
      <w:r w:rsidR="00DE5608">
        <w:rPr>
          <w:sz w:val="24"/>
        </w:rPr>
        <w:t xml:space="preserve"> hours (</w:t>
      </w:r>
      <w:r w:rsidR="005E127E">
        <w:rPr>
          <w:sz w:val="24"/>
        </w:rPr>
        <w:t>(</w:t>
      </w:r>
      <w:r w:rsidR="00DE5608">
        <w:rPr>
          <w:sz w:val="24"/>
        </w:rPr>
        <w:t xml:space="preserve">697 x </w:t>
      </w:r>
      <w:r w:rsidR="00EE7F36">
        <w:rPr>
          <w:sz w:val="24"/>
        </w:rPr>
        <w:t>9</w:t>
      </w:r>
      <w:r w:rsidR="005E127E">
        <w:rPr>
          <w:sz w:val="24"/>
        </w:rPr>
        <w:t xml:space="preserve">) x </w:t>
      </w:r>
      <w:r w:rsidR="00DE5608">
        <w:rPr>
          <w:sz w:val="24"/>
        </w:rPr>
        <w:t xml:space="preserve">0.50 = </w:t>
      </w:r>
      <w:r w:rsidR="00EE7F36">
        <w:rPr>
          <w:sz w:val="24"/>
        </w:rPr>
        <w:t xml:space="preserve">3136.5 </w:t>
      </w:r>
      <w:r w:rsidRPr="009901D3">
        <w:rPr>
          <w:sz w:val="24"/>
        </w:rPr>
        <w:t>hours).</w:t>
      </w:r>
    </w:p>
    <w:p w:rsidR="00EE7F36" w:rsidRDefault="00EE7F36"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C155B0" w:rsidRDefault="00EE7F36" w:rsidP="00C15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B556C5">
        <w:rPr>
          <w:b/>
          <w:sz w:val="24"/>
        </w:rPr>
        <w:t>340B Program Registrations &amp; Certifications for Free Standing Cancer Hospitals</w:t>
      </w:r>
      <w:r w:rsidR="00C155B0">
        <w:rPr>
          <w:b/>
          <w:sz w:val="24"/>
        </w:rPr>
        <w:t xml:space="preserve">: </w:t>
      </w:r>
      <w:r w:rsidR="00C155B0">
        <w:rPr>
          <w:sz w:val="24"/>
        </w:rPr>
        <w:t>refers to an electronic process by which eligible free standing cancer hospitals register for the program and obtain c</w:t>
      </w:r>
      <w:r w:rsidR="00C155B0" w:rsidRPr="009901D3">
        <w:rPr>
          <w:bCs/>
          <w:sz w:val="24"/>
        </w:rPr>
        <w:t>ertification</w:t>
      </w:r>
      <w:r w:rsidR="00C155B0">
        <w:rPr>
          <w:bCs/>
          <w:sz w:val="24"/>
        </w:rPr>
        <w:t>s</w:t>
      </w:r>
      <w:r w:rsidR="00C155B0" w:rsidRPr="009901D3">
        <w:rPr>
          <w:bCs/>
          <w:sz w:val="24"/>
        </w:rPr>
        <w:t xml:space="preserve"> of </w:t>
      </w:r>
      <w:r w:rsidR="00C155B0">
        <w:rPr>
          <w:bCs/>
          <w:sz w:val="24"/>
        </w:rPr>
        <w:t>government ownership/operation or government contracts, as appropriate</w:t>
      </w:r>
      <w:r w:rsidR="00C155B0" w:rsidRPr="009901D3">
        <w:rPr>
          <w:bCs/>
          <w:sz w:val="24"/>
        </w:rPr>
        <w:t xml:space="preserve">.  It is estimated that approximately </w:t>
      </w:r>
      <w:r w:rsidR="00C155B0">
        <w:rPr>
          <w:bCs/>
          <w:sz w:val="24"/>
        </w:rPr>
        <w:t>30</w:t>
      </w:r>
      <w:r w:rsidR="00C155B0" w:rsidRPr="009901D3">
        <w:rPr>
          <w:bCs/>
          <w:sz w:val="24"/>
        </w:rPr>
        <w:t xml:space="preserve"> </w:t>
      </w:r>
      <w:r w:rsidR="00C155B0">
        <w:rPr>
          <w:bCs/>
          <w:sz w:val="24"/>
        </w:rPr>
        <w:t xml:space="preserve">new </w:t>
      </w:r>
      <w:r w:rsidR="00C155B0" w:rsidRPr="009901D3">
        <w:rPr>
          <w:bCs/>
          <w:sz w:val="24"/>
        </w:rPr>
        <w:t xml:space="preserve">respondents </w:t>
      </w:r>
      <w:r w:rsidR="00C155B0">
        <w:rPr>
          <w:bCs/>
          <w:sz w:val="24"/>
        </w:rPr>
        <w:t xml:space="preserve">per year </w:t>
      </w:r>
      <w:r w:rsidR="00C155B0" w:rsidRPr="009901D3">
        <w:rPr>
          <w:bCs/>
          <w:sz w:val="24"/>
        </w:rPr>
        <w:t xml:space="preserve">take 2 hours to gather the information and complete these forms to register in the program, resulting in a total annual burden of </w:t>
      </w:r>
      <w:r w:rsidR="00C155B0">
        <w:rPr>
          <w:bCs/>
          <w:sz w:val="24"/>
        </w:rPr>
        <w:t>60</w:t>
      </w:r>
      <w:r w:rsidR="00C155B0" w:rsidRPr="009901D3">
        <w:rPr>
          <w:bCs/>
          <w:sz w:val="24"/>
        </w:rPr>
        <w:t xml:space="preserve"> hours (</w:t>
      </w:r>
      <w:r w:rsidR="00C155B0">
        <w:rPr>
          <w:bCs/>
          <w:sz w:val="24"/>
        </w:rPr>
        <w:t xml:space="preserve">30 </w:t>
      </w:r>
      <w:r w:rsidR="00C155B0" w:rsidRPr="009901D3">
        <w:rPr>
          <w:bCs/>
          <w:sz w:val="24"/>
        </w:rPr>
        <w:t xml:space="preserve">x 2 = </w:t>
      </w:r>
      <w:r w:rsidR="00C155B0">
        <w:rPr>
          <w:bCs/>
          <w:sz w:val="24"/>
        </w:rPr>
        <w:t>60 hours)</w:t>
      </w:r>
      <w:r w:rsidR="00C155B0" w:rsidRPr="009901D3">
        <w:rPr>
          <w:bCs/>
          <w:sz w:val="24"/>
        </w:rPr>
        <w:t>.</w:t>
      </w:r>
      <w:r w:rsidR="00C155B0">
        <w:rPr>
          <w:bCs/>
          <w:sz w:val="24"/>
        </w:rPr>
        <w:t xml:space="preserve"> </w:t>
      </w:r>
    </w:p>
    <w:p w:rsidR="00C155B0" w:rsidRPr="00B556C5" w:rsidRDefault="00C155B0" w:rsidP="00EE7F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rsidR="00C155B0" w:rsidRDefault="00EE7F36" w:rsidP="00C15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B556C5">
        <w:rPr>
          <w:b/>
          <w:sz w:val="24"/>
        </w:rPr>
        <w:t>340B Program Registrations &amp; Certifications for Rural Referral Hospitals</w:t>
      </w:r>
      <w:r w:rsidR="00C155B0">
        <w:rPr>
          <w:b/>
          <w:sz w:val="24"/>
        </w:rPr>
        <w:t xml:space="preserve">: </w:t>
      </w:r>
      <w:r w:rsidR="00C155B0">
        <w:rPr>
          <w:sz w:val="24"/>
        </w:rPr>
        <w:t>refers to an electronic process by which eligible rural referral hospitals register for the program and obtain c</w:t>
      </w:r>
      <w:r w:rsidR="00C155B0" w:rsidRPr="009901D3">
        <w:rPr>
          <w:bCs/>
          <w:sz w:val="24"/>
        </w:rPr>
        <w:t>ertification</w:t>
      </w:r>
      <w:r w:rsidR="00C155B0">
        <w:rPr>
          <w:bCs/>
          <w:sz w:val="24"/>
        </w:rPr>
        <w:t>s</w:t>
      </w:r>
      <w:r w:rsidR="00C155B0" w:rsidRPr="009901D3">
        <w:rPr>
          <w:bCs/>
          <w:sz w:val="24"/>
        </w:rPr>
        <w:t xml:space="preserve"> of </w:t>
      </w:r>
      <w:r w:rsidR="00C155B0">
        <w:rPr>
          <w:bCs/>
          <w:sz w:val="24"/>
        </w:rPr>
        <w:t>government ownership/operation or government contracts, as appropriate</w:t>
      </w:r>
      <w:r w:rsidR="00C155B0" w:rsidRPr="009901D3">
        <w:rPr>
          <w:bCs/>
          <w:sz w:val="24"/>
        </w:rPr>
        <w:t xml:space="preserve">.  It is estimated that approximately </w:t>
      </w:r>
      <w:r w:rsidR="00C155B0">
        <w:rPr>
          <w:bCs/>
          <w:sz w:val="24"/>
        </w:rPr>
        <w:t>30</w:t>
      </w:r>
      <w:r w:rsidR="00C155B0" w:rsidRPr="009901D3">
        <w:rPr>
          <w:bCs/>
          <w:sz w:val="24"/>
        </w:rPr>
        <w:t xml:space="preserve"> </w:t>
      </w:r>
      <w:r w:rsidR="00C155B0">
        <w:rPr>
          <w:bCs/>
          <w:sz w:val="24"/>
        </w:rPr>
        <w:t xml:space="preserve">new </w:t>
      </w:r>
      <w:r w:rsidR="00C155B0" w:rsidRPr="009901D3">
        <w:rPr>
          <w:bCs/>
          <w:sz w:val="24"/>
        </w:rPr>
        <w:t xml:space="preserve">respondents </w:t>
      </w:r>
      <w:r w:rsidR="00C155B0">
        <w:rPr>
          <w:bCs/>
          <w:sz w:val="24"/>
        </w:rPr>
        <w:t xml:space="preserve">per year </w:t>
      </w:r>
      <w:r w:rsidR="00C155B0" w:rsidRPr="009901D3">
        <w:rPr>
          <w:bCs/>
          <w:sz w:val="24"/>
        </w:rPr>
        <w:t xml:space="preserve">take 2 hours to gather the information and complete these forms to register in the program, resulting in a total annual burden of </w:t>
      </w:r>
      <w:r w:rsidR="00C155B0">
        <w:rPr>
          <w:bCs/>
          <w:sz w:val="24"/>
        </w:rPr>
        <w:t>60</w:t>
      </w:r>
      <w:r w:rsidR="00C155B0" w:rsidRPr="009901D3">
        <w:rPr>
          <w:bCs/>
          <w:sz w:val="24"/>
        </w:rPr>
        <w:t xml:space="preserve"> </w:t>
      </w:r>
      <w:r w:rsidR="00C155B0" w:rsidRPr="009901D3">
        <w:rPr>
          <w:bCs/>
          <w:sz w:val="24"/>
        </w:rPr>
        <w:lastRenderedPageBreak/>
        <w:t>hours (</w:t>
      </w:r>
      <w:r w:rsidR="00C155B0">
        <w:rPr>
          <w:bCs/>
          <w:sz w:val="24"/>
        </w:rPr>
        <w:t xml:space="preserve">30 </w:t>
      </w:r>
      <w:r w:rsidR="00C155B0" w:rsidRPr="009901D3">
        <w:rPr>
          <w:bCs/>
          <w:sz w:val="24"/>
        </w:rPr>
        <w:t xml:space="preserve">x 2 = </w:t>
      </w:r>
      <w:r w:rsidR="00C155B0">
        <w:rPr>
          <w:bCs/>
          <w:sz w:val="24"/>
        </w:rPr>
        <w:t>60 hours)</w:t>
      </w:r>
      <w:r w:rsidR="00C155B0" w:rsidRPr="009901D3">
        <w:rPr>
          <w:bCs/>
          <w:sz w:val="24"/>
        </w:rPr>
        <w:t>.</w:t>
      </w:r>
      <w:r w:rsidR="00C155B0">
        <w:rPr>
          <w:bCs/>
          <w:sz w:val="24"/>
        </w:rPr>
        <w:t xml:space="preserve"> </w:t>
      </w:r>
    </w:p>
    <w:p w:rsidR="00EE7F36" w:rsidRPr="00B556C5" w:rsidRDefault="00EE7F36" w:rsidP="00EE7F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rsidR="00C155B0" w:rsidRDefault="00EE7F36" w:rsidP="00C15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B556C5">
        <w:rPr>
          <w:b/>
          <w:sz w:val="24"/>
        </w:rPr>
        <w:t>340B Program Registrations &amp; Certifications for Sole Community Hospitals</w:t>
      </w:r>
      <w:r w:rsidR="00C155B0">
        <w:rPr>
          <w:b/>
          <w:sz w:val="24"/>
        </w:rPr>
        <w:t xml:space="preserve">: </w:t>
      </w:r>
      <w:r w:rsidR="00C155B0">
        <w:rPr>
          <w:sz w:val="24"/>
        </w:rPr>
        <w:t>refers to an electronic process by which eligible sole community hospitals register for the program and obtain c</w:t>
      </w:r>
      <w:r w:rsidR="00C155B0" w:rsidRPr="009901D3">
        <w:rPr>
          <w:bCs/>
          <w:sz w:val="24"/>
        </w:rPr>
        <w:t>ertification</w:t>
      </w:r>
      <w:r w:rsidR="00C155B0">
        <w:rPr>
          <w:bCs/>
          <w:sz w:val="24"/>
        </w:rPr>
        <w:t>s</w:t>
      </w:r>
      <w:r w:rsidR="00C155B0" w:rsidRPr="009901D3">
        <w:rPr>
          <w:bCs/>
          <w:sz w:val="24"/>
        </w:rPr>
        <w:t xml:space="preserve"> of </w:t>
      </w:r>
      <w:r w:rsidR="00C155B0">
        <w:rPr>
          <w:bCs/>
          <w:sz w:val="24"/>
        </w:rPr>
        <w:t>government ownership/operation or government contracts, as appropriate</w:t>
      </w:r>
      <w:r w:rsidR="00C155B0" w:rsidRPr="009901D3">
        <w:rPr>
          <w:bCs/>
          <w:sz w:val="24"/>
        </w:rPr>
        <w:t xml:space="preserve">.  It is estimated that approximately </w:t>
      </w:r>
      <w:r w:rsidR="00C155B0">
        <w:rPr>
          <w:bCs/>
          <w:sz w:val="24"/>
        </w:rPr>
        <w:t>30</w:t>
      </w:r>
      <w:r w:rsidR="00C155B0" w:rsidRPr="009901D3">
        <w:rPr>
          <w:bCs/>
          <w:sz w:val="24"/>
        </w:rPr>
        <w:t xml:space="preserve"> </w:t>
      </w:r>
      <w:r w:rsidR="00C155B0">
        <w:rPr>
          <w:bCs/>
          <w:sz w:val="24"/>
        </w:rPr>
        <w:t xml:space="preserve">new </w:t>
      </w:r>
      <w:r w:rsidR="00C155B0" w:rsidRPr="009901D3">
        <w:rPr>
          <w:bCs/>
          <w:sz w:val="24"/>
        </w:rPr>
        <w:t xml:space="preserve">respondents </w:t>
      </w:r>
      <w:r w:rsidR="00C155B0">
        <w:rPr>
          <w:bCs/>
          <w:sz w:val="24"/>
        </w:rPr>
        <w:t xml:space="preserve">per year </w:t>
      </w:r>
      <w:r w:rsidR="00C155B0" w:rsidRPr="009901D3">
        <w:rPr>
          <w:bCs/>
          <w:sz w:val="24"/>
        </w:rPr>
        <w:t xml:space="preserve">take 2 hours to gather the information and complete these forms to register in the program, resulting in a total annual burden of </w:t>
      </w:r>
      <w:r w:rsidR="00C155B0">
        <w:rPr>
          <w:bCs/>
          <w:sz w:val="24"/>
        </w:rPr>
        <w:t>60</w:t>
      </w:r>
      <w:r w:rsidR="00C155B0" w:rsidRPr="009901D3">
        <w:rPr>
          <w:bCs/>
          <w:sz w:val="24"/>
        </w:rPr>
        <w:t xml:space="preserve"> hours (</w:t>
      </w:r>
      <w:r w:rsidR="00C155B0">
        <w:rPr>
          <w:bCs/>
          <w:sz w:val="24"/>
        </w:rPr>
        <w:t xml:space="preserve">30 </w:t>
      </w:r>
      <w:r w:rsidR="00C155B0" w:rsidRPr="009901D3">
        <w:rPr>
          <w:bCs/>
          <w:sz w:val="24"/>
        </w:rPr>
        <w:t xml:space="preserve">x 2 = </w:t>
      </w:r>
      <w:r w:rsidR="00C155B0">
        <w:rPr>
          <w:bCs/>
          <w:sz w:val="24"/>
        </w:rPr>
        <w:t>60 hours)</w:t>
      </w:r>
      <w:r w:rsidR="00C155B0" w:rsidRPr="009901D3">
        <w:rPr>
          <w:bCs/>
          <w:sz w:val="24"/>
        </w:rPr>
        <w:t>.</w:t>
      </w:r>
      <w:r w:rsidR="00C155B0">
        <w:rPr>
          <w:bCs/>
          <w:sz w:val="24"/>
        </w:rPr>
        <w:t xml:space="preserve"> </w:t>
      </w:r>
    </w:p>
    <w:p w:rsidR="00EE7F36" w:rsidRPr="00B556C5" w:rsidRDefault="00EE7F36" w:rsidP="00EE7F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rsidR="00C74855" w:rsidRDefault="00EE7F36" w:rsidP="00C748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B556C5">
        <w:rPr>
          <w:b/>
          <w:sz w:val="24"/>
        </w:rPr>
        <w:t>340B Program Registrations and Certifications for Critical Access Hospitals</w:t>
      </w:r>
      <w:r w:rsidR="00066D21">
        <w:rPr>
          <w:b/>
          <w:sz w:val="24"/>
        </w:rPr>
        <w:t xml:space="preserve">: </w:t>
      </w:r>
      <w:r w:rsidR="00C74855">
        <w:rPr>
          <w:sz w:val="24"/>
        </w:rPr>
        <w:t>refers to an electronic process by which eligible critical access hospitals register for the program and obtain c</w:t>
      </w:r>
      <w:r w:rsidR="00C74855" w:rsidRPr="009901D3">
        <w:rPr>
          <w:bCs/>
          <w:sz w:val="24"/>
        </w:rPr>
        <w:t>ertification</w:t>
      </w:r>
      <w:r w:rsidR="00C74855">
        <w:rPr>
          <w:bCs/>
          <w:sz w:val="24"/>
        </w:rPr>
        <w:t>s</w:t>
      </w:r>
      <w:r w:rsidR="00C74855" w:rsidRPr="009901D3">
        <w:rPr>
          <w:bCs/>
          <w:sz w:val="24"/>
        </w:rPr>
        <w:t xml:space="preserve"> of </w:t>
      </w:r>
      <w:r w:rsidR="00C74855">
        <w:rPr>
          <w:bCs/>
          <w:sz w:val="24"/>
        </w:rPr>
        <w:t>government ownership/operation or government contracts, as appropriate</w:t>
      </w:r>
      <w:r w:rsidR="00C74855" w:rsidRPr="009901D3">
        <w:rPr>
          <w:bCs/>
          <w:sz w:val="24"/>
        </w:rPr>
        <w:t xml:space="preserve">.  It is estimated that approximately </w:t>
      </w:r>
      <w:r w:rsidR="00C74855">
        <w:rPr>
          <w:bCs/>
          <w:sz w:val="24"/>
        </w:rPr>
        <w:t>30</w:t>
      </w:r>
      <w:r w:rsidR="00C74855" w:rsidRPr="009901D3">
        <w:rPr>
          <w:bCs/>
          <w:sz w:val="24"/>
        </w:rPr>
        <w:t xml:space="preserve"> </w:t>
      </w:r>
      <w:r w:rsidR="00C74855">
        <w:rPr>
          <w:bCs/>
          <w:sz w:val="24"/>
        </w:rPr>
        <w:t xml:space="preserve">new </w:t>
      </w:r>
      <w:r w:rsidR="00C74855" w:rsidRPr="009901D3">
        <w:rPr>
          <w:bCs/>
          <w:sz w:val="24"/>
        </w:rPr>
        <w:t xml:space="preserve">respondents </w:t>
      </w:r>
      <w:r w:rsidR="00C74855">
        <w:rPr>
          <w:bCs/>
          <w:sz w:val="24"/>
        </w:rPr>
        <w:t xml:space="preserve">per year </w:t>
      </w:r>
      <w:r w:rsidR="00C74855" w:rsidRPr="009901D3">
        <w:rPr>
          <w:bCs/>
          <w:sz w:val="24"/>
        </w:rPr>
        <w:t xml:space="preserve">take 2 hours to gather the information and complete these forms to register in the program, resulting in a total annual burden of </w:t>
      </w:r>
      <w:r w:rsidR="00C74855">
        <w:rPr>
          <w:bCs/>
          <w:sz w:val="24"/>
        </w:rPr>
        <w:t>60</w:t>
      </w:r>
      <w:r w:rsidR="00C74855" w:rsidRPr="009901D3">
        <w:rPr>
          <w:bCs/>
          <w:sz w:val="24"/>
        </w:rPr>
        <w:t xml:space="preserve"> hours (</w:t>
      </w:r>
      <w:r w:rsidR="00C74855">
        <w:rPr>
          <w:bCs/>
          <w:sz w:val="24"/>
        </w:rPr>
        <w:t xml:space="preserve">30 </w:t>
      </w:r>
      <w:r w:rsidR="00C74855" w:rsidRPr="009901D3">
        <w:rPr>
          <w:bCs/>
          <w:sz w:val="24"/>
        </w:rPr>
        <w:t xml:space="preserve">x 2 = </w:t>
      </w:r>
      <w:r w:rsidR="00C74855">
        <w:rPr>
          <w:bCs/>
          <w:sz w:val="24"/>
        </w:rPr>
        <w:t>60 hours)</w:t>
      </w:r>
      <w:r w:rsidR="00C74855" w:rsidRPr="009901D3">
        <w:rPr>
          <w:bCs/>
          <w:sz w:val="24"/>
        </w:rPr>
        <w:t>.</w:t>
      </w:r>
      <w:r w:rsidR="00C74855">
        <w:rPr>
          <w:bCs/>
          <w:sz w:val="24"/>
        </w:rPr>
        <w:t xml:space="preserve"> </w:t>
      </w:r>
    </w:p>
    <w:p w:rsidR="009901D3" w:rsidRPr="009901D3" w:rsidRDefault="009901D3" w:rsidP="009901D3">
      <w:pPr>
        <w:rPr>
          <w:sz w:val="24"/>
        </w:rPr>
      </w:pPr>
    </w:p>
    <w:p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Hospital Annual Recertification: </w:t>
      </w:r>
      <w:r w:rsidRPr="009901D3">
        <w:rPr>
          <w:sz w:val="24"/>
        </w:rPr>
        <w:t xml:space="preserve">refers to an electronic process where </w:t>
      </w:r>
      <w:r w:rsidR="008732E8">
        <w:rPr>
          <w:sz w:val="24"/>
        </w:rPr>
        <w:t>hospitals</w:t>
      </w:r>
      <w:r w:rsidRPr="009901D3">
        <w:rPr>
          <w:sz w:val="24"/>
        </w:rPr>
        <w:t xml:space="preserve"> </w:t>
      </w:r>
      <w:r w:rsidR="00E16B5C">
        <w:rPr>
          <w:sz w:val="24"/>
        </w:rPr>
        <w:t xml:space="preserve">verify their information in the 340B public database and attest that </w:t>
      </w:r>
      <w:r w:rsidRPr="009901D3">
        <w:rPr>
          <w:sz w:val="24"/>
        </w:rPr>
        <w:t xml:space="preserve">they continue to be eligible and in compliance with statutory </w:t>
      </w:r>
      <w:r w:rsidR="008732E8">
        <w:rPr>
          <w:sz w:val="24"/>
        </w:rPr>
        <w:t>requirements</w:t>
      </w:r>
      <w:r w:rsidR="008732E8" w:rsidRPr="009901D3">
        <w:rPr>
          <w:sz w:val="24"/>
        </w:rPr>
        <w:t xml:space="preserve"> </w:t>
      </w:r>
      <w:r w:rsidRPr="009901D3">
        <w:rPr>
          <w:sz w:val="24"/>
        </w:rPr>
        <w:t xml:space="preserve">of the program.  It is estimated that </w:t>
      </w:r>
      <w:r w:rsidR="004E3439">
        <w:rPr>
          <w:sz w:val="24"/>
        </w:rPr>
        <w:t>2134</w:t>
      </w:r>
      <w:r w:rsidRPr="009901D3">
        <w:rPr>
          <w:sz w:val="24"/>
        </w:rPr>
        <w:t xml:space="preserve"> hospitals </w:t>
      </w:r>
      <w:r w:rsidR="005E127E">
        <w:rPr>
          <w:sz w:val="24"/>
        </w:rPr>
        <w:t xml:space="preserve">will </w:t>
      </w:r>
      <w:r w:rsidR="00FE20B6">
        <w:rPr>
          <w:sz w:val="24"/>
        </w:rPr>
        <w:t xml:space="preserve">each </w:t>
      </w:r>
      <w:r w:rsidR="005E127E">
        <w:rPr>
          <w:sz w:val="24"/>
        </w:rPr>
        <w:t xml:space="preserve">recertify approximately six </w:t>
      </w:r>
      <w:r w:rsidR="00FE20B6">
        <w:rPr>
          <w:sz w:val="24"/>
        </w:rPr>
        <w:t>participating locations</w:t>
      </w:r>
      <w:r w:rsidR="00E16B5C">
        <w:rPr>
          <w:sz w:val="24"/>
        </w:rPr>
        <w:t>. Gathering the necessary information and completing the recertification process will take</w:t>
      </w:r>
      <w:r w:rsidR="00FE20B6">
        <w:rPr>
          <w:sz w:val="24"/>
        </w:rPr>
        <w:t xml:space="preserve"> </w:t>
      </w:r>
      <w:r w:rsidRPr="009901D3">
        <w:rPr>
          <w:sz w:val="24"/>
        </w:rPr>
        <w:t>0.</w:t>
      </w:r>
      <w:r w:rsidR="00FE20B6">
        <w:rPr>
          <w:sz w:val="24"/>
        </w:rPr>
        <w:t>2</w:t>
      </w:r>
      <w:r w:rsidRPr="009901D3">
        <w:rPr>
          <w:sz w:val="24"/>
        </w:rPr>
        <w:t xml:space="preserve">5 hours </w:t>
      </w:r>
      <w:r w:rsidR="00FE20B6">
        <w:rPr>
          <w:sz w:val="24"/>
        </w:rPr>
        <w:t xml:space="preserve">per location , </w:t>
      </w:r>
      <w:r w:rsidRPr="009901D3">
        <w:rPr>
          <w:sz w:val="24"/>
        </w:rPr>
        <w:t xml:space="preserve">resulting in a total annual burden of </w:t>
      </w:r>
      <w:r w:rsidR="00A964B3">
        <w:rPr>
          <w:sz w:val="24"/>
        </w:rPr>
        <w:t>3201</w:t>
      </w:r>
      <w:r w:rsidR="005E127E">
        <w:rPr>
          <w:sz w:val="24"/>
        </w:rPr>
        <w:t xml:space="preserve"> </w:t>
      </w:r>
      <w:r w:rsidRPr="009901D3">
        <w:rPr>
          <w:sz w:val="24"/>
        </w:rPr>
        <w:t>hours (</w:t>
      </w:r>
      <w:r w:rsidR="005E127E">
        <w:rPr>
          <w:sz w:val="24"/>
        </w:rPr>
        <w:t>(</w:t>
      </w:r>
      <w:r w:rsidR="004E3439">
        <w:rPr>
          <w:sz w:val="24"/>
        </w:rPr>
        <w:t xml:space="preserve">2134 x </w:t>
      </w:r>
      <w:r w:rsidR="005E127E">
        <w:rPr>
          <w:sz w:val="24"/>
        </w:rPr>
        <w:t xml:space="preserve">6) x </w:t>
      </w:r>
      <w:r w:rsidR="004E3439">
        <w:rPr>
          <w:sz w:val="24"/>
        </w:rPr>
        <w:t>0.</w:t>
      </w:r>
      <w:r w:rsidR="00FE20B6">
        <w:rPr>
          <w:sz w:val="24"/>
        </w:rPr>
        <w:t>2</w:t>
      </w:r>
      <w:r w:rsidR="004E3439">
        <w:rPr>
          <w:sz w:val="24"/>
        </w:rPr>
        <w:t xml:space="preserve">5 = </w:t>
      </w:r>
      <w:r w:rsidR="00FE20B6">
        <w:rPr>
          <w:sz w:val="24"/>
        </w:rPr>
        <w:t>3201</w:t>
      </w:r>
      <w:r w:rsidRPr="009901D3">
        <w:rPr>
          <w:sz w:val="24"/>
        </w:rPr>
        <w:t xml:space="preserve"> hours).</w:t>
      </w:r>
    </w:p>
    <w:p w:rsidR="00E5207C" w:rsidRPr="009901D3" w:rsidRDefault="00E5207C" w:rsidP="00E5207C">
      <w:pPr>
        <w:rPr>
          <w:sz w:val="24"/>
        </w:rPr>
      </w:pPr>
    </w:p>
    <w:p w:rsid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340B Registrations for </w:t>
      </w:r>
      <w:r w:rsidR="00C74855">
        <w:rPr>
          <w:b/>
          <w:sz w:val="24"/>
        </w:rPr>
        <w:t>all over Covered Entities</w:t>
      </w:r>
      <w:r w:rsidRPr="009901D3">
        <w:rPr>
          <w:b/>
          <w:sz w:val="24"/>
        </w:rPr>
        <w:t xml:space="preserve">: </w:t>
      </w:r>
      <w:r w:rsidR="008A0E0C">
        <w:rPr>
          <w:sz w:val="24"/>
        </w:rPr>
        <w:t>refers to an electronic process by which other eligible</w:t>
      </w:r>
      <w:r w:rsidR="008A0E0C" w:rsidRPr="009901D3">
        <w:rPr>
          <w:sz w:val="24"/>
        </w:rPr>
        <w:t xml:space="preserve"> </w:t>
      </w:r>
      <w:r w:rsidR="008A0E0C">
        <w:rPr>
          <w:sz w:val="24"/>
        </w:rPr>
        <w:t xml:space="preserve">grant recipients </w:t>
      </w:r>
      <w:r w:rsidR="008732E8">
        <w:rPr>
          <w:sz w:val="24"/>
        </w:rPr>
        <w:t>(e.g. Black Lung Clinics, Consolidated Community Health Centers, Federal Qualified Health Center Lookalikes, Comprehensive Hemophilia Treatment Centers,</w:t>
      </w:r>
      <w:r w:rsidR="009C3908">
        <w:rPr>
          <w:sz w:val="24"/>
        </w:rPr>
        <w:t xml:space="preserve"> Native Hawaiian Health Centers,</w:t>
      </w:r>
      <w:r w:rsidR="008732E8">
        <w:rPr>
          <w:sz w:val="24"/>
        </w:rPr>
        <w:t xml:space="preserve"> Ryan White Programs</w:t>
      </w:r>
      <w:r w:rsidR="009C3908">
        <w:rPr>
          <w:sz w:val="24"/>
        </w:rPr>
        <w:t xml:space="preserve">, </w:t>
      </w:r>
      <w:r w:rsidR="00D100EA">
        <w:rPr>
          <w:sz w:val="24"/>
        </w:rPr>
        <w:t>Tribal Contract/</w:t>
      </w:r>
      <w:r w:rsidR="009C3908" w:rsidRPr="009C3908">
        <w:rPr>
          <w:sz w:val="24"/>
        </w:rPr>
        <w:t>Compact Health Centers</w:t>
      </w:r>
      <w:r w:rsidR="009C3908">
        <w:rPr>
          <w:sz w:val="24"/>
        </w:rPr>
        <w:t>, and</w:t>
      </w:r>
      <w:r w:rsidR="009C3908" w:rsidRPr="009C3908">
        <w:rPr>
          <w:sz w:val="24"/>
        </w:rPr>
        <w:t xml:space="preserve"> </w:t>
      </w:r>
      <w:r w:rsidR="009C3908">
        <w:rPr>
          <w:sz w:val="24"/>
        </w:rPr>
        <w:t xml:space="preserve">Urban Indian Health Centers) </w:t>
      </w:r>
      <w:r w:rsidR="008A0E0C">
        <w:rPr>
          <w:sz w:val="24"/>
        </w:rPr>
        <w:t>register for the program</w:t>
      </w:r>
      <w:r w:rsidRPr="009901D3">
        <w:rPr>
          <w:sz w:val="24"/>
        </w:rPr>
        <w:t xml:space="preserve">.  It is estimated that </w:t>
      </w:r>
      <w:r w:rsidR="00C74855">
        <w:rPr>
          <w:sz w:val="24"/>
        </w:rPr>
        <w:t>1479</w:t>
      </w:r>
      <w:r w:rsidR="00C74855" w:rsidRPr="009901D3">
        <w:rPr>
          <w:sz w:val="24"/>
        </w:rPr>
        <w:t xml:space="preserve"> </w:t>
      </w:r>
      <w:r w:rsidRPr="009901D3">
        <w:rPr>
          <w:sz w:val="24"/>
        </w:rPr>
        <w:t xml:space="preserve">entities take 1 hr to gather the information and complete this form to register in the program, resulting in a total annual burden of </w:t>
      </w:r>
      <w:r w:rsidR="00C74855">
        <w:rPr>
          <w:sz w:val="24"/>
        </w:rPr>
        <w:t xml:space="preserve">2958 </w:t>
      </w:r>
      <w:r w:rsidR="004E3439">
        <w:rPr>
          <w:sz w:val="24"/>
        </w:rPr>
        <w:t>hours for these entities (</w:t>
      </w:r>
      <w:r w:rsidR="00C74855">
        <w:rPr>
          <w:sz w:val="24"/>
        </w:rPr>
        <w:t xml:space="preserve">1479 </w:t>
      </w:r>
      <w:r w:rsidR="004E3439">
        <w:rPr>
          <w:sz w:val="24"/>
        </w:rPr>
        <w:t xml:space="preserve">x </w:t>
      </w:r>
      <w:r w:rsidR="00C74855">
        <w:rPr>
          <w:sz w:val="24"/>
        </w:rPr>
        <w:t xml:space="preserve">2 </w:t>
      </w:r>
      <w:r w:rsidR="004E3439">
        <w:rPr>
          <w:sz w:val="24"/>
        </w:rPr>
        <w:t xml:space="preserve">= </w:t>
      </w:r>
      <w:r w:rsidR="00C74855">
        <w:rPr>
          <w:sz w:val="24"/>
        </w:rPr>
        <w:t>2958</w:t>
      </w:r>
      <w:r w:rsidR="00E5207C" w:rsidRPr="009901D3">
        <w:rPr>
          <w:sz w:val="24"/>
        </w:rPr>
        <w:t xml:space="preserve"> </w:t>
      </w:r>
      <w:r w:rsidRPr="009901D3">
        <w:rPr>
          <w:sz w:val="24"/>
        </w:rPr>
        <w:t>hours).</w:t>
      </w:r>
    </w:p>
    <w:p w:rsidR="000354A5" w:rsidRDefault="000354A5"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0354A5" w:rsidRPr="009901D3" w:rsidRDefault="000354A5" w:rsidP="000354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Annual Recertification</w:t>
      </w:r>
      <w:r>
        <w:rPr>
          <w:b/>
          <w:sz w:val="24"/>
        </w:rPr>
        <w:t xml:space="preserve"> for Family Planning</w:t>
      </w:r>
      <w:r w:rsidRPr="009901D3">
        <w:rPr>
          <w:b/>
          <w:sz w:val="24"/>
        </w:rPr>
        <w:t xml:space="preserve">: </w:t>
      </w:r>
      <w:r w:rsidRPr="009901D3">
        <w:rPr>
          <w:sz w:val="24"/>
        </w:rPr>
        <w:t xml:space="preserve">refers to an electronic process where </w:t>
      </w:r>
      <w:r>
        <w:rPr>
          <w:sz w:val="24"/>
        </w:rPr>
        <w:t xml:space="preserve">participating Family Planning clinics verify their information in the 340B public database and attest that </w:t>
      </w:r>
      <w:r w:rsidRPr="009901D3">
        <w:rPr>
          <w:sz w:val="24"/>
        </w:rPr>
        <w:t xml:space="preserve">they continue to be eligible and in compliance with statutory </w:t>
      </w:r>
      <w:r>
        <w:rPr>
          <w:sz w:val="24"/>
        </w:rPr>
        <w:t>requirements</w:t>
      </w:r>
      <w:r w:rsidRPr="009901D3">
        <w:rPr>
          <w:sz w:val="24"/>
        </w:rPr>
        <w:t xml:space="preserve"> of the program.  It is estimated that </w:t>
      </w:r>
      <w:r>
        <w:rPr>
          <w:sz w:val="24"/>
        </w:rPr>
        <w:t>3629 Family Planning clinics</w:t>
      </w:r>
      <w:r w:rsidRPr="009901D3">
        <w:rPr>
          <w:sz w:val="24"/>
        </w:rPr>
        <w:t xml:space="preserve"> </w:t>
      </w:r>
      <w:r>
        <w:rPr>
          <w:sz w:val="24"/>
        </w:rPr>
        <w:t xml:space="preserve">will recertify. Gathering the necessary information and completing the recertification process will take </w:t>
      </w:r>
      <w:r w:rsidRPr="009901D3">
        <w:rPr>
          <w:sz w:val="24"/>
        </w:rPr>
        <w:t>0.</w:t>
      </w:r>
      <w:r>
        <w:rPr>
          <w:sz w:val="24"/>
        </w:rPr>
        <w:t>2</w:t>
      </w:r>
      <w:r w:rsidRPr="009901D3">
        <w:rPr>
          <w:sz w:val="24"/>
        </w:rPr>
        <w:t xml:space="preserve">5 hours </w:t>
      </w:r>
      <w:r>
        <w:rPr>
          <w:sz w:val="24"/>
        </w:rPr>
        <w:t>per location</w:t>
      </w:r>
      <w:r w:rsidRPr="009901D3">
        <w:rPr>
          <w:sz w:val="24"/>
        </w:rPr>
        <w:t xml:space="preserve">, resulting in a total annual burden of </w:t>
      </w:r>
      <w:r>
        <w:rPr>
          <w:sz w:val="24"/>
        </w:rPr>
        <w:t>907.25</w:t>
      </w:r>
      <w:r w:rsidRPr="009901D3">
        <w:rPr>
          <w:sz w:val="24"/>
        </w:rPr>
        <w:t xml:space="preserve"> hours (</w:t>
      </w:r>
      <w:r>
        <w:rPr>
          <w:sz w:val="24"/>
        </w:rPr>
        <w:t>3629 x</w:t>
      </w:r>
      <w:r w:rsidRPr="009901D3">
        <w:rPr>
          <w:sz w:val="24"/>
        </w:rPr>
        <w:t xml:space="preserve"> 0.</w:t>
      </w:r>
      <w:r>
        <w:rPr>
          <w:sz w:val="24"/>
        </w:rPr>
        <w:t>2</w:t>
      </w:r>
      <w:r w:rsidRPr="009901D3">
        <w:rPr>
          <w:sz w:val="24"/>
        </w:rPr>
        <w:t xml:space="preserve">5 = </w:t>
      </w:r>
      <w:r>
        <w:rPr>
          <w:sz w:val="24"/>
        </w:rPr>
        <w:t>907.25</w:t>
      </w:r>
      <w:r w:rsidRPr="009901D3">
        <w:rPr>
          <w:sz w:val="24"/>
        </w:rPr>
        <w:t>).</w:t>
      </w:r>
    </w:p>
    <w:p w:rsidR="000354A5" w:rsidRDefault="000354A5"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0354A5" w:rsidRPr="009901D3" w:rsidRDefault="000354A5" w:rsidP="000354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Annual Recertification</w:t>
      </w:r>
      <w:r>
        <w:rPr>
          <w:b/>
          <w:sz w:val="24"/>
        </w:rPr>
        <w:t xml:space="preserve"> for </w:t>
      </w:r>
      <w:r w:rsidRPr="009901D3">
        <w:rPr>
          <w:b/>
          <w:sz w:val="24"/>
        </w:rPr>
        <w:t xml:space="preserve">STD &amp; TB: </w:t>
      </w:r>
      <w:r w:rsidRPr="009901D3">
        <w:rPr>
          <w:sz w:val="24"/>
        </w:rPr>
        <w:t xml:space="preserve">refers to an electronic process where </w:t>
      </w:r>
      <w:r>
        <w:rPr>
          <w:sz w:val="24"/>
        </w:rPr>
        <w:t xml:space="preserve">participating STD and/or TB clinics verify their information in the 340B public database and attest that </w:t>
      </w:r>
      <w:r w:rsidRPr="009901D3">
        <w:rPr>
          <w:sz w:val="24"/>
        </w:rPr>
        <w:t xml:space="preserve">they continue to be eligible and in compliance with statutory </w:t>
      </w:r>
      <w:r>
        <w:rPr>
          <w:sz w:val="24"/>
        </w:rPr>
        <w:t>requirements</w:t>
      </w:r>
      <w:r w:rsidRPr="009901D3">
        <w:rPr>
          <w:sz w:val="24"/>
        </w:rPr>
        <w:t xml:space="preserve"> of the program.  It is estimated that </w:t>
      </w:r>
      <w:r>
        <w:rPr>
          <w:sz w:val="24"/>
        </w:rPr>
        <w:t>3123</w:t>
      </w:r>
      <w:r w:rsidRPr="009901D3">
        <w:rPr>
          <w:sz w:val="24"/>
        </w:rPr>
        <w:t xml:space="preserve"> STD</w:t>
      </w:r>
      <w:r>
        <w:rPr>
          <w:sz w:val="24"/>
        </w:rPr>
        <w:t>/</w:t>
      </w:r>
      <w:r w:rsidRPr="009901D3">
        <w:rPr>
          <w:sz w:val="24"/>
        </w:rPr>
        <w:t xml:space="preserve">TB </w:t>
      </w:r>
      <w:r>
        <w:rPr>
          <w:sz w:val="24"/>
        </w:rPr>
        <w:t xml:space="preserve">clinics </w:t>
      </w:r>
      <w:r w:rsidRPr="009901D3">
        <w:rPr>
          <w:sz w:val="24"/>
        </w:rPr>
        <w:t>take 0.</w:t>
      </w:r>
      <w:r>
        <w:rPr>
          <w:sz w:val="24"/>
        </w:rPr>
        <w:t>2</w:t>
      </w:r>
      <w:r w:rsidRPr="009901D3">
        <w:rPr>
          <w:sz w:val="24"/>
        </w:rPr>
        <w:t xml:space="preserve">5 hours to gather the information and recertify, resulting in a total annual burden of </w:t>
      </w:r>
      <w:r>
        <w:rPr>
          <w:sz w:val="24"/>
        </w:rPr>
        <w:t>780.75</w:t>
      </w:r>
      <w:r w:rsidRPr="009901D3">
        <w:rPr>
          <w:sz w:val="24"/>
        </w:rPr>
        <w:t xml:space="preserve"> hours (</w:t>
      </w:r>
      <w:r>
        <w:rPr>
          <w:sz w:val="24"/>
        </w:rPr>
        <w:t>3123</w:t>
      </w:r>
      <w:r w:rsidRPr="009901D3">
        <w:rPr>
          <w:sz w:val="24"/>
        </w:rPr>
        <w:t xml:space="preserve"> x 0.</w:t>
      </w:r>
      <w:r>
        <w:rPr>
          <w:sz w:val="24"/>
        </w:rPr>
        <w:t>2</w:t>
      </w:r>
      <w:r w:rsidRPr="009901D3">
        <w:rPr>
          <w:sz w:val="24"/>
        </w:rPr>
        <w:t xml:space="preserve">5 = </w:t>
      </w:r>
      <w:r>
        <w:rPr>
          <w:sz w:val="24"/>
        </w:rPr>
        <w:t>780.75</w:t>
      </w:r>
      <w:r w:rsidRPr="009901D3">
        <w:rPr>
          <w:sz w:val="24"/>
        </w:rPr>
        <w:t xml:space="preserve"> hours).</w:t>
      </w:r>
    </w:p>
    <w:p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Annual Recertification </w:t>
      </w:r>
      <w:r w:rsidRPr="009901D3" w:rsidDel="00A07CCB">
        <w:rPr>
          <w:b/>
          <w:sz w:val="24"/>
        </w:rPr>
        <w:t xml:space="preserve">for </w:t>
      </w:r>
      <w:r w:rsidR="000354A5">
        <w:rPr>
          <w:b/>
          <w:sz w:val="24"/>
        </w:rPr>
        <w:t>Other Entities</w:t>
      </w:r>
      <w:r w:rsidRPr="009901D3">
        <w:rPr>
          <w:b/>
          <w:sz w:val="24"/>
        </w:rPr>
        <w:t xml:space="preserve">: </w:t>
      </w:r>
      <w:r w:rsidRPr="009901D3">
        <w:rPr>
          <w:sz w:val="24"/>
        </w:rPr>
        <w:t xml:space="preserve">refers to an electronic process where </w:t>
      </w:r>
      <w:r w:rsidR="00CA67AB">
        <w:rPr>
          <w:sz w:val="24"/>
        </w:rPr>
        <w:t xml:space="preserve">participating covered entities verify their information in the 340B public database and attest that </w:t>
      </w:r>
      <w:r w:rsidRPr="009901D3">
        <w:rPr>
          <w:sz w:val="24"/>
        </w:rPr>
        <w:t xml:space="preserve">they continue </w:t>
      </w:r>
      <w:r w:rsidRPr="009901D3">
        <w:rPr>
          <w:sz w:val="24"/>
        </w:rPr>
        <w:lastRenderedPageBreak/>
        <w:t xml:space="preserve">to be eligible and in compliance with statutory </w:t>
      </w:r>
      <w:r w:rsidR="00D100EA">
        <w:rPr>
          <w:sz w:val="24"/>
        </w:rPr>
        <w:t>requirements</w:t>
      </w:r>
      <w:r w:rsidR="00D100EA" w:rsidRPr="009901D3">
        <w:rPr>
          <w:sz w:val="24"/>
        </w:rPr>
        <w:t xml:space="preserve"> </w:t>
      </w:r>
      <w:r w:rsidRPr="009901D3">
        <w:rPr>
          <w:sz w:val="24"/>
        </w:rPr>
        <w:t xml:space="preserve">of the program.  It is estimated that </w:t>
      </w:r>
      <w:r w:rsidR="00990889">
        <w:rPr>
          <w:sz w:val="24"/>
        </w:rPr>
        <w:t>2474</w:t>
      </w:r>
      <w:r w:rsidR="00990889" w:rsidRPr="009901D3">
        <w:rPr>
          <w:sz w:val="24"/>
        </w:rPr>
        <w:t xml:space="preserve"> </w:t>
      </w:r>
      <w:r w:rsidR="00A8296A">
        <w:rPr>
          <w:sz w:val="24"/>
        </w:rPr>
        <w:t xml:space="preserve">covered entities </w:t>
      </w:r>
      <w:r w:rsidRPr="009901D3">
        <w:rPr>
          <w:sz w:val="24"/>
        </w:rPr>
        <w:t xml:space="preserve">other than Hospitals, Community Health Centers, </w:t>
      </w:r>
      <w:r w:rsidR="00CA67AB">
        <w:rPr>
          <w:sz w:val="24"/>
        </w:rPr>
        <w:t xml:space="preserve">and </w:t>
      </w:r>
      <w:r w:rsidRPr="009901D3">
        <w:rPr>
          <w:sz w:val="24"/>
        </w:rPr>
        <w:t>STD</w:t>
      </w:r>
      <w:r w:rsidR="00CA67AB">
        <w:rPr>
          <w:sz w:val="24"/>
        </w:rPr>
        <w:t>/</w:t>
      </w:r>
      <w:r w:rsidRPr="009901D3">
        <w:rPr>
          <w:sz w:val="24"/>
        </w:rPr>
        <w:t>TB Clinics take 0.</w:t>
      </w:r>
      <w:r w:rsidR="00CA67AB">
        <w:rPr>
          <w:sz w:val="24"/>
        </w:rPr>
        <w:t>2</w:t>
      </w:r>
      <w:r w:rsidRPr="009901D3">
        <w:rPr>
          <w:sz w:val="24"/>
        </w:rPr>
        <w:t xml:space="preserve">5 hours to gather the information and recertify, resulting in a total annual burden of </w:t>
      </w:r>
      <w:r w:rsidR="00990889">
        <w:rPr>
          <w:sz w:val="24"/>
        </w:rPr>
        <w:t>618.5</w:t>
      </w:r>
      <w:r w:rsidR="00990889" w:rsidRPr="009901D3">
        <w:rPr>
          <w:sz w:val="24"/>
        </w:rPr>
        <w:t xml:space="preserve"> </w:t>
      </w:r>
      <w:r w:rsidRPr="009901D3">
        <w:rPr>
          <w:sz w:val="24"/>
        </w:rPr>
        <w:t>hours (</w:t>
      </w:r>
      <w:r w:rsidR="00990889">
        <w:rPr>
          <w:sz w:val="24"/>
        </w:rPr>
        <w:t>2474</w:t>
      </w:r>
      <w:r w:rsidR="00990889" w:rsidRPr="009901D3">
        <w:rPr>
          <w:sz w:val="24"/>
        </w:rPr>
        <w:t xml:space="preserve"> </w:t>
      </w:r>
      <w:r w:rsidRPr="009901D3">
        <w:rPr>
          <w:sz w:val="24"/>
        </w:rPr>
        <w:t>x 0.</w:t>
      </w:r>
      <w:r w:rsidR="00CA67AB">
        <w:rPr>
          <w:sz w:val="24"/>
        </w:rPr>
        <w:t>2</w:t>
      </w:r>
      <w:r w:rsidRPr="009901D3">
        <w:rPr>
          <w:sz w:val="24"/>
        </w:rPr>
        <w:t xml:space="preserve">5 = </w:t>
      </w:r>
      <w:r w:rsidR="00990889">
        <w:rPr>
          <w:sz w:val="24"/>
        </w:rPr>
        <w:t>618.5</w:t>
      </w:r>
      <w:r w:rsidR="00CA67AB" w:rsidRPr="009901D3">
        <w:rPr>
          <w:sz w:val="24"/>
        </w:rPr>
        <w:t xml:space="preserve"> </w:t>
      </w:r>
      <w:r w:rsidRPr="009901D3">
        <w:rPr>
          <w:sz w:val="24"/>
        </w:rPr>
        <w:t>hours).</w:t>
      </w:r>
    </w:p>
    <w:p w:rsidR="009901D3" w:rsidRPr="009901D3" w:rsidRDefault="009901D3" w:rsidP="009901D3">
      <w:pPr>
        <w:rPr>
          <w:sz w:val="24"/>
        </w:rPr>
      </w:pPr>
    </w:p>
    <w:p w:rsidR="00A0700E" w:rsidRPr="009901D3" w:rsidRDefault="00A0700E" w:rsidP="00A070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Contract Pharmacy </w:t>
      </w:r>
      <w:r w:rsidR="00990889">
        <w:rPr>
          <w:b/>
          <w:sz w:val="24"/>
        </w:rPr>
        <w:t>Self Certification</w:t>
      </w:r>
      <w:r w:rsidRPr="009901D3">
        <w:rPr>
          <w:b/>
          <w:sz w:val="24"/>
        </w:rPr>
        <w:t xml:space="preserve">: </w:t>
      </w:r>
      <w:r w:rsidRPr="009901D3">
        <w:rPr>
          <w:sz w:val="24"/>
        </w:rPr>
        <w:t xml:space="preserve">refers to </w:t>
      </w:r>
      <w:r>
        <w:rPr>
          <w:sz w:val="24"/>
        </w:rPr>
        <w:t>an electronic process where covered entities can record their contract pharmacy arrangements in the 340B public database</w:t>
      </w:r>
      <w:r w:rsidRPr="009901D3">
        <w:rPr>
          <w:sz w:val="24"/>
        </w:rPr>
        <w:t xml:space="preserve">. It is estimated that </w:t>
      </w:r>
      <w:r>
        <w:rPr>
          <w:sz w:val="24"/>
        </w:rPr>
        <w:t>1758</w:t>
      </w:r>
      <w:r w:rsidRPr="009901D3">
        <w:rPr>
          <w:sz w:val="24"/>
        </w:rPr>
        <w:t xml:space="preserve"> entities </w:t>
      </w:r>
      <w:r>
        <w:rPr>
          <w:sz w:val="24"/>
        </w:rPr>
        <w:t xml:space="preserve">will each register approximately five contract pharmacy locations, taking </w:t>
      </w:r>
      <w:r w:rsidRPr="009901D3">
        <w:rPr>
          <w:sz w:val="24"/>
        </w:rPr>
        <w:t xml:space="preserve">1 hour to gather the information and complete </w:t>
      </w:r>
      <w:r>
        <w:rPr>
          <w:sz w:val="24"/>
        </w:rPr>
        <w:t xml:space="preserve">this process, </w:t>
      </w:r>
      <w:r w:rsidRPr="009901D3">
        <w:rPr>
          <w:sz w:val="24"/>
        </w:rPr>
        <w:t>resulting in a total annual burden of</w:t>
      </w:r>
      <w:r>
        <w:rPr>
          <w:sz w:val="24"/>
        </w:rPr>
        <w:t xml:space="preserve"> 8790 </w:t>
      </w:r>
      <w:r w:rsidRPr="009901D3">
        <w:rPr>
          <w:sz w:val="24"/>
        </w:rPr>
        <w:t>hours (</w:t>
      </w:r>
      <w:r w:rsidR="00827A4C">
        <w:rPr>
          <w:sz w:val="24"/>
        </w:rPr>
        <w:t>(</w:t>
      </w:r>
      <w:r>
        <w:rPr>
          <w:sz w:val="24"/>
        </w:rPr>
        <w:t>1758</w:t>
      </w:r>
      <w:r w:rsidRPr="009901D3">
        <w:rPr>
          <w:sz w:val="24"/>
        </w:rPr>
        <w:t xml:space="preserve"> x </w:t>
      </w:r>
      <w:r>
        <w:rPr>
          <w:sz w:val="24"/>
        </w:rPr>
        <w:t>5</w:t>
      </w:r>
      <w:r w:rsidR="00827A4C">
        <w:rPr>
          <w:sz w:val="24"/>
        </w:rPr>
        <w:t>) x 1</w:t>
      </w:r>
      <w:r w:rsidRPr="009901D3">
        <w:rPr>
          <w:sz w:val="24"/>
        </w:rPr>
        <w:t xml:space="preserve"> = </w:t>
      </w:r>
      <w:r>
        <w:rPr>
          <w:sz w:val="24"/>
        </w:rPr>
        <w:t>8790</w:t>
      </w:r>
      <w:r w:rsidRPr="009901D3">
        <w:rPr>
          <w:sz w:val="24"/>
        </w:rPr>
        <w:t xml:space="preserve"> hours).</w:t>
      </w:r>
    </w:p>
    <w:p w:rsidR="00A0700E" w:rsidRDefault="00A0700E"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Administrative Change</w:t>
      </w:r>
      <w:r w:rsidR="00990889">
        <w:rPr>
          <w:b/>
          <w:sz w:val="24"/>
        </w:rPr>
        <w:t xml:space="preserve"> Form</w:t>
      </w:r>
      <w:r w:rsidRPr="009901D3">
        <w:rPr>
          <w:b/>
          <w:sz w:val="24"/>
        </w:rPr>
        <w:t xml:space="preserve">: </w:t>
      </w:r>
      <w:r w:rsidRPr="009901D3">
        <w:rPr>
          <w:sz w:val="24"/>
        </w:rPr>
        <w:t xml:space="preserve">refers to </w:t>
      </w:r>
      <w:r w:rsidR="00CA67AB">
        <w:rPr>
          <w:sz w:val="24"/>
        </w:rPr>
        <w:t xml:space="preserve">an electronic process by which </w:t>
      </w:r>
      <w:r w:rsidRPr="009901D3">
        <w:rPr>
          <w:sz w:val="24"/>
        </w:rPr>
        <w:t>340B covered entities request change</w:t>
      </w:r>
      <w:r w:rsidR="00CA67AB">
        <w:rPr>
          <w:sz w:val="24"/>
        </w:rPr>
        <w:t>s</w:t>
      </w:r>
      <w:r w:rsidRPr="009901D3">
        <w:rPr>
          <w:sz w:val="24"/>
        </w:rPr>
        <w:t xml:space="preserve"> to </w:t>
      </w:r>
      <w:r w:rsidR="00CA67AB">
        <w:rPr>
          <w:sz w:val="24"/>
        </w:rPr>
        <w:t>their records in the</w:t>
      </w:r>
      <w:r w:rsidRPr="009901D3">
        <w:rPr>
          <w:sz w:val="24"/>
        </w:rPr>
        <w:t xml:space="preserve"> 340B public database. It is estimated that </w:t>
      </w:r>
      <w:r w:rsidR="004E3439">
        <w:rPr>
          <w:sz w:val="24"/>
        </w:rPr>
        <w:t>9396</w:t>
      </w:r>
      <w:r w:rsidRPr="009901D3">
        <w:rPr>
          <w:sz w:val="24"/>
        </w:rPr>
        <w:t xml:space="preserve"> entities take 0.50 hours each to gather the information and complete this form to request change in the 340B public database, resulting in a total annual burden of </w:t>
      </w:r>
      <w:r w:rsidR="004E3439">
        <w:rPr>
          <w:sz w:val="24"/>
        </w:rPr>
        <w:t>4698 hours (9396 x 0.50 = 4698</w:t>
      </w:r>
      <w:r w:rsidRPr="009901D3">
        <w:rPr>
          <w:sz w:val="24"/>
        </w:rPr>
        <w:t xml:space="preserve"> hours).</w:t>
      </w:r>
    </w:p>
    <w:p w:rsidR="009901D3" w:rsidRPr="009901D3" w:rsidRDefault="009901D3" w:rsidP="009901D3">
      <w:pPr>
        <w:rPr>
          <w:b/>
          <w:sz w:val="24"/>
        </w:rPr>
      </w:pPr>
    </w:p>
    <w:p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Administrative Changes for any Manufacturer: </w:t>
      </w:r>
      <w:r w:rsidRPr="009901D3">
        <w:rPr>
          <w:sz w:val="24"/>
        </w:rPr>
        <w:t xml:space="preserve">refers to the </w:t>
      </w:r>
      <w:r w:rsidR="00CA67AB">
        <w:rPr>
          <w:sz w:val="24"/>
        </w:rPr>
        <w:t xml:space="preserve">currently hardcopy </w:t>
      </w:r>
      <w:r w:rsidRPr="009901D3">
        <w:rPr>
          <w:sz w:val="24"/>
        </w:rPr>
        <w:t xml:space="preserve">form </w:t>
      </w:r>
      <w:r w:rsidR="00CA67AB">
        <w:rPr>
          <w:sz w:val="24"/>
        </w:rPr>
        <w:t xml:space="preserve">by which participating drug </w:t>
      </w:r>
      <w:r w:rsidRPr="009901D3">
        <w:rPr>
          <w:sz w:val="24"/>
        </w:rPr>
        <w:t>manufacturer</w:t>
      </w:r>
      <w:r w:rsidR="00CA67AB">
        <w:rPr>
          <w:sz w:val="24"/>
        </w:rPr>
        <w:t>s</w:t>
      </w:r>
      <w:r w:rsidRPr="009901D3">
        <w:rPr>
          <w:sz w:val="24"/>
        </w:rPr>
        <w:t xml:space="preserve"> request change</w:t>
      </w:r>
      <w:r w:rsidR="00CA67AB">
        <w:rPr>
          <w:sz w:val="24"/>
        </w:rPr>
        <w:t>s</w:t>
      </w:r>
      <w:r w:rsidRPr="009901D3">
        <w:rPr>
          <w:sz w:val="24"/>
        </w:rPr>
        <w:t xml:space="preserve"> to </w:t>
      </w:r>
      <w:r w:rsidR="00CA67AB">
        <w:rPr>
          <w:sz w:val="24"/>
        </w:rPr>
        <w:t xml:space="preserve">their records in the </w:t>
      </w:r>
      <w:r w:rsidRPr="009901D3">
        <w:rPr>
          <w:sz w:val="24"/>
        </w:rPr>
        <w:t>340B public database. It is estimated that 350 manufacturers take 0.50 hours each to gather the information and complete this form to request change in the 340B public database, resulting in a total annual burden of 175 hours (350 x 0.50 = 175 hours).</w:t>
      </w:r>
    </w:p>
    <w:p w:rsidR="009901D3" w:rsidRPr="009901D3" w:rsidRDefault="009901D3" w:rsidP="009901D3">
      <w:pPr>
        <w:rPr>
          <w:b/>
          <w:sz w:val="24"/>
        </w:rPr>
      </w:pPr>
    </w:p>
    <w:p w:rsidR="007C09CD" w:rsidRDefault="007C09CD" w:rsidP="007C09CD">
      <w:pPr>
        <w:pStyle w:val="TOC1"/>
        <w:rPr>
          <w:b w:val="0"/>
        </w:rPr>
      </w:pPr>
      <w:r w:rsidRPr="009901D3">
        <w:t>Manufacturer Data Required to Verify 340B Ceiling Price Calculations:</w:t>
      </w:r>
      <w:r w:rsidRPr="009901D3">
        <w:rPr>
          <w:b w:val="0"/>
        </w:rPr>
        <w:t xml:space="preserve"> refers </w:t>
      </w:r>
      <w:r w:rsidR="002072D9">
        <w:rPr>
          <w:b w:val="0"/>
        </w:rPr>
        <w:t xml:space="preserve">to </w:t>
      </w:r>
      <w:r w:rsidRPr="009901D3">
        <w:rPr>
          <w:b w:val="0"/>
        </w:rPr>
        <w:t xml:space="preserve">the drug product and pricing data that manufacturers must submit to </w:t>
      </w:r>
      <w:r w:rsidR="00A0700E">
        <w:rPr>
          <w:b w:val="0"/>
        </w:rPr>
        <w:t xml:space="preserve">the </w:t>
      </w:r>
      <w:r w:rsidRPr="009901D3">
        <w:rPr>
          <w:b w:val="0"/>
        </w:rPr>
        <w:t xml:space="preserve">online </w:t>
      </w:r>
      <w:r w:rsidR="00A0700E">
        <w:rPr>
          <w:b w:val="0"/>
        </w:rPr>
        <w:t xml:space="preserve">340B </w:t>
      </w:r>
      <w:r w:rsidRPr="009901D3">
        <w:rPr>
          <w:b w:val="0"/>
        </w:rPr>
        <w:t xml:space="preserve">pricing database on a quarterly basis. It is estimated that 600 manufacturers will take 0.50 hours each to gather </w:t>
      </w:r>
      <w:r w:rsidR="00A0700E">
        <w:rPr>
          <w:b w:val="0"/>
        </w:rPr>
        <w:t xml:space="preserve">and upload or otherwise submit </w:t>
      </w:r>
      <w:r w:rsidRPr="009901D3">
        <w:rPr>
          <w:b w:val="0"/>
        </w:rPr>
        <w:t>the</w:t>
      </w:r>
      <w:r w:rsidR="00A0700E">
        <w:rPr>
          <w:b w:val="0"/>
        </w:rPr>
        <w:t>ir</w:t>
      </w:r>
      <w:r w:rsidRPr="009901D3">
        <w:rPr>
          <w:b w:val="0"/>
        </w:rPr>
        <w:t xml:space="preserve"> information </w:t>
      </w:r>
      <w:r w:rsidR="00A0700E">
        <w:rPr>
          <w:b w:val="0"/>
        </w:rPr>
        <w:t xml:space="preserve">to </w:t>
      </w:r>
      <w:r w:rsidRPr="009901D3">
        <w:rPr>
          <w:b w:val="0"/>
        </w:rPr>
        <w:t>the database</w:t>
      </w:r>
      <w:r>
        <w:rPr>
          <w:b w:val="0"/>
        </w:rPr>
        <w:t xml:space="preserve"> on a quarterly basis</w:t>
      </w:r>
      <w:r w:rsidRPr="009901D3">
        <w:rPr>
          <w:b w:val="0"/>
        </w:rPr>
        <w:t>, resulting in a total annual burden of 1200 hours (</w:t>
      </w:r>
      <w:r>
        <w:rPr>
          <w:b w:val="0"/>
        </w:rPr>
        <w:t>(600 x 4)</w:t>
      </w:r>
      <w:r w:rsidRPr="009901D3">
        <w:rPr>
          <w:b w:val="0"/>
        </w:rPr>
        <w:t xml:space="preserve"> x 0.5 = 1200 hours).</w:t>
      </w:r>
    </w:p>
    <w:p w:rsidR="007C09CD" w:rsidRDefault="007C09CD" w:rsidP="007C09CD"/>
    <w:p w:rsidR="007C09CD" w:rsidRPr="009901D3" w:rsidRDefault="007C09CD" w:rsidP="007C09CD">
      <w:pPr>
        <w:rPr>
          <w:sz w:val="24"/>
        </w:rPr>
      </w:pPr>
      <w:r w:rsidRPr="009901D3">
        <w:rPr>
          <w:b/>
          <w:sz w:val="24"/>
        </w:rPr>
        <w:t xml:space="preserve">Pharmaceutical Pricing Agreement (PPA): </w:t>
      </w:r>
      <w:r w:rsidRPr="009901D3">
        <w:rPr>
          <w:sz w:val="24"/>
        </w:rPr>
        <w:t xml:space="preserve">Pursuant to the </w:t>
      </w:r>
      <w:r w:rsidRPr="009901D3">
        <w:rPr>
          <w:bCs/>
          <w:sz w:val="24"/>
        </w:rPr>
        <w:t>Public Health Service Act (PHS</w:t>
      </w:r>
      <w:r w:rsidR="002072D9">
        <w:rPr>
          <w:bCs/>
          <w:sz w:val="24"/>
        </w:rPr>
        <w:t>A</w:t>
      </w:r>
      <w:r w:rsidRPr="009901D3">
        <w:rPr>
          <w:bCs/>
          <w:sz w:val="24"/>
        </w:rPr>
        <w:t>)</w:t>
      </w:r>
      <w:r w:rsidRPr="009901D3">
        <w:rPr>
          <w:sz w:val="24"/>
        </w:rPr>
        <w:t xml:space="preserve">, manufacturers </w:t>
      </w:r>
      <w:r w:rsidR="00A0700E">
        <w:rPr>
          <w:sz w:val="24"/>
        </w:rPr>
        <w:t xml:space="preserve">that participate in the Medicaid program </w:t>
      </w:r>
      <w:r w:rsidRPr="009901D3">
        <w:rPr>
          <w:sz w:val="24"/>
        </w:rPr>
        <w:t>sign the PPA agreeing to charge 340B covered entities at or below a specified maximum price known as the 340B ceiling price, for covered outpatient drug</w:t>
      </w:r>
      <w:r w:rsidR="002072D9">
        <w:rPr>
          <w:sz w:val="24"/>
        </w:rPr>
        <w:t>s</w:t>
      </w:r>
      <w:r w:rsidRPr="009901D3">
        <w:rPr>
          <w:sz w:val="24"/>
        </w:rPr>
        <w:t xml:space="preserve">. It is estimated that 200 manufacturers take 1 hour to read and complete </w:t>
      </w:r>
      <w:r w:rsidR="00A0700E">
        <w:rPr>
          <w:sz w:val="24"/>
        </w:rPr>
        <w:t>PPA</w:t>
      </w:r>
      <w:r w:rsidRPr="009901D3">
        <w:rPr>
          <w:sz w:val="24"/>
        </w:rPr>
        <w:t>, resulting in a total annual burden of 200 hours (200 x 1= 200 hours).</w:t>
      </w:r>
    </w:p>
    <w:p w:rsidR="009901D3" w:rsidRPr="009901D3" w:rsidRDefault="00220129" w:rsidP="009901D3">
      <w:pPr>
        <w:spacing w:before="240"/>
        <w:rPr>
          <w:b/>
          <w:sz w:val="24"/>
        </w:rPr>
      </w:pPr>
      <w:r>
        <w:rPr>
          <w:sz w:val="24"/>
        </w:rPr>
        <w:t>12B.</w:t>
      </w:r>
    </w:p>
    <w:tbl>
      <w:tblPr>
        <w:tblStyle w:val="TableGrid"/>
        <w:tblW w:w="9918" w:type="dxa"/>
        <w:tblLayout w:type="fixed"/>
        <w:tblLook w:val="04A0" w:firstRow="1" w:lastRow="0" w:firstColumn="1" w:lastColumn="0" w:noHBand="0" w:noVBand="1"/>
      </w:tblPr>
      <w:tblGrid>
        <w:gridCol w:w="6408"/>
        <w:gridCol w:w="1080"/>
        <w:gridCol w:w="990"/>
        <w:gridCol w:w="1440"/>
      </w:tblGrid>
      <w:tr w:rsidR="009901D3" w:rsidRPr="009901D3" w:rsidTr="00B0007F">
        <w:trPr>
          <w:cantSplit/>
          <w:tblHeader/>
        </w:trPr>
        <w:tc>
          <w:tcPr>
            <w:tcW w:w="6408" w:type="dxa"/>
          </w:tcPr>
          <w:p w:rsidR="009901D3" w:rsidRPr="009901D3" w:rsidRDefault="009901D3" w:rsidP="00A8296A">
            <w:pPr>
              <w:spacing w:before="240"/>
              <w:rPr>
                <w:b/>
                <w:sz w:val="24"/>
              </w:rPr>
            </w:pPr>
            <w:r w:rsidRPr="009901D3">
              <w:rPr>
                <w:b/>
                <w:sz w:val="24"/>
              </w:rPr>
              <w:t>Type of Respondent</w:t>
            </w:r>
          </w:p>
        </w:tc>
        <w:tc>
          <w:tcPr>
            <w:tcW w:w="1080" w:type="dxa"/>
          </w:tcPr>
          <w:p w:rsidR="009901D3" w:rsidRPr="009901D3" w:rsidRDefault="009901D3" w:rsidP="00A8296A">
            <w:pPr>
              <w:spacing w:before="240"/>
              <w:rPr>
                <w:b/>
                <w:sz w:val="24"/>
              </w:rPr>
            </w:pPr>
            <w:r w:rsidRPr="009901D3">
              <w:rPr>
                <w:b/>
                <w:sz w:val="24"/>
              </w:rPr>
              <w:t>Total Burden Hours</w:t>
            </w:r>
          </w:p>
        </w:tc>
        <w:tc>
          <w:tcPr>
            <w:tcW w:w="990" w:type="dxa"/>
          </w:tcPr>
          <w:p w:rsidR="009901D3" w:rsidRPr="009901D3" w:rsidRDefault="009901D3" w:rsidP="00A8296A">
            <w:pPr>
              <w:spacing w:before="240"/>
              <w:rPr>
                <w:b/>
                <w:sz w:val="24"/>
              </w:rPr>
            </w:pPr>
            <w:r w:rsidRPr="009901D3">
              <w:rPr>
                <w:b/>
                <w:sz w:val="24"/>
              </w:rPr>
              <w:t>Hourly Wage Rate</w:t>
            </w:r>
          </w:p>
        </w:tc>
        <w:tc>
          <w:tcPr>
            <w:tcW w:w="1440" w:type="dxa"/>
          </w:tcPr>
          <w:p w:rsidR="009901D3" w:rsidRPr="009901D3" w:rsidRDefault="009901D3" w:rsidP="00A8296A">
            <w:pPr>
              <w:spacing w:before="240"/>
              <w:rPr>
                <w:b/>
                <w:sz w:val="24"/>
              </w:rPr>
            </w:pPr>
            <w:r w:rsidRPr="009901D3">
              <w:rPr>
                <w:b/>
                <w:sz w:val="24"/>
              </w:rPr>
              <w:t>Total Respondent Costs</w:t>
            </w:r>
          </w:p>
        </w:tc>
      </w:tr>
      <w:tr w:rsidR="009901D3" w:rsidRPr="009901D3" w:rsidTr="00B0007F">
        <w:trPr>
          <w:cantSplit/>
        </w:trPr>
        <w:tc>
          <w:tcPr>
            <w:tcW w:w="6408" w:type="dxa"/>
          </w:tcPr>
          <w:p w:rsidR="00063552" w:rsidRPr="009901D3" w:rsidRDefault="009901D3" w:rsidP="000E0B45">
            <w:pPr>
              <w:spacing w:before="240"/>
              <w:rPr>
                <w:sz w:val="24"/>
              </w:rPr>
            </w:pPr>
            <w:r w:rsidRPr="009901D3">
              <w:rPr>
                <w:sz w:val="24"/>
              </w:rPr>
              <w:t>Hospital Authorizing Official (CEO, CFO, Executive Director, President, VP) (</w:t>
            </w:r>
            <w:r w:rsidR="00063552">
              <w:rPr>
                <w:sz w:val="24"/>
              </w:rPr>
              <w:t>Chief</w:t>
            </w:r>
            <w:r w:rsidR="00063552" w:rsidRPr="009901D3">
              <w:rPr>
                <w:sz w:val="24"/>
              </w:rPr>
              <w:t xml:space="preserve"> </w:t>
            </w:r>
            <w:r w:rsidRPr="009901D3">
              <w:rPr>
                <w:sz w:val="24"/>
              </w:rPr>
              <w:t>Executive me</w:t>
            </w:r>
            <w:r w:rsidR="00063552">
              <w:rPr>
                <w:sz w:val="24"/>
              </w:rPr>
              <w:t>dian</w:t>
            </w:r>
            <w:r w:rsidRPr="009901D3">
              <w:rPr>
                <w:sz w:val="24"/>
              </w:rPr>
              <w:t xml:space="preserve"> hourly wage from BLS-</w:t>
            </w:r>
            <w:r w:rsidR="00063552">
              <w:rPr>
                <w:sz w:val="24"/>
              </w:rPr>
              <w:t xml:space="preserve"> </w:t>
            </w:r>
            <w:hyperlink r:id="rId11" w:history="1">
              <w:r w:rsidR="00063552" w:rsidRPr="00063552">
                <w:rPr>
                  <w:rStyle w:val="Hyperlink"/>
                  <w:sz w:val="24"/>
                </w:rPr>
                <w:t>http://www.bls.gov/oes/current/oes111011.htm</w:t>
              </w:r>
            </w:hyperlink>
            <w:r w:rsidR="00063552">
              <w:rPr>
                <w:sz w:val="24"/>
              </w:rPr>
              <w:t>)</w:t>
            </w:r>
          </w:p>
        </w:tc>
        <w:tc>
          <w:tcPr>
            <w:tcW w:w="1080" w:type="dxa"/>
          </w:tcPr>
          <w:p w:rsidR="009901D3" w:rsidRPr="009901D3" w:rsidRDefault="00F31BED" w:rsidP="00A8296A">
            <w:pPr>
              <w:spacing w:before="240"/>
              <w:rPr>
                <w:sz w:val="24"/>
              </w:rPr>
            </w:pPr>
            <w:r>
              <w:rPr>
                <w:sz w:val="24"/>
              </w:rPr>
              <w:t>9,074.5</w:t>
            </w:r>
          </w:p>
        </w:tc>
        <w:tc>
          <w:tcPr>
            <w:tcW w:w="990" w:type="dxa"/>
          </w:tcPr>
          <w:p w:rsidR="009901D3" w:rsidRPr="009901D3" w:rsidRDefault="009901D3" w:rsidP="00A8296A">
            <w:pPr>
              <w:spacing w:before="240"/>
              <w:rPr>
                <w:sz w:val="24"/>
              </w:rPr>
            </w:pPr>
            <w:r w:rsidRPr="009901D3">
              <w:rPr>
                <w:sz w:val="24"/>
              </w:rPr>
              <w:t>$</w:t>
            </w:r>
            <w:r w:rsidR="00063552">
              <w:rPr>
                <w:sz w:val="24"/>
              </w:rPr>
              <w:t>8</w:t>
            </w:r>
            <w:r w:rsidRPr="009901D3">
              <w:rPr>
                <w:sz w:val="24"/>
              </w:rPr>
              <w:t>0</w:t>
            </w:r>
          </w:p>
        </w:tc>
        <w:tc>
          <w:tcPr>
            <w:tcW w:w="1440" w:type="dxa"/>
          </w:tcPr>
          <w:p w:rsidR="009901D3" w:rsidRPr="009901D3" w:rsidRDefault="009901D3" w:rsidP="00894DDD">
            <w:pPr>
              <w:spacing w:before="240"/>
              <w:jc w:val="right"/>
              <w:rPr>
                <w:sz w:val="24"/>
              </w:rPr>
            </w:pPr>
            <w:r w:rsidRPr="009901D3">
              <w:rPr>
                <w:sz w:val="24"/>
              </w:rPr>
              <w:t>$</w:t>
            </w:r>
            <w:r w:rsidR="00B0576A">
              <w:rPr>
                <w:sz w:val="24"/>
              </w:rPr>
              <w:t>725,960</w:t>
            </w:r>
          </w:p>
        </w:tc>
      </w:tr>
      <w:tr w:rsidR="009901D3" w:rsidRPr="009901D3" w:rsidTr="00B0007F">
        <w:trPr>
          <w:cantSplit/>
        </w:trPr>
        <w:tc>
          <w:tcPr>
            <w:tcW w:w="6408" w:type="dxa"/>
          </w:tcPr>
          <w:p w:rsidR="009901D3" w:rsidRPr="009901D3" w:rsidRDefault="009901D3" w:rsidP="00063552">
            <w:pPr>
              <w:spacing w:before="240"/>
              <w:rPr>
                <w:sz w:val="24"/>
              </w:rPr>
            </w:pPr>
            <w:r w:rsidRPr="009901D3">
              <w:rPr>
                <w:sz w:val="24"/>
              </w:rPr>
              <w:lastRenderedPageBreak/>
              <w:t>Non-Hospital Authorizing Official</w:t>
            </w:r>
            <w:r w:rsidR="00986F80">
              <w:rPr>
                <w:sz w:val="24"/>
              </w:rPr>
              <w:t xml:space="preserve"> and Hospital </w:t>
            </w:r>
            <w:r w:rsidR="003F54F6">
              <w:rPr>
                <w:sz w:val="24"/>
              </w:rPr>
              <w:t>340B Primary Contact</w:t>
            </w:r>
            <w:r w:rsidRPr="009901D3">
              <w:rPr>
                <w:sz w:val="24"/>
              </w:rPr>
              <w:t xml:space="preserve"> (Program Manager, Director, etc.) (</w:t>
            </w:r>
            <w:r w:rsidR="00063552">
              <w:rPr>
                <w:sz w:val="24"/>
              </w:rPr>
              <w:t xml:space="preserve">General and </w:t>
            </w:r>
            <w:r w:rsidR="00063552" w:rsidRPr="000E0B45">
              <w:rPr>
                <w:sz w:val="24"/>
              </w:rPr>
              <w:t>Operations Managers median</w:t>
            </w:r>
            <w:r w:rsidRPr="00E73699">
              <w:rPr>
                <w:sz w:val="24"/>
              </w:rPr>
              <w:t xml:space="preserve"> hourly wage from BLS - </w:t>
            </w:r>
            <w:hyperlink r:id="rId12" w:history="1">
              <w:r w:rsidR="00063552" w:rsidRPr="00B0007F">
                <w:rPr>
                  <w:rStyle w:val="Hyperlink"/>
                  <w:sz w:val="24"/>
                </w:rPr>
                <w:t>http://www.bls.gov/oes/current/oes111021.htm</w:t>
              </w:r>
            </w:hyperlink>
            <w:r w:rsidRPr="009901D3">
              <w:rPr>
                <w:sz w:val="24"/>
              </w:rPr>
              <w:t>)</w:t>
            </w:r>
          </w:p>
        </w:tc>
        <w:tc>
          <w:tcPr>
            <w:tcW w:w="1080" w:type="dxa"/>
          </w:tcPr>
          <w:p w:rsidR="009901D3" w:rsidRPr="009901D3" w:rsidRDefault="00F31BED" w:rsidP="00A8296A">
            <w:pPr>
              <w:spacing w:before="240"/>
              <w:rPr>
                <w:sz w:val="24"/>
              </w:rPr>
            </w:pPr>
            <w:r>
              <w:rPr>
                <w:sz w:val="24"/>
              </w:rPr>
              <w:t>7,613.5</w:t>
            </w:r>
          </w:p>
        </w:tc>
        <w:tc>
          <w:tcPr>
            <w:tcW w:w="990" w:type="dxa"/>
          </w:tcPr>
          <w:p w:rsidR="009901D3" w:rsidRPr="009901D3" w:rsidRDefault="009901D3" w:rsidP="00A8296A">
            <w:pPr>
              <w:spacing w:before="240"/>
              <w:rPr>
                <w:sz w:val="24"/>
              </w:rPr>
            </w:pPr>
            <w:r w:rsidRPr="009901D3">
              <w:rPr>
                <w:sz w:val="24"/>
              </w:rPr>
              <w:t>$50</w:t>
            </w:r>
          </w:p>
        </w:tc>
        <w:tc>
          <w:tcPr>
            <w:tcW w:w="1440" w:type="dxa"/>
          </w:tcPr>
          <w:p w:rsidR="009901D3" w:rsidRPr="009901D3" w:rsidRDefault="009901D3" w:rsidP="00894DDD">
            <w:pPr>
              <w:spacing w:before="240"/>
              <w:jc w:val="right"/>
              <w:rPr>
                <w:sz w:val="24"/>
              </w:rPr>
            </w:pPr>
            <w:r w:rsidRPr="009901D3">
              <w:rPr>
                <w:sz w:val="24"/>
              </w:rPr>
              <w:t>$</w:t>
            </w:r>
            <w:r w:rsidR="00B0576A">
              <w:rPr>
                <w:sz w:val="24"/>
              </w:rPr>
              <w:t>380,675</w:t>
            </w:r>
          </w:p>
        </w:tc>
      </w:tr>
      <w:tr w:rsidR="009901D3" w:rsidRPr="009901D3" w:rsidTr="00B0007F">
        <w:trPr>
          <w:cantSplit/>
        </w:trPr>
        <w:tc>
          <w:tcPr>
            <w:tcW w:w="6408" w:type="dxa"/>
          </w:tcPr>
          <w:p w:rsidR="009901D3" w:rsidRPr="00B0007F" w:rsidRDefault="009901D3" w:rsidP="00A8296A">
            <w:pPr>
              <w:spacing w:before="240"/>
              <w:rPr>
                <w:color w:val="0000FF" w:themeColor="hyperlink"/>
                <w:sz w:val="24"/>
                <w:u w:val="single"/>
              </w:rPr>
            </w:pPr>
            <w:r w:rsidRPr="000E0B45">
              <w:rPr>
                <w:sz w:val="24"/>
              </w:rPr>
              <w:t>Contract Pharmacy Authorizing Official (Pharmacist me</w:t>
            </w:r>
            <w:r w:rsidR="000E0B45" w:rsidRPr="00E73699">
              <w:rPr>
                <w:sz w:val="24"/>
              </w:rPr>
              <w:t>dian</w:t>
            </w:r>
            <w:r w:rsidRPr="00E73699">
              <w:rPr>
                <w:sz w:val="24"/>
              </w:rPr>
              <w:t xml:space="preserve"> hourly wage from BLS </w:t>
            </w:r>
            <w:hyperlink r:id="rId13" w:history="1">
              <w:r w:rsidR="000E0B45" w:rsidRPr="00B0007F">
                <w:rPr>
                  <w:rStyle w:val="Hyperlink"/>
                  <w:sz w:val="24"/>
                </w:rPr>
                <w:t>http://www.bls.gov/oes/current/oes291051.htm</w:t>
              </w:r>
            </w:hyperlink>
            <w:r w:rsidRPr="000E0B45">
              <w:rPr>
                <w:sz w:val="24"/>
              </w:rPr>
              <w:t>)</w:t>
            </w:r>
          </w:p>
        </w:tc>
        <w:tc>
          <w:tcPr>
            <w:tcW w:w="1080" w:type="dxa"/>
          </w:tcPr>
          <w:p w:rsidR="009901D3" w:rsidRPr="009901D3" w:rsidRDefault="00F31BED" w:rsidP="00A8296A">
            <w:pPr>
              <w:spacing w:before="240"/>
              <w:rPr>
                <w:sz w:val="24"/>
              </w:rPr>
            </w:pPr>
            <w:r>
              <w:rPr>
                <w:sz w:val="24"/>
              </w:rPr>
              <w:t>8,790</w:t>
            </w:r>
          </w:p>
        </w:tc>
        <w:tc>
          <w:tcPr>
            <w:tcW w:w="990" w:type="dxa"/>
          </w:tcPr>
          <w:p w:rsidR="009901D3" w:rsidRPr="009901D3" w:rsidRDefault="009901D3" w:rsidP="00A8296A">
            <w:pPr>
              <w:spacing w:before="240"/>
              <w:rPr>
                <w:sz w:val="24"/>
              </w:rPr>
            </w:pPr>
            <w:r w:rsidRPr="009901D3">
              <w:rPr>
                <w:sz w:val="24"/>
              </w:rPr>
              <w:t>$60</w:t>
            </w:r>
          </w:p>
        </w:tc>
        <w:tc>
          <w:tcPr>
            <w:tcW w:w="1440" w:type="dxa"/>
          </w:tcPr>
          <w:p w:rsidR="009901D3" w:rsidRPr="009901D3" w:rsidRDefault="00D85CCD" w:rsidP="00894DDD">
            <w:pPr>
              <w:spacing w:before="240"/>
              <w:jc w:val="right"/>
              <w:rPr>
                <w:sz w:val="24"/>
              </w:rPr>
            </w:pPr>
            <w:r>
              <w:rPr>
                <w:sz w:val="24"/>
              </w:rPr>
              <w:t>$</w:t>
            </w:r>
            <w:r w:rsidR="00B0576A">
              <w:rPr>
                <w:sz w:val="24"/>
              </w:rPr>
              <w:t>527,400</w:t>
            </w:r>
          </w:p>
        </w:tc>
      </w:tr>
      <w:tr w:rsidR="009901D3" w:rsidRPr="009901D3" w:rsidTr="00B0007F">
        <w:trPr>
          <w:cantSplit/>
        </w:trPr>
        <w:tc>
          <w:tcPr>
            <w:tcW w:w="6408" w:type="dxa"/>
          </w:tcPr>
          <w:p w:rsidR="009901D3" w:rsidRPr="009901D3" w:rsidRDefault="009901D3" w:rsidP="00063552">
            <w:pPr>
              <w:spacing w:before="240"/>
              <w:rPr>
                <w:sz w:val="24"/>
              </w:rPr>
            </w:pPr>
            <w:r w:rsidRPr="000E0B45">
              <w:rPr>
                <w:sz w:val="24"/>
              </w:rPr>
              <w:t>Manufacturer Authorizing Official (</w:t>
            </w:r>
            <w:r w:rsidR="00063552" w:rsidRPr="000E0B45">
              <w:rPr>
                <w:sz w:val="24"/>
              </w:rPr>
              <w:t>General and Operations Man</w:t>
            </w:r>
            <w:r w:rsidR="00063552" w:rsidRPr="00E73699">
              <w:rPr>
                <w:sz w:val="24"/>
              </w:rPr>
              <w:t>agers</w:t>
            </w:r>
            <w:r w:rsidRPr="00E73699">
              <w:rPr>
                <w:sz w:val="24"/>
              </w:rPr>
              <w:t xml:space="preserve"> </w:t>
            </w:r>
            <w:r w:rsidR="00063552" w:rsidRPr="00F53D63">
              <w:rPr>
                <w:sz w:val="24"/>
              </w:rPr>
              <w:t xml:space="preserve">median </w:t>
            </w:r>
            <w:r w:rsidRPr="000E0B45">
              <w:rPr>
                <w:sz w:val="24"/>
              </w:rPr>
              <w:t xml:space="preserve">hourly wage from BLS - </w:t>
            </w:r>
            <w:hyperlink r:id="rId14" w:history="1">
              <w:r w:rsidR="00063552" w:rsidRPr="00B0007F">
                <w:rPr>
                  <w:rStyle w:val="Hyperlink"/>
                  <w:sz w:val="24"/>
                </w:rPr>
                <w:t>http://www.bls.gov/oes/current/oes111021.htm</w:t>
              </w:r>
            </w:hyperlink>
            <w:r w:rsidRPr="009901D3">
              <w:rPr>
                <w:sz w:val="24"/>
              </w:rPr>
              <w:t>)</w:t>
            </w:r>
          </w:p>
        </w:tc>
        <w:tc>
          <w:tcPr>
            <w:tcW w:w="1080" w:type="dxa"/>
          </w:tcPr>
          <w:p w:rsidR="009901D3" w:rsidRPr="009901D3" w:rsidRDefault="009901D3" w:rsidP="004732F1">
            <w:pPr>
              <w:spacing w:before="240"/>
              <w:rPr>
                <w:sz w:val="24"/>
              </w:rPr>
            </w:pPr>
            <w:r w:rsidRPr="009901D3">
              <w:rPr>
                <w:sz w:val="24"/>
              </w:rPr>
              <w:t>1,</w:t>
            </w:r>
            <w:r w:rsidR="004732F1">
              <w:rPr>
                <w:sz w:val="24"/>
              </w:rPr>
              <w:t>575</w:t>
            </w:r>
          </w:p>
        </w:tc>
        <w:tc>
          <w:tcPr>
            <w:tcW w:w="990" w:type="dxa"/>
          </w:tcPr>
          <w:p w:rsidR="009901D3" w:rsidRPr="009901D3" w:rsidRDefault="009901D3" w:rsidP="00A8296A">
            <w:pPr>
              <w:spacing w:before="240"/>
              <w:rPr>
                <w:sz w:val="24"/>
              </w:rPr>
            </w:pPr>
            <w:r w:rsidRPr="009901D3">
              <w:rPr>
                <w:sz w:val="24"/>
              </w:rPr>
              <w:t>$50</w:t>
            </w:r>
          </w:p>
        </w:tc>
        <w:tc>
          <w:tcPr>
            <w:tcW w:w="1440" w:type="dxa"/>
          </w:tcPr>
          <w:p w:rsidR="009901D3" w:rsidRPr="009901D3" w:rsidRDefault="009901D3" w:rsidP="00D85CCD">
            <w:pPr>
              <w:spacing w:before="240"/>
              <w:jc w:val="right"/>
              <w:rPr>
                <w:sz w:val="24"/>
              </w:rPr>
            </w:pPr>
            <w:r w:rsidRPr="009901D3">
              <w:rPr>
                <w:sz w:val="24"/>
              </w:rPr>
              <w:t>$</w:t>
            </w:r>
            <w:r w:rsidR="00D85CCD">
              <w:rPr>
                <w:sz w:val="24"/>
              </w:rPr>
              <w:t>7</w:t>
            </w:r>
            <w:r w:rsidRPr="009901D3">
              <w:rPr>
                <w:sz w:val="24"/>
              </w:rPr>
              <w:t>8,750</w:t>
            </w:r>
          </w:p>
        </w:tc>
      </w:tr>
      <w:tr w:rsidR="009901D3" w:rsidRPr="009901D3" w:rsidTr="00B0007F">
        <w:trPr>
          <w:cantSplit/>
        </w:trPr>
        <w:tc>
          <w:tcPr>
            <w:tcW w:w="6408" w:type="dxa"/>
          </w:tcPr>
          <w:p w:rsidR="009901D3" w:rsidRPr="009901D3" w:rsidRDefault="009901D3" w:rsidP="00A8296A">
            <w:pPr>
              <w:spacing w:before="240"/>
              <w:jc w:val="right"/>
              <w:rPr>
                <w:b/>
                <w:sz w:val="24"/>
              </w:rPr>
            </w:pPr>
            <w:r w:rsidRPr="009901D3">
              <w:rPr>
                <w:b/>
                <w:sz w:val="24"/>
              </w:rPr>
              <w:t>TOTAL:</w:t>
            </w:r>
          </w:p>
        </w:tc>
        <w:tc>
          <w:tcPr>
            <w:tcW w:w="1080" w:type="dxa"/>
          </w:tcPr>
          <w:p w:rsidR="009901D3" w:rsidRPr="009901D3" w:rsidRDefault="00F31BED" w:rsidP="00A8296A">
            <w:pPr>
              <w:spacing w:before="240"/>
              <w:rPr>
                <w:sz w:val="24"/>
              </w:rPr>
            </w:pPr>
            <w:r>
              <w:rPr>
                <w:sz w:val="24"/>
              </w:rPr>
              <w:t>27,053</w:t>
            </w:r>
          </w:p>
        </w:tc>
        <w:tc>
          <w:tcPr>
            <w:tcW w:w="990" w:type="dxa"/>
          </w:tcPr>
          <w:p w:rsidR="009901D3" w:rsidRPr="009901D3" w:rsidRDefault="009901D3" w:rsidP="00A8296A">
            <w:pPr>
              <w:spacing w:before="240"/>
              <w:rPr>
                <w:sz w:val="24"/>
              </w:rPr>
            </w:pPr>
          </w:p>
        </w:tc>
        <w:tc>
          <w:tcPr>
            <w:tcW w:w="1440" w:type="dxa"/>
          </w:tcPr>
          <w:p w:rsidR="009901D3" w:rsidRPr="009901D3" w:rsidRDefault="00D85CCD" w:rsidP="00894DDD">
            <w:pPr>
              <w:spacing w:before="240"/>
              <w:jc w:val="right"/>
              <w:rPr>
                <w:sz w:val="24"/>
              </w:rPr>
            </w:pPr>
            <w:r>
              <w:rPr>
                <w:sz w:val="24"/>
              </w:rPr>
              <w:t>$</w:t>
            </w:r>
            <w:r w:rsidR="00B0576A">
              <w:rPr>
                <w:sz w:val="24"/>
              </w:rPr>
              <w:t>1,712,785</w:t>
            </w:r>
          </w:p>
        </w:tc>
      </w:tr>
    </w:tbl>
    <w:p w:rsidR="009901D3" w:rsidRPr="009901D3" w:rsidRDefault="009901D3" w:rsidP="009901D3">
      <w:pPr>
        <w:spacing w:before="240"/>
        <w:rPr>
          <w:b/>
          <w:sz w:val="24"/>
        </w:rPr>
      </w:pPr>
    </w:p>
    <w:p w:rsidR="009901D3" w:rsidRPr="001E35C6" w:rsidRDefault="009901D3" w:rsidP="009901D3">
      <w:pPr>
        <w:pStyle w:val="ListParagraph"/>
        <w:widowControl/>
        <w:numPr>
          <w:ilvl w:val="0"/>
          <w:numId w:val="4"/>
        </w:numPr>
        <w:autoSpaceDE/>
        <w:autoSpaceDN/>
        <w:adjustRightInd/>
        <w:rPr>
          <w:sz w:val="24"/>
          <w:u w:val="single"/>
        </w:rPr>
      </w:pPr>
      <w:r w:rsidRPr="001E35C6">
        <w:rPr>
          <w:sz w:val="24"/>
          <w:u w:val="single"/>
        </w:rPr>
        <w:t>Estimates of other Total Annual Cost Burden to Respondents or Recordkeepers/Capital Costs</w:t>
      </w:r>
    </w:p>
    <w:p w:rsidR="009901D3" w:rsidRPr="001E35C6" w:rsidRDefault="009901D3" w:rsidP="009901D3">
      <w:pPr>
        <w:pStyle w:val="ListParagraph"/>
        <w:rPr>
          <w:b/>
          <w:sz w:val="24"/>
          <w:u w:val="single"/>
        </w:rPr>
      </w:pPr>
    </w:p>
    <w:p w:rsidR="009901D3" w:rsidRPr="009901D3" w:rsidRDefault="009901D3" w:rsidP="009901D3">
      <w:pPr>
        <w:pStyle w:val="ListParagraph"/>
        <w:ind w:left="360"/>
        <w:rPr>
          <w:sz w:val="24"/>
        </w:rPr>
      </w:pPr>
      <w:r w:rsidRPr="009901D3">
        <w:rPr>
          <w:sz w:val="24"/>
        </w:rPr>
        <w:t>There are no capital, start-up, or maintenance costs for the respondents.</w:t>
      </w:r>
    </w:p>
    <w:p w:rsidR="009901D3" w:rsidRPr="009901D3" w:rsidRDefault="009901D3" w:rsidP="009901D3">
      <w:pPr>
        <w:pStyle w:val="ListParagraph"/>
        <w:ind w:left="360"/>
        <w:rPr>
          <w:b/>
          <w:sz w:val="24"/>
        </w:rPr>
      </w:pPr>
    </w:p>
    <w:p w:rsidR="009901D3" w:rsidRPr="001E35C6" w:rsidRDefault="009901D3" w:rsidP="009901D3">
      <w:pPr>
        <w:pStyle w:val="ListParagraph"/>
        <w:numPr>
          <w:ilvl w:val="0"/>
          <w:numId w:val="4"/>
        </w:numPr>
        <w:spacing w:before="240"/>
        <w:rPr>
          <w:sz w:val="24"/>
          <w:u w:val="single"/>
        </w:rPr>
      </w:pPr>
      <w:r w:rsidRPr="001E35C6">
        <w:rPr>
          <w:sz w:val="24"/>
          <w:u w:val="single"/>
        </w:rPr>
        <w:t xml:space="preserve">Annualized Cost to Federal Government </w:t>
      </w:r>
    </w:p>
    <w:p w:rsidR="009901D3" w:rsidRPr="009901D3" w:rsidRDefault="009901D3" w:rsidP="009901D3">
      <w:pPr>
        <w:pStyle w:val="ListParagraph"/>
        <w:spacing w:before="240"/>
        <w:ind w:left="360"/>
        <w:rPr>
          <w:b/>
          <w:sz w:val="24"/>
        </w:rPr>
      </w:pPr>
    </w:p>
    <w:p w:rsidR="009901D3" w:rsidRPr="009901D3" w:rsidRDefault="009901D3" w:rsidP="009901D3">
      <w:pPr>
        <w:pStyle w:val="ListParagraph"/>
        <w:spacing w:before="240"/>
        <w:ind w:left="360"/>
        <w:rPr>
          <w:sz w:val="24"/>
        </w:rPr>
      </w:pPr>
      <w:r w:rsidRPr="009901D3">
        <w:rPr>
          <w:sz w:val="24"/>
        </w:rPr>
        <w:t>This is an ongoing information collection request.  The estimated average federal cost to implement the manufacturer and covered entity requirements in the 340B pricing and registration systems will be approximately $3.58 million per year.  The</w:t>
      </w:r>
      <w:r w:rsidR="002072D9">
        <w:rPr>
          <w:sz w:val="24"/>
        </w:rPr>
        <w:t xml:space="preserve"> HRSA</w:t>
      </w:r>
      <w:r w:rsidRPr="009901D3">
        <w:rPr>
          <w:sz w:val="24"/>
        </w:rPr>
        <w:t xml:space="preserve"> contractor will develop and maintain the system on an annual basis.</w:t>
      </w:r>
    </w:p>
    <w:p w:rsidR="009901D3" w:rsidRPr="00827A4C" w:rsidRDefault="009901D3" w:rsidP="00827A4C">
      <w:pPr>
        <w:spacing w:before="240"/>
        <w:rPr>
          <w:b/>
          <w:sz w:val="24"/>
        </w:rPr>
      </w:pPr>
    </w:p>
    <w:tbl>
      <w:tblPr>
        <w:tblStyle w:val="TableGrid"/>
        <w:tblW w:w="0" w:type="auto"/>
        <w:tblLayout w:type="fixed"/>
        <w:tblLook w:val="04A0" w:firstRow="1" w:lastRow="0" w:firstColumn="1" w:lastColumn="0" w:noHBand="0" w:noVBand="1"/>
      </w:tblPr>
      <w:tblGrid>
        <w:gridCol w:w="4788"/>
        <w:gridCol w:w="1800"/>
        <w:gridCol w:w="1170"/>
        <w:gridCol w:w="1710"/>
      </w:tblGrid>
      <w:tr w:rsidR="009901D3" w:rsidRPr="009901D3" w:rsidTr="00A8296A">
        <w:trPr>
          <w:cantSplit/>
          <w:tblHeader/>
        </w:trPr>
        <w:tc>
          <w:tcPr>
            <w:tcW w:w="4788" w:type="dxa"/>
          </w:tcPr>
          <w:p w:rsidR="009901D3" w:rsidRPr="009901D3" w:rsidRDefault="009901D3" w:rsidP="00A8296A">
            <w:pPr>
              <w:pStyle w:val="ListParagraph"/>
              <w:ind w:left="0"/>
              <w:rPr>
                <w:b/>
                <w:sz w:val="24"/>
              </w:rPr>
            </w:pPr>
            <w:r w:rsidRPr="009901D3">
              <w:rPr>
                <w:b/>
                <w:sz w:val="24"/>
              </w:rPr>
              <w:t>Description</w:t>
            </w:r>
          </w:p>
        </w:tc>
        <w:tc>
          <w:tcPr>
            <w:tcW w:w="1800" w:type="dxa"/>
          </w:tcPr>
          <w:p w:rsidR="009901D3" w:rsidRPr="009901D3" w:rsidRDefault="009901D3" w:rsidP="00A8296A">
            <w:pPr>
              <w:pStyle w:val="ListParagraph"/>
              <w:ind w:left="0"/>
              <w:rPr>
                <w:b/>
                <w:sz w:val="24"/>
              </w:rPr>
            </w:pPr>
            <w:r w:rsidRPr="009901D3">
              <w:rPr>
                <w:b/>
                <w:sz w:val="24"/>
              </w:rPr>
              <w:t>Time</w:t>
            </w:r>
          </w:p>
        </w:tc>
        <w:tc>
          <w:tcPr>
            <w:tcW w:w="1170" w:type="dxa"/>
          </w:tcPr>
          <w:p w:rsidR="009901D3" w:rsidRPr="009901D3" w:rsidRDefault="009901D3" w:rsidP="00A8296A">
            <w:pPr>
              <w:pStyle w:val="ListParagraph"/>
              <w:ind w:left="0"/>
              <w:rPr>
                <w:b/>
                <w:sz w:val="24"/>
              </w:rPr>
            </w:pPr>
            <w:r w:rsidRPr="009901D3">
              <w:rPr>
                <w:b/>
                <w:sz w:val="24"/>
              </w:rPr>
              <w:t>Salary</w:t>
            </w:r>
          </w:p>
        </w:tc>
        <w:tc>
          <w:tcPr>
            <w:tcW w:w="1710" w:type="dxa"/>
          </w:tcPr>
          <w:p w:rsidR="009901D3" w:rsidRPr="009901D3" w:rsidRDefault="009901D3" w:rsidP="00A8296A">
            <w:pPr>
              <w:pStyle w:val="ListParagraph"/>
              <w:ind w:left="0"/>
              <w:rPr>
                <w:b/>
                <w:sz w:val="24"/>
              </w:rPr>
            </w:pPr>
            <w:r w:rsidRPr="009901D3">
              <w:rPr>
                <w:b/>
                <w:sz w:val="24"/>
              </w:rPr>
              <w:t>Annual Cost</w:t>
            </w:r>
          </w:p>
        </w:tc>
      </w:tr>
      <w:tr w:rsidR="009901D3" w:rsidRPr="009901D3" w:rsidTr="00A8296A">
        <w:tc>
          <w:tcPr>
            <w:tcW w:w="4788" w:type="dxa"/>
          </w:tcPr>
          <w:p w:rsidR="009901D3" w:rsidRPr="009901D3" w:rsidRDefault="009901D3" w:rsidP="00A8296A">
            <w:pPr>
              <w:pStyle w:val="ListParagraph"/>
              <w:ind w:left="0"/>
              <w:rPr>
                <w:sz w:val="24"/>
              </w:rPr>
            </w:pPr>
            <w:r w:rsidRPr="009901D3">
              <w:rPr>
                <w:sz w:val="24"/>
              </w:rPr>
              <w:t xml:space="preserve">Pricing &amp; Registration </w:t>
            </w:r>
            <w:r w:rsidR="00827A4C">
              <w:rPr>
                <w:sz w:val="24"/>
              </w:rPr>
              <w:t xml:space="preserve">Database Maintenance/Enhancement </w:t>
            </w:r>
            <w:r w:rsidRPr="009901D3">
              <w:rPr>
                <w:sz w:val="24"/>
              </w:rPr>
              <w:t>Contract</w:t>
            </w:r>
          </w:p>
        </w:tc>
        <w:tc>
          <w:tcPr>
            <w:tcW w:w="1800" w:type="dxa"/>
          </w:tcPr>
          <w:p w:rsidR="009901D3" w:rsidRPr="009901D3" w:rsidRDefault="009901D3" w:rsidP="00A8296A">
            <w:pPr>
              <w:pStyle w:val="ListParagraph"/>
              <w:ind w:left="0"/>
              <w:rPr>
                <w:sz w:val="24"/>
              </w:rPr>
            </w:pPr>
            <w:r w:rsidRPr="009901D3">
              <w:rPr>
                <w:sz w:val="24"/>
              </w:rPr>
              <w:t>Yearly</w:t>
            </w:r>
          </w:p>
        </w:tc>
        <w:tc>
          <w:tcPr>
            <w:tcW w:w="1170" w:type="dxa"/>
          </w:tcPr>
          <w:p w:rsidR="009901D3" w:rsidRPr="009901D3" w:rsidRDefault="009901D3" w:rsidP="00A8296A">
            <w:pPr>
              <w:pStyle w:val="ListParagraph"/>
              <w:ind w:left="0"/>
              <w:rPr>
                <w:sz w:val="24"/>
              </w:rPr>
            </w:pPr>
            <w:r w:rsidRPr="009901D3">
              <w:rPr>
                <w:sz w:val="24"/>
              </w:rPr>
              <w:t>N/A</w:t>
            </w:r>
          </w:p>
        </w:tc>
        <w:tc>
          <w:tcPr>
            <w:tcW w:w="1710" w:type="dxa"/>
          </w:tcPr>
          <w:p w:rsidR="009901D3" w:rsidRPr="009901D3" w:rsidRDefault="009901D3" w:rsidP="00A8296A">
            <w:pPr>
              <w:pStyle w:val="ListParagraph"/>
              <w:ind w:left="0"/>
              <w:jc w:val="right"/>
              <w:rPr>
                <w:sz w:val="24"/>
              </w:rPr>
            </w:pPr>
            <w:r w:rsidRPr="009901D3">
              <w:rPr>
                <w:sz w:val="24"/>
              </w:rPr>
              <w:t>$3,221,135</w:t>
            </w:r>
          </w:p>
        </w:tc>
      </w:tr>
      <w:tr w:rsidR="009901D3" w:rsidRPr="009901D3" w:rsidTr="00A8296A">
        <w:tc>
          <w:tcPr>
            <w:tcW w:w="4788" w:type="dxa"/>
          </w:tcPr>
          <w:p w:rsidR="009901D3" w:rsidRPr="009901D3" w:rsidRDefault="009062DB" w:rsidP="00A8296A">
            <w:pPr>
              <w:pStyle w:val="ListParagraph"/>
              <w:ind w:left="0"/>
              <w:rPr>
                <w:sz w:val="24"/>
              </w:rPr>
            </w:pPr>
            <w:r>
              <w:rPr>
                <w:sz w:val="24"/>
              </w:rPr>
              <w:t>Public Health Analyst (hospital registrations</w:t>
            </w:r>
            <w:r w:rsidR="009901D3" w:rsidRPr="009901D3">
              <w:rPr>
                <w:sz w:val="24"/>
              </w:rPr>
              <w:t>) -</w:t>
            </w:r>
          </w:p>
          <w:p w:rsidR="009901D3" w:rsidRPr="009901D3" w:rsidRDefault="009901D3" w:rsidP="00A8296A">
            <w:pPr>
              <w:pStyle w:val="ListParagraph"/>
              <w:ind w:left="0"/>
              <w:rPr>
                <w:sz w:val="24"/>
              </w:rPr>
            </w:pPr>
            <w:r w:rsidRPr="009901D3">
              <w:rPr>
                <w:sz w:val="24"/>
              </w:rPr>
              <w:t xml:space="preserve">GS-13/1 </w:t>
            </w:r>
          </w:p>
        </w:tc>
        <w:tc>
          <w:tcPr>
            <w:tcW w:w="1800" w:type="dxa"/>
          </w:tcPr>
          <w:p w:rsidR="009901D3" w:rsidRPr="009901D3" w:rsidRDefault="00842289" w:rsidP="00A8296A">
            <w:pPr>
              <w:pStyle w:val="ListParagraph"/>
              <w:ind w:left="0"/>
              <w:rPr>
                <w:sz w:val="24"/>
              </w:rPr>
            </w:pPr>
            <w:r>
              <w:rPr>
                <w:sz w:val="24"/>
              </w:rPr>
              <w:t>75</w:t>
            </w:r>
            <w:r w:rsidR="009901D3" w:rsidRPr="009901D3">
              <w:rPr>
                <w:sz w:val="24"/>
              </w:rPr>
              <w:t>% of time</w:t>
            </w:r>
          </w:p>
        </w:tc>
        <w:tc>
          <w:tcPr>
            <w:tcW w:w="1170" w:type="dxa"/>
          </w:tcPr>
          <w:p w:rsidR="009901D3" w:rsidRPr="009901D3" w:rsidRDefault="009901D3" w:rsidP="00A8296A">
            <w:pPr>
              <w:pStyle w:val="ListParagraph"/>
              <w:ind w:left="0"/>
              <w:rPr>
                <w:sz w:val="24"/>
              </w:rPr>
            </w:pPr>
            <w:r w:rsidRPr="009901D3">
              <w:rPr>
                <w:sz w:val="24"/>
              </w:rPr>
              <w:t>$90,823</w:t>
            </w:r>
          </w:p>
        </w:tc>
        <w:tc>
          <w:tcPr>
            <w:tcW w:w="1710" w:type="dxa"/>
          </w:tcPr>
          <w:p w:rsidR="009901D3" w:rsidRDefault="009901D3" w:rsidP="002870BE">
            <w:pPr>
              <w:pStyle w:val="ListParagraph"/>
              <w:ind w:left="0"/>
              <w:jc w:val="right"/>
              <w:rPr>
                <w:sz w:val="24"/>
              </w:rPr>
            </w:pPr>
            <w:r w:rsidRPr="009901D3">
              <w:rPr>
                <w:sz w:val="24"/>
              </w:rPr>
              <w:t>$</w:t>
            </w:r>
            <w:r w:rsidR="008C0211">
              <w:rPr>
                <w:sz w:val="24"/>
              </w:rPr>
              <w:t>68,117</w:t>
            </w:r>
          </w:p>
          <w:p w:rsidR="008C0211" w:rsidRPr="009901D3" w:rsidRDefault="008C0211">
            <w:pPr>
              <w:pStyle w:val="ListParagraph"/>
              <w:ind w:left="0"/>
              <w:jc w:val="right"/>
              <w:rPr>
                <w:sz w:val="24"/>
              </w:rPr>
            </w:pPr>
          </w:p>
        </w:tc>
      </w:tr>
      <w:tr w:rsidR="00CE2324" w:rsidRPr="009901D3" w:rsidTr="00A8296A">
        <w:tc>
          <w:tcPr>
            <w:tcW w:w="4788" w:type="dxa"/>
          </w:tcPr>
          <w:p w:rsidR="00CE2324" w:rsidRPr="009901D3" w:rsidRDefault="00CE2324" w:rsidP="00A8296A">
            <w:pPr>
              <w:pStyle w:val="ListParagraph"/>
              <w:ind w:left="0"/>
              <w:rPr>
                <w:sz w:val="24"/>
              </w:rPr>
            </w:pPr>
            <w:r w:rsidRPr="009901D3">
              <w:rPr>
                <w:sz w:val="24"/>
              </w:rPr>
              <w:t xml:space="preserve">Public Health Analyst (hospital registrations) – </w:t>
            </w:r>
          </w:p>
          <w:p w:rsidR="00CE2324" w:rsidRPr="009901D3" w:rsidRDefault="00CE2324" w:rsidP="00A8296A">
            <w:pPr>
              <w:pStyle w:val="ListParagraph"/>
              <w:ind w:left="0"/>
              <w:rPr>
                <w:sz w:val="24"/>
              </w:rPr>
            </w:pPr>
            <w:r w:rsidRPr="009901D3">
              <w:rPr>
                <w:sz w:val="24"/>
              </w:rPr>
              <w:t>GS-13/1</w:t>
            </w:r>
          </w:p>
        </w:tc>
        <w:tc>
          <w:tcPr>
            <w:tcW w:w="1800" w:type="dxa"/>
          </w:tcPr>
          <w:p w:rsidR="00CE2324" w:rsidRDefault="00CE2324">
            <w:r w:rsidRPr="00F22F21">
              <w:rPr>
                <w:sz w:val="24"/>
              </w:rPr>
              <w:t>75% of time</w:t>
            </w:r>
          </w:p>
        </w:tc>
        <w:tc>
          <w:tcPr>
            <w:tcW w:w="1170" w:type="dxa"/>
          </w:tcPr>
          <w:p w:rsidR="00CE2324" w:rsidRPr="009901D3" w:rsidRDefault="00CE2324" w:rsidP="00A8296A">
            <w:pPr>
              <w:pStyle w:val="ListParagraph"/>
              <w:ind w:left="0"/>
              <w:rPr>
                <w:sz w:val="24"/>
              </w:rPr>
            </w:pPr>
            <w:r w:rsidRPr="009901D3">
              <w:rPr>
                <w:sz w:val="24"/>
              </w:rPr>
              <w:t>$90,823</w:t>
            </w:r>
          </w:p>
        </w:tc>
        <w:tc>
          <w:tcPr>
            <w:tcW w:w="1710" w:type="dxa"/>
          </w:tcPr>
          <w:p w:rsidR="00CE2324" w:rsidRPr="009901D3" w:rsidRDefault="00CE2324" w:rsidP="00A8296A">
            <w:pPr>
              <w:jc w:val="right"/>
              <w:rPr>
                <w:sz w:val="24"/>
              </w:rPr>
            </w:pPr>
            <w:r w:rsidRPr="00373E3E">
              <w:rPr>
                <w:sz w:val="24"/>
              </w:rPr>
              <w:t>$68,117</w:t>
            </w:r>
          </w:p>
        </w:tc>
      </w:tr>
      <w:tr w:rsidR="00CE2324" w:rsidRPr="009901D3" w:rsidTr="00A8296A">
        <w:tc>
          <w:tcPr>
            <w:tcW w:w="4788" w:type="dxa"/>
          </w:tcPr>
          <w:p w:rsidR="00CE2324" w:rsidRPr="009901D3" w:rsidRDefault="00CE2324" w:rsidP="00A8296A">
            <w:pPr>
              <w:pStyle w:val="ListParagraph"/>
              <w:ind w:left="0"/>
              <w:rPr>
                <w:sz w:val="24"/>
              </w:rPr>
            </w:pPr>
            <w:r w:rsidRPr="009901D3">
              <w:rPr>
                <w:sz w:val="24"/>
              </w:rPr>
              <w:t xml:space="preserve">Public Health Analyst (hospital registrations) – </w:t>
            </w:r>
          </w:p>
          <w:p w:rsidR="00CE2324" w:rsidRPr="009901D3" w:rsidRDefault="00CE2324" w:rsidP="00A8296A">
            <w:pPr>
              <w:pStyle w:val="ListParagraph"/>
              <w:ind w:left="0"/>
              <w:rPr>
                <w:sz w:val="24"/>
              </w:rPr>
            </w:pPr>
            <w:r w:rsidRPr="009901D3">
              <w:rPr>
                <w:sz w:val="24"/>
              </w:rPr>
              <w:t>GS-13/1</w:t>
            </w:r>
          </w:p>
        </w:tc>
        <w:tc>
          <w:tcPr>
            <w:tcW w:w="1800" w:type="dxa"/>
          </w:tcPr>
          <w:p w:rsidR="00CE2324" w:rsidRDefault="00CE2324">
            <w:r w:rsidRPr="00F22F21">
              <w:rPr>
                <w:sz w:val="24"/>
              </w:rPr>
              <w:t>75% of time</w:t>
            </w:r>
          </w:p>
        </w:tc>
        <w:tc>
          <w:tcPr>
            <w:tcW w:w="1170" w:type="dxa"/>
          </w:tcPr>
          <w:p w:rsidR="00CE2324" w:rsidRPr="009901D3" w:rsidRDefault="00CE2324" w:rsidP="00A8296A">
            <w:pPr>
              <w:pStyle w:val="ListParagraph"/>
              <w:ind w:left="0"/>
              <w:rPr>
                <w:sz w:val="24"/>
              </w:rPr>
            </w:pPr>
            <w:r w:rsidRPr="009901D3">
              <w:rPr>
                <w:sz w:val="24"/>
              </w:rPr>
              <w:t>$90,823</w:t>
            </w:r>
          </w:p>
        </w:tc>
        <w:tc>
          <w:tcPr>
            <w:tcW w:w="1710" w:type="dxa"/>
          </w:tcPr>
          <w:p w:rsidR="00CE2324" w:rsidRPr="009901D3" w:rsidRDefault="00CE2324" w:rsidP="00A8296A">
            <w:pPr>
              <w:jc w:val="right"/>
              <w:rPr>
                <w:sz w:val="24"/>
              </w:rPr>
            </w:pPr>
            <w:r w:rsidRPr="00373E3E">
              <w:rPr>
                <w:sz w:val="24"/>
              </w:rPr>
              <w:t>$68,117</w:t>
            </w:r>
          </w:p>
        </w:tc>
      </w:tr>
      <w:tr w:rsidR="00CE2324" w:rsidRPr="009901D3" w:rsidTr="00A8296A">
        <w:tc>
          <w:tcPr>
            <w:tcW w:w="4788" w:type="dxa"/>
          </w:tcPr>
          <w:p w:rsidR="00CE2324" w:rsidRPr="009901D3" w:rsidRDefault="00CE2324" w:rsidP="00A8296A">
            <w:pPr>
              <w:pStyle w:val="ListParagraph"/>
              <w:ind w:left="0"/>
              <w:rPr>
                <w:sz w:val="24"/>
              </w:rPr>
            </w:pPr>
            <w:r w:rsidRPr="009901D3">
              <w:rPr>
                <w:sz w:val="24"/>
              </w:rPr>
              <w:t>Public Health Analyst (non-hospital registrations) – GS-13/1</w:t>
            </w:r>
          </w:p>
        </w:tc>
        <w:tc>
          <w:tcPr>
            <w:tcW w:w="1800" w:type="dxa"/>
          </w:tcPr>
          <w:p w:rsidR="00CE2324" w:rsidRDefault="00CE2324">
            <w:r w:rsidRPr="00F22F21">
              <w:rPr>
                <w:sz w:val="24"/>
              </w:rPr>
              <w:t>75% of time</w:t>
            </w:r>
          </w:p>
        </w:tc>
        <w:tc>
          <w:tcPr>
            <w:tcW w:w="1170" w:type="dxa"/>
          </w:tcPr>
          <w:p w:rsidR="00CE2324" w:rsidRPr="009901D3" w:rsidRDefault="00CE2324" w:rsidP="00A8296A">
            <w:pPr>
              <w:pStyle w:val="ListParagraph"/>
              <w:ind w:left="0"/>
              <w:rPr>
                <w:sz w:val="24"/>
              </w:rPr>
            </w:pPr>
            <w:r w:rsidRPr="009901D3">
              <w:rPr>
                <w:sz w:val="24"/>
              </w:rPr>
              <w:t>$90,823</w:t>
            </w:r>
          </w:p>
        </w:tc>
        <w:tc>
          <w:tcPr>
            <w:tcW w:w="1710" w:type="dxa"/>
          </w:tcPr>
          <w:p w:rsidR="00CE2324" w:rsidRPr="009901D3" w:rsidRDefault="00CE2324" w:rsidP="00A8296A">
            <w:pPr>
              <w:jc w:val="right"/>
              <w:rPr>
                <w:sz w:val="24"/>
              </w:rPr>
            </w:pPr>
            <w:r w:rsidRPr="00373E3E">
              <w:rPr>
                <w:sz w:val="24"/>
              </w:rPr>
              <w:t>$68,117</w:t>
            </w:r>
          </w:p>
        </w:tc>
      </w:tr>
      <w:tr w:rsidR="00CE2324" w:rsidRPr="009901D3" w:rsidTr="00A8296A">
        <w:tc>
          <w:tcPr>
            <w:tcW w:w="4788" w:type="dxa"/>
          </w:tcPr>
          <w:p w:rsidR="00CE2324" w:rsidRPr="009901D3" w:rsidRDefault="00CE2324" w:rsidP="00A8296A">
            <w:pPr>
              <w:pStyle w:val="ListParagraph"/>
              <w:ind w:left="0"/>
              <w:rPr>
                <w:sz w:val="24"/>
              </w:rPr>
            </w:pPr>
            <w:r w:rsidRPr="009901D3">
              <w:rPr>
                <w:sz w:val="24"/>
              </w:rPr>
              <w:t>Public Health Analyst (non-hospital registrations) – GS-13/1</w:t>
            </w:r>
          </w:p>
        </w:tc>
        <w:tc>
          <w:tcPr>
            <w:tcW w:w="1800" w:type="dxa"/>
          </w:tcPr>
          <w:p w:rsidR="00CE2324" w:rsidRDefault="00CE2324">
            <w:r w:rsidRPr="00F22F21">
              <w:rPr>
                <w:sz w:val="24"/>
              </w:rPr>
              <w:t>75% of time</w:t>
            </w:r>
          </w:p>
        </w:tc>
        <w:tc>
          <w:tcPr>
            <w:tcW w:w="1170" w:type="dxa"/>
          </w:tcPr>
          <w:p w:rsidR="00CE2324" w:rsidRPr="009901D3" w:rsidRDefault="00CE2324" w:rsidP="00A8296A">
            <w:pPr>
              <w:pStyle w:val="ListParagraph"/>
              <w:ind w:left="0"/>
              <w:rPr>
                <w:sz w:val="24"/>
              </w:rPr>
            </w:pPr>
            <w:r w:rsidRPr="009901D3">
              <w:rPr>
                <w:sz w:val="24"/>
              </w:rPr>
              <w:t>$90,823</w:t>
            </w:r>
          </w:p>
        </w:tc>
        <w:tc>
          <w:tcPr>
            <w:tcW w:w="1710" w:type="dxa"/>
          </w:tcPr>
          <w:p w:rsidR="00CE2324" w:rsidRPr="009901D3" w:rsidRDefault="00CE2324" w:rsidP="00A8296A">
            <w:pPr>
              <w:jc w:val="right"/>
              <w:rPr>
                <w:sz w:val="24"/>
              </w:rPr>
            </w:pPr>
            <w:r w:rsidRPr="00373E3E">
              <w:rPr>
                <w:sz w:val="24"/>
              </w:rPr>
              <w:t>$68,117</w:t>
            </w:r>
          </w:p>
        </w:tc>
      </w:tr>
      <w:tr w:rsidR="00CE2324" w:rsidRPr="009901D3" w:rsidTr="00A8296A">
        <w:tc>
          <w:tcPr>
            <w:tcW w:w="4788" w:type="dxa"/>
          </w:tcPr>
          <w:p w:rsidR="00CE2324" w:rsidRPr="009901D3" w:rsidRDefault="00CE2324" w:rsidP="00A8296A">
            <w:pPr>
              <w:pStyle w:val="ListParagraph"/>
              <w:ind w:left="0"/>
              <w:rPr>
                <w:sz w:val="24"/>
              </w:rPr>
            </w:pPr>
            <w:r w:rsidRPr="009901D3">
              <w:rPr>
                <w:sz w:val="24"/>
              </w:rPr>
              <w:t xml:space="preserve">Public Health Analyst (recertifications) – </w:t>
            </w:r>
          </w:p>
          <w:p w:rsidR="00CE2324" w:rsidRPr="009901D3" w:rsidRDefault="00CE2324" w:rsidP="00A8296A">
            <w:pPr>
              <w:pStyle w:val="ListParagraph"/>
              <w:ind w:left="0"/>
              <w:rPr>
                <w:sz w:val="24"/>
              </w:rPr>
            </w:pPr>
            <w:r w:rsidRPr="009901D3">
              <w:rPr>
                <w:sz w:val="24"/>
              </w:rPr>
              <w:lastRenderedPageBreak/>
              <w:t>GS-13/1</w:t>
            </w:r>
          </w:p>
        </w:tc>
        <w:tc>
          <w:tcPr>
            <w:tcW w:w="1800" w:type="dxa"/>
          </w:tcPr>
          <w:p w:rsidR="00CE2324" w:rsidRDefault="00CE2324">
            <w:r w:rsidRPr="00F22F21">
              <w:rPr>
                <w:sz w:val="24"/>
              </w:rPr>
              <w:lastRenderedPageBreak/>
              <w:t>75% of time</w:t>
            </w:r>
          </w:p>
        </w:tc>
        <w:tc>
          <w:tcPr>
            <w:tcW w:w="1170" w:type="dxa"/>
          </w:tcPr>
          <w:p w:rsidR="00CE2324" w:rsidRPr="009901D3" w:rsidRDefault="00CE2324" w:rsidP="00A8296A">
            <w:pPr>
              <w:pStyle w:val="ListParagraph"/>
              <w:ind w:left="0"/>
              <w:rPr>
                <w:sz w:val="24"/>
              </w:rPr>
            </w:pPr>
            <w:r w:rsidRPr="009901D3">
              <w:rPr>
                <w:sz w:val="24"/>
              </w:rPr>
              <w:t>$90,823</w:t>
            </w:r>
          </w:p>
        </w:tc>
        <w:tc>
          <w:tcPr>
            <w:tcW w:w="1710" w:type="dxa"/>
          </w:tcPr>
          <w:p w:rsidR="00CE2324" w:rsidRPr="009901D3" w:rsidRDefault="00CE2324" w:rsidP="00A8296A">
            <w:pPr>
              <w:jc w:val="right"/>
              <w:rPr>
                <w:sz w:val="24"/>
              </w:rPr>
            </w:pPr>
            <w:r w:rsidRPr="00373E3E">
              <w:rPr>
                <w:sz w:val="24"/>
              </w:rPr>
              <w:t>$68,117</w:t>
            </w:r>
          </w:p>
        </w:tc>
      </w:tr>
      <w:tr w:rsidR="00CE2324" w:rsidRPr="009901D3" w:rsidTr="00A8296A">
        <w:tc>
          <w:tcPr>
            <w:tcW w:w="4788" w:type="dxa"/>
          </w:tcPr>
          <w:p w:rsidR="00CE2324" w:rsidRPr="009901D3" w:rsidRDefault="00CE2324" w:rsidP="00A8296A">
            <w:pPr>
              <w:pStyle w:val="ListParagraph"/>
              <w:ind w:left="0"/>
              <w:rPr>
                <w:sz w:val="24"/>
              </w:rPr>
            </w:pPr>
            <w:r w:rsidRPr="009901D3">
              <w:rPr>
                <w:sz w:val="24"/>
              </w:rPr>
              <w:lastRenderedPageBreak/>
              <w:t xml:space="preserve">Program Management Officer (pricing) – </w:t>
            </w:r>
          </w:p>
          <w:p w:rsidR="00CE2324" w:rsidRPr="009901D3" w:rsidRDefault="00CE2324" w:rsidP="00A8296A">
            <w:pPr>
              <w:pStyle w:val="ListParagraph"/>
              <w:ind w:left="0"/>
              <w:rPr>
                <w:sz w:val="24"/>
              </w:rPr>
            </w:pPr>
            <w:r w:rsidRPr="009901D3">
              <w:rPr>
                <w:sz w:val="24"/>
              </w:rPr>
              <w:t>GS-13/1</w:t>
            </w:r>
          </w:p>
        </w:tc>
        <w:tc>
          <w:tcPr>
            <w:tcW w:w="1800" w:type="dxa"/>
          </w:tcPr>
          <w:p w:rsidR="00CE2324" w:rsidRPr="009901D3" w:rsidRDefault="00CE2324" w:rsidP="00A8296A">
            <w:pPr>
              <w:pStyle w:val="ListParagraph"/>
              <w:ind w:left="0"/>
              <w:rPr>
                <w:sz w:val="24"/>
              </w:rPr>
            </w:pPr>
            <w:r w:rsidRPr="009901D3">
              <w:rPr>
                <w:sz w:val="24"/>
              </w:rPr>
              <w:t xml:space="preserve">75% of time </w:t>
            </w:r>
          </w:p>
        </w:tc>
        <w:tc>
          <w:tcPr>
            <w:tcW w:w="1170" w:type="dxa"/>
          </w:tcPr>
          <w:p w:rsidR="00CE2324" w:rsidRPr="009901D3" w:rsidRDefault="00CE2324" w:rsidP="00A8296A">
            <w:pPr>
              <w:pStyle w:val="ListParagraph"/>
              <w:ind w:left="0"/>
              <w:rPr>
                <w:sz w:val="24"/>
              </w:rPr>
            </w:pPr>
            <w:r>
              <w:rPr>
                <w:sz w:val="24"/>
              </w:rPr>
              <w:t>$</w:t>
            </w:r>
            <w:r w:rsidRPr="009901D3">
              <w:rPr>
                <w:sz w:val="24"/>
              </w:rPr>
              <w:t>90,823</w:t>
            </w:r>
          </w:p>
        </w:tc>
        <w:tc>
          <w:tcPr>
            <w:tcW w:w="1710" w:type="dxa"/>
          </w:tcPr>
          <w:p w:rsidR="00CE2324" w:rsidRPr="009901D3" w:rsidRDefault="00CE2324" w:rsidP="00A8296A">
            <w:pPr>
              <w:pStyle w:val="ListParagraph"/>
              <w:ind w:left="0"/>
              <w:jc w:val="right"/>
              <w:rPr>
                <w:sz w:val="24"/>
              </w:rPr>
            </w:pPr>
            <w:r w:rsidRPr="00373E3E">
              <w:rPr>
                <w:sz w:val="24"/>
              </w:rPr>
              <w:t>$68,117</w:t>
            </w:r>
          </w:p>
        </w:tc>
      </w:tr>
      <w:tr w:rsidR="009901D3" w:rsidRPr="009901D3" w:rsidTr="00A8296A">
        <w:tc>
          <w:tcPr>
            <w:tcW w:w="4788" w:type="dxa"/>
          </w:tcPr>
          <w:p w:rsidR="009901D3" w:rsidRPr="009901D3" w:rsidRDefault="009901D3" w:rsidP="00A8296A">
            <w:pPr>
              <w:pStyle w:val="ListParagraph"/>
              <w:ind w:left="0"/>
              <w:rPr>
                <w:sz w:val="24"/>
              </w:rPr>
            </w:pPr>
            <w:r w:rsidRPr="009901D3">
              <w:rPr>
                <w:sz w:val="24"/>
              </w:rPr>
              <w:t>Branch Chief – GS-14/1</w:t>
            </w:r>
          </w:p>
        </w:tc>
        <w:tc>
          <w:tcPr>
            <w:tcW w:w="1800" w:type="dxa"/>
          </w:tcPr>
          <w:p w:rsidR="009901D3" w:rsidRPr="009901D3" w:rsidRDefault="00842289" w:rsidP="00A8296A">
            <w:pPr>
              <w:pStyle w:val="ListParagraph"/>
              <w:ind w:left="0"/>
              <w:rPr>
                <w:sz w:val="24"/>
              </w:rPr>
            </w:pPr>
            <w:r>
              <w:rPr>
                <w:sz w:val="24"/>
              </w:rPr>
              <w:t>50</w:t>
            </w:r>
            <w:r w:rsidR="009901D3" w:rsidRPr="009901D3">
              <w:rPr>
                <w:sz w:val="24"/>
              </w:rPr>
              <w:t>% of time</w:t>
            </w:r>
          </w:p>
        </w:tc>
        <w:tc>
          <w:tcPr>
            <w:tcW w:w="1170" w:type="dxa"/>
          </w:tcPr>
          <w:p w:rsidR="009901D3" w:rsidRPr="009901D3" w:rsidRDefault="009901D3" w:rsidP="00A8296A">
            <w:pPr>
              <w:pStyle w:val="ListParagraph"/>
              <w:ind w:left="0"/>
              <w:rPr>
                <w:sz w:val="24"/>
              </w:rPr>
            </w:pPr>
            <w:r w:rsidRPr="009901D3">
              <w:rPr>
                <w:sz w:val="24"/>
              </w:rPr>
              <w:t>$107,325</w:t>
            </w:r>
          </w:p>
        </w:tc>
        <w:tc>
          <w:tcPr>
            <w:tcW w:w="1710" w:type="dxa"/>
          </w:tcPr>
          <w:p w:rsidR="009901D3" w:rsidRPr="009901D3" w:rsidRDefault="009901D3" w:rsidP="002870BE">
            <w:pPr>
              <w:pStyle w:val="ListParagraph"/>
              <w:ind w:left="0"/>
              <w:jc w:val="right"/>
              <w:rPr>
                <w:sz w:val="24"/>
              </w:rPr>
            </w:pPr>
            <w:r w:rsidRPr="009901D3">
              <w:rPr>
                <w:sz w:val="24"/>
              </w:rPr>
              <w:t>$</w:t>
            </w:r>
            <w:r w:rsidR="00CE2324">
              <w:rPr>
                <w:sz w:val="24"/>
              </w:rPr>
              <w:t>53,663</w:t>
            </w:r>
          </w:p>
        </w:tc>
      </w:tr>
      <w:tr w:rsidR="009901D3" w:rsidRPr="009901D3" w:rsidTr="00A8296A">
        <w:tc>
          <w:tcPr>
            <w:tcW w:w="7758" w:type="dxa"/>
            <w:gridSpan w:val="3"/>
          </w:tcPr>
          <w:p w:rsidR="009901D3" w:rsidRPr="009901D3" w:rsidRDefault="009901D3" w:rsidP="00A8296A">
            <w:pPr>
              <w:rPr>
                <w:b/>
                <w:color w:val="000000"/>
                <w:sz w:val="24"/>
              </w:rPr>
            </w:pPr>
            <w:r w:rsidRPr="009901D3">
              <w:rPr>
                <w:b/>
                <w:sz w:val="24"/>
              </w:rPr>
              <w:t>Total per year:</w:t>
            </w:r>
          </w:p>
        </w:tc>
        <w:tc>
          <w:tcPr>
            <w:tcW w:w="1710" w:type="dxa"/>
            <w:vAlign w:val="bottom"/>
          </w:tcPr>
          <w:p w:rsidR="009901D3" w:rsidRPr="009901D3" w:rsidRDefault="009901D3" w:rsidP="002870BE">
            <w:pPr>
              <w:jc w:val="right"/>
              <w:rPr>
                <w:b/>
                <w:color w:val="000000"/>
                <w:sz w:val="24"/>
              </w:rPr>
            </w:pPr>
            <w:r w:rsidRPr="009901D3">
              <w:rPr>
                <w:b/>
                <w:color w:val="000000"/>
                <w:sz w:val="24"/>
              </w:rPr>
              <w:t>$3,</w:t>
            </w:r>
            <w:r w:rsidR="00CE2324">
              <w:rPr>
                <w:b/>
                <w:color w:val="000000"/>
                <w:sz w:val="24"/>
              </w:rPr>
              <w:t>751,61</w:t>
            </w:r>
            <w:r w:rsidR="00F15336">
              <w:rPr>
                <w:b/>
                <w:color w:val="000000"/>
                <w:sz w:val="24"/>
              </w:rPr>
              <w:t>7</w:t>
            </w:r>
            <w:bookmarkStart w:id="0" w:name="_GoBack"/>
            <w:bookmarkEnd w:id="0"/>
          </w:p>
        </w:tc>
      </w:tr>
    </w:tbl>
    <w:p w:rsidR="009901D3" w:rsidRPr="009901D3" w:rsidRDefault="009901D3" w:rsidP="009901D3">
      <w:pPr>
        <w:pStyle w:val="ListParagraph"/>
        <w:spacing w:line="480" w:lineRule="auto"/>
        <w:ind w:left="0" w:firstLine="360"/>
        <w:rPr>
          <w:sz w:val="24"/>
        </w:rPr>
      </w:pPr>
    </w:p>
    <w:p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Explanation for Program Changes or Adjustments</w:t>
      </w:r>
    </w:p>
    <w:p w:rsidR="009901D3" w:rsidRPr="009901D3" w:rsidRDefault="009901D3" w:rsidP="009901D3">
      <w:pPr>
        <w:pStyle w:val="ListParagraph"/>
        <w:tabs>
          <w:tab w:val="left" w:pos="720"/>
        </w:tabs>
        <w:ind w:left="360"/>
        <w:rPr>
          <w:color w:val="000000"/>
          <w:sz w:val="24"/>
        </w:rPr>
      </w:pPr>
      <w:r w:rsidRPr="009901D3">
        <w:rPr>
          <w:color w:val="000000"/>
          <w:sz w:val="24"/>
        </w:rPr>
        <w:t xml:space="preserve">Currently, there are 14,704 total reporting and record keeping burden hours in the OMB inventory.  HRSA is requesting </w:t>
      </w:r>
      <w:r w:rsidR="00827A4C">
        <w:rPr>
          <w:color w:val="000000"/>
          <w:sz w:val="24"/>
        </w:rPr>
        <w:t>27,483.5</w:t>
      </w:r>
      <w:r w:rsidR="00AF7B54">
        <w:rPr>
          <w:color w:val="000000"/>
          <w:sz w:val="24"/>
        </w:rPr>
        <w:t xml:space="preserve"> </w:t>
      </w:r>
      <w:r w:rsidRPr="009901D3">
        <w:rPr>
          <w:color w:val="000000"/>
          <w:sz w:val="24"/>
        </w:rPr>
        <w:t>burden hours, an increase of 1</w:t>
      </w:r>
      <w:r w:rsidR="00827A4C">
        <w:rPr>
          <w:color w:val="000000"/>
          <w:sz w:val="24"/>
        </w:rPr>
        <w:t>2,779.5</w:t>
      </w:r>
      <w:r w:rsidRPr="009901D3">
        <w:rPr>
          <w:color w:val="000000"/>
          <w:sz w:val="24"/>
        </w:rPr>
        <w:t xml:space="preserve"> hours.  The increase is associated </w:t>
      </w:r>
      <w:r w:rsidR="00B40B4B">
        <w:rPr>
          <w:color w:val="000000"/>
          <w:sz w:val="24"/>
        </w:rPr>
        <w:t xml:space="preserve">in part </w:t>
      </w:r>
      <w:r w:rsidRPr="009901D3">
        <w:rPr>
          <w:color w:val="000000"/>
          <w:sz w:val="24"/>
        </w:rPr>
        <w:t>with</w:t>
      </w:r>
      <w:r w:rsidR="002E5340">
        <w:rPr>
          <w:color w:val="000000"/>
          <w:sz w:val="24"/>
        </w:rPr>
        <w:t xml:space="preserve"> </w:t>
      </w:r>
      <w:r w:rsidR="009D3A1E" w:rsidRPr="009901D3">
        <w:rPr>
          <w:color w:val="000000"/>
          <w:sz w:val="24"/>
        </w:rPr>
        <w:t xml:space="preserve">the implementation of </w:t>
      </w:r>
      <w:r w:rsidR="009D3A1E">
        <w:rPr>
          <w:color w:val="000000"/>
          <w:sz w:val="24"/>
        </w:rPr>
        <w:t xml:space="preserve">manufacturer data collection </w:t>
      </w:r>
      <w:r w:rsidR="009D3A1E" w:rsidRPr="009901D3">
        <w:rPr>
          <w:color w:val="000000"/>
          <w:sz w:val="24"/>
        </w:rPr>
        <w:t>provisions of section 340B of the Public Health Service Act that were amended by section 7102 of the Affordable Care Act</w:t>
      </w:r>
      <w:r w:rsidR="009D3A1E">
        <w:rPr>
          <w:color w:val="000000"/>
          <w:sz w:val="24"/>
        </w:rPr>
        <w:t>, enabling</w:t>
      </w:r>
      <w:r w:rsidRPr="009901D3">
        <w:rPr>
          <w:color w:val="000000"/>
          <w:sz w:val="24"/>
        </w:rPr>
        <w:t xml:space="preserve"> the Secretary to verify the accuracy of ceiling prices calculated by manufacturers and charged to covered entities by comparing them with ceiling prices calculated by the Secretary.  In order to perform the comparison, HRSA must require manufacturers to submit the quarterly pricing data containing the average manufacturer price, unit rebate amount, package sizes, National Drug Code, and the manufacturer-determined 340B ceiling prices.</w:t>
      </w:r>
      <w:r w:rsidR="009D3A1E">
        <w:rPr>
          <w:color w:val="000000"/>
          <w:sz w:val="24"/>
        </w:rPr>
        <w:t xml:space="preserve"> The anticipated burden has also increased due to updates made to the estimated number of covered entity respondents and responses per respondent based on 2014 registration and recertification data; we have additionally modified the way respondents and responses are counted to more accurately reflect the number of organizations registering for the program and the number of locations registered by each of those organizations.</w:t>
      </w:r>
    </w:p>
    <w:p w:rsidR="009901D3" w:rsidRPr="009901D3" w:rsidRDefault="009901D3" w:rsidP="009901D3">
      <w:pPr>
        <w:pStyle w:val="ListParagraph"/>
        <w:tabs>
          <w:tab w:val="left" w:pos="720"/>
        </w:tabs>
        <w:ind w:left="360"/>
        <w:rPr>
          <w:bCs/>
          <w:sz w:val="24"/>
        </w:rPr>
      </w:pPr>
    </w:p>
    <w:p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Plans for Tabulation, Publication, and Project Time Schedule</w:t>
      </w:r>
    </w:p>
    <w:p w:rsidR="009901D3" w:rsidRPr="009901D3" w:rsidRDefault="009901D3" w:rsidP="009901D3">
      <w:pPr>
        <w:pStyle w:val="ListParagraph"/>
        <w:ind w:left="360"/>
        <w:rPr>
          <w:sz w:val="24"/>
        </w:rPr>
      </w:pPr>
      <w:r w:rsidRPr="009901D3">
        <w:rPr>
          <w:sz w:val="24"/>
        </w:rPr>
        <w:t>A three year clearance is being requested for this recurring data collection.  There are no plans for tabulation, statistical analysis or publication of the information collected.</w:t>
      </w:r>
    </w:p>
    <w:p w:rsidR="009901D3" w:rsidRPr="009901D3" w:rsidRDefault="009901D3" w:rsidP="009901D3">
      <w:pPr>
        <w:pStyle w:val="ListParagraph"/>
        <w:ind w:left="360"/>
        <w:rPr>
          <w:sz w:val="24"/>
        </w:rPr>
      </w:pPr>
    </w:p>
    <w:p w:rsidR="009901D3" w:rsidRPr="001E35C6" w:rsidRDefault="00A13A3B" w:rsidP="009901D3">
      <w:pPr>
        <w:pStyle w:val="ListParagraph"/>
        <w:widowControl/>
        <w:numPr>
          <w:ilvl w:val="0"/>
          <w:numId w:val="4"/>
        </w:numPr>
        <w:autoSpaceDE/>
        <w:autoSpaceDN/>
        <w:adjustRightInd/>
        <w:spacing w:line="480" w:lineRule="auto"/>
        <w:rPr>
          <w:sz w:val="24"/>
          <w:u w:val="single"/>
        </w:rPr>
      </w:pPr>
      <w:r>
        <w:rPr>
          <w:sz w:val="24"/>
          <w:u w:val="single"/>
        </w:rPr>
        <w:t>Reason(s) Display of OMB Expiration Date is Inappropriate</w:t>
      </w:r>
    </w:p>
    <w:p w:rsidR="009901D3" w:rsidRPr="009901D3" w:rsidRDefault="009901D3" w:rsidP="009901D3">
      <w:pPr>
        <w:pStyle w:val="ListParagraph"/>
        <w:spacing w:line="480" w:lineRule="auto"/>
        <w:ind w:left="360"/>
        <w:rPr>
          <w:sz w:val="24"/>
        </w:rPr>
      </w:pPr>
      <w:r w:rsidRPr="009901D3">
        <w:rPr>
          <w:sz w:val="24"/>
        </w:rPr>
        <w:t>No exemption is being requested.  The expiration date will be displayed.</w:t>
      </w:r>
    </w:p>
    <w:p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Exceptions to Certification for Paperwork Reduction Act Submissions</w:t>
      </w:r>
    </w:p>
    <w:p w:rsidR="009901D3" w:rsidRPr="009901D3" w:rsidRDefault="009901D3" w:rsidP="009901D3">
      <w:pPr>
        <w:pStyle w:val="ListParagraph"/>
        <w:spacing w:line="480" w:lineRule="auto"/>
        <w:ind w:left="360"/>
        <w:rPr>
          <w:sz w:val="24"/>
        </w:rPr>
      </w:pPr>
      <w:r w:rsidRPr="009901D3">
        <w:rPr>
          <w:sz w:val="24"/>
        </w:rPr>
        <w:t xml:space="preserve">There are no exceptions to the certification. </w:t>
      </w:r>
    </w:p>
    <w:p w:rsidR="009901D3" w:rsidRPr="009901D3" w:rsidRDefault="009901D3" w:rsidP="002273D5">
      <w:pPr>
        <w:ind w:left="360"/>
        <w:rPr>
          <w:sz w:val="24"/>
        </w:rPr>
      </w:pPr>
    </w:p>
    <w:sectPr w:rsidR="009901D3" w:rsidRPr="009901D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2F" w:rsidRDefault="00AA062F" w:rsidP="009901D3">
      <w:r>
        <w:separator/>
      </w:r>
    </w:p>
  </w:endnote>
  <w:endnote w:type="continuationSeparator" w:id="0">
    <w:p w:rsidR="00AA062F" w:rsidRDefault="00AA062F" w:rsidP="0099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05751"/>
      <w:docPartObj>
        <w:docPartGallery w:val="Page Numbers (Bottom of Page)"/>
        <w:docPartUnique/>
      </w:docPartObj>
    </w:sdtPr>
    <w:sdtEndPr/>
    <w:sdtContent>
      <w:sdt>
        <w:sdtPr>
          <w:id w:val="860082579"/>
          <w:docPartObj>
            <w:docPartGallery w:val="Page Numbers (Top of Page)"/>
            <w:docPartUnique/>
          </w:docPartObj>
        </w:sdtPr>
        <w:sdtEndPr/>
        <w:sdtContent>
          <w:p w:rsidR="00795E23" w:rsidRPr="009901D3" w:rsidRDefault="00795E23">
            <w:pPr>
              <w:pStyle w:val="Footer"/>
              <w:jc w:val="right"/>
            </w:pPr>
            <w:r w:rsidRPr="009901D3">
              <w:t xml:space="preserve">Page </w:t>
            </w:r>
            <w:r w:rsidRPr="009901D3">
              <w:rPr>
                <w:bCs/>
                <w:sz w:val="24"/>
              </w:rPr>
              <w:fldChar w:fldCharType="begin"/>
            </w:r>
            <w:r w:rsidRPr="009901D3">
              <w:rPr>
                <w:bCs/>
              </w:rPr>
              <w:instrText xml:space="preserve"> PAGE </w:instrText>
            </w:r>
            <w:r w:rsidRPr="009901D3">
              <w:rPr>
                <w:bCs/>
                <w:sz w:val="24"/>
              </w:rPr>
              <w:fldChar w:fldCharType="separate"/>
            </w:r>
            <w:r w:rsidR="00F15336">
              <w:rPr>
                <w:bCs/>
                <w:noProof/>
              </w:rPr>
              <w:t>11</w:t>
            </w:r>
            <w:r w:rsidRPr="009901D3">
              <w:rPr>
                <w:bCs/>
                <w:sz w:val="24"/>
              </w:rPr>
              <w:fldChar w:fldCharType="end"/>
            </w:r>
            <w:r w:rsidRPr="009901D3">
              <w:t xml:space="preserve"> of </w:t>
            </w:r>
            <w:r w:rsidRPr="009901D3">
              <w:rPr>
                <w:bCs/>
                <w:sz w:val="24"/>
              </w:rPr>
              <w:fldChar w:fldCharType="begin"/>
            </w:r>
            <w:r w:rsidRPr="009901D3">
              <w:rPr>
                <w:bCs/>
              </w:rPr>
              <w:instrText xml:space="preserve"> NUMPAGES  </w:instrText>
            </w:r>
            <w:r w:rsidRPr="009901D3">
              <w:rPr>
                <w:bCs/>
                <w:sz w:val="24"/>
              </w:rPr>
              <w:fldChar w:fldCharType="separate"/>
            </w:r>
            <w:r w:rsidR="00F15336">
              <w:rPr>
                <w:bCs/>
                <w:noProof/>
              </w:rPr>
              <w:t>11</w:t>
            </w:r>
            <w:r w:rsidRPr="009901D3">
              <w:rPr>
                <w:bCs/>
                <w:sz w:val="24"/>
              </w:rPr>
              <w:fldChar w:fldCharType="end"/>
            </w:r>
          </w:p>
        </w:sdtContent>
      </w:sdt>
    </w:sdtContent>
  </w:sdt>
  <w:p w:rsidR="00795E23" w:rsidRDefault="00795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2F" w:rsidRDefault="00AA062F" w:rsidP="009901D3">
      <w:r>
        <w:separator/>
      </w:r>
    </w:p>
  </w:footnote>
  <w:footnote w:type="continuationSeparator" w:id="0">
    <w:p w:rsidR="00AA062F" w:rsidRDefault="00AA062F" w:rsidP="00990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467"/>
    <w:multiLevelType w:val="hybridMultilevel"/>
    <w:tmpl w:val="4A702E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1D7109"/>
    <w:multiLevelType w:val="hybridMultilevel"/>
    <w:tmpl w:val="EFD453EC"/>
    <w:lvl w:ilvl="0" w:tplc="6E4A9790">
      <w:start w:val="8"/>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hint="default"/>
      </w:r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4C8C63AA"/>
    <w:multiLevelType w:val="hybridMultilevel"/>
    <w:tmpl w:val="24146D14"/>
    <w:lvl w:ilvl="0" w:tplc="7256A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E93B47"/>
    <w:multiLevelType w:val="hybridMultilevel"/>
    <w:tmpl w:val="89AE55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5B"/>
    <w:rsid w:val="000143E8"/>
    <w:rsid w:val="0003324A"/>
    <w:rsid w:val="000354A5"/>
    <w:rsid w:val="00063552"/>
    <w:rsid w:val="00066D21"/>
    <w:rsid w:val="000B05EF"/>
    <w:rsid w:val="000E0B45"/>
    <w:rsid w:val="00145AE9"/>
    <w:rsid w:val="00163BB0"/>
    <w:rsid w:val="00165B13"/>
    <w:rsid w:val="00183FB7"/>
    <w:rsid w:val="00195E2E"/>
    <w:rsid w:val="001B7E6F"/>
    <w:rsid w:val="001D3C06"/>
    <w:rsid w:val="001D5DE4"/>
    <w:rsid w:val="001E35C6"/>
    <w:rsid w:val="002072D9"/>
    <w:rsid w:val="00220129"/>
    <w:rsid w:val="002273D5"/>
    <w:rsid w:val="0025511F"/>
    <w:rsid w:val="00277A69"/>
    <w:rsid w:val="002870BE"/>
    <w:rsid w:val="00292CD3"/>
    <w:rsid w:val="0029628E"/>
    <w:rsid w:val="002C404A"/>
    <w:rsid w:val="002C4E54"/>
    <w:rsid w:val="002E5340"/>
    <w:rsid w:val="003155DB"/>
    <w:rsid w:val="00325E03"/>
    <w:rsid w:val="003C4648"/>
    <w:rsid w:val="003C7CD2"/>
    <w:rsid w:val="003F54F6"/>
    <w:rsid w:val="00434F83"/>
    <w:rsid w:val="004732F1"/>
    <w:rsid w:val="00484E5B"/>
    <w:rsid w:val="004B5826"/>
    <w:rsid w:val="004D2ECA"/>
    <w:rsid w:val="004E3439"/>
    <w:rsid w:val="004E4A1D"/>
    <w:rsid w:val="00502CF8"/>
    <w:rsid w:val="00554A33"/>
    <w:rsid w:val="005606DB"/>
    <w:rsid w:val="005615ED"/>
    <w:rsid w:val="00570A1B"/>
    <w:rsid w:val="00586CCE"/>
    <w:rsid w:val="005D0BF3"/>
    <w:rsid w:val="005E127E"/>
    <w:rsid w:val="00603279"/>
    <w:rsid w:val="006239CF"/>
    <w:rsid w:val="006437BD"/>
    <w:rsid w:val="00646227"/>
    <w:rsid w:val="006611FC"/>
    <w:rsid w:val="006873AA"/>
    <w:rsid w:val="00694E00"/>
    <w:rsid w:val="006A32D3"/>
    <w:rsid w:val="006A7D8B"/>
    <w:rsid w:val="006B7EBF"/>
    <w:rsid w:val="006E2613"/>
    <w:rsid w:val="007155FE"/>
    <w:rsid w:val="0072134C"/>
    <w:rsid w:val="007242FC"/>
    <w:rsid w:val="007447FA"/>
    <w:rsid w:val="00753995"/>
    <w:rsid w:val="00795E23"/>
    <w:rsid w:val="007A495E"/>
    <w:rsid w:val="007B1F02"/>
    <w:rsid w:val="007B2E99"/>
    <w:rsid w:val="007C09CD"/>
    <w:rsid w:val="007C0B6A"/>
    <w:rsid w:val="007D039A"/>
    <w:rsid w:val="007D32AE"/>
    <w:rsid w:val="007E65E8"/>
    <w:rsid w:val="007F54A1"/>
    <w:rsid w:val="00827A4C"/>
    <w:rsid w:val="00842289"/>
    <w:rsid w:val="008466F5"/>
    <w:rsid w:val="008732E8"/>
    <w:rsid w:val="00894DDD"/>
    <w:rsid w:val="008A0E0C"/>
    <w:rsid w:val="008B7C15"/>
    <w:rsid w:val="008C0211"/>
    <w:rsid w:val="008C767B"/>
    <w:rsid w:val="008E7043"/>
    <w:rsid w:val="009062DB"/>
    <w:rsid w:val="00944DB7"/>
    <w:rsid w:val="00986F80"/>
    <w:rsid w:val="009901D3"/>
    <w:rsid w:val="00990889"/>
    <w:rsid w:val="009C3908"/>
    <w:rsid w:val="009D3A1E"/>
    <w:rsid w:val="009F5ED0"/>
    <w:rsid w:val="00A0700E"/>
    <w:rsid w:val="00A13807"/>
    <w:rsid w:val="00A13A3B"/>
    <w:rsid w:val="00A23523"/>
    <w:rsid w:val="00A47E89"/>
    <w:rsid w:val="00A71314"/>
    <w:rsid w:val="00A8296A"/>
    <w:rsid w:val="00A964B3"/>
    <w:rsid w:val="00AA062F"/>
    <w:rsid w:val="00AF7B54"/>
    <w:rsid w:val="00B0007F"/>
    <w:rsid w:val="00B02AAE"/>
    <w:rsid w:val="00B0576A"/>
    <w:rsid w:val="00B40B4B"/>
    <w:rsid w:val="00B44ACE"/>
    <w:rsid w:val="00B556C5"/>
    <w:rsid w:val="00B91E38"/>
    <w:rsid w:val="00B94C12"/>
    <w:rsid w:val="00BA2922"/>
    <w:rsid w:val="00BB0E59"/>
    <w:rsid w:val="00C155B0"/>
    <w:rsid w:val="00C17A95"/>
    <w:rsid w:val="00C212AC"/>
    <w:rsid w:val="00C22B94"/>
    <w:rsid w:val="00C23526"/>
    <w:rsid w:val="00C26C41"/>
    <w:rsid w:val="00C3275F"/>
    <w:rsid w:val="00C40E67"/>
    <w:rsid w:val="00C46C38"/>
    <w:rsid w:val="00C47A13"/>
    <w:rsid w:val="00C51BD6"/>
    <w:rsid w:val="00C74855"/>
    <w:rsid w:val="00C91A48"/>
    <w:rsid w:val="00C9654B"/>
    <w:rsid w:val="00CA67AB"/>
    <w:rsid w:val="00CA74F1"/>
    <w:rsid w:val="00CC3168"/>
    <w:rsid w:val="00CD7140"/>
    <w:rsid w:val="00CE2324"/>
    <w:rsid w:val="00CF5074"/>
    <w:rsid w:val="00D07B2A"/>
    <w:rsid w:val="00D100EA"/>
    <w:rsid w:val="00D146CE"/>
    <w:rsid w:val="00D27260"/>
    <w:rsid w:val="00D477B6"/>
    <w:rsid w:val="00D85CCD"/>
    <w:rsid w:val="00DC2772"/>
    <w:rsid w:val="00DE5608"/>
    <w:rsid w:val="00E16B5C"/>
    <w:rsid w:val="00E5207C"/>
    <w:rsid w:val="00E73699"/>
    <w:rsid w:val="00E76946"/>
    <w:rsid w:val="00E80D32"/>
    <w:rsid w:val="00E91AF5"/>
    <w:rsid w:val="00EA70FF"/>
    <w:rsid w:val="00EA7BFA"/>
    <w:rsid w:val="00ED37E5"/>
    <w:rsid w:val="00EE7F36"/>
    <w:rsid w:val="00F15336"/>
    <w:rsid w:val="00F15E96"/>
    <w:rsid w:val="00F315DD"/>
    <w:rsid w:val="00F31BED"/>
    <w:rsid w:val="00F3288C"/>
    <w:rsid w:val="00F53D63"/>
    <w:rsid w:val="00F54110"/>
    <w:rsid w:val="00F7111F"/>
    <w:rsid w:val="00F713E5"/>
    <w:rsid w:val="00F763A5"/>
    <w:rsid w:val="00FC57B5"/>
    <w:rsid w:val="00FE20B6"/>
    <w:rsid w:val="00FE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5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E5B"/>
    <w:pPr>
      <w:ind w:left="720"/>
      <w:contextualSpacing/>
    </w:pPr>
  </w:style>
  <w:style w:type="table" w:styleId="TableGrid">
    <w:name w:val="Table Grid"/>
    <w:basedOn w:val="TableNormal"/>
    <w:uiPriority w:val="59"/>
    <w:rsid w:val="009901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1D3"/>
    <w:rPr>
      <w:color w:val="0000FF" w:themeColor="hyperlink"/>
      <w:u w:val="single"/>
    </w:rPr>
  </w:style>
  <w:style w:type="paragraph" w:styleId="TOC1">
    <w:name w:val="toc 1"/>
    <w:basedOn w:val="Normal"/>
    <w:next w:val="Normal"/>
    <w:autoRedefine/>
    <w:uiPriority w:val="39"/>
    <w:semiHidden/>
    <w:rsid w:val="009901D3"/>
    <w:pPr>
      <w:widowControl/>
      <w:tabs>
        <w:tab w:val="left" w:pos="432"/>
      </w:tabs>
      <w:autoSpaceDE/>
      <w:autoSpaceDN/>
      <w:adjustRightInd/>
    </w:pPr>
    <w:rPr>
      <w:b/>
      <w:sz w:val="24"/>
    </w:rPr>
  </w:style>
  <w:style w:type="paragraph" w:customStyle="1" w:styleId="Center">
    <w:name w:val="Center"/>
    <w:basedOn w:val="Normal"/>
    <w:rsid w:val="009901D3"/>
    <w:pPr>
      <w:widowControl/>
      <w:tabs>
        <w:tab w:val="left" w:pos="432"/>
      </w:tabs>
      <w:autoSpaceDE/>
      <w:autoSpaceDN/>
      <w:adjustRightInd/>
      <w:spacing w:line="480" w:lineRule="auto"/>
      <w:jc w:val="center"/>
    </w:pPr>
    <w:rPr>
      <w:sz w:val="24"/>
      <w:szCs w:val="20"/>
    </w:rPr>
  </w:style>
  <w:style w:type="paragraph" w:styleId="Header">
    <w:name w:val="header"/>
    <w:basedOn w:val="Normal"/>
    <w:link w:val="HeaderChar"/>
    <w:uiPriority w:val="99"/>
    <w:unhideWhenUsed/>
    <w:rsid w:val="009901D3"/>
    <w:pPr>
      <w:tabs>
        <w:tab w:val="center" w:pos="4680"/>
        <w:tab w:val="right" w:pos="9360"/>
      </w:tabs>
    </w:pPr>
  </w:style>
  <w:style w:type="character" w:customStyle="1" w:styleId="HeaderChar">
    <w:name w:val="Header Char"/>
    <w:basedOn w:val="DefaultParagraphFont"/>
    <w:link w:val="Header"/>
    <w:uiPriority w:val="99"/>
    <w:rsid w:val="009901D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901D3"/>
    <w:pPr>
      <w:tabs>
        <w:tab w:val="center" w:pos="4680"/>
        <w:tab w:val="right" w:pos="9360"/>
      </w:tabs>
    </w:pPr>
  </w:style>
  <w:style w:type="character" w:customStyle="1" w:styleId="FooterChar">
    <w:name w:val="Footer Char"/>
    <w:basedOn w:val="DefaultParagraphFont"/>
    <w:link w:val="Footer"/>
    <w:uiPriority w:val="99"/>
    <w:rsid w:val="009901D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E5340"/>
    <w:rPr>
      <w:rFonts w:ascii="Tahoma" w:hAnsi="Tahoma" w:cs="Tahoma"/>
      <w:sz w:val="16"/>
      <w:szCs w:val="16"/>
    </w:rPr>
  </w:style>
  <w:style w:type="character" w:customStyle="1" w:styleId="BalloonTextChar">
    <w:name w:val="Balloon Text Char"/>
    <w:basedOn w:val="DefaultParagraphFont"/>
    <w:link w:val="BalloonText"/>
    <w:uiPriority w:val="99"/>
    <w:semiHidden/>
    <w:rsid w:val="002E53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64B3"/>
    <w:rPr>
      <w:sz w:val="16"/>
      <w:szCs w:val="16"/>
    </w:rPr>
  </w:style>
  <w:style w:type="paragraph" w:styleId="CommentText">
    <w:name w:val="annotation text"/>
    <w:basedOn w:val="Normal"/>
    <w:link w:val="CommentTextChar"/>
    <w:uiPriority w:val="99"/>
    <w:semiHidden/>
    <w:unhideWhenUsed/>
    <w:rsid w:val="00A964B3"/>
    <w:rPr>
      <w:szCs w:val="20"/>
    </w:rPr>
  </w:style>
  <w:style w:type="character" w:customStyle="1" w:styleId="CommentTextChar">
    <w:name w:val="Comment Text Char"/>
    <w:basedOn w:val="DefaultParagraphFont"/>
    <w:link w:val="CommentText"/>
    <w:uiPriority w:val="99"/>
    <w:semiHidden/>
    <w:rsid w:val="00A9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64B3"/>
    <w:rPr>
      <w:b/>
      <w:bCs/>
    </w:rPr>
  </w:style>
  <w:style w:type="character" w:customStyle="1" w:styleId="CommentSubjectChar">
    <w:name w:val="Comment Subject Char"/>
    <w:basedOn w:val="CommentTextChar"/>
    <w:link w:val="CommentSubject"/>
    <w:uiPriority w:val="99"/>
    <w:semiHidden/>
    <w:rsid w:val="00A964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D3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5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E5B"/>
    <w:pPr>
      <w:ind w:left="720"/>
      <w:contextualSpacing/>
    </w:pPr>
  </w:style>
  <w:style w:type="table" w:styleId="TableGrid">
    <w:name w:val="Table Grid"/>
    <w:basedOn w:val="TableNormal"/>
    <w:uiPriority w:val="59"/>
    <w:rsid w:val="009901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1D3"/>
    <w:rPr>
      <w:color w:val="0000FF" w:themeColor="hyperlink"/>
      <w:u w:val="single"/>
    </w:rPr>
  </w:style>
  <w:style w:type="paragraph" w:styleId="TOC1">
    <w:name w:val="toc 1"/>
    <w:basedOn w:val="Normal"/>
    <w:next w:val="Normal"/>
    <w:autoRedefine/>
    <w:uiPriority w:val="39"/>
    <w:semiHidden/>
    <w:rsid w:val="009901D3"/>
    <w:pPr>
      <w:widowControl/>
      <w:tabs>
        <w:tab w:val="left" w:pos="432"/>
      </w:tabs>
      <w:autoSpaceDE/>
      <w:autoSpaceDN/>
      <w:adjustRightInd/>
    </w:pPr>
    <w:rPr>
      <w:b/>
      <w:sz w:val="24"/>
    </w:rPr>
  </w:style>
  <w:style w:type="paragraph" w:customStyle="1" w:styleId="Center">
    <w:name w:val="Center"/>
    <w:basedOn w:val="Normal"/>
    <w:rsid w:val="009901D3"/>
    <w:pPr>
      <w:widowControl/>
      <w:tabs>
        <w:tab w:val="left" w:pos="432"/>
      </w:tabs>
      <w:autoSpaceDE/>
      <w:autoSpaceDN/>
      <w:adjustRightInd/>
      <w:spacing w:line="480" w:lineRule="auto"/>
      <w:jc w:val="center"/>
    </w:pPr>
    <w:rPr>
      <w:sz w:val="24"/>
      <w:szCs w:val="20"/>
    </w:rPr>
  </w:style>
  <w:style w:type="paragraph" w:styleId="Header">
    <w:name w:val="header"/>
    <w:basedOn w:val="Normal"/>
    <w:link w:val="HeaderChar"/>
    <w:uiPriority w:val="99"/>
    <w:unhideWhenUsed/>
    <w:rsid w:val="009901D3"/>
    <w:pPr>
      <w:tabs>
        <w:tab w:val="center" w:pos="4680"/>
        <w:tab w:val="right" w:pos="9360"/>
      </w:tabs>
    </w:pPr>
  </w:style>
  <w:style w:type="character" w:customStyle="1" w:styleId="HeaderChar">
    <w:name w:val="Header Char"/>
    <w:basedOn w:val="DefaultParagraphFont"/>
    <w:link w:val="Header"/>
    <w:uiPriority w:val="99"/>
    <w:rsid w:val="009901D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901D3"/>
    <w:pPr>
      <w:tabs>
        <w:tab w:val="center" w:pos="4680"/>
        <w:tab w:val="right" w:pos="9360"/>
      </w:tabs>
    </w:pPr>
  </w:style>
  <w:style w:type="character" w:customStyle="1" w:styleId="FooterChar">
    <w:name w:val="Footer Char"/>
    <w:basedOn w:val="DefaultParagraphFont"/>
    <w:link w:val="Footer"/>
    <w:uiPriority w:val="99"/>
    <w:rsid w:val="009901D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E5340"/>
    <w:rPr>
      <w:rFonts w:ascii="Tahoma" w:hAnsi="Tahoma" w:cs="Tahoma"/>
      <w:sz w:val="16"/>
      <w:szCs w:val="16"/>
    </w:rPr>
  </w:style>
  <w:style w:type="character" w:customStyle="1" w:styleId="BalloonTextChar">
    <w:name w:val="Balloon Text Char"/>
    <w:basedOn w:val="DefaultParagraphFont"/>
    <w:link w:val="BalloonText"/>
    <w:uiPriority w:val="99"/>
    <w:semiHidden/>
    <w:rsid w:val="002E53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64B3"/>
    <w:rPr>
      <w:sz w:val="16"/>
      <w:szCs w:val="16"/>
    </w:rPr>
  </w:style>
  <w:style w:type="paragraph" w:styleId="CommentText">
    <w:name w:val="annotation text"/>
    <w:basedOn w:val="Normal"/>
    <w:link w:val="CommentTextChar"/>
    <w:uiPriority w:val="99"/>
    <w:semiHidden/>
    <w:unhideWhenUsed/>
    <w:rsid w:val="00A964B3"/>
    <w:rPr>
      <w:szCs w:val="20"/>
    </w:rPr>
  </w:style>
  <w:style w:type="character" w:customStyle="1" w:styleId="CommentTextChar">
    <w:name w:val="Comment Text Char"/>
    <w:basedOn w:val="DefaultParagraphFont"/>
    <w:link w:val="CommentText"/>
    <w:uiPriority w:val="99"/>
    <w:semiHidden/>
    <w:rsid w:val="00A9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64B3"/>
    <w:rPr>
      <w:b/>
      <w:bCs/>
    </w:rPr>
  </w:style>
  <w:style w:type="character" w:customStyle="1" w:styleId="CommentSubjectChar">
    <w:name w:val="Comment Subject Char"/>
    <w:basedOn w:val="CommentTextChar"/>
    <w:link w:val="CommentSubject"/>
    <w:uiPriority w:val="99"/>
    <w:semiHidden/>
    <w:rsid w:val="00A964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D3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3995">
      <w:bodyDiv w:val="1"/>
      <w:marLeft w:val="0"/>
      <w:marRight w:val="0"/>
      <w:marTop w:val="0"/>
      <w:marBottom w:val="0"/>
      <w:divBdr>
        <w:top w:val="none" w:sz="0" w:space="0" w:color="auto"/>
        <w:left w:val="none" w:sz="0" w:space="0" w:color="auto"/>
        <w:bottom w:val="none" w:sz="0" w:space="0" w:color="auto"/>
        <w:right w:val="none" w:sz="0" w:space="0" w:color="auto"/>
      </w:divBdr>
    </w:div>
    <w:div w:id="700740527">
      <w:bodyDiv w:val="1"/>
      <w:marLeft w:val="0"/>
      <w:marRight w:val="0"/>
      <w:marTop w:val="0"/>
      <w:marBottom w:val="0"/>
      <w:divBdr>
        <w:top w:val="none" w:sz="0" w:space="0" w:color="auto"/>
        <w:left w:val="none" w:sz="0" w:space="0" w:color="auto"/>
        <w:bottom w:val="none" w:sz="0" w:space="0" w:color="auto"/>
        <w:right w:val="none" w:sz="0" w:space="0" w:color="auto"/>
      </w:divBdr>
    </w:div>
    <w:div w:id="1339425542">
      <w:bodyDiv w:val="1"/>
      <w:marLeft w:val="0"/>
      <w:marRight w:val="0"/>
      <w:marTop w:val="0"/>
      <w:marBottom w:val="0"/>
      <w:divBdr>
        <w:top w:val="none" w:sz="0" w:space="0" w:color="auto"/>
        <w:left w:val="none" w:sz="0" w:space="0" w:color="auto"/>
        <w:bottom w:val="none" w:sz="0" w:space="0" w:color="auto"/>
        <w:right w:val="none" w:sz="0" w:space="0" w:color="auto"/>
      </w:divBdr>
    </w:div>
    <w:div w:id="1540240490">
      <w:bodyDiv w:val="1"/>
      <w:marLeft w:val="0"/>
      <w:marRight w:val="0"/>
      <w:marTop w:val="0"/>
      <w:marBottom w:val="0"/>
      <w:divBdr>
        <w:top w:val="none" w:sz="0" w:space="0" w:color="auto"/>
        <w:left w:val="none" w:sz="0" w:space="0" w:color="auto"/>
        <w:bottom w:val="none" w:sz="0" w:space="0" w:color="auto"/>
        <w:right w:val="none" w:sz="0" w:space="0" w:color="auto"/>
      </w:divBdr>
    </w:div>
    <w:div w:id="1797063199">
      <w:bodyDiv w:val="1"/>
      <w:marLeft w:val="0"/>
      <w:marRight w:val="0"/>
      <w:marTop w:val="0"/>
      <w:marBottom w:val="0"/>
      <w:divBdr>
        <w:top w:val="none" w:sz="0" w:space="0" w:color="auto"/>
        <w:left w:val="none" w:sz="0" w:space="0" w:color="auto"/>
        <w:bottom w:val="none" w:sz="0" w:space="0" w:color="auto"/>
        <w:right w:val="none" w:sz="0" w:space="0" w:color="auto"/>
      </w:divBdr>
    </w:div>
    <w:div w:id="18608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29105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11102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111011.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ice.valder.curran@hoganlovells.com" TargetMode="External"/><Relationship Id="rId4" Type="http://schemas.microsoft.com/office/2007/relationships/stylesWithEffects" Target="stylesWithEffects.xml"/><Relationship Id="rId9" Type="http://schemas.openxmlformats.org/officeDocument/2006/relationships/hyperlink" Target="mailto:christopher.schott@hoganlovells.com" TargetMode="External"/><Relationship Id="rId14" Type="http://schemas.openxmlformats.org/officeDocument/2006/relationships/hyperlink" Target="http://www.bls.gov/oes/current/oes111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9FFB-B2BF-4A66-B333-C66C3A0F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Momodu</dc:creator>
  <cp:lastModifiedBy>Windows User</cp:lastModifiedBy>
  <cp:revision>2</cp:revision>
  <cp:lastPrinted>2015-04-20T19:53:00Z</cp:lastPrinted>
  <dcterms:created xsi:type="dcterms:W3CDTF">2015-09-21T19:19:00Z</dcterms:created>
  <dcterms:modified xsi:type="dcterms:W3CDTF">2015-09-21T19:19:00Z</dcterms:modified>
</cp:coreProperties>
</file>