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26573" w14:textId="77777777" w:rsidR="00716F94" w:rsidRDefault="00716F94" w:rsidP="00716F94">
      <w:pPr>
        <w:spacing w:after="0"/>
        <w:rPr>
          <w:rFonts w:asciiTheme="majorHAnsi" w:hAnsiTheme="majorHAnsi"/>
          <w:b/>
        </w:rPr>
      </w:pPr>
      <w:bookmarkStart w:id="0" w:name="_GoBack"/>
      <w:bookmarkEnd w:id="0"/>
    </w:p>
    <w:p w14:paraId="395ACC63" w14:textId="77777777" w:rsidR="009B4A51" w:rsidRDefault="009B4A51" w:rsidP="00716F94">
      <w:pPr>
        <w:spacing w:after="0"/>
        <w:rPr>
          <w:rFonts w:asciiTheme="majorHAnsi" w:hAnsiTheme="majorHAnsi"/>
          <w:b/>
        </w:rPr>
      </w:pPr>
    </w:p>
    <w:p w14:paraId="6B5FC31C" w14:textId="77777777" w:rsidR="009B4A51" w:rsidRDefault="009B4A51" w:rsidP="009B4A51">
      <w:pPr>
        <w:spacing w:after="0"/>
        <w:jc w:val="center"/>
        <w:rPr>
          <w:rFonts w:asciiTheme="majorHAnsi" w:hAnsiTheme="majorHAnsi"/>
          <w:b/>
        </w:rPr>
      </w:pPr>
    </w:p>
    <w:p w14:paraId="53CCFE82" w14:textId="77777777" w:rsidR="009B4A51" w:rsidRDefault="009B4A51" w:rsidP="009B4A51">
      <w:pPr>
        <w:spacing w:after="0"/>
        <w:jc w:val="center"/>
        <w:rPr>
          <w:rFonts w:asciiTheme="majorHAnsi" w:hAnsiTheme="majorHAnsi"/>
          <w:b/>
        </w:rPr>
      </w:pPr>
    </w:p>
    <w:p w14:paraId="7A4CAC72" w14:textId="77777777" w:rsidR="009B4A51" w:rsidRDefault="009B4A51" w:rsidP="009B4A51">
      <w:pPr>
        <w:spacing w:after="0"/>
        <w:jc w:val="center"/>
        <w:rPr>
          <w:rFonts w:asciiTheme="majorHAnsi" w:hAnsiTheme="majorHAnsi"/>
          <w:color w:val="0033CC"/>
          <w:sz w:val="28"/>
        </w:rPr>
      </w:pPr>
    </w:p>
    <w:p w14:paraId="6A808ED7" w14:textId="77777777" w:rsidR="00667C89" w:rsidRDefault="00667C89" w:rsidP="009B4A51">
      <w:pPr>
        <w:spacing w:after="0"/>
        <w:jc w:val="center"/>
        <w:rPr>
          <w:rFonts w:asciiTheme="majorHAnsi" w:hAnsiTheme="majorHAnsi"/>
          <w:color w:val="0033CC"/>
          <w:sz w:val="28"/>
        </w:rPr>
      </w:pPr>
    </w:p>
    <w:p w14:paraId="60F4D101" w14:textId="77777777" w:rsidR="009B4A51" w:rsidRDefault="009B4A51" w:rsidP="009B4A51">
      <w:pPr>
        <w:spacing w:after="0"/>
        <w:jc w:val="center"/>
        <w:rPr>
          <w:rFonts w:asciiTheme="majorHAnsi" w:hAnsiTheme="majorHAnsi"/>
          <w:sz w:val="32"/>
        </w:rPr>
      </w:pPr>
    </w:p>
    <w:p w14:paraId="2B02F9B8" w14:textId="77777777" w:rsidR="009B4A51" w:rsidRPr="0047300C" w:rsidRDefault="009B4A51" w:rsidP="0047300C">
      <w:pPr>
        <w:spacing w:after="0"/>
        <w:jc w:val="center"/>
        <w:rPr>
          <w:rFonts w:asciiTheme="majorHAnsi" w:hAnsiTheme="majorHAnsi"/>
          <w:sz w:val="30"/>
          <w:szCs w:val="30"/>
        </w:rPr>
      </w:pPr>
    </w:p>
    <w:p w14:paraId="5D889B6B" w14:textId="4BD405F7" w:rsidR="00633331" w:rsidRDefault="00633331" w:rsidP="00633331">
      <w:pPr>
        <w:spacing w:after="0"/>
        <w:jc w:val="center"/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bCs/>
          <w:sz w:val="40"/>
        </w:rPr>
        <w:t>Urgent Care C</w:t>
      </w:r>
      <w:r w:rsidR="00F206E7">
        <w:rPr>
          <w:rFonts w:asciiTheme="majorHAnsi" w:hAnsiTheme="majorHAnsi"/>
          <w:b/>
          <w:bCs/>
          <w:sz w:val="40"/>
        </w:rPr>
        <w:t>enter</w:t>
      </w:r>
      <w:r>
        <w:rPr>
          <w:rFonts w:asciiTheme="majorHAnsi" w:hAnsiTheme="majorHAnsi"/>
          <w:b/>
          <w:bCs/>
          <w:sz w:val="40"/>
        </w:rPr>
        <w:t xml:space="preserve"> Interviews</w:t>
      </w:r>
    </w:p>
    <w:p w14:paraId="5CBF457D" w14:textId="77777777" w:rsidR="00633331" w:rsidRPr="009D465C" w:rsidRDefault="00633331" w:rsidP="00633331">
      <w:pPr>
        <w:spacing w:after="0"/>
        <w:jc w:val="center"/>
        <w:rPr>
          <w:rFonts w:asciiTheme="majorHAnsi" w:hAnsiTheme="majorHAnsi"/>
          <w:b/>
        </w:rPr>
      </w:pPr>
    </w:p>
    <w:p w14:paraId="30D9C2A6" w14:textId="77777777" w:rsidR="00633331" w:rsidRPr="009D465C" w:rsidRDefault="00633331" w:rsidP="00633331">
      <w:pPr>
        <w:spacing w:after="0"/>
        <w:jc w:val="center"/>
        <w:rPr>
          <w:rFonts w:asciiTheme="majorHAnsi" w:hAnsiTheme="majorHAnsi"/>
        </w:rPr>
      </w:pPr>
      <w:r w:rsidRPr="009D465C">
        <w:rPr>
          <w:rFonts w:asciiTheme="majorHAnsi" w:hAnsiTheme="majorHAnsi"/>
        </w:rPr>
        <w:t>ASP</w:t>
      </w:r>
      <w:r>
        <w:rPr>
          <w:rFonts w:asciiTheme="majorHAnsi" w:hAnsiTheme="majorHAnsi"/>
        </w:rPr>
        <w:t>R TRACIE</w:t>
      </w:r>
      <w:r w:rsidRPr="009D465C">
        <w:rPr>
          <w:rFonts w:asciiTheme="majorHAnsi" w:hAnsiTheme="majorHAnsi"/>
        </w:rPr>
        <w:t xml:space="preserve"> Generic Information Collection Request</w:t>
      </w:r>
    </w:p>
    <w:p w14:paraId="2D0D25E9" w14:textId="77777777" w:rsidR="00633331" w:rsidRPr="009D465C" w:rsidRDefault="00633331" w:rsidP="00633331">
      <w:pPr>
        <w:pStyle w:val="Header"/>
        <w:tabs>
          <w:tab w:val="clear" w:pos="4680"/>
        </w:tabs>
        <w:jc w:val="center"/>
        <w:rPr>
          <w:rFonts w:asciiTheme="majorHAnsi" w:hAnsiTheme="majorHAnsi"/>
        </w:rPr>
      </w:pPr>
      <w:r w:rsidRPr="009D465C">
        <w:rPr>
          <w:rFonts w:asciiTheme="majorHAnsi" w:hAnsiTheme="majorHAnsi"/>
        </w:rPr>
        <w:t>OMB No. 0990-0</w:t>
      </w:r>
      <w:r>
        <w:rPr>
          <w:rFonts w:asciiTheme="majorHAnsi" w:hAnsiTheme="majorHAnsi"/>
        </w:rPr>
        <w:t>391</w:t>
      </w:r>
    </w:p>
    <w:p w14:paraId="3663CC1E" w14:textId="77777777" w:rsidR="009B4A51" w:rsidRDefault="009B4A51" w:rsidP="00716F94">
      <w:pPr>
        <w:spacing w:after="0"/>
        <w:rPr>
          <w:rFonts w:asciiTheme="majorHAnsi" w:hAnsiTheme="majorHAnsi"/>
          <w:b/>
        </w:rPr>
      </w:pPr>
    </w:p>
    <w:p w14:paraId="2D9A7CD5" w14:textId="77777777" w:rsidR="00AA3192" w:rsidRDefault="00AA3192" w:rsidP="00716F94">
      <w:pPr>
        <w:spacing w:after="0"/>
        <w:rPr>
          <w:rFonts w:asciiTheme="majorHAnsi" w:hAnsiTheme="majorHAnsi"/>
          <w:b/>
        </w:rPr>
      </w:pPr>
    </w:p>
    <w:p w14:paraId="1AB3BA5E" w14:textId="77777777" w:rsidR="00AA3192" w:rsidRDefault="00AA3192" w:rsidP="00716F94">
      <w:pPr>
        <w:spacing w:after="0"/>
        <w:rPr>
          <w:rFonts w:asciiTheme="majorHAnsi" w:hAnsiTheme="majorHAnsi"/>
          <w:b/>
        </w:rPr>
      </w:pPr>
    </w:p>
    <w:p w14:paraId="7C016A75" w14:textId="77777777" w:rsidR="009B4A51" w:rsidRPr="00AA3192" w:rsidRDefault="009B4A51" w:rsidP="009B4A51">
      <w:pPr>
        <w:spacing w:after="0"/>
        <w:jc w:val="center"/>
        <w:rPr>
          <w:rFonts w:asciiTheme="majorHAnsi" w:hAnsiTheme="majorHAnsi"/>
          <w:sz w:val="32"/>
        </w:rPr>
      </w:pPr>
      <w:r w:rsidRPr="00AA3192">
        <w:rPr>
          <w:rFonts w:asciiTheme="majorHAnsi" w:hAnsiTheme="majorHAnsi"/>
          <w:b/>
          <w:sz w:val="32"/>
        </w:rPr>
        <w:t xml:space="preserve">Supporting Statement – Section </w:t>
      </w:r>
      <w:r w:rsidR="00601392">
        <w:rPr>
          <w:rFonts w:asciiTheme="majorHAnsi" w:hAnsiTheme="majorHAnsi"/>
          <w:b/>
          <w:sz w:val="32"/>
        </w:rPr>
        <w:t>B</w:t>
      </w:r>
    </w:p>
    <w:p w14:paraId="5D5E0130" w14:textId="77777777" w:rsidR="009B4A51" w:rsidRDefault="009B4A51" w:rsidP="00716F94">
      <w:pPr>
        <w:spacing w:after="0"/>
        <w:rPr>
          <w:rFonts w:asciiTheme="majorHAnsi" w:hAnsiTheme="majorHAnsi"/>
          <w:b/>
        </w:rPr>
      </w:pPr>
    </w:p>
    <w:p w14:paraId="7A6083D9" w14:textId="77777777" w:rsidR="00484011" w:rsidRDefault="00484011" w:rsidP="00716F94">
      <w:pPr>
        <w:spacing w:after="0"/>
        <w:rPr>
          <w:rFonts w:asciiTheme="majorHAnsi" w:hAnsiTheme="majorHAnsi"/>
          <w:b/>
        </w:rPr>
      </w:pPr>
    </w:p>
    <w:p w14:paraId="63AF0DDF" w14:textId="77777777" w:rsidR="00AA3192" w:rsidRDefault="00AA3192" w:rsidP="00716F94">
      <w:pPr>
        <w:spacing w:after="0"/>
        <w:rPr>
          <w:rFonts w:asciiTheme="majorHAnsi" w:hAnsiTheme="majorHAnsi"/>
          <w:b/>
        </w:rPr>
      </w:pPr>
    </w:p>
    <w:p w14:paraId="4DB40F89" w14:textId="77777777" w:rsidR="009B4A51" w:rsidRDefault="009B4A51" w:rsidP="00716F94">
      <w:pPr>
        <w:spacing w:after="0"/>
        <w:rPr>
          <w:rFonts w:asciiTheme="majorHAnsi" w:hAnsiTheme="majorHAnsi"/>
          <w:b/>
        </w:rPr>
      </w:pPr>
    </w:p>
    <w:p w14:paraId="0FC4C759" w14:textId="77777777" w:rsidR="009B4A51" w:rsidRDefault="009B4A51" w:rsidP="00716F94">
      <w:pPr>
        <w:spacing w:after="0"/>
        <w:rPr>
          <w:rFonts w:asciiTheme="majorHAnsi" w:hAnsiTheme="majorHAnsi"/>
          <w:b/>
        </w:rPr>
      </w:pPr>
    </w:p>
    <w:p w14:paraId="0B206D3D" w14:textId="77777777" w:rsidR="00187D5A" w:rsidRDefault="00187D5A" w:rsidP="00716F94">
      <w:pPr>
        <w:spacing w:after="0"/>
        <w:rPr>
          <w:rFonts w:asciiTheme="majorHAnsi" w:hAnsiTheme="majorHAnsi"/>
          <w:b/>
        </w:rPr>
      </w:pPr>
    </w:p>
    <w:p w14:paraId="760B70B5" w14:textId="036BBEBA" w:rsidR="009B4A51" w:rsidRPr="009B4A51" w:rsidRDefault="009B4A51" w:rsidP="009B4A51">
      <w:pPr>
        <w:spacing w:after="0"/>
        <w:jc w:val="center"/>
        <w:rPr>
          <w:rFonts w:asciiTheme="majorHAnsi" w:hAnsiTheme="majorHAnsi"/>
        </w:rPr>
      </w:pPr>
      <w:r w:rsidRPr="00AA3192">
        <w:rPr>
          <w:rFonts w:asciiTheme="majorHAnsi" w:hAnsiTheme="majorHAnsi"/>
          <w:b/>
        </w:rPr>
        <w:t>Submitted:</w:t>
      </w:r>
      <w:r w:rsidR="00CA6C1B">
        <w:rPr>
          <w:rFonts w:asciiTheme="majorHAnsi" w:hAnsiTheme="majorHAnsi"/>
        </w:rPr>
        <w:t xml:space="preserve"> </w:t>
      </w:r>
      <w:r w:rsidR="00633331">
        <w:rPr>
          <w:rFonts w:asciiTheme="majorHAnsi" w:hAnsiTheme="majorHAnsi"/>
        </w:rPr>
        <w:t xml:space="preserve">August </w:t>
      </w:r>
      <w:r w:rsidR="00670B92">
        <w:rPr>
          <w:rFonts w:asciiTheme="majorHAnsi" w:hAnsiTheme="majorHAnsi"/>
        </w:rPr>
        <w:t>22</w:t>
      </w:r>
      <w:r w:rsidR="00633331">
        <w:rPr>
          <w:rFonts w:asciiTheme="majorHAnsi" w:hAnsiTheme="majorHAnsi"/>
        </w:rPr>
        <w:t>, 2017</w:t>
      </w:r>
    </w:p>
    <w:p w14:paraId="2FEFCEC2" w14:textId="77777777" w:rsidR="009B4A51" w:rsidRDefault="009B4A51" w:rsidP="00716F94">
      <w:pPr>
        <w:spacing w:after="0"/>
        <w:rPr>
          <w:rFonts w:asciiTheme="majorHAnsi" w:hAnsiTheme="majorHAnsi"/>
          <w:b/>
        </w:rPr>
      </w:pPr>
    </w:p>
    <w:p w14:paraId="1DDBBDD3" w14:textId="77777777" w:rsidR="009B4A51" w:rsidRDefault="009B4A51" w:rsidP="00716F94">
      <w:pPr>
        <w:spacing w:after="0"/>
        <w:rPr>
          <w:rFonts w:asciiTheme="majorHAnsi" w:hAnsiTheme="majorHAnsi"/>
          <w:b/>
        </w:rPr>
      </w:pPr>
    </w:p>
    <w:p w14:paraId="120DF6DC" w14:textId="77777777" w:rsidR="009B4A51" w:rsidRDefault="009B4A51" w:rsidP="00716F94">
      <w:pPr>
        <w:spacing w:after="0"/>
        <w:rPr>
          <w:rFonts w:asciiTheme="majorHAnsi" w:hAnsiTheme="majorHAnsi"/>
          <w:b/>
        </w:rPr>
      </w:pPr>
    </w:p>
    <w:p w14:paraId="3CC41A08" w14:textId="77777777" w:rsidR="00AA3192" w:rsidRDefault="00AA3192" w:rsidP="00716F94">
      <w:pPr>
        <w:spacing w:after="0"/>
        <w:rPr>
          <w:rFonts w:asciiTheme="majorHAnsi" w:hAnsiTheme="majorHAnsi"/>
          <w:b/>
        </w:rPr>
      </w:pPr>
    </w:p>
    <w:p w14:paraId="4A278304" w14:textId="77777777" w:rsidR="00AA3192" w:rsidRDefault="00AA3192" w:rsidP="00716F94">
      <w:pPr>
        <w:spacing w:after="0"/>
        <w:rPr>
          <w:rFonts w:asciiTheme="majorHAnsi" w:hAnsiTheme="majorHAnsi"/>
          <w:b/>
        </w:rPr>
      </w:pPr>
    </w:p>
    <w:p w14:paraId="169D9859" w14:textId="77777777" w:rsidR="00633331" w:rsidRPr="00E17E0B" w:rsidRDefault="00633331" w:rsidP="00633331">
      <w:pPr>
        <w:spacing w:after="0"/>
        <w:rPr>
          <w:rFonts w:asciiTheme="majorHAnsi" w:hAnsiTheme="majorHAnsi"/>
          <w:b/>
          <w:u w:val="single"/>
        </w:rPr>
      </w:pPr>
      <w:r w:rsidRPr="00667C89">
        <w:rPr>
          <w:rFonts w:asciiTheme="majorHAnsi" w:hAnsiTheme="majorHAnsi"/>
          <w:b/>
          <w:u w:val="single"/>
        </w:rPr>
        <w:t>Program Official/Project Officer</w:t>
      </w:r>
    </w:p>
    <w:p w14:paraId="36EA5CDC" w14:textId="77777777" w:rsidR="00633331" w:rsidRPr="008324E6" w:rsidRDefault="00633331" w:rsidP="00633331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Pamela Shayne Brannman, M.S., M.A.</w:t>
      </w:r>
    </w:p>
    <w:p w14:paraId="57F9252F" w14:textId="77777777" w:rsidR="00633331" w:rsidRPr="008324E6" w:rsidRDefault="00633331" w:rsidP="006333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Director, ASPR Technical Resources Assistance Center &amp; Information Exchange</w:t>
      </w:r>
    </w:p>
    <w:p w14:paraId="0C145DEF" w14:textId="77777777" w:rsidR="00633331" w:rsidRPr="008324E6" w:rsidRDefault="00633331" w:rsidP="00633331">
      <w:pPr>
        <w:spacing w:after="0" w:line="240" w:lineRule="auto"/>
        <w:rPr>
          <w:rFonts w:ascii="Times New Roman" w:hAnsi="Times New Roman" w:cs="Times New Roman"/>
        </w:rPr>
      </w:pPr>
      <w:r w:rsidRPr="008324E6">
        <w:rPr>
          <w:rFonts w:ascii="Times New Roman" w:hAnsi="Times New Roman" w:cs="Times New Roman"/>
        </w:rPr>
        <w:t>U.S. Department of Health and Human Services</w:t>
      </w:r>
    </w:p>
    <w:p w14:paraId="046455D9" w14:textId="77777777" w:rsidR="00633331" w:rsidRPr="008324E6" w:rsidRDefault="00633331" w:rsidP="00633331">
      <w:pPr>
        <w:spacing w:after="0" w:line="240" w:lineRule="auto"/>
        <w:rPr>
          <w:rFonts w:ascii="Times New Roman" w:hAnsi="Times New Roman" w:cs="Times New Roman"/>
        </w:rPr>
      </w:pPr>
      <w:r w:rsidRPr="008324E6">
        <w:rPr>
          <w:rFonts w:ascii="Times New Roman" w:hAnsi="Times New Roman" w:cs="Times New Roman"/>
        </w:rPr>
        <w:t xml:space="preserve">Office of the Assistant Secretary for </w:t>
      </w:r>
      <w:r>
        <w:rPr>
          <w:rFonts w:ascii="Times New Roman" w:hAnsi="Times New Roman" w:cs="Times New Roman"/>
        </w:rPr>
        <w:t>Preparedness and Response</w:t>
      </w:r>
    </w:p>
    <w:p w14:paraId="183E05E7" w14:textId="77777777" w:rsidR="00633331" w:rsidRPr="008324E6" w:rsidRDefault="00633331" w:rsidP="00633331">
      <w:pPr>
        <w:spacing w:after="0" w:line="240" w:lineRule="auto"/>
        <w:rPr>
          <w:rFonts w:ascii="Times New Roman" w:hAnsi="Times New Roman" w:cs="Times New Roman"/>
        </w:rPr>
      </w:pPr>
      <w:r w:rsidRPr="008324E6">
        <w:rPr>
          <w:rFonts w:ascii="Times New Roman" w:hAnsi="Times New Roman" w:cs="Times New Roman"/>
        </w:rPr>
        <w:t xml:space="preserve">200 </w:t>
      </w:r>
      <w:r>
        <w:rPr>
          <w:rFonts w:ascii="Times New Roman" w:hAnsi="Times New Roman" w:cs="Times New Roman"/>
        </w:rPr>
        <w:t>C Street,</w:t>
      </w:r>
      <w:r w:rsidRPr="008324E6">
        <w:rPr>
          <w:rFonts w:ascii="Times New Roman" w:hAnsi="Times New Roman" w:cs="Times New Roman"/>
        </w:rPr>
        <w:t xml:space="preserve"> SW, Washington DC 20</w:t>
      </w:r>
      <w:r>
        <w:rPr>
          <w:rFonts w:ascii="Times New Roman" w:hAnsi="Times New Roman" w:cs="Times New Roman"/>
        </w:rPr>
        <w:t>024</w:t>
      </w:r>
    </w:p>
    <w:p w14:paraId="1E753EDE" w14:textId="77777777" w:rsidR="00633331" w:rsidRPr="008324E6" w:rsidRDefault="00633331" w:rsidP="00633331">
      <w:pPr>
        <w:spacing w:after="0" w:line="240" w:lineRule="auto"/>
        <w:rPr>
          <w:rFonts w:ascii="Times New Roman" w:hAnsi="Times New Roman" w:cs="Times New Roman"/>
        </w:rPr>
      </w:pPr>
      <w:r w:rsidRPr="008324E6">
        <w:rPr>
          <w:rFonts w:ascii="Times New Roman" w:hAnsi="Times New Roman" w:cs="Times New Roman"/>
        </w:rPr>
        <w:t xml:space="preserve">(202) </w:t>
      </w:r>
      <w:r>
        <w:rPr>
          <w:rFonts w:ascii="Times New Roman" w:hAnsi="Times New Roman" w:cs="Times New Roman"/>
        </w:rPr>
        <w:t>260-9623</w:t>
      </w:r>
    </w:p>
    <w:p w14:paraId="12F99D39" w14:textId="77777777" w:rsidR="00633331" w:rsidRDefault="007C5C2F" w:rsidP="00633331">
      <w:pPr>
        <w:spacing w:after="0" w:line="240" w:lineRule="auto"/>
        <w:rPr>
          <w:rFonts w:ascii="Times New Roman" w:hAnsi="Times New Roman" w:cs="Times New Roman"/>
        </w:rPr>
      </w:pPr>
      <w:hyperlink r:id="rId9" w:history="1">
        <w:r w:rsidR="00633331" w:rsidRPr="007F445E">
          <w:rPr>
            <w:rStyle w:val="Hyperlink"/>
            <w:rFonts w:ascii="Times New Roman" w:hAnsi="Times New Roman" w:cs="Times New Roman"/>
          </w:rPr>
          <w:t>Shayne.Brannman@hhs.gov</w:t>
        </w:r>
      </w:hyperlink>
    </w:p>
    <w:p w14:paraId="5B1106E8" w14:textId="77777777" w:rsidR="00B12F51" w:rsidRPr="00F52BCC" w:rsidRDefault="003B7227" w:rsidP="00B12F51">
      <w:pPr>
        <w:spacing w:after="0"/>
        <w:rPr>
          <w:rFonts w:asciiTheme="majorHAnsi" w:hAnsiTheme="majorHAnsi"/>
          <w:sz w:val="28"/>
        </w:rPr>
      </w:pPr>
      <w:r w:rsidRPr="003C2E07">
        <w:rPr>
          <w:rFonts w:ascii="Times New Roman" w:hAnsi="Times New Roman" w:cs="Times New Roman"/>
          <w:b/>
          <w:sz w:val="24"/>
          <w:szCs w:val="24"/>
        </w:rPr>
        <w:br w:type="column"/>
      </w:r>
      <w:r w:rsidR="00B12F51" w:rsidRPr="00F52BCC">
        <w:rPr>
          <w:rFonts w:asciiTheme="majorHAnsi" w:hAnsiTheme="majorHAnsi"/>
          <w:b/>
          <w:sz w:val="28"/>
        </w:rPr>
        <w:lastRenderedPageBreak/>
        <w:t xml:space="preserve">Section B – </w:t>
      </w:r>
      <w:r w:rsidR="00287E2F" w:rsidRPr="00F52BCC">
        <w:rPr>
          <w:rFonts w:asciiTheme="majorHAnsi" w:hAnsiTheme="majorHAnsi"/>
          <w:b/>
          <w:sz w:val="28"/>
        </w:rPr>
        <w:t>Data Collection Procedures</w:t>
      </w:r>
    </w:p>
    <w:p w14:paraId="3742CF6C" w14:textId="77777777" w:rsidR="00287E2F" w:rsidRDefault="00287E2F" w:rsidP="00B12F51">
      <w:pPr>
        <w:spacing w:after="0"/>
        <w:rPr>
          <w:rFonts w:asciiTheme="majorHAnsi" w:hAnsiTheme="majorHAnsi"/>
        </w:rPr>
      </w:pPr>
    </w:p>
    <w:p w14:paraId="191C2440" w14:textId="77777777" w:rsidR="00A75D1C" w:rsidRPr="009759F3" w:rsidRDefault="009759F3" w:rsidP="009759F3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 w:rsidRPr="009759F3">
        <w:rPr>
          <w:rFonts w:asciiTheme="majorHAnsi" w:hAnsiTheme="majorHAnsi"/>
          <w:b/>
          <w:bCs/>
        </w:rPr>
        <w:t>Respondent Universe and Sampling Methods</w:t>
      </w:r>
      <w:r w:rsidR="00A305CE" w:rsidRPr="009759F3">
        <w:rPr>
          <w:rFonts w:asciiTheme="majorHAnsi" w:hAnsiTheme="majorHAnsi"/>
        </w:rPr>
        <w:t xml:space="preserve"> </w:t>
      </w:r>
    </w:p>
    <w:p w14:paraId="36043A92" w14:textId="24F0164A" w:rsidR="009C70DA" w:rsidRDefault="009C70DA" w:rsidP="009C70DA">
      <w:pPr>
        <w:pStyle w:val="ListParagraph"/>
        <w:spacing w:after="0" w:line="240" w:lineRule="auto"/>
        <w:rPr>
          <w:rFonts w:asciiTheme="majorHAnsi" w:hAnsiTheme="majorHAnsi"/>
        </w:rPr>
      </w:pPr>
      <w:r w:rsidRPr="009C70DA">
        <w:rPr>
          <w:rFonts w:asciiTheme="majorHAnsi" w:hAnsiTheme="majorHAnsi"/>
        </w:rPr>
        <w:t xml:space="preserve">This is a convenience sample of </w:t>
      </w:r>
      <w:r w:rsidR="007D3836">
        <w:rPr>
          <w:rFonts w:asciiTheme="majorHAnsi" w:hAnsiTheme="majorHAnsi"/>
        </w:rPr>
        <w:t>leadership at Urgent Care C</w:t>
      </w:r>
      <w:r w:rsidR="00F206E7">
        <w:rPr>
          <w:rFonts w:asciiTheme="majorHAnsi" w:hAnsiTheme="majorHAnsi"/>
        </w:rPr>
        <w:t>enters</w:t>
      </w:r>
      <w:r w:rsidR="007D3836">
        <w:rPr>
          <w:rFonts w:asciiTheme="majorHAnsi" w:hAnsiTheme="majorHAnsi"/>
        </w:rPr>
        <w:t xml:space="preserve"> across the nation. Participants will be identified through existing relationships </w:t>
      </w:r>
      <w:r w:rsidR="000B676F">
        <w:rPr>
          <w:rFonts w:asciiTheme="majorHAnsi" w:hAnsiTheme="majorHAnsi"/>
        </w:rPr>
        <w:t xml:space="preserve">and members of </w:t>
      </w:r>
      <w:r w:rsidR="007D3836">
        <w:rPr>
          <w:rFonts w:asciiTheme="majorHAnsi" w:hAnsiTheme="majorHAnsi"/>
        </w:rPr>
        <w:t>the Urgent Care Association of America</w:t>
      </w:r>
      <w:r w:rsidR="007D3836" w:rsidRPr="00B5350E">
        <w:rPr>
          <w:rFonts w:asciiTheme="majorHAnsi" w:hAnsiTheme="majorHAnsi"/>
        </w:rPr>
        <w:t xml:space="preserve">. </w:t>
      </w:r>
      <w:r w:rsidR="001D3E1C" w:rsidRPr="00B5350E">
        <w:rPr>
          <w:rFonts w:asciiTheme="majorHAnsi" w:hAnsiTheme="majorHAnsi"/>
        </w:rPr>
        <w:t xml:space="preserve">We will only interview leaders of Urgent Care Centers that are covered by Hospital Preparedness Program (HPP) healthcare coalitions, funded through the HPP Cooperative Agreement. </w:t>
      </w:r>
      <w:r w:rsidRPr="00B5350E">
        <w:rPr>
          <w:rFonts w:asciiTheme="majorHAnsi" w:hAnsiTheme="majorHAnsi"/>
        </w:rPr>
        <w:t>O</w:t>
      </w:r>
      <w:r w:rsidRPr="009C70DA">
        <w:rPr>
          <w:rFonts w:asciiTheme="majorHAnsi" w:hAnsiTheme="majorHAnsi"/>
        </w:rPr>
        <w:t xml:space="preserve">verall, we aim to have </w:t>
      </w:r>
      <w:r w:rsidR="00F206E7">
        <w:rPr>
          <w:rFonts w:asciiTheme="majorHAnsi" w:hAnsiTheme="majorHAnsi"/>
        </w:rPr>
        <w:t>30</w:t>
      </w:r>
      <w:r w:rsidR="00F206E7" w:rsidRPr="009C70DA">
        <w:rPr>
          <w:rFonts w:asciiTheme="majorHAnsi" w:hAnsiTheme="majorHAnsi"/>
        </w:rPr>
        <w:t xml:space="preserve"> </w:t>
      </w:r>
      <w:r w:rsidRPr="009C70DA">
        <w:rPr>
          <w:rFonts w:asciiTheme="majorHAnsi" w:hAnsiTheme="majorHAnsi"/>
        </w:rPr>
        <w:t xml:space="preserve">individuals participate in the </w:t>
      </w:r>
      <w:r w:rsidR="007D3836">
        <w:rPr>
          <w:rFonts w:asciiTheme="majorHAnsi" w:hAnsiTheme="majorHAnsi"/>
        </w:rPr>
        <w:t>interviews</w:t>
      </w:r>
      <w:r w:rsidRPr="009C70DA">
        <w:rPr>
          <w:rFonts w:asciiTheme="majorHAnsi" w:hAnsiTheme="majorHAnsi"/>
        </w:rPr>
        <w:t xml:space="preserve"> with </w:t>
      </w:r>
      <w:r w:rsidR="009C70D2">
        <w:rPr>
          <w:rFonts w:asciiTheme="majorHAnsi" w:hAnsiTheme="majorHAnsi"/>
        </w:rPr>
        <w:t>equal</w:t>
      </w:r>
      <w:r w:rsidRPr="009C70DA">
        <w:rPr>
          <w:rFonts w:asciiTheme="majorHAnsi" w:hAnsiTheme="majorHAnsi"/>
        </w:rPr>
        <w:t xml:space="preserve"> representation from </w:t>
      </w:r>
      <w:r w:rsidR="009C70D2">
        <w:rPr>
          <w:rFonts w:asciiTheme="majorHAnsi" w:hAnsiTheme="majorHAnsi"/>
        </w:rPr>
        <w:t>three overarching urgent care c</w:t>
      </w:r>
      <w:r w:rsidR="00F206E7">
        <w:rPr>
          <w:rFonts w:asciiTheme="majorHAnsi" w:hAnsiTheme="majorHAnsi"/>
        </w:rPr>
        <w:t>enter</w:t>
      </w:r>
      <w:r w:rsidR="009C70D2">
        <w:rPr>
          <w:rFonts w:asciiTheme="majorHAnsi" w:hAnsiTheme="majorHAnsi"/>
        </w:rPr>
        <w:t xml:space="preserve"> types (</w:t>
      </w:r>
      <w:r w:rsidR="007D3836" w:rsidRPr="007D3836">
        <w:rPr>
          <w:rFonts w:asciiTheme="majorHAnsi" w:hAnsiTheme="majorHAnsi"/>
        </w:rPr>
        <w:t>hospital-owned, large chain, and small chain/independent</w:t>
      </w:r>
      <w:r w:rsidR="009C70D2">
        <w:rPr>
          <w:rFonts w:asciiTheme="majorHAnsi" w:hAnsiTheme="majorHAnsi"/>
        </w:rPr>
        <w:t>)</w:t>
      </w:r>
      <w:r w:rsidRPr="009C70DA">
        <w:rPr>
          <w:rFonts w:asciiTheme="majorHAnsi" w:hAnsiTheme="majorHAnsi"/>
        </w:rPr>
        <w:t xml:space="preserve">. </w:t>
      </w:r>
    </w:p>
    <w:p w14:paraId="6CC802B1" w14:textId="77777777" w:rsidR="009C70DA" w:rsidRDefault="009C70DA" w:rsidP="009C70DA">
      <w:pPr>
        <w:pStyle w:val="ListParagraph"/>
        <w:spacing w:after="0" w:line="240" w:lineRule="auto"/>
        <w:rPr>
          <w:rFonts w:asciiTheme="majorHAnsi" w:hAnsiTheme="majorHAnsi"/>
        </w:rPr>
      </w:pPr>
    </w:p>
    <w:p w14:paraId="4E5F3767" w14:textId="27FD137A" w:rsidR="000B676F" w:rsidRPr="007270C0" w:rsidRDefault="002E1A25" w:rsidP="000B676F">
      <w:pPr>
        <w:pStyle w:val="ListParagraph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respondents will include </w:t>
      </w:r>
      <w:r w:rsidR="009C70D2">
        <w:rPr>
          <w:rFonts w:asciiTheme="majorHAnsi" w:hAnsiTheme="majorHAnsi"/>
        </w:rPr>
        <w:t>leadership at Urgent Care C</w:t>
      </w:r>
      <w:r w:rsidR="00F206E7">
        <w:rPr>
          <w:rFonts w:asciiTheme="majorHAnsi" w:hAnsiTheme="majorHAnsi"/>
        </w:rPr>
        <w:t>enter</w:t>
      </w:r>
      <w:r w:rsidR="009C70D2">
        <w:rPr>
          <w:rFonts w:asciiTheme="majorHAnsi" w:hAnsiTheme="majorHAnsi"/>
        </w:rPr>
        <w:t xml:space="preserve">s. The role of the respondent will vary by type of clinic. </w:t>
      </w:r>
      <w:r w:rsidR="009C70D2" w:rsidRPr="000B676F">
        <w:rPr>
          <w:rFonts w:asciiTheme="majorHAnsi" w:hAnsiTheme="majorHAnsi"/>
        </w:rPr>
        <w:t xml:space="preserve">Table B-1 presents a summary of the type of respondents at each type of Urgent Care </w:t>
      </w:r>
      <w:r w:rsidR="00F206E7">
        <w:rPr>
          <w:rFonts w:asciiTheme="majorHAnsi" w:hAnsiTheme="majorHAnsi"/>
        </w:rPr>
        <w:t>Center.</w:t>
      </w:r>
      <w:r w:rsidR="009C70D2" w:rsidRPr="000B676F">
        <w:rPr>
          <w:rFonts w:asciiTheme="majorHAnsi" w:hAnsiTheme="majorHAnsi"/>
        </w:rPr>
        <w:t xml:space="preserve"> </w:t>
      </w:r>
      <w:r w:rsidR="000B676F">
        <w:rPr>
          <w:rFonts w:asciiTheme="majorHAnsi" w:hAnsiTheme="majorHAnsi"/>
        </w:rPr>
        <w:t xml:space="preserve">We intend to invite representatives from across the nation to participate in the interviews. </w:t>
      </w:r>
    </w:p>
    <w:p w14:paraId="506CC434" w14:textId="77777777" w:rsidR="009C70D2" w:rsidRDefault="009C70D2" w:rsidP="009C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FCF36" w14:textId="607EF2E4" w:rsidR="009C70D2" w:rsidRPr="000B676F" w:rsidRDefault="009C70D2" w:rsidP="000B676F">
      <w:pPr>
        <w:spacing w:after="0" w:line="240" w:lineRule="auto"/>
        <w:ind w:left="360"/>
        <w:rPr>
          <w:rFonts w:asciiTheme="majorHAnsi" w:hAnsiTheme="majorHAnsi"/>
          <w:b/>
        </w:rPr>
      </w:pPr>
      <w:r w:rsidRPr="000B676F">
        <w:rPr>
          <w:rFonts w:asciiTheme="majorHAnsi" w:hAnsiTheme="majorHAnsi"/>
          <w:b/>
        </w:rPr>
        <w:t>Table B-1. Types of Urgent Care C</w:t>
      </w:r>
      <w:r w:rsidR="00F206E7">
        <w:rPr>
          <w:rFonts w:asciiTheme="majorHAnsi" w:hAnsiTheme="majorHAnsi"/>
          <w:b/>
        </w:rPr>
        <w:t>enter</w:t>
      </w:r>
      <w:r w:rsidRPr="000B676F">
        <w:rPr>
          <w:rFonts w:asciiTheme="majorHAnsi" w:hAnsiTheme="majorHAnsi"/>
          <w:b/>
        </w:rPr>
        <w:t>s and Respondents</w:t>
      </w:r>
    </w:p>
    <w:tbl>
      <w:tblPr>
        <w:tblW w:w="8360" w:type="dxa"/>
        <w:tblInd w:w="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5040"/>
      </w:tblGrid>
      <w:tr w:rsidR="009C70D2" w:rsidRPr="000B676F" w14:paraId="5136A55F" w14:textId="77777777" w:rsidTr="000B676F">
        <w:trPr>
          <w:trHeight w:val="300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4008" w14:textId="3E381433" w:rsidR="009C70D2" w:rsidRPr="000B676F" w:rsidRDefault="009C70D2" w:rsidP="00F206E7">
            <w:pPr>
              <w:spacing w:after="0" w:line="240" w:lineRule="auto"/>
              <w:ind w:left="72"/>
              <w:contextualSpacing/>
              <w:rPr>
                <w:rFonts w:asciiTheme="majorHAnsi" w:hAnsiTheme="majorHAnsi"/>
                <w:b/>
              </w:rPr>
            </w:pPr>
            <w:r w:rsidRPr="000B676F">
              <w:rPr>
                <w:rFonts w:asciiTheme="majorHAnsi" w:hAnsiTheme="majorHAnsi"/>
                <w:b/>
              </w:rPr>
              <w:t>Type of Urgent Care C</w:t>
            </w:r>
            <w:r w:rsidR="00F206E7">
              <w:rPr>
                <w:rFonts w:asciiTheme="majorHAnsi" w:hAnsiTheme="majorHAnsi"/>
                <w:b/>
              </w:rPr>
              <w:t>enter</w:t>
            </w:r>
            <w:r w:rsidRPr="000B676F">
              <w:rPr>
                <w:rFonts w:asciiTheme="majorHAnsi" w:hAnsiTheme="majorHAnsi"/>
                <w:b/>
              </w:rPr>
              <w:t>s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E3EA9" w14:textId="77777777" w:rsidR="009C70D2" w:rsidRPr="000B676F" w:rsidRDefault="009C70D2" w:rsidP="000B676F">
            <w:pPr>
              <w:spacing w:after="0" w:line="240" w:lineRule="auto"/>
              <w:ind w:left="72"/>
              <w:contextualSpacing/>
              <w:rPr>
                <w:rFonts w:asciiTheme="majorHAnsi" w:hAnsiTheme="majorHAnsi"/>
                <w:b/>
              </w:rPr>
            </w:pPr>
            <w:r w:rsidRPr="000B676F">
              <w:rPr>
                <w:rFonts w:asciiTheme="majorHAnsi" w:hAnsiTheme="majorHAnsi"/>
                <w:b/>
              </w:rPr>
              <w:t>Role of Respondent</w:t>
            </w:r>
          </w:p>
        </w:tc>
      </w:tr>
      <w:tr w:rsidR="009C70D2" w:rsidRPr="000B676F" w14:paraId="5093A642" w14:textId="77777777" w:rsidTr="000B676F">
        <w:trPr>
          <w:trHeight w:val="30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30E65" w14:textId="77777777" w:rsidR="009C70D2" w:rsidRPr="000B676F" w:rsidRDefault="009C70D2" w:rsidP="000B676F">
            <w:pPr>
              <w:spacing w:after="0" w:line="240" w:lineRule="auto"/>
              <w:ind w:left="72"/>
              <w:contextualSpacing/>
              <w:rPr>
                <w:rFonts w:asciiTheme="majorHAnsi" w:hAnsiTheme="majorHAnsi"/>
              </w:rPr>
            </w:pPr>
            <w:r w:rsidRPr="000B676F">
              <w:rPr>
                <w:rFonts w:asciiTheme="majorHAnsi" w:hAnsiTheme="majorHAnsi"/>
              </w:rPr>
              <w:t>Hospital-owned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C0D36" w14:textId="77777777" w:rsidR="009C70D2" w:rsidRPr="000B676F" w:rsidRDefault="009C70D2" w:rsidP="000B676F">
            <w:pPr>
              <w:spacing w:after="0" w:line="240" w:lineRule="auto"/>
              <w:ind w:left="72"/>
              <w:contextualSpacing/>
              <w:rPr>
                <w:rFonts w:asciiTheme="majorHAnsi" w:hAnsiTheme="majorHAnsi"/>
              </w:rPr>
            </w:pPr>
            <w:r w:rsidRPr="000B676F">
              <w:rPr>
                <w:rFonts w:asciiTheme="majorHAnsi" w:hAnsiTheme="majorHAnsi"/>
              </w:rPr>
              <w:t>CEO, CFO, Chief Medical Officer, or Equivalent</w:t>
            </w:r>
          </w:p>
        </w:tc>
      </w:tr>
      <w:tr w:rsidR="009C70D2" w:rsidRPr="000B676F" w14:paraId="07F86C89" w14:textId="77777777" w:rsidTr="000B676F">
        <w:trPr>
          <w:trHeight w:val="30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E236B" w14:textId="77777777" w:rsidR="009C70D2" w:rsidRPr="000B676F" w:rsidRDefault="009C70D2" w:rsidP="000B676F">
            <w:pPr>
              <w:spacing w:after="0" w:line="240" w:lineRule="auto"/>
              <w:ind w:left="72"/>
              <w:contextualSpacing/>
              <w:rPr>
                <w:rFonts w:asciiTheme="majorHAnsi" w:hAnsiTheme="majorHAnsi"/>
              </w:rPr>
            </w:pPr>
            <w:r w:rsidRPr="000B676F">
              <w:rPr>
                <w:rFonts w:asciiTheme="majorHAnsi" w:hAnsiTheme="majorHAnsi"/>
              </w:rPr>
              <w:t>Large chain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199DB" w14:textId="77777777" w:rsidR="009C70D2" w:rsidRPr="000B676F" w:rsidRDefault="009C70D2" w:rsidP="000B676F">
            <w:pPr>
              <w:spacing w:after="0" w:line="240" w:lineRule="auto"/>
              <w:ind w:left="72"/>
              <w:contextualSpacing/>
              <w:rPr>
                <w:rFonts w:asciiTheme="majorHAnsi" w:hAnsiTheme="majorHAnsi"/>
              </w:rPr>
            </w:pPr>
            <w:r w:rsidRPr="000B676F">
              <w:rPr>
                <w:rFonts w:asciiTheme="majorHAnsi" w:hAnsiTheme="majorHAnsi"/>
              </w:rPr>
              <w:t>CEO, CFO, Chief Medical Officer, or Equivalent</w:t>
            </w:r>
          </w:p>
        </w:tc>
      </w:tr>
      <w:tr w:rsidR="009C70D2" w:rsidRPr="000B676F" w14:paraId="62FCB505" w14:textId="77777777" w:rsidTr="000B676F">
        <w:trPr>
          <w:trHeight w:val="30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86E8D" w14:textId="77777777" w:rsidR="009C70D2" w:rsidRPr="000B676F" w:rsidRDefault="009C70D2" w:rsidP="000B676F">
            <w:pPr>
              <w:spacing w:after="0" w:line="240" w:lineRule="auto"/>
              <w:ind w:left="72"/>
              <w:contextualSpacing/>
              <w:rPr>
                <w:rFonts w:asciiTheme="majorHAnsi" w:hAnsiTheme="majorHAnsi"/>
              </w:rPr>
            </w:pPr>
            <w:r w:rsidRPr="000B676F">
              <w:rPr>
                <w:rFonts w:asciiTheme="majorHAnsi" w:hAnsiTheme="majorHAnsi"/>
              </w:rPr>
              <w:t>Small chain/independent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60C90" w14:textId="77777777" w:rsidR="009C70D2" w:rsidRPr="000B676F" w:rsidRDefault="009C70D2" w:rsidP="000B676F">
            <w:pPr>
              <w:spacing w:after="0" w:line="240" w:lineRule="auto"/>
              <w:ind w:left="72"/>
              <w:contextualSpacing/>
              <w:rPr>
                <w:rFonts w:asciiTheme="majorHAnsi" w:hAnsiTheme="majorHAnsi"/>
              </w:rPr>
            </w:pPr>
            <w:r w:rsidRPr="000B676F">
              <w:rPr>
                <w:rFonts w:asciiTheme="majorHAnsi" w:hAnsiTheme="majorHAnsi"/>
              </w:rPr>
              <w:t>Owner, Physician, or Equivalent</w:t>
            </w:r>
          </w:p>
        </w:tc>
      </w:tr>
    </w:tbl>
    <w:p w14:paraId="13B97050" w14:textId="77777777" w:rsidR="009C70D2" w:rsidRPr="000B676F" w:rsidRDefault="009C70D2" w:rsidP="000B676F">
      <w:pPr>
        <w:spacing w:after="0" w:line="240" w:lineRule="auto"/>
        <w:ind w:left="360"/>
        <w:rPr>
          <w:rFonts w:asciiTheme="majorHAnsi" w:hAnsiTheme="majorHAnsi"/>
        </w:rPr>
      </w:pPr>
    </w:p>
    <w:p w14:paraId="067CA4FD" w14:textId="49D7148B" w:rsidR="003B7227" w:rsidRPr="001E2D6C" w:rsidRDefault="00287E2F" w:rsidP="001E2D6C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 w:rsidRPr="000F453E">
        <w:rPr>
          <w:rFonts w:asciiTheme="majorHAnsi" w:hAnsiTheme="majorHAnsi"/>
          <w:b/>
        </w:rPr>
        <w:t xml:space="preserve">Procedures for </w:t>
      </w:r>
      <w:r w:rsidR="009759F3" w:rsidRPr="000F453E">
        <w:rPr>
          <w:rFonts w:asciiTheme="majorHAnsi" w:hAnsiTheme="majorHAnsi"/>
          <w:b/>
        </w:rPr>
        <w:t xml:space="preserve">the </w:t>
      </w:r>
      <w:r w:rsidRPr="000F453E">
        <w:rPr>
          <w:rFonts w:asciiTheme="majorHAnsi" w:hAnsiTheme="majorHAnsi"/>
          <w:b/>
        </w:rPr>
        <w:t>Collecti</w:t>
      </w:r>
      <w:r w:rsidR="009759F3" w:rsidRPr="000F453E">
        <w:rPr>
          <w:rFonts w:asciiTheme="majorHAnsi" w:hAnsiTheme="majorHAnsi"/>
          <w:b/>
        </w:rPr>
        <w:t>on</w:t>
      </w:r>
      <w:r w:rsidRPr="000F453E">
        <w:rPr>
          <w:rFonts w:asciiTheme="majorHAnsi" w:hAnsiTheme="majorHAnsi"/>
          <w:b/>
        </w:rPr>
        <w:t xml:space="preserve"> of Information</w:t>
      </w:r>
      <w:r w:rsidR="00F725B5" w:rsidRPr="000F453E">
        <w:rPr>
          <w:rFonts w:asciiTheme="majorHAnsi" w:hAnsiTheme="majorHAnsi"/>
          <w:b/>
        </w:rPr>
        <w:t xml:space="preserve"> </w:t>
      </w:r>
      <w:r w:rsidR="009759F3" w:rsidRPr="000F453E">
        <w:rPr>
          <w:rFonts w:asciiTheme="majorHAnsi" w:hAnsiTheme="majorHAnsi"/>
          <w:b/>
        </w:rPr>
        <w:t xml:space="preserve">  </w:t>
      </w:r>
    </w:p>
    <w:p w14:paraId="6C93A2ED" w14:textId="015BFC15" w:rsidR="00875918" w:rsidRDefault="00941390" w:rsidP="001E2D6C">
      <w:pPr>
        <w:pStyle w:val="ListParagraph"/>
        <w:rPr>
          <w:rFonts w:asciiTheme="majorHAnsi" w:hAnsiTheme="majorHAnsi"/>
        </w:rPr>
      </w:pPr>
      <w:r w:rsidRPr="00941390">
        <w:rPr>
          <w:rFonts w:asciiTheme="majorHAnsi" w:hAnsiTheme="majorHAnsi"/>
        </w:rPr>
        <w:t xml:space="preserve">We </w:t>
      </w:r>
      <w:r w:rsidR="00454D08">
        <w:rPr>
          <w:rFonts w:asciiTheme="majorHAnsi" w:hAnsiTheme="majorHAnsi"/>
        </w:rPr>
        <w:t>have developed</w:t>
      </w:r>
      <w:r w:rsidRPr="00941390">
        <w:rPr>
          <w:rFonts w:asciiTheme="majorHAnsi" w:hAnsiTheme="majorHAnsi"/>
        </w:rPr>
        <w:t xml:space="preserve"> a</w:t>
      </w:r>
      <w:r w:rsidR="000B676F">
        <w:rPr>
          <w:rFonts w:asciiTheme="majorHAnsi" w:hAnsiTheme="majorHAnsi"/>
        </w:rPr>
        <w:t xml:space="preserve"> semi-structured</w:t>
      </w:r>
      <w:r w:rsidRPr="00941390">
        <w:rPr>
          <w:rFonts w:asciiTheme="majorHAnsi" w:hAnsiTheme="majorHAnsi"/>
        </w:rPr>
        <w:t xml:space="preserve"> int</w:t>
      </w:r>
      <w:r w:rsidR="008E0220">
        <w:rPr>
          <w:rFonts w:asciiTheme="majorHAnsi" w:hAnsiTheme="majorHAnsi"/>
        </w:rPr>
        <w:t xml:space="preserve">erview </w:t>
      </w:r>
      <w:r w:rsidR="000B676F">
        <w:rPr>
          <w:rFonts w:asciiTheme="majorHAnsi" w:hAnsiTheme="majorHAnsi"/>
        </w:rPr>
        <w:t xml:space="preserve">discussion </w:t>
      </w:r>
      <w:r w:rsidR="009A6EE9">
        <w:rPr>
          <w:rFonts w:asciiTheme="majorHAnsi" w:hAnsiTheme="majorHAnsi"/>
        </w:rPr>
        <w:t xml:space="preserve">guide </w:t>
      </w:r>
      <w:r w:rsidR="00BD58AB">
        <w:rPr>
          <w:rFonts w:asciiTheme="majorHAnsi" w:hAnsiTheme="majorHAnsi"/>
        </w:rPr>
        <w:t>(</w:t>
      </w:r>
      <w:r w:rsidR="009A6EE9">
        <w:rPr>
          <w:rFonts w:asciiTheme="majorHAnsi" w:hAnsiTheme="majorHAnsi"/>
        </w:rPr>
        <w:t xml:space="preserve">Attachment </w:t>
      </w:r>
      <w:r w:rsidR="000B676F">
        <w:rPr>
          <w:rFonts w:asciiTheme="majorHAnsi" w:hAnsiTheme="majorHAnsi"/>
        </w:rPr>
        <w:t>C</w:t>
      </w:r>
      <w:r w:rsidR="00BD58AB">
        <w:rPr>
          <w:rFonts w:asciiTheme="majorHAnsi" w:hAnsiTheme="majorHAnsi"/>
        </w:rPr>
        <w:t>)</w:t>
      </w:r>
      <w:r w:rsidR="008E0220">
        <w:rPr>
          <w:rFonts w:asciiTheme="majorHAnsi" w:hAnsiTheme="majorHAnsi"/>
        </w:rPr>
        <w:t>. Th</w:t>
      </w:r>
      <w:r w:rsidR="009A6EE9">
        <w:rPr>
          <w:rFonts w:asciiTheme="majorHAnsi" w:hAnsiTheme="majorHAnsi"/>
        </w:rPr>
        <w:t>e</w:t>
      </w:r>
      <w:r w:rsidR="008E0220">
        <w:rPr>
          <w:rFonts w:asciiTheme="majorHAnsi" w:hAnsiTheme="majorHAnsi"/>
        </w:rPr>
        <w:t xml:space="preserve"> interview will cover the following topics: </w:t>
      </w:r>
    </w:p>
    <w:p w14:paraId="3CE2E742" w14:textId="3BB95BCD" w:rsidR="000B676F" w:rsidRDefault="000B676F" w:rsidP="00785F05">
      <w:pPr>
        <w:pStyle w:val="ListParagraph"/>
        <w:numPr>
          <w:ilvl w:val="0"/>
          <w:numId w:val="26"/>
        </w:numPr>
        <w:rPr>
          <w:rFonts w:asciiTheme="majorHAnsi" w:hAnsiTheme="majorHAnsi"/>
        </w:rPr>
      </w:pPr>
      <w:r>
        <w:rPr>
          <w:rFonts w:asciiTheme="majorHAnsi" w:hAnsiTheme="majorHAnsi"/>
        </w:rPr>
        <w:t>Attitudes about role of Urgent Care C</w:t>
      </w:r>
      <w:r w:rsidR="00F206E7">
        <w:rPr>
          <w:rFonts w:asciiTheme="majorHAnsi" w:hAnsiTheme="majorHAnsi"/>
        </w:rPr>
        <w:t>enter</w:t>
      </w:r>
      <w:r>
        <w:rPr>
          <w:rFonts w:asciiTheme="majorHAnsi" w:hAnsiTheme="majorHAnsi"/>
        </w:rPr>
        <w:t>s in emergency response</w:t>
      </w:r>
    </w:p>
    <w:p w14:paraId="345774B5" w14:textId="517BBA3B" w:rsidR="00875918" w:rsidRDefault="000B676F" w:rsidP="00785F05">
      <w:pPr>
        <w:pStyle w:val="ListParagraph"/>
        <w:numPr>
          <w:ilvl w:val="0"/>
          <w:numId w:val="26"/>
        </w:numPr>
        <w:rPr>
          <w:rFonts w:asciiTheme="majorHAnsi" w:hAnsiTheme="majorHAnsi"/>
        </w:rPr>
      </w:pPr>
      <w:r>
        <w:rPr>
          <w:rFonts w:asciiTheme="majorHAnsi" w:hAnsiTheme="majorHAnsi"/>
        </w:rPr>
        <w:t>Willingness of Urgent Care C</w:t>
      </w:r>
      <w:r w:rsidR="00F206E7">
        <w:rPr>
          <w:rFonts w:asciiTheme="majorHAnsi" w:hAnsiTheme="majorHAnsi"/>
        </w:rPr>
        <w:t>enter</w:t>
      </w:r>
      <w:r>
        <w:rPr>
          <w:rFonts w:asciiTheme="majorHAnsi" w:hAnsiTheme="majorHAnsi"/>
        </w:rPr>
        <w:t>s to participate in emergency response</w:t>
      </w:r>
      <w:r w:rsidR="00875918">
        <w:rPr>
          <w:rFonts w:asciiTheme="majorHAnsi" w:hAnsiTheme="majorHAnsi"/>
        </w:rPr>
        <w:t xml:space="preserve"> </w:t>
      </w:r>
    </w:p>
    <w:p w14:paraId="00BAA60B" w14:textId="78FF0385" w:rsidR="000B676F" w:rsidRDefault="000B676F" w:rsidP="00785F05">
      <w:pPr>
        <w:pStyle w:val="ListParagraph"/>
        <w:numPr>
          <w:ilvl w:val="0"/>
          <w:numId w:val="26"/>
        </w:numPr>
        <w:rPr>
          <w:rFonts w:asciiTheme="majorHAnsi" w:hAnsiTheme="majorHAnsi"/>
        </w:rPr>
      </w:pPr>
      <w:r>
        <w:rPr>
          <w:rFonts w:asciiTheme="majorHAnsi" w:hAnsiTheme="majorHAnsi"/>
        </w:rPr>
        <w:t>Capacity of Urgent Care C</w:t>
      </w:r>
      <w:r w:rsidR="00F206E7">
        <w:rPr>
          <w:rFonts w:asciiTheme="majorHAnsi" w:hAnsiTheme="majorHAnsi"/>
        </w:rPr>
        <w:t>enter</w:t>
      </w:r>
      <w:r>
        <w:rPr>
          <w:rFonts w:asciiTheme="majorHAnsi" w:hAnsiTheme="majorHAnsi"/>
        </w:rPr>
        <w:t>s to participate in emergency response</w:t>
      </w:r>
    </w:p>
    <w:p w14:paraId="46D9DED5" w14:textId="2534C7B0" w:rsidR="000B676F" w:rsidRDefault="000B676F" w:rsidP="00785F05">
      <w:pPr>
        <w:pStyle w:val="ListParagraph"/>
        <w:numPr>
          <w:ilvl w:val="0"/>
          <w:numId w:val="26"/>
        </w:numPr>
        <w:rPr>
          <w:rFonts w:asciiTheme="majorHAnsi" w:hAnsiTheme="majorHAnsi"/>
        </w:rPr>
      </w:pPr>
      <w:r>
        <w:rPr>
          <w:rFonts w:asciiTheme="majorHAnsi" w:hAnsiTheme="majorHAnsi"/>
        </w:rPr>
        <w:t>Current Urgent Care C</w:t>
      </w:r>
      <w:r w:rsidR="00F206E7">
        <w:rPr>
          <w:rFonts w:asciiTheme="majorHAnsi" w:hAnsiTheme="majorHAnsi"/>
        </w:rPr>
        <w:t>enter</w:t>
      </w:r>
      <w:r>
        <w:rPr>
          <w:rFonts w:asciiTheme="majorHAnsi" w:hAnsiTheme="majorHAnsi"/>
        </w:rPr>
        <w:t xml:space="preserve"> emergency planning activities</w:t>
      </w:r>
    </w:p>
    <w:p w14:paraId="00244AE4" w14:textId="41CCE906" w:rsidR="000B676F" w:rsidRDefault="000B676F" w:rsidP="00785F05">
      <w:pPr>
        <w:pStyle w:val="ListParagraph"/>
        <w:numPr>
          <w:ilvl w:val="0"/>
          <w:numId w:val="26"/>
        </w:numPr>
        <w:rPr>
          <w:rFonts w:asciiTheme="majorHAnsi" w:hAnsiTheme="majorHAnsi"/>
        </w:rPr>
      </w:pPr>
      <w:r>
        <w:rPr>
          <w:rFonts w:asciiTheme="majorHAnsi" w:hAnsiTheme="majorHAnsi"/>
        </w:rPr>
        <w:t>Legal and financial concerns about Urgent Care C</w:t>
      </w:r>
      <w:r w:rsidR="00F206E7">
        <w:rPr>
          <w:rFonts w:asciiTheme="majorHAnsi" w:hAnsiTheme="majorHAnsi"/>
        </w:rPr>
        <w:t>enter</w:t>
      </w:r>
      <w:r>
        <w:rPr>
          <w:rFonts w:asciiTheme="majorHAnsi" w:hAnsiTheme="majorHAnsi"/>
        </w:rPr>
        <w:t xml:space="preserve"> participation in emergency response</w:t>
      </w:r>
    </w:p>
    <w:p w14:paraId="079BF2DA" w14:textId="77777777" w:rsidR="00AD670E" w:rsidRPr="009759F3" w:rsidRDefault="00AD670E" w:rsidP="009759F3">
      <w:pPr>
        <w:pStyle w:val="ListParagraph"/>
        <w:spacing w:after="0"/>
        <w:rPr>
          <w:rFonts w:asciiTheme="majorHAnsi" w:hAnsiTheme="majorHAnsi"/>
        </w:rPr>
      </w:pPr>
    </w:p>
    <w:p w14:paraId="04C047A0" w14:textId="77777777" w:rsidR="009759F3" w:rsidRPr="009759F3" w:rsidRDefault="00287E2F" w:rsidP="009759F3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 w:rsidRPr="00D26A64">
        <w:rPr>
          <w:rFonts w:asciiTheme="majorHAnsi" w:hAnsiTheme="majorHAnsi"/>
          <w:b/>
        </w:rPr>
        <w:t>Methods to Maximize Response Rates</w:t>
      </w:r>
      <w:r w:rsidR="00F725B5">
        <w:rPr>
          <w:rFonts w:asciiTheme="majorHAnsi" w:hAnsiTheme="majorHAnsi"/>
          <w:b/>
        </w:rPr>
        <w:t xml:space="preserve"> </w:t>
      </w:r>
      <w:r w:rsidRPr="00D26A64">
        <w:rPr>
          <w:rFonts w:asciiTheme="majorHAnsi" w:hAnsiTheme="majorHAnsi"/>
          <w:b/>
        </w:rPr>
        <w:t xml:space="preserve"> </w:t>
      </w:r>
      <w:r w:rsidR="009759F3" w:rsidRPr="009759F3">
        <w:rPr>
          <w:rFonts w:asciiTheme="majorHAnsi" w:hAnsiTheme="majorHAnsi"/>
          <w:b/>
          <w:bCs/>
        </w:rPr>
        <w:t>Deal with Nonresponse</w:t>
      </w:r>
    </w:p>
    <w:p w14:paraId="5F8881F7" w14:textId="7B17236C" w:rsidR="003A4C0B" w:rsidRPr="003B38E2" w:rsidRDefault="002E1A25" w:rsidP="00E41FBF">
      <w:pPr>
        <w:spacing w:after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As stated above, w</w:t>
      </w:r>
      <w:r w:rsidR="004D3AF7">
        <w:rPr>
          <w:rFonts w:asciiTheme="majorHAnsi" w:hAnsiTheme="majorHAnsi"/>
        </w:rPr>
        <w:t xml:space="preserve">e are using a convenience sample of </w:t>
      </w:r>
      <w:r w:rsidR="000B676F">
        <w:rPr>
          <w:rFonts w:asciiTheme="majorHAnsi" w:hAnsiTheme="majorHAnsi"/>
        </w:rPr>
        <w:t>leaders</w:t>
      </w:r>
      <w:r w:rsidR="00D3794F">
        <w:rPr>
          <w:rFonts w:asciiTheme="majorHAnsi" w:hAnsiTheme="majorHAnsi"/>
        </w:rPr>
        <w:t>hip at Urgent Care C</w:t>
      </w:r>
      <w:r w:rsidR="00F206E7">
        <w:rPr>
          <w:rFonts w:asciiTheme="majorHAnsi" w:hAnsiTheme="majorHAnsi"/>
        </w:rPr>
        <w:t>enters</w:t>
      </w:r>
      <w:r w:rsidR="00D3794F">
        <w:rPr>
          <w:rFonts w:asciiTheme="majorHAnsi" w:hAnsiTheme="majorHAnsi"/>
        </w:rPr>
        <w:t xml:space="preserve"> identified through existing relationships and membership in the Urgent Care Association of America</w:t>
      </w:r>
      <w:r w:rsidR="00AC669B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We anticipate that this will aid in response rates due to </w:t>
      </w:r>
      <w:r w:rsidR="00D3794F">
        <w:rPr>
          <w:rFonts w:asciiTheme="majorHAnsi" w:hAnsiTheme="majorHAnsi"/>
        </w:rPr>
        <w:t xml:space="preserve">existing relationships and </w:t>
      </w:r>
      <w:r>
        <w:rPr>
          <w:rFonts w:asciiTheme="majorHAnsi" w:hAnsiTheme="majorHAnsi"/>
        </w:rPr>
        <w:t>interest in the field</w:t>
      </w:r>
      <w:r w:rsidRPr="008A130D">
        <w:rPr>
          <w:rFonts w:asciiTheme="majorHAnsi" w:hAnsiTheme="majorHAnsi"/>
        </w:rPr>
        <w:t xml:space="preserve">. </w:t>
      </w:r>
      <w:r w:rsidR="001D3E1C" w:rsidRPr="008A130D">
        <w:rPr>
          <w:rFonts w:asciiTheme="majorHAnsi" w:hAnsiTheme="majorHAnsi"/>
        </w:rPr>
        <w:t>We will verify that potential participants lead Urgent Care Centers that are covered by healthcare coalitions funded by the HPP Cooperative Agreement before recruitment begins.</w:t>
      </w:r>
      <w:r w:rsidR="001D3E1C">
        <w:rPr>
          <w:rFonts w:asciiTheme="majorHAnsi" w:hAnsiTheme="majorHAnsi"/>
        </w:rPr>
        <w:t xml:space="preserve"> </w:t>
      </w:r>
      <w:r w:rsidR="00941390">
        <w:rPr>
          <w:rFonts w:asciiTheme="majorHAnsi" w:hAnsiTheme="majorHAnsi"/>
        </w:rPr>
        <w:t>We will</w:t>
      </w:r>
      <w:r w:rsidR="007B0793">
        <w:rPr>
          <w:rFonts w:asciiTheme="majorHAnsi" w:hAnsiTheme="majorHAnsi"/>
        </w:rPr>
        <w:t xml:space="preserve"> recruit participants via email and follow up </w:t>
      </w:r>
      <w:r w:rsidR="000D28B0">
        <w:rPr>
          <w:rFonts w:asciiTheme="majorHAnsi" w:hAnsiTheme="majorHAnsi"/>
        </w:rPr>
        <w:t>emails will be sent</w:t>
      </w:r>
      <w:r w:rsidR="007B0793">
        <w:rPr>
          <w:rFonts w:asciiTheme="majorHAnsi" w:hAnsiTheme="majorHAnsi"/>
        </w:rPr>
        <w:t xml:space="preserve"> to non-respondents.</w:t>
      </w:r>
      <w:r w:rsidR="00875918">
        <w:rPr>
          <w:rFonts w:asciiTheme="majorHAnsi" w:hAnsiTheme="majorHAnsi"/>
        </w:rPr>
        <w:t xml:space="preserve"> </w:t>
      </w:r>
      <w:r w:rsidR="00167F5E">
        <w:rPr>
          <w:rFonts w:asciiTheme="majorHAnsi" w:hAnsiTheme="majorHAnsi"/>
        </w:rPr>
        <w:t xml:space="preserve">If an entity is unavailable or does not respond we will reach out to an </w:t>
      </w:r>
      <w:r w:rsidR="0038256E">
        <w:rPr>
          <w:rFonts w:asciiTheme="majorHAnsi" w:hAnsiTheme="majorHAnsi"/>
        </w:rPr>
        <w:t xml:space="preserve">additional </w:t>
      </w:r>
      <w:r w:rsidR="00D3794F">
        <w:rPr>
          <w:rFonts w:asciiTheme="majorHAnsi" w:hAnsiTheme="majorHAnsi"/>
        </w:rPr>
        <w:t>potential participant</w:t>
      </w:r>
      <w:r w:rsidR="00167F5E">
        <w:rPr>
          <w:rFonts w:asciiTheme="majorHAnsi" w:hAnsiTheme="majorHAnsi"/>
        </w:rPr>
        <w:t xml:space="preserve">. </w:t>
      </w:r>
    </w:p>
    <w:p w14:paraId="12EECD74" w14:textId="77777777" w:rsidR="003B38E2" w:rsidRPr="009759F3" w:rsidRDefault="003B38E2" w:rsidP="009759F3">
      <w:pPr>
        <w:spacing w:after="0"/>
        <w:rPr>
          <w:rFonts w:asciiTheme="majorHAnsi" w:hAnsiTheme="majorHAnsi"/>
        </w:rPr>
      </w:pPr>
    </w:p>
    <w:p w14:paraId="6E4CA41E" w14:textId="77777777" w:rsidR="00F52BCC" w:rsidRPr="000F453E" w:rsidRDefault="00287E2F" w:rsidP="009759F3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 w:rsidRPr="000F453E">
        <w:rPr>
          <w:rFonts w:asciiTheme="majorHAnsi" w:hAnsiTheme="majorHAnsi"/>
          <w:b/>
        </w:rPr>
        <w:t xml:space="preserve">Test of Procedures </w:t>
      </w:r>
      <w:r w:rsidR="009759F3" w:rsidRPr="000F453E">
        <w:rPr>
          <w:rFonts w:asciiTheme="majorHAnsi" w:hAnsiTheme="majorHAnsi"/>
          <w:b/>
          <w:bCs/>
        </w:rPr>
        <w:t>or Methods to be Undertaken</w:t>
      </w:r>
    </w:p>
    <w:p w14:paraId="140DE3A0" w14:textId="0A68B293" w:rsidR="0011655D" w:rsidRDefault="008E0220" w:rsidP="001E2D6C">
      <w:pPr>
        <w:pStyle w:val="ListParagraph"/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The interview guide will be reviewed by </w:t>
      </w:r>
      <w:r w:rsidR="007D3836">
        <w:rPr>
          <w:rFonts w:asciiTheme="majorHAnsi" w:hAnsiTheme="majorHAnsi"/>
        </w:rPr>
        <w:t>ASPR, ICF, and RTI</w:t>
      </w:r>
      <w:r>
        <w:rPr>
          <w:rFonts w:asciiTheme="majorHAnsi" w:hAnsiTheme="majorHAnsi"/>
        </w:rPr>
        <w:t xml:space="preserve"> staff with expertise in this field. Following the first interview, we will debrief and make minor adjustments to improve the interviewing techniques. </w:t>
      </w:r>
    </w:p>
    <w:p w14:paraId="73E23EBF" w14:textId="77777777" w:rsidR="00A4281B" w:rsidRPr="00A4281B" w:rsidRDefault="00A4281B" w:rsidP="00A4281B">
      <w:pPr>
        <w:pStyle w:val="ListParagraph"/>
        <w:spacing w:after="0"/>
        <w:rPr>
          <w:rFonts w:asciiTheme="majorHAnsi" w:hAnsiTheme="majorHAnsi"/>
          <w:b/>
        </w:rPr>
      </w:pPr>
    </w:p>
    <w:p w14:paraId="6E4D57B4" w14:textId="07DF8240" w:rsidR="0011655D" w:rsidRPr="001E2D6C" w:rsidRDefault="009759F3" w:rsidP="0011655D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 w:rsidRPr="009759F3">
        <w:rPr>
          <w:rFonts w:asciiTheme="majorHAnsi" w:hAnsiTheme="majorHAnsi"/>
          <w:b/>
          <w:bCs/>
        </w:rPr>
        <w:t>Individuals Consulted on Statistical Aspects and Individuals Collecting and/or Analyzing Data</w:t>
      </w:r>
    </w:p>
    <w:p w14:paraId="251F5C58" w14:textId="7E53572E" w:rsidR="000E6577" w:rsidRPr="001E2D6C" w:rsidRDefault="007D3836" w:rsidP="001E2D6C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Dr. Robin Weinick, Meghan Treber, and Jennifer Nieratko </w:t>
      </w:r>
      <w:r w:rsidR="008E0220">
        <w:rPr>
          <w:rFonts w:asciiTheme="majorHAnsi" w:hAnsiTheme="majorHAnsi"/>
        </w:rPr>
        <w:t xml:space="preserve">have provided leadership on the development of the </w:t>
      </w:r>
      <w:r w:rsidR="00F206E7">
        <w:rPr>
          <w:rFonts w:asciiTheme="majorHAnsi" w:hAnsiTheme="majorHAnsi"/>
        </w:rPr>
        <w:t>discussion</w:t>
      </w:r>
      <w:r w:rsidR="008E0220">
        <w:rPr>
          <w:rFonts w:asciiTheme="majorHAnsi" w:hAnsiTheme="majorHAnsi"/>
        </w:rPr>
        <w:t xml:space="preserve"> guid</w:t>
      </w:r>
      <w:r w:rsidR="00BD58AB">
        <w:rPr>
          <w:rFonts w:asciiTheme="majorHAnsi" w:hAnsiTheme="majorHAnsi"/>
        </w:rPr>
        <w:t xml:space="preserve">e. </w:t>
      </w:r>
      <w:r w:rsidR="00F206E7">
        <w:rPr>
          <w:rFonts w:asciiTheme="majorHAnsi" w:hAnsiTheme="majorHAnsi"/>
        </w:rPr>
        <w:t xml:space="preserve">Shayne Brannman, Dr. John Hick, Bonny Bloodgood, and Audrey Mazurek have provided input on the content of the discussion guide. </w:t>
      </w:r>
      <w:r>
        <w:rPr>
          <w:rFonts w:asciiTheme="majorHAnsi" w:hAnsiTheme="majorHAnsi"/>
        </w:rPr>
        <w:t>Ms. Nieratko</w:t>
      </w:r>
      <w:r w:rsidR="00BD58AB">
        <w:rPr>
          <w:rFonts w:asciiTheme="majorHAnsi" w:hAnsiTheme="majorHAnsi"/>
        </w:rPr>
        <w:t xml:space="preserve"> </w:t>
      </w:r>
      <w:r w:rsidR="008E0220">
        <w:rPr>
          <w:rFonts w:asciiTheme="majorHAnsi" w:hAnsiTheme="majorHAnsi"/>
        </w:rPr>
        <w:t xml:space="preserve">will </w:t>
      </w:r>
      <w:r>
        <w:rPr>
          <w:rFonts w:asciiTheme="majorHAnsi" w:hAnsiTheme="majorHAnsi"/>
        </w:rPr>
        <w:t xml:space="preserve">lead the interviews, qualitative analyses, and summaries of the interviews under the leadership of Dr. Weinick and Ms. Treber. </w:t>
      </w:r>
      <w:r w:rsidR="00F206E7">
        <w:rPr>
          <w:rFonts w:asciiTheme="majorHAnsi" w:hAnsiTheme="majorHAnsi"/>
        </w:rPr>
        <w:t xml:space="preserve">Dr. Hick, Ms. Brannman, and Ms. Mazurek will review and provide feedback on the development of the final report. Ms. Brannman will provide overall oversight throughout the course of the project. </w:t>
      </w:r>
    </w:p>
    <w:sectPr w:rsidR="000E6577" w:rsidRPr="001E2D6C" w:rsidSect="003E5D5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8E30E" w14:textId="77777777" w:rsidR="00671114" w:rsidRDefault="00671114" w:rsidP="00716F94">
      <w:pPr>
        <w:spacing w:after="0" w:line="240" w:lineRule="auto"/>
      </w:pPr>
      <w:r>
        <w:separator/>
      </w:r>
    </w:p>
  </w:endnote>
  <w:endnote w:type="continuationSeparator" w:id="0">
    <w:p w14:paraId="4080228C" w14:textId="77777777" w:rsidR="00671114" w:rsidRDefault="00671114" w:rsidP="0071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10472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000066BB" w14:textId="036EC747" w:rsidR="00941390" w:rsidRDefault="0094139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C5C2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C1A19">
              <w:rPr>
                <w:b/>
                <w:szCs w:val="24"/>
              </w:rPr>
              <w:t>3</w:t>
            </w:r>
          </w:p>
        </w:sdtContent>
      </w:sdt>
    </w:sdtContent>
  </w:sdt>
  <w:p w14:paraId="2A71B8E0" w14:textId="77777777" w:rsidR="00941390" w:rsidRDefault="009413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2E8E0" w14:textId="77777777" w:rsidR="00671114" w:rsidRDefault="00671114" w:rsidP="00716F94">
      <w:pPr>
        <w:spacing w:after="0" w:line="240" w:lineRule="auto"/>
      </w:pPr>
      <w:r>
        <w:separator/>
      </w:r>
    </w:p>
  </w:footnote>
  <w:footnote w:type="continuationSeparator" w:id="0">
    <w:p w14:paraId="12EE1B00" w14:textId="77777777" w:rsidR="00671114" w:rsidRDefault="00671114" w:rsidP="0071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86307" w14:textId="77777777" w:rsidR="00941390" w:rsidRPr="00716F94" w:rsidRDefault="00941390" w:rsidP="00484011">
    <w:pPr>
      <w:pStyle w:val="Header"/>
      <w:tabs>
        <w:tab w:val="clear" w:pos="4680"/>
      </w:tabs>
      <w:rPr>
        <w:color w:val="0033CC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24E2B"/>
    <w:multiLevelType w:val="hybridMultilevel"/>
    <w:tmpl w:val="398628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A3486F"/>
    <w:multiLevelType w:val="hybridMultilevel"/>
    <w:tmpl w:val="2F5664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1B20E6"/>
    <w:multiLevelType w:val="hybridMultilevel"/>
    <w:tmpl w:val="A5B82A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03A79B2"/>
    <w:multiLevelType w:val="hybridMultilevel"/>
    <w:tmpl w:val="1E5C2698"/>
    <w:lvl w:ilvl="0" w:tplc="E60AB2D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9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C53276"/>
    <w:multiLevelType w:val="hybridMultilevel"/>
    <w:tmpl w:val="1592F47A"/>
    <w:lvl w:ilvl="0" w:tplc="06DC5EF8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0C6AF8"/>
    <w:multiLevelType w:val="hybridMultilevel"/>
    <w:tmpl w:val="8CAAC424"/>
    <w:lvl w:ilvl="0" w:tplc="BED0E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F542FC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5"/>
  </w:num>
  <w:num w:numId="3">
    <w:abstractNumId w:val="23"/>
  </w:num>
  <w:num w:numId="4">
    <w:abstractNumId w:val="11"/>
  </w:num>
  <w:num w:numId="5">
    <w:abstractNumId w:val="18"/>
  </w:num>
  <w:num w:numId="6">
    <w:abstractNumId w:val="8"/>
  </w:num>
  <w:num w:numId="7">
    <w:abstractNumId w:val="0"/>
  </w:num>
  <w:num w:numId="8">
    <w:abstractNumId w:val="5"/>
  </w:num>
  <w:num w:numId="9">
    <w:abstractNumId w:val="10"/>
  </w:num>
  <w:num w:numId="10">
    <w:abstractNumId w:val="19"/>
  </w:num>
  <w:num w:numId="11">
    <w:abstractNumId w:val="2"/>
  </w:num>
  <w:num w:numId="12">
    <w:abstractNumId w:val="22"/>
  </w:num>
  <w:num w:numId="13">
    <w:abstractNumId w:val="6"/>
  </w:num>
  <w:num w:numId="14">
    <w:abstractNumId w:val="3"/>
  </w:num>
  <w:num w:numId="15">
    <w:abstractNumId w:val="20"/>
  </w:num>
  <w:num w:numId="16">
    <w:abstractNumId w:val="25"/>
  </w:num>
  <w:num w:numId="17">
    <w:abstractNumId w:val="9"/>
  </w:num>
  <w:num w:numId="18">
    <w:abstractNumId w:val="13"/>
  </w:num>
  <w:num w:numId="19">
    <w:abstractNumId w:val="4"/>
  </w:num>
  <w:num w:numId="20">
    <w:abstractNumId w:val="14"/>
  </w:num>
  <w:num w:numId="21">
    <w:abstractNumId w:val="24"/>
  </w:num>
  <w:num w:numId="22">
    <w:abstractNumId w:val="12"/>
  </w:num>
  <w:num w:numId="23">
    <w:abstractNumId w:val="7"/>
  </w:num>
  <w:num w:numId="24">
    <w:abstractNumId w:val="21"/>
  </w:num>
  <w:num w:numId="25">
    <w:abstractNumId w:val="1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10420"/>
    <w:rsid w:val="00011A98"/>
    <w:rsid w:val="00011F8D"/>
    <w:rsid w:val="000130B4"/>
    <w:rsid w:val="0001433C"/>
    <w:rsid w:val="00014361"/>
    <w:rsid w:val="000474FB"/>
    <w:rsid w:val="00053A92"/>
    <w:rsid w:val="0005605E"/>
    <w:rsid w:val="00057F36"/>
    <w:rsid w:val="0006311D"/>
    <w:rsid w:val="00074F1E"/>
    <w:rsid w:val="00093961"/>
    <w:rsid w:val="000A1040"/>
    <w:rsid w:val="000A1F30"/>
    <w:rsid w:val="000B676F"/>
    <w:rsid w:val="000D28B0"/>
    <w:rsid w:val="000D2C73"/>
    <w:rsid w:val="000E6577"/>
    <w:rsid w:val="000E7A19"/>
    <w:rsid w:val="000F453E"/>
    <w:rsid w:val="00104A1B"/>
    <w:rsid w:val="0011655D"/>
    <w:rsid w:val="001177DD"/>
    <w:rsid w:val="001308EB"/>
    <w:rsid w:val="001412D4"/>
    <w:rsid w:val="00144F64"/>
    <w:rsid w:val="00151567"/>
    <w:rsid w:val="001575BA"/>
    <w:rsid w:val="001624AC"/>
    <w:rsid w:val="00163E17"/>
    <w:rsid w:val="001660EF"/>
    <w:rsid w:val="00166F9E"/>
    <w:rsid w:val="00167F5E"/>
    <w:rsid w:val="00170FCA"/>
    <w:rsid w:val="00185809"/>
    <w:rsid w:val="001862E9"/>
    <w:rsid w:val="00187D5A"/>
    <w:rsid w:val="001972D7"/>
    <w:rsid w:val="001A28F6"/>
    <w:rsid w:val="001A42DB"/>
    <w:rsid w:val="001B2831"/>
    <w:rsid w:val="001C0493"/>
    <w:rsid w:val="001C28AD"/>
    <w:rsid w:val="001D251E"/>
    <w:rsid w:val="001D3E1C"/>
    <w:rsid w:val="001D7FCB"/>
    <w:rsid w:val="001E0CED"/>
    <w:rsid w:val="001E2B99"/>
    <w:rsid w:val="001E2D6C"/>
    <w:rsid w:val="001E3082"/>
    <w:rsid w:val="001E69B6"/>
    <w:rsid w:val="001F4DBB"/>
    <w:rsid w:val="001F6CCC"/>
    <w:rsid w:val="001F7C89"/>
    <w:rsid w:val="0020312D"/>
    <w:rsid w:val="0020495F"/>
    <w:rsid w:val="00206C7F"/>
    <w:rsid w:val="00206E33"/>
    <w:rsid w:val="00210519"/>
    <w:rsid w:val="00224F5B"/>
    <w:rsid w:val="00230CEF"/>
    <w:rsid w:val="00241B17"/>
    <w:rsid w:val="00241C81"/>
    <w:rsid w:val="00257A1C"/>
    <w:rsid w:val="0027234C"/>
    <w:rsid w:val="00272E03"/>
    <w:rsid w:val="00281795"/>
    <w:rsid w:val="002850E3"/>
    <w:rsid w:val="00287E2F"/>
    <w:rsid w:val="002A1948"/>
    <w:rsid w:val="002C0877"/>
    <w:rsid w:val="002C2AE2"/>
    <w:rsid w:val="002D0DCE"/>
    <w:rsid w:val="002E0AB4"/>
    <w:rsid w:val="002E1A25"/>
    <w:rsid w:val="002E2B10"/>
    <w:rsid w:val="002F1502"/>
    <w:rsid w:val="002F169D"/>
    <w:rsid w:val="002F2069"/>
    <w:rsid w:val="002F6F92"/>
    <w:rsid w:val="003041AD"/>
    <w:rsid w:val="0031279F"/>
    <w:rsid w:val="00326B41"/>
    <w:rsid w:val="00331701"/>
    <w:rsid w:val="00336D96"/>
    <w:rsid w:val="00340ED8"/>
    <w:rsid w:val="00344F07"/>
    <w:rsid w:val="003469C8"/>
    <w:rsid w:val="00355EA4"/>
    <w:rsid w:val="003635BE"/>
    <w:rsid w:val="00366B5E"/>
    <w:rsid w:val="00372844"/>
    <w:rsid w:val="00373B31"/>
    <w:rsid w:val="0037457B"/>
    <w:rsid w:val="00375624"/>
    <w:rsid w:val="0038256E"/>
    <w:rsid w:val="003902AA"/>
    <w:rsid w:val="00396E5A"/>
    <w:rsid w:val="003A4C0B"/>
    <w:rsid w:val="003B38E2"/>
    <w:rsid w:val="003B7227"/>
    <w:rsid w:val="003C2E07"/>
    <w:rsid w:val="003C31C9"/>
    <w:rsid w:val="003C4961"/>
    <w:rsid w:val="003C7C5D"/>
    <w:rsid w:val="003D0AD2"/>
    <w:rsid w:val="003E0298"/>
    <w:rsid w:val="003E4E7D"/>
    <w:rsid w:val="003E5D57"/>
    <w:rsid w:val="003F5913"/>
    <w:rsid w:val="004024F8"/>
    <w:rsid w:val="0041159A"/>
    <w:rsid w:val="00411D9C"/>
    <w:rsid w:val="004305A8"/>
    <w:rsid w:val="0043417A"/>
    <w:rsid w:val="00443CA0"/>
    <w:rsid w:val="00450541"/>
    <w:rsid w:val="00450E14"/>
    <w:rsid w:val="00454D08"/>
    <w:rsid w:val="00462C65"/>
    <w:rsid w:val="00467B14"/>
    <w:rsid w:val="0047300C"/>
    <w:rsid w:val="00474EDA"/>
    <w:rsid w:val="0047536D"/>
    <w:rsid w:val="004824FA"/>
    <w:rsid w:val="00484011"/>
    <w:rsid w:val="004841F1"/>
    <w:rsid w:val="00491001"/>
    <w:rsid w:val="00495315"/>
    <w:rsid w:val="004A1E3A"/>
    <w:rsid w:val="004C08F8"/>
    <w:rsid w:val="004C4AEA"/>
    <w:rsid w:val="004D28BF"/>
    <w:rsid w:val="004D3AF7"/>
    <w:rsid w:val="004E003C"/>
    <w:rsid w:val="004E16EB"/>
    <w:rsid w:val="004E6665"/>
    <w:rsid w:val="004F3631"/>
    <w:rsid w:val="004F634E"/>
    <w:rsid w:val="004F67A8"/>
    <w:rsid w:val="00522A50"/>
    <w:rsid w:val="00527225"/>
    <w:rsid w:val="0053557D"/>
    <w:rsid w:val="005463DE"/>
    <w:rsid w:val="00546DC2"/>
    <w:rsid w:val="005542E8"/>
    <w:rsid w:val="00556630"/>
    <w:rsid w:val="0055686D"/>
    <w:rsid w:val="005800EE"/>
    <w:rsid w:val="00582B24"/>
    <w:rsid w:val="005869D6"/>
    <w:rsid w:val="005A33F6"/>
    <w:rsid w:val="005A59E5"/>
    <w:rsid w:val="005B7440"/>
    <w:rsid w:val="005C6E9D"/>
    <w:rsid w:val="005D6EB9"/>
    <w:rsid w:val="005E2150"/>
    <w:rsid w:val="005E2995"/>
    <w:rsid w:val="005F3FEF"/>
    <w:rsid w:val="00601392"/>
    <w:rsid w:val="00607F7C"/>
    <w:rsid w:val="006102DA"/>
    <w:rsid w:val="00610557"/>
    <w:rsid w:val="00620E60"/>
    <w:rsid w:val="00621F93"/>
    <w:rsid w:val="006315A3"/>
    <w:rsid w:val="00633331"/>
    <w:rsid w:val="00637CC1"/>
    <w:rsid w:val="006579A2"/>
    <w:rsid w:val="00667C89"/>
    <w:rsid w:val="00670B92"/>
    <w:rsid w:val="00671114"/>
    <w:rsid w:val="006711EE"/>
    <w:rsid w:val="006809BB"/>
    <w:rsid w:val="006809FD"/>
    <w:rsid w:val="00691D1F"/>
    <w:rsid w:val="00697BAE"/>
    <w:rsid w:val="006B4DDC"/>
    <w:rsid w:val="006B5E55"/>
    <w:rsid w:val="006D25A1"/>
    <w:rsid w:val="006D318E"/>
    <w:rsid w:val="006F6856"/>
    <w:rsid w:val="0071365D"/>
    <w:rsid w:val="007145D0"/>
    <w:rsid w:val="00716F94"/>
    <w:rsid w:val="007270C0"/>
    <w:rsid w:val="00760E12"/>
    <w:rsid w:val="00763CF3"/>
    <w:rsid w:val="00771385"/>
    <w:rsid w:val="00772293"/>
    <w:rsid w:val="00783A3C"/>
    <w:rsid w:val="00783C75"/>
    <w:rsid w:val="00784619"/>
    <w:rsid w:val="00785F05"/>
    <w:rsid w:val="0078627B"/>
    <w:rsid w:val="00794E32"/>
    <w:rsid w:val="007B0793"/>
    <w:rsid w:val="007B305A"/>
    <w:rsid w:val="007C5C2F"/>
    <w:rsid w:val="007D3836"/>
    <w:rsid w:val="00800993"/>
    <w:rsid w:val="00813C13"/>
    <w:rsid w:val="00815C7D"/>
    <w:rsid w:val="00817941"/>
    <w:rsid w:val="008261AB"/>
    <w:rsid w:val="00835CA7"/>
    <w:rsid w:val="008370D4"/>
    <w:rsid w:val="008414AD"/>
    <w:rsid w:val="008428D9"/>
    <w:rsid w:val="00861AA3"/>
    <w:rsid w:val="00875918"/>
    <w:rsid w:val="00884DB9"/>
    <w:rsid w:val="0089676F"/>
    <w:rsid w:val="008A130D"/>
    <w:rsid w:val="008A5AE7"/>
    <w:rsid w:val="008C67D2"/>
    <w:rsid w:val="008E0220"/>
    <w:rsid w:val="008E0683"/>
    <w:rsid w:val="008E71EE"/>
    <w:rsid w:val="00902DD9"/>
    <w:rsid w:val="009044EC"/>
    <w:rsid w:val="00911486"/>
    <w:rsid w:val="009129CA"/>
    <w:rsid w:val="009206B6"/>
    <w:rsid w:val="009263C1"/>
    <w:rsid w:val="00931C02"/>
    <w:rsid w:val="00941390"/>
    <w:rsid w:val="00941A32"/>
    <w:rsid w:val="00941B4F"/>
    <w:rsid w:val="00963CE3"/>
    <w:rsid w:val="00964F18"/>
    <w:rsid w:val="009726BC"/>
    <w:rsid w:val="00974424"/>
    <w:rsid w:val="009759F3"/>
    <w:rsid w:val="00981C70"/>
    <w:rsid w:val="00987F76"/>
    <w:rsid w:val="00993088"/>
    <w:rsid w:val="0099664F"/>
    <w:rsid w:val="00997D5D"/>
    <w:rsid w:val="009A0447"/>
    <w:rsid w:val="009A6EE9"/>
    <w:rsid w:val="009B034F"/>
    <w:rsid w:val="009B4A51"/>
    <w:rsid w:val="009C28B1"/>
    <w:rsid w:val="009C61AD"/>
    <w:rsid w:val="009C70D2"/>
    <w:rsid w:val="009C70DA"/>
    <w:rsid w:val="009D373D"/>
    <w:rsid w:val="009E1D05"/>
    <w:rsid w:val="009E4E0B"/>
    <w:rsid w:val="009F3B27"/>
    <w:rsid w:val="00A11B0C"/>
    <w:rsid w:val="00A24A57"/>
    <w:rsid w:val="00A305CE"/>
    <w:rsid w:val="00A33B35"/>
    <w:rsid w:val="00A36419"/>
    <w:rsid w:val="00A4281B"/>
    <w:rsid w:val="00A578C2"/>
    <w:rsid w:val="00A72652"/>
    <w:rsid w:val="00A75D1C"/>
    <w:rsid w:val="00A809AA"/>
    <w:rsid w:val="00A80AFF"/>
    <w:rsid w:val="00A849B3"/>
    <w:rsid w:val="00A8510D"/>
    <w:rsid w:val="00A86AF3"/>
    <w:rsid w:val="00A90BDC"/>
    <w:rsid w:val="00A95477"/>
    <w:rsid w:val="00A975A9"/>
    <w:rsid w:val="00AA3192"/>
    <w:rsid w:val="00AB3608"/>
    <w:rsid w:val="00AC1F96"/>
    <w:rsid w:val="00AC5C48"/>
    <w:rsid w:val="00AC669B"/>
    <w:rsid w:val="00AD670E"/>
    <w:rsid w:val="00AF0CF4"/>
    <w:rsid w:val="00AF2252"/>
    <w:rsid w:val="00B1129F"/>
    <w:rsid w:val="00B11D61"/>
    <w:rsid w:val="00B12F51"/>
    <w:rsid w:val="00B2751E"/>
    <w:rsid w:val="00B3650C"/>
    <w:rsid w:val="00B5350E"/>
    <w:rsid w:val="00B64BFA"/>
    <w:rsid w:val="00B85DE4"/>
    <w:rsid w:val="00B91A31"/>
    <w:rsid w:val="00BA6DB4"/>
    <w:rsid w:val="00BC3F3C"/>
    <w:rsid w:val="00BC5BB2"/>
    <w:rsid w:val="00BD0303"/>
    <w:rsid w:val="00BD58AB"/>
    <w:rsid w:val="00BF3F54"/>
    <w:rsid w:val="00C00697"/>
    <w:rsid w:val="00C0376C"/>
    <w:rsid w:val="00C06D77"/>
    <w:rsid w:val="00C14BA6"/>
    <w:rsid w:val="00C2022A"/>
    <w:rsid w:val="00C347E7"/>
    <w:rsid w:val="00C3485C"/>
    <w:rsid w:val="00C74D12"/>
    <w:rsid w:val="00C7679D"/>
    <w:rsid w:val="00CA2004"/>
    <w:rsid w:val="00CA6C1B"/>
    <w:rsid w:val="00CB231F"/>
    <w:rsid w:val="00CB334D"/>
    <w:rsid w:val="00CB56D5"/>
    <w:rsid w:val="00CD0771"/>
    <w:rsid w:val="00CD1EA8"/>
    <w:rsid w:val="00CE58D6"/>
    <w:rsid w:val="00CF5ABD"/>
    <w:rsid w:val="00CF63CE"/>
    <w:rsid w:val="00D067C1"/>
    <w:rsid w:val="00D13B13"/>
    <w:rsid w:val="00D16E78"/>
    <w:rsid w:val="00D201D3"/>
    <w:rsid w:val="00D26A64"/>
    <w:rsid w:val="00D328FA"/>
    <w:rsid w:val="00D330DD"/>
    <w:rsid w:val="00D3794F"/>
    <w:rsid w:val="00D4221A"/>
    <w:rsid w:val="00D461B0"/>
    <w:rsid w:val="00D52B9A"/>
    <w:rsid w:val="00D5367E"/>
    <w:rsid w:val="00D7285C"/>
    <w:rsid w:val="00D861ED"/>
    <w:rsid w:val="00D873E0"/>
    <w:rsid w:val="00D94F8B"/>
    <w:rsid w:val="00DA4EA9"/>
    <w:rsid w:val="00DA5988"/>
    <w:rsid w:val="00DC317C"/>
    <w:rsid w:val="00DC4FF2"/>
    <w:rsid w:val="00DC6EB9"/>
    <w:rsid w:val="00DC79CC"/>
    <w:rsid w:val="00E134F4"/>
    <w:rsid w:val="00E23568"/>
    <w:rsid w:val="00E245B5"/>
    <w:rsid w:val="00E24C20"/>
    <w:rsid w:val="00E33E1B"/>
    <w:rsid w:val="00E34D3E"/>
    <w:rsid w:val="00E41FBF"/>
    <w:rsid w:val="00E47043"/>
    <w:rsid w:val="00E528CB"/>
    <w:rsid w:val="00E81C5E"/>
    <w:rsid w:val="00E83B3C"/>
    <w:rsid w:val="00E8736B"/>
    <w:rsid w:val="00E90275"/>
    <w:rsid w:val="00E925D4"/>
    <w:rsid w:val="00E97226"/>
    <w:rsid w:val="00EB63B3"/>
    <w:rsid w:val="00EC1A19"/>
    <w:rsid w:val="00ED6878"/>
    <w:rsid w:val="00EE054C"/>
    <w:rsid w:val="00EF0EC8"/>
    <w:rsid w:val="00EF33CD"/>
    <w:rsid w:val="00F206E7"/>
    <w:rsid w:val="00F300CB"/>
    <w:rsid w:val="00F42C3A"/>
    <w:rsid w:val="00F52BCC"/>
    <w:rsid w:val="00F5313F"/>
    <w:rsid w:val="00F57581"/>
    <w:rsid w:val="00F725B5"/>
    <w:rsid w:val="00F81A48"/>
    <w:rsid w:val="00FC38AE"/>
    <w:rsid w:val="00FD17C9"/>
    <w:rsid w:val="00FD1EF0"/>
    <w:rsid w:val="00FD2A5B"/>
    <w:rsid w:val="00FD31D6"/>
    <w:rsid w:val="00FD7058"/>
    <w:rsid w:val="00FD71BD"/>
    <w:rsid w:val="00FD7941"/>
    <w:rsid w:val="00FE0E1C"/>
    <w:rsid w:val="00FE6A5C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E15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7227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7227"/>
    <w:rPr>
      <w:rFonts w:ascii="Times New Roman" w:eastAsiaTheme="minorHAnsi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722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7227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7227"/>
    <w:rPr>
      <w:rFonts w:ascii="Times New Roman" w:eastAsiaTheme="minorHAnsi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72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hayne.Brannman@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BF6C8-81CE-4DF8-AEBD-18DA85001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gel2</dc:creator>
  <cp:lastModifiedBy>SYSTEM</cp:lastModifiedBy>
  <cp:revision>2</cp:revision>
  <cp:lastPrinted>2016-03-08T19:22:00Z</cp:lastPrinted>
  <dcterms:created xsi:type="dcterms:W3CDTF">2017-09-01T17:13:00Z</dcterms:created>
  <dcterms:modified xsi:type="dcterms:W3CDTF">2017-09-01T17:13:00Z</dcterms:modified>
</cp:coreProperties>
</file>