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4D4E8" w14:textId="77777777" w:rsidR="00883996" w:rsidRDefault="00883996" w:rsidP="00883996">
      <w:pPr>
        <w:jc w:val="center"/>
        <w:rPr>
          <w:rFonts w:ascii="Times New Roman" w:hAnsi="Times New Roman"/>
          <w:b/>
          <w:sz w:val="36"/>
          <w:szCs w:val="36"/>
        </w:rPr>
      </w:pPr>
      <w:r w:rsidRPr="00883996">
        <w:rPr>
          <w:rFonts w:ascii="Times New Roman" w:hAnsi="Times New Roman"/>
          <w:b/>
          <w:sz w:val="36"/>
          <w:szCs w:val="36"/>
        </w:rPr>
        <w:t>Supporting Statement for the</w:t>
      </w:r>
    </w:p>
    <w:p w14:paraId="49E8BB72" w14:textId="77777777" w:rsidR="009F21E2" w:rsidRPr="00883996" w:rsidRDefault="00883996" w:rsidP="00883996">
      <w:pPr>
        <w:jc w:val="center"/>
        <w:rPr>
          <w:rFonts w:ascii="Times New Roman" w:hAnsi="Times New Roman"/>
          <w:b/>
          <w:sz w:val="36"/>
          <w:szCs w:val="36"/>
        </w:rPr>
      </w:pPr>
      <w:r w:rsidRPr="00883996">
        <w:rPr>
          <w:rFonts w:ascii="Times New Roman" w:hAnsi="Times New Roman"/>
          <w:b/>
          <w:sz w:val="36"/>
          <w:szCs w:val="36"/>
        </w:rPr>
        <w:t>Paperwork Reduction Act of 1995</w:t>
      </w:r>
    </w:p>
    <w:p w14:paraId="006BE54D" w14:textId="77777777" w:rsidR="00883996" w:rsidRPr="00883996" w:rsidRDefault="00883996" w:rsidP="00883996">
      <w:pPr>
        <w:jc w:val="center"/>
        <w:rPr>
          <w:rFonts w:ascii="Times New Roman" w:hAnsi="Times New Roman"/>
          <w:b/>
          <w:sz w:val="36"/>
          <w:szCs w:val="36"/>
        </w:rPr>
      </w:pPr>
    </w:p>
    <w:p w14:paraId="46486921" w14:textId="77777777" w:rsidR="00883996" w:rsidRPr="00883996" w:rsidRDefault="00883996" w:rsidP="00883996">
      <w:pPr>
        <w:jc w:val="center"/>
        <w:rPr>
          <w:rFonts w:ascii="Times New Roman" w:hAnsi="Times New Roman"/>
          <w:b/>
          <w:sz w:val="36"/>
          <w:szCs w:val="36"/>
        </w:rPr>
      </w:pPr>
    </w:p>
    <w:p w14:paraId="62F5ECA1" w14:textId="77777777" w:rsidR="00883996" w:rsidRPr="00883996" w:rsidRDefault="00883996" w:rsidP="00883996">
      <w:pPr>
        <w:jc w:val="center"/>
        <w:rPr>
          <w:rFonts w:ascii="Times New Roman" w:hAnsi="Times New Roman"/>
          <w:b/>
          <w:sz w:val="36"/>
          <w:szCs w:val="36"/>
        </w:rPr>
      </w:pPr>
      <w:r w:rsidRPr="00883996">
        <w:rPr>
          <w:rFonts w:ascii="Times New Roman" w:hAnsi="Times New Roman"/>
          <w:b/>
          <w:sz w:val="36"/>
          <w:szCs w:val="36"/>
        </w:rPr>
        <w:t>Part A. Justification</w:t>
      </w:r>
    </w:p>
    <w:p w14:paraId="0F83D966" w14:textId="77777777" w:rsidR="00883996" w:rsidRPr="00883996" w:rsidRDefault="00883996" w:rsidP="00883996">
      <w:pPr>
        <w:jc w:val="center"/>
        <w:rPr>
          <w:rFonts w:ascii="Times New Roman" w:hAnsi="Times New Roman"/>
          <w:b/>
          <w:sz w:val="36"/>
          <w:szCs w:val="36"/>
        </w:rPr>
      </w:pPr>
    </w:p>
    <w:p w14:paraId="5037C9AA" w14:textId="77777777" w:rsidR="00883996" w:rsidRPr="00883996" w:rsidRDefault="00883996" w:rsidP="00883996">
      <w:pPr>
        <w:jc w:val="center"/>
        <w:rPr>
          <w:rFonts w:ascii="Times New Roman" w:hAnsi="Times New Roman"/>
          <w:b/>
          <w:sz w:val="36"/>
          <w:szCs w:val="36"/>
        </w:rPr>
      </w:pPr>
    </w:p>
    <w:p w14:paraId="07404DA9" w14:textId="77777777" w:rsidR="00883996" w:rsidRPr="00883996" w:rsidRDefault="00883996" w:rsidP="00883996">
      <w:pPr>
        <w:jc w:val="center"/>
        <w:rPr>
          <w:rFonts w:ascii="Times New Roman" w:hAnsi="Times New Roman"/>
          <w:b/>
          <w:sz w:val="36"/>
          <w:szCs w:val="36"/>
        </w:rPr>
      </w:pPr>
      <w:r w:rsidRPr="00883996">
        <w:rPr>
          <w:rFonts w:ascii="Times New Roman" w:hAnsi="Times New Roman"/>
          <w:b/>
          <w:sz w:val="36"/>
          <w:szCs w:val="36"/>
        </w:rPr>
        <w:t xml:space="preserve">Demonstration </w:t>
      </w:r>
      <w:r w:rsidR="00E77C84">
        <w:rPr>
          <w:rFonts w:ascii="Times New Roman" w:hAnsi="Times New Roman"/>
          <w:b/>
          <w:sz w:val="36"/>
          <w:szCs w:val="36"/>
        </w:rPr>
        <w:t xml:space="preserve">and Evaluation </w:t>
      </w:r>
      <w:r w:rsidRPr="00883996">
        <w:rPr>
          <w:rFonts w:ascii="Times New Roman" w:hAnsi="Times New Roman"/>
          <w:b/>
          <w:sz w:val="36"/>
          <w:szCs w:val="36"/>
        </w:rPr>
        <w:t>of the Short-Time Compensation Program</w:t>
      </w:r>
    </w:p>
    <w:p w14:paraId="48F00A23" w14:textId="77777777" w:rsidR="00883996" w:rsidRPr="00883996" w:rsidRDefault="00883996" w:rsidP="00883996">
      <w:pPr>
        <w:jc w:val="center"/>
        <w:rPr>
          <w:rFonts w:ascii="Times New Roman" w:hAnsi="Times New Roman"/>
          <w:b/>
          <w:sz w:val="36"/>
          <w:szCs w:val="36"/>
        </w:rPr>
      </w:pPr>
    </w:p>
    <w:p w14:paraId="3BC1ADF7" w14:textId="77777777" w:rsidR="00883996" w:rsidRDefault="00883996" w:rsidP="00883996">
      <w:pPr>
        <w:jc w:val="center"/>
        <w:rPr>
          <w:rFonts w:ascii="Times New Roman" w:hAnsi="Times New Roman"/>
          <w:b/>
        </w:rPr>
      </w:pPr>
    </w:p>
    <w:p w14:paraId="103BC0FD" w14:textId="77777777" w:rsidR="00883996" w:rsidRDefault="00883996" w:rsidP="00883996">
      <w:pPr>
        <w:jc w:val="center"/>
        <w:rPr>
          <w:rFonts w:ascii="Times New Roman" w:hAnsi="Times New Roman"/>
          <w:b/>
        </w:rPr>
      </w:pPr>
    </w:p>
    <w:p w14:paraId="5F675EBC" w14:textId="77777777" w:rsidR="00883996" w:rsidRDefault="00883996" w:rsidP="00883996">
      <w:pPr>
        <w:jc w:val="center"/>
        <w:rPr>
          <w:rFonts w:ascii="Times New Roman" w:hAnsi="Times New Roman"/>
          <w:b/>
        </w:rPr>
      </w:pPr>
    </w:p>
    <w:p w14:paraId="1BAA2E50" w14:textId="77777777" w:rsidR="00883996" w:rsidRPr="00883996" w:rsidRDefault="00883996" w:rsidP="00883996">
      <w:pPr>
        <w:jc w:val="center"/>
        <w:rPr>
          <w:rFonts w:ascii="Times New Roman" w:hAnsi="Times New Roman"/>
          <w:b/>
        </w:rPr>
      </w:pPr>
    </w:p>
    <w:p w14:paraId="6ABF68A2" w14:textId="77777777" w:rsidR="00883996" w:rsidRPr="00883996" w:rsidRDefault="00883996" w:rsidP="00883996">
      <w:pPr>
        <w:jc w:val="center"/>
        <w:rPr>
          <w:rFonts w:ascii="Times New Roman" w:hAnsi="Times New Roman"/>
          <w:b/>
        </w:rPr>
      </w:pPr>
    </w:p>
    <w:p w14:paraId="4C1E0A2F" w14:textId="1B57FDDA" w:rsidR="00883996" w:rsidRPr="00883996" w:rsidRDefault="00564347" w:rsidP="00883996">
      <w:pPr>
        <w:jc w:val="center"/>
        <w:rPr>
          <w:rFonts w:ascii="Times New Roman" w:hAnsi="Times New Roman"/>
          <w:b/>
        </w:rPr>
      </w:pPr>
      <w:r>
        <w:rPr>
          <w:rFonts w:ascii="Times New Roman" w:hAnsi="Times New Roman"/>
          <w:b/>
        </w:rPr>
        <w:t>October 2</w:t>
      </w:r>
      <w:bookmarkStart w:id="0" w:name="_GoBack"/>
      <w:bookmarkEnd w:id="0"/>
      <w:r w:rsidR="00F213CD">
        <w:rPr>
          <w:rFonts w:ascii="Times New Roman" w:hAnsi="Times New Roman"/>
          <w:b/>
        </w:rPr>
        <w:t>, 2015</w:t>
      </w:r>
    </w:p>
    <w:p w14:paraId="3779862A" w14:textId="77777777" w:rsidR="00883996" w:rsidRPr="00883996" w:rsidRDefault="00883996" w:rsidP="00883996">
      <w:pPr>
        <w:jc w:val="center"/>
        <w:rPr>
          <w:rFonts w:ascii="Times New Roman" w:hAnsi="Times New Roman"/>
        </w:rPr>
      </w:pPr>
    </w:p>
    <w:p w14:paraId="4C1CD1F9" w14:textId="77777777" w:rsidR="00883996" w:rsidRDefault="00883996" w:rsidP="00883996">
      <w:pPr>
        <w:jc w:val="center"/>
        <w:rPr>
          <w:rFonts w:ascii="Times New Roman" w:hAnsi="Times New Roman"/>
        </w:rPr>
      </w:pPr>
    </w:p>
    <w:p w14:paraId="08B019B3" w14:textId="77777777" w:rsidR="00883996" w:rsidRDefault="00883996" w:rsidP="00883996">
      <w:pPr>
        <w:jc w:val="center"/>
        <w:rPr>
          <w:rFonts w:ascii="Times New Roman" w:hAnsi="Times New Roman"/>
        </w:rPr>
      </w:pPr>
    </w:p>
    <w:p w14:paraId="66D68C24" w14:textId="77777777" w:rsidR="00883996" w:rsidRPr="00883996" w:rsidRDefault="00883996" w:rsidP="00883996">
      <w:pPr>
        <w:jc w:val="center"/>
        <w:rPr>
          <w:rFonts w:ascii="Times New Roman" w:hAnsi="Times New Roman"/>
        </w:rPr>
      </w:pPr>
    </w:p>
    <w:p w14:paraId="4FCB300C" w14:textId="77777777" w:rsidR="00883996" w:rsidRPr="00883996" w:rsidRDefault="00883996" w:rsidP="00883996">
      <w:pPr>
        <w:jc w:val="center"/>
        <w:rPr>
          <w:rFonts w:ascii="Times New Roman" w:hAnsi="Times New Roman"/>
        </w:rPr>
      </w:pPr>
      <w:r w:rsidRPr="00883996">
        <w:rPr>
          <w:rFonts w:ascii="Times New Roman" w:hAnsi="Times New Roman"/>
        </w:rPr>
        <w:t>U.S. Department of Labor</w:t>
      </w:r>
    </w:p>
    <w:p w14:paraId="40FF1693" w14:textId="77777777" w:rsidR="00883996" w:rsidRPr="00883996" w:rsidRDefault="00883996" w:rsidP="00883996">
      <w:pPr>
        <w:jc w:val="center"/>
        <w:rPr>
          <w:rFonts w:ascii="Times New Roman" w:hAnsi="Times New Roman"/>
        </w:rPr>
      </w:pPr>
      <w:r w:rsidRPr="00883996">
        <w:rPr>
          <w:rFonts w:ascii="Times New Roman" w:hAnsi="Times New Roman"/>
        </w:rPr>
        <w:t>200 Constitution Ave., NW</w:t>
      </w:r>
    </w:p>
    <w:p w14:paraId="1511D38E" w14:textId="77777777" w:rsidR="00883996" w:rsidRPr="00883996" w:rsidRDefault="00883996" w:rsidP="00883996">
      <w:pPr>
        <w:jc w:val="center"/>
        <w:rPr>
          <w:rFonts w:ascii="Times New Roman" w:hAnsi="Times New Roman"/>
        </w:rPr>
      </w:pPr>
      <w:r w:rsidRPr="00883996">
        <w:rPr>
          <w:rFonts w:ascii="Times New Roman" w:hAnsi="Times New Roman"/>
        </w:rPr>
        <w:t>Washington, DC 20210</w:t>
      </w:r>
    </w:p>
    <w:p w14:paraId="67EDB35E" w14:textId="77777777" w:rsidR="00883996" w:rsidRPr="00A21422" w:rsidRDefault="00883996">
      <w:pPr>
        <w:rPr>
          <w:rStyle w:val="TT-TableTitleChar"/>
        </w:rPr>
      </w:pPr>
    </w:p>
    <w:p w14:paraId="2507139D" w14:textId="77777777" w:rsidR="00883996" w:rsidRPr="00A21422" w:rsidRDefault="00883996">
      <w:pPr>
        <w:rPr>
          <w:rStyle w:val="TT-TableTitleChar"/>
        </w:rPr>
      </w:pPr>
    </w:p>
    <w:p w14:paraId="1B88282F" w14:textId="77777777" w:rsidR="00883996" w:rsidRPr="00A21422" w:rsidRDefault="00883996">
      <w:pPr>
        <w:rPr>
          <w:rStyle w:val="TT-TableTitleChar"/>
        </w:rPr>
      </w:pPr>
    </w:p>
    <w:p w14:paraId="517A44C0" w14:textId="77777777" w:rsidR="00883996" w:rsidRPr="00A21422" w:rsidRDefault="00883996">
      <w:pPr>
        <w:rPr>
          <w:rStyle w:val="TT-TableTitleChar"/>
        </w:rPr>
      </w:pPr>
    </w:p>
    <w:p w14:paraId="5AAC63FF" w14:textId="77777777" w:rsidR="00883996" w:rsidRPr="00A21422" w:rsidRDefault="00883996">
      <w:pPr>
        <w:rPr>
          <w:rStyle w:val="TT-TableTitleChar"/>
        </w:rPr>
      </w:pPr>
    </w:p>
    <w:p w14:paraId="22851D35" w14:textId="77777777" w:rsidR="00E77C84" w:rsidRPr="00A21422" w:rsidRDefault="00E77C84">
      <w:pPr>
        <w:rPr>
          <w:rStyle w:val="TT-TableTitleChar"/>
        </w:rPr>
      </w:pPr>
      <w:r w:rsidRPr="00A21422">
        <w:rPr>
          <w:rStyle w:val="TT-TableTitleChar"/>
        </w:rPr>
        <w:br w:type="page"/>
      </w:r>
    </w:p>
    <w:p w14:paraId="67BE3F7C" w14:textId="77777777" w:rsidR="00883996" w:rsidRPr="00883996" w:rsidRDefault="00712C60" w:rsidP="00883996">
      <w:pPr>
        <w:jc w:val="center"/>
        <w:rPr>
          <w:rFonts w:ascii="Times New Roman" w:hAnsi="Times New Roman"/>
          <w:b/>
          <w:sz w:val="28"/>
          <w:szCs w:val="28"/>
        </w:rPr>
      </w:pPr>
      <w:r>
        <w:rPr>
          <w:rFonts w:ascii="Times New Roman" w:hAnsi="Times New Roman"/>
          <w:b/>
          <w:sz w:val="28"/>
          <w:szCs w:val="28"/>
        </w:rPr>
        <w:lastRenderedPageBreak/>
        <w:t>OMB SUPPORTING STATEMENT PRA PART A</w:t>
      </w:r>
    </w:p>
    <w:p w14:paraId="089671F5" w14:textId="77777777" w:rsidR="00107CE3" w:rsidRDefault="00107CE3" w:rsidP="00107CE3">
      <w:pPr>
        <w:rPr>
          <w:rFonts w:ascii="Times New Roman" w:hAnsi="Times New Roman"/>
          <w:b/>
          <w:szCs w:val="24"/>
        </w:rPr>
      </w:pPr>
    </w:p>
    <w:p w14:paraId="0E9E8BCA" w14:textId="77777777" w:rsidR="00712C60" w:rsidRPr="00712C60" w:rsidRDefault="00712C60" w:rsidP="00107CE3">
      <w:pPr>
        <w:rPr>
          <w:rFonts w:ascii="Times New Roman" w:hAnsi="Times New Roman"/>
          <w:szCs w:val="24"/>
        </w:rPr>
      </w:pPr>
      <w:r w:rsidRPr="00712C60">
        <w:rPr>
          <w:rFonts w:ascii="Times New Roman" w:hAnsi="Times New Roman"/>
          <w:szCs w:val="24"/>
        </w:rPr>
        <w:t xml:space="preserve">The U.S. Department of Labor (DOL) is requesting clearance for information collections to conduct </w:t>
      </w:r>
      <w:r>
        <w:rPr>
          <w:rFonts w:ascii="Times New Roman" w:hAnsi="Times New Roman"/>
          <w:szCs w:val="24"/>
        </w:rPr>
        <w:t xml:space="preserve">(1) in-depth interviews with state agency officials, other state agency staff members, and employers, and (2) surveys of employers. These data collections are essential elements of the implementation study and the </w:t>
      </w:r>
      <w:r w:rsidR="00FA5298">
        <w:rPr>
          <w:rFonts w:ascii="Times New Roman" w:hAnsi="Times New Roman"/>
          <w:szCs w:val="24"/>
        </w:rPr>
        <w:t xml:space="preserve">rigorous </w:t>
      </w:r>
      <w:r>
        <w:rPr>
          <w:rFonts w:ascii="Times New Roman" w:hAnsi="Times New Roman"/>
          <w:szCs w:val="24"/>
        </w:rPr>
        <w:t>impact evaluation of the demonstration of the Short-Time Compensation (STC) Program.</w:t>
      </w:r>
    </w:p>
    <w:p w14:paraId="16C543D2" w14:textId="77777777" w:rsidR="00712C60" w:rsidRPr="00712C60" w:rsidRDefault="00712C60" w:rsidP="00107CE3">
      <w:pPr>
        <w:rPr>
          <w:rFonts w:ascii="Times New Roman" w:hAnsi="Times New Roman"/>
          <w:szCs w:val="24"/>
        </w:rPr>
      </w:pPr>
    </w:p>
    <w:p w14:paraId="28C78FF4" w14:textId="77777777" w:rsidR="00103FC0" w:rsidRPr="00107CE3" w:rsidRDefault="00107CE3" w:rsidP="00107CE3">
      <w:pPr>
        <w:rPr>
          <w:rFonts w:ascii="Times New Roman" w:hAnsi="Times New Roman"/>
          <w:b/>
          <w:szCs w:val="24"/>
        </w:rPr>
      </w:pPr>
      <w:r>
        <w:rPr>
          <w:rFonts w:ascii="Times New Roman" w:hAnsi="Times New Roman"/>
          <w:b/>
          <w:szCs w:val="24"/>
        </w:rPr>
        <w:t>1.</w:t>
      </w:r>
      <w:r>
        <w:rPr>
          <w:rFonts w:ascii="Times New Roman" w:hAnsi="Times New Roman"/>
          <w:b/>
          <w:szCs w:val="24"/>
        </w:rPr>
        <w:tab/>
      </w:r>
      <w:r w:rsidR="00103FC0" w:rsidRPr="00994610">
        <w:rPr>
          <w:rFonts w:ascii="Times New Roman" w:hAnsi="Times New Roman"/>
          <w:b/>
          <w:szCs w:val="24"/>
        </w:rPr>
        <w:t>Circumstances Necessitating the Information Collection</w:t>
      </w:r>
    </w:p>
    <w:p w14:paraId="0AEA541E" w14:textId="77777777" w:rsidR="00107CE3" w:rsidRDefault="00107CE3" w:rsidP="00103FC0">
      <w:pPr>
        <w:rPr>
          <w:rFonts w:ascii="Times New Roman" w:hAnsi="Times New Roman"/>
          <w:szCs w:val="24"/>
        </w:rPr>
      </w:pPr>
    </w:p>
    <w:p w14:paraId="5AA9B985" w14:textId="77777777" w:rsidR="00103FC0" w:rsidRPr="00800066" w:rsidRDefault="00103FC0" w:rsidP="00103FC0">
      <w:pPr>
        <w:rPr>
          <w:rFonts w:ascii="Times" w:hAnsi="Times"/>
          <w:sz w:val="20"/>
        </w:rPr>
      </w:pPr>
      <w:r>
        <w:rPr>
          <w:rFonts w:ascii="Times New Roman" w:hAnsi="Times New Roman"/>
          <w:szCs w:val="24"/>
        </w:rPr>
        <w:t xml:space="preserve">The </w:t>
      </w:r>
      <w:r w:rsidRPr="002A016B">
        <w:rPr>
          <w:rFonts w:ascii="Times New Roman" w:hAnsi="Times New Roman"/>
          <w:i/>
          <w:szCs w:val="24"/>
        </w:rPr>
        <w:t>Middle Class Tax Relief and Job Creation Act of 2012</w:t>
      </w:r>
      <w:r>
        <w:rPr>
          <w:rFonts w:ascii="Times New Roman" w:hAnsi="Times New Roman"/>
          <w:szCs w:val="24"/>
        </w:rPr>
        <w:t xml:space="preserve"> was signed into law on February 22, 2012. Subtitle D of Title II of the </w:t>
      </w:r>
      <w:r w:rsidRPr="002A016B">
        <w:rPr>
          <w:rFonts w:ascii="Times New Roman" w:hAnsi="Times New Roman"/>
          <w:i/>
          <w:szCs w:val="24"/>
        </w:rPr>
        <w:t>Act</w:t>
      </w:r>
      <w:r>
        <w:rPr>
          <w:rFonts w:ascii="Times New Roman" w:hAnsi="Times New Roman"/>
          <w:szCs w:val="24"/>
        </w:rPr>
        <w:t xml:space="preserve"> contains several provisions concerning the</w:t>
      </w:r>
      <w:r w:rsidR="00A10193">
        <w:rPr>
          <w:rFonts w:ascii="Times New Roman" w:hAnsi="Times New Roman"/>
          <w:szCs w:val="24"/>
        </w:rPr>
        <w:t xml:space="preserve"> </w:t>
      </w:r>
      <w:r>
        <w:rPr>
          <w:rFonts w:ascii="Times New Roman" w:hAnsi="Times New Roman"/>
          <w:szCs w:val="24"/>
        </w:rPr>
        <w:t xml:space="preserve">STC program, including Section 2166 requiring the Secretary of Labor to submit a final report to Congress on the implementation of the provisions of Subtitle D no later than four years after the date of enactment. The report is to include: </w:t>
      </w:r>
      <w:r w:rsidRPr="00167E9D">
        <w:rPr>
          <w:rFonts w:ascii="Times New Roman" w:hAnsi="Times New Roman"/>
        </w:rPr>
        <w:t>(</w:t>
      </w:r>
      <w:r>
        <w:rPr>
          <w:rFonts w:ascii="Times New Roman" w:hAnsi="Times New Roman"/>
        </w:rPr>
        <w:t>1</w:t>
      </w:r>
      <w:r w:rsidRPr="00167E9D">
        <w:rPr>
          <w:rFonts w:ascii="Times New Roman" w:hAnsi="Times New Roman"/>
        </w:rPr>
        <w:t xml:space="preserve">) </w:t>
      </w:r>
      <w:r>
        <w:rPr>
          <w:rFonts w:ascii="Times New Roman" w:hAnsi="Times New Roman"/>
        </w:rPr>
        <w:t>a</w:t>
      </w:r>
      <w:r w:rsidRPr="00800066">
        <w:rPr>
          <w:rFonts w:ascii="Times New Roman" w:hAnsi="Times New Roman"/>
        </w:rPr>
        <w:t xml:space="preserve"> description of best practices by States and employers in the administration, promotion, and use of short-time compensation programs and (</w:t>
      </w:r>
      <w:r>
        <w:rPr>
          <w:rFonts w:ascii="Times New Roman" w:hAnsi="Times New Roman"/>
        </w:rPr>
        <w:t>2</w:t>
      </w:r>
      <w:r w:rsidRPr="00800066">
        <w:rPr>
          <w:rFonts w:ascii="Times New Roman" w:hAnsi="Times New Roman"/>
        </w:rPr>
        <w:t>) an analysis of the significant challenges to State enactment and implementation of short-time compensation</w:t>
      </w:r>
      <w:r>
        <w:rPr>
          <w:rFonts w:ascii="Times New Roman" w:hAnsi="Times New Roman"/>
        </w:rPr>
        <w:t>.</w:t>
      </w:r>
      <w:r w:rsidRPr="00800066">
        <w:rPr>
          <w:rFonts w:ascii="Times New Roman" w:hAnsi="Times New Roman"/>
        </w:rPr>
        <w:t xml:space="preserve"> </w:t>
      </w:r>
    </w:p>
    <w:p w14:paraId="3C3F0D1E" w14:textId="77777777" w:rsidR="00103FC0" w:rsidRDefault="00103FC0" w:rsidP="00103FC0">
      <w:pPr>
        <w:rPr>
          <w:rFonts w:ascii="Times New Roman" w:hAnsi="Times New Roman"/>
          <w:szCs w:val="24"/>
        </w:rPr>
      </w:pPr>
    </w:p>
    <w:p w14:paraId="59E6FDA8" w14:textId="77777777" w:rsidR="00103FC0" w:rsidRDefault="00103FC0" w:rsidP="00103FC0">
      <w:pPr>
        <w:rPr>
          <w:rFonts w:ascii="Times New Roman" w:hAnsi="Times New Roman"/>
        </w:rPr>
      </w:pPr>
      <w:r>
        <w:rPr>
          <w:rFonts w:ascii="Times New Roman" w:hAnsi="Times New Roman"/>
          <w:szCs w:val="24"/>
        </w:rPr>
        <w:t xml:space="preserve">The STC program is an option within the Unemployment Insurance system that allows employers to reduce the hours of workers, while permitting workers to receive partial UI benefits for the non-worked hours. </w:t>
      </w:r>
      <w:r w:rsidRPr="00221186">
        <w:rPr>
          <w:rFonts w:ascii="Times New Roman" w:hAnsi="Times New Roman"/>
        </w:rPr>
        <w:t xml:space="preserve">The objective of STC is to avoid layoffs during periods of reduced labor demand and thereby allow businesses to maintain their operations, retain valued employees, and prevent company morale from deteriorating. </w:t>
      </w:r>
      <w:r>
        <w:rPr>
          <w:rFonts w:ascii="Times New Roman" w:hAnsi="Times New Roman"/>
        </w:rPr>
        <w:t>The program was first initiated California in 1978 and a temporary national STC program was adopted in 1982 under the Tax Equity and Fiscal Responsibility Act (TEFRA, P.L. 97-248). The STC program became permanent in Federal law in 1992, when states were permitted to adopt their own STC programs as part of State UI laws. Under Section 303(a) (5) of the Social Security Act and Section 3304(a) (4) of the Federal Unemployment Tax Act, the Unemployment Trust Fund can pay for STC. Each state has an account within the Fund from which its pays UI benefits.</w:t>
      </w:r>
    </w:p>
    <w:p w14:paraId="0D9DF3FF" w14:textId="77777777" w:rsidR="00103FC0" w:rsidRDefault="00103FC0" w:rsidP="00103FC0">
      <w:pPr>
        <w:pStyle w:val="L1-FlLSp12"/>
        <w:spacing w:line="240" w:lineRule="auto"/>
        <w:rPr>
          <w:rFonts w:ascii="Times New Roman" w:eastAsia="ヒラギノ角ゴ Pro W3" w:hAnsi="Times New Roman"/>
        </w:rPr>
      </w:pPr>
    </w:p>
    <w:p w14:paraId="7FA62891" w14:textId="77777777" w:rsidR="00103FC0" w:rsidRDefault="00103FC0" w:rsidP="00337F5E">
      <w:pPr>
        <w:rPr>
          <w:rFonts w:ascii="Times New Roman" w:eastAsia="ヒラギノ角ゴ Pro W3" w:hAnsi="Times New Roman"/>
        </w:rPr>
      </w:pPr>
      <w:r>
        <w:rPr>
          <w:rFonts w:ascii="Times New Roman" w:eastAsia="ヒラギノ角ゴ Pro W3" w:hAnsi="Times New Roman"/>
        </w:rPr>
        <w:t xml:space="preserve">The Chief Evaluation Office of the Department of Labor </w:t>
      </w:r>
      <w:r w:rsidR="00A10193">
        <w:rPr>
          <w:rFonts w:ascii="Times New Roman" w:eastAsia="ヒラギノ角ゴ Pro W3" w:hAnsi="Times New Roman"/>
        </w:rPr>
        <w:t xml:space="preserve">(DOL) </w:t>
      </w:r>
      <w:r>
        <w:rPr>
          <w:rFonts w:ascii="Times New Roman" w:eastAsia="ヒラギノ角ゴ Pro W3" w:hAnsi="Times New Roman"/>
        </w:rPr>
        <w:t xml:space="preserve">is conducting </w:t>
      </w:r>
      <w:r w:rsidRPr="0035182A">
        <w:rPr>
          <w:rFonts w:ascii="Times New Roman" w:eastAsia="ヒラギノ角ゴ Pro W3" w:hAnsi="Times New Roman"/>
        </w:rPr>
        <w:t xml:space="preserve">a </w:t>
      </w:r>
      <w:r>
        <w:rPr>
          <w:rFonts w:ascii="Times New Roman" w:eastAsia="ヒラギノ角ゴ Pro W3" w:hAnsi="Times New Roman"/>
        </w:rPr>
        <w:t xml:space="preserve">rigorous </w:t>
      </w:r>
      <w:r w:rsidRPr="0035182A">
        <w:rPr>
          <w:rFonts w:ascii="Times New Roman" w:eastAsia="ヒラギノ角ゴ Pro W3" w:hAnsi="Times New Roman"/>
        </w:rPr>
        <w:t>demonstration and impact evaluation</w:t>
      </w:r>
      <w:r>
        <w:rPr>
          <w:rFonts w:ascii="Times New Roman" w:eastAsia="ヒラギノ角ゴ Pro W3" w:hAnsi="Times New Roman"/>
        </w:rPr>
        <w:t xml:space="preserve"> </w:t>
      </w:r>
      <w:r w:rsidRPr="0035182A">
        <w:rPr>
          <w:rFonts w:ascii="Times New Roman" w:eastAsia="ヒラギノ角ゴ Pro W3" w:hAnsi="Times New Roman"/>
        </w:rPr>
        <w:t xml:space="preserve">of the STC programs in </w:t>
      </w:r>
      <w:r>
        <w:rPr>
          <w:rFonts w:ascii="Times New Roman" w:eastAsia="ヒラギノ角ゴ Pro W3" w:hAnsi="Times New Roman"/>
        </w:rPr>
        <w:t>two states</w:t>
      </w:r>
      <w:r w:rsidRPr="0035182A">
        <w:rPr>
          <w:rFonts w:ascii="Times New Roman" w:eastAsia="ヒラギノ角ゴ Pro W3" w:hAnsi="Times New Roman"/>
        </w:rPr>
        <w:t xml:space="preserve"> to better understand the reasons for low take-up of STC and to evaluate the effectiveness of </w:t>
      </w:r>
      <w:r w:rsidR="008660CB">
        <w:rPr>
          <w:rFonts w:ascii="Times New Roman" w:eastAsia="ヒラギノ角ゴ Pro W3" w:hAnsi="Times New Roman"/>
        </w:rPr>
        <w:t>interventions</w:t>
      </w:r>
      <w:r w:rsidRPr="0035182A">
        <w:rPr>
          <w:rFonts w:ascii="Times New Roman" w:eastAsia="ヒラギノ角ゴ Pro W3" w:hAnsi="Times New Roman"/>
        </w:rPr>
        <w:t xml:space="preserve"> to increase employer use. The </w:t>
      </w:r>
      <w:r w:rsidR="004351CC">
        <w:rPr>
          <w:rFonts w:ascii="Times New Roman" w:eastAsia="ヒラギノ角ゴ Pro W3" w:hAnsi="Times New Roman"/>
        </w:rPr>
        <w:t xml:space="preserve">evaluation </w:t>
      </w:r>
      <w:r>
        <w:rPr>
          <w:rFonts w:ascii="Times New Roman" w:eastAsia="ヒラギノ角ゴ Pro W3" w:hAnsi="Times New Roman"/>
        </w:rPr>
        <w:t xml:space="preserve">will inform </w:t>
      </w:r>
      <w:r w:rsidR="00A10193">
        <w:rPr>
          <w:rFonts w:ascii="Times New Roman" w:eastAsia="ヒラギノ角ゴ Pro W3" w:hAnsi="Times New Roman"/>
        </w:rPr>
        <w:t>DOL’s</w:t>
      </w:r>
      <w:r>
        <w:rPr>
          <w:rFonts w:ascii="Times New Roman" w:eastAsia="ヒラギノ角ゴ Pro W3" w:hAnsi="Times New Roman"/>
        </w:rPr>
        <w:t xml:space="preserve"> final report on the implementation of the provisions of Subtitle D and the future of the STC program. </w:t>
      </w:r>
    </w:p>
    <w:p w14:paraId="246F45F4" w14:textId="77777777" w:rsidR="00103FC0" w:rsidRPr="00221186" w:rsidRDefault="00103FC0" w:rsidP="00103FC0">
      <w:pPr>
        <w:pStyle w:val="L1-FlLSp12"/>
        <w:spacing w:line="240" w:lineRule="auto"/>
        <w:rPr>
          <w:rFonts w:ascii="Times New Roman" w:hAnsi="Times New Roman"/>
        </w:rPr>
      </w:pPr>
    </w:p>
    <w:p w14:paraId="5BDB5E1B" w14:textId="77777777" w:rsidR="00A10193" w:rsidRDefault="00A10193" w:rsidP="00A10193">
      <w:pPr>
        <w:spacing w:after="100" w:afterAutospacing="1"/>
        <w:rPr>
          <w:rFonts w:ascii="Times New Roman" w:hAnsi="Times New Roman"/>
          <w:szCs w:val="24"/>
        </w:rPr>
      </w:pPr>
      <w:r>
        <w:rPr>
          <w:rFonts w:ascii="Times New Roman" w:hAnsi="Times New Roman"/>
          <w:szCs w:val="24"/>
        </w:rPr>
        <w:t xml:space="preserve">DOL is requesting clearance for </w:t>
      </w:r>
      <w:r w:rsidR="004351CC">
        <w:rPr>
          <w:rFonts w:ascii="Times New Roman" w:hAnsi="Times New Roman"/>
          <w:szCs w:val="24"/>
        </w:rPr>
        <w:t xml:space="preserve">an </w:t>
      </w:r>
      <w:r>
        <w:rPr>
          <w:rFonts w:ascii="Times New Roman" w:hAnsi="Times New Roman"/>
          <w:szCs w:val="24"/>
        </w:rPr>
        <w:t>information collection to conduct (1) in-depth intervie</w:t>
      </w:r>
      <w:r w:rsidR="00E77C84">
        <w:rPr>
          <w:rFonts w:ascii="Times New Roman" w:hAnsi="Times New Roman"/>
          <w:szCs w:val="24"/>
        </w:rPr>
        <w:t>ws with state agency officials</w:t>
      </w:r>
      <w:r>
        <w:rPr>
          <w:rFonts w:ascii="Times New Roman" w:hAnsi="Times New Roman"/>
          <w:szCs w:val="24"/>
        </w:rPr>
        <w:t xml:space="preserve"> and employers, and (2) surveys of employers. These data collections are essential elements of the implementation study and the </w:t>
      </w:r>
      <w:r w:rsidR="002C4387">
        <w:rPr>
          <w:rFonts w:ascii="Times New Roman" w:hAnsi="Times New Roman"/>
          <w:szCs w:val="24"/>
        </w:rPr>
        <w:t xml:space="preserve">rigorous </w:t>
      </w:r>
      <w:r>
        <w:rPr>
          <w:rFonts w:ascii="Times New Roman" w:hAnsi="Times New Roman"/>
          <w:szCs w:val="24"/>
        </w:rPr>
        <w:t>impact evaluation of the demonstration of the STC program.</w:t>
      </w:r>
    </w:p>
    <w:p w14:paraId="1774ED85" w14:textId="77777777" w:rsidR="000B64B2" w:rsidRPr="00107CE3" w:rsidRDefault="00806464" w:rsidP="001152D1">
      <w:pPr>
        <w:pStyle w:val="ListParagraph"/>
        <w:numPr>
          <w:ilvl w:val="0"/>
          <w:numId w:val="26"/>
        </w:numPr>
        <w:rPr>
          <w:rFonts w:ascii="Times New Roman" w:hAnsi="Times New Roman"/>
          <w:b/>
          <w:sz w:val="24"/>
          <w:szCs w:val="24"/>
        </w:rPr>
      </w:pPr>
      <w:r w:rsidRPr="00107CE3">
        <w:rPr>
          <w:rFonts w:ascii="Times New Roman" w:hAnsi="Times New Roman"/>
          <w:b/>
          <w:sz w:val="24"/>
          <w:szCs w:val="24"/>
        </w:rPr>
        <w:t>Purpose and Use of the Information</w:t>
      </w:r>
    </w:p>
    <w:p w14:paraId="7BC8D277" w14:textId="77777777" w:rsidR="004351CC" w:rsidRDefault="004351CC" w:rsidP="004351CC">
      <w:pPr>
        <w:pStyle w:val="L1-FlLSp12"/>
        <w:spacing w:line="240" w:lineRule="auto"/>
        <w:rPr>
          <w:rFonts w:ascii="Times New Roman" w:hAnsi="Times New Roman"/>
        </w:rPr>
      </w:pPr>
      <w:r>
        <w:rPr>
          <w:rFonts w:ascii="Times New Roman" w:hAnsi="Times New Roman"/>
        </w:rPr>
        <w:t xml:space="preserve">The information collection is needed to determine the impact of the treatment interventions of the STC demonstration, and to understand the implementation of the demonstration and STC in </w:t>
      </w:r>
      <w:r>
        <w:rPr>
          <w:rFonts w:ascii="Times New Roman" w:hAnsi="Times New Roman"/>
        </w:rPr>
        <w:lastRenderedPageBreak/>
        <w:t>the two states</w:t>
      </w:r>
      <w:r w:rsidR="007F634F">
        <w:rPr>
          <w:rFonts w:ascii="Times New Roman" w:hAnsi="Times New Roman"/>
        </w:rPr>
        <w:t>, Iowa and Oregon</w:t>
      </w:r>
      <w:r>
        <w:rPr>
          <w:rFonts w:ascii="Times New Roman" w:hAnsi="Times New Roman"/>
        </w:rPr>
        <w:t xml:space="preserve">. The information from the demonstration evaluation will also be used by DOL to prepare its report to Congress. </w:t>
      </w:r>
    </w:p>
    <w:p w14:paraId="623F268D" w14:textId="77777777" w:rsidR="002C4387" w:rsidRDefault="002C4387" w:rsidP="004351CC">
      <w:pPr>
        <w:pStyle w:val="L1-FlLSp12"/>
        <w:spacing w:line="240" w:lineRule="auto"/>
        <w:rPr>
          <w:rFonts w:ascii="Times New Roman" w:hAnsi="Times New Roman"/>
        </w:rPr>
      </w:pPr>
    </w:p>
    <w:p w14:paraId="2BB6CAB6" w14:textId="77777777" w:rsidR="004351CC" w:rsidRDefault="004351CC" w:rsidP="004351CC">
      <w:pPr>
        <w:pStyle w:val="L1-FlLSp12"/>
        <w:spacing w:line="240" w:lineRule="auto"/>
        <w:rPr>
          <w:rFonts w:ascii="Times New Roman" w:eastAsia="ヒラギノ角ゴ Pro W3" w:hAnsi="Times New Roman"/>
        </w:rPr>
      </w:pPr>
      <w:r>
        <w:rPr>
          <w:rFonts w:ascii="Times New Roman" w:hAnsi="Times New Roman"/>
        </w:rPr>
        <w:t>L</w:t>
      </w:r>
      <w:r w:rsidRPr="00221186">
        <w:rPr>
          <w:rFonts w:ascii="Times New Roman" w:hAnsi="Times New Roman"/>
        </w:rPr>
        <w:t xml:space="preserve">ack of </w:t>
      </w:r>
      <w:r w:rsidR="007F634F">
        <w:rPr>
          <w:rFonts w:ascii="Times New Roman" w:hAnsi="Times New Roman"/>
        </w:rPr>
        <w:t>awareness of</w:t>
      </w:r>
      <w:r w:rsidRPr="00221186">
        <w:rPr>
          <w:rFonts w:ascii="Times New Roman" w:hAnsi="Times New Roman"/>
        </w:rPr>
        <w:t xml:space="preserve"> the </w:t>
      </w:r>
      <w:r>
        <w:rPr>
          <w:rFonts w:ascii="Times New Roman" w:hAnsi="Times New Roman"/>
        </w:rPr>
        <w:t xml:space="preserve">STC </w:t>
      </w:r>
      <w:r w:rsidRPr="00221186">
        <w:rPr>
          <w:rFonts w:ascii="Times New Roman" w:hAnsi="Times New Roman"/>
        </w:rPr>
        <w:t xml:space="preserve">program is seen as a primary reason for low employer </w:t>
      </w:r>
      <w:r>
        <w:rPr>
          <w:rFonts w:ascii="Times New Roman" w:hAnsi="Times New Roman"/>
        </w:rPr>
        <w:t>usage</w:t>
      </w:r>
      <w:r w:rsidRPr="00221186">
        <w:rPr>
          <w:rFonts w:ascii="Times New Roman" w:hAnsi="Times New Roman"/>
        </w:rPr>
        <w:t xml:space="preserve">, and the interventions in both states will focus on developing and disseminating informational materials about the STC programs. </w:t>
      </w:r>
      <w:r>
        <w:rPr>
          <w:rFonts w:ascii="Times New Roman" w:eastAsia="ヒラギノ角ゴ Pro W3" w:hAnsi="Times New Roman"/>
        </w:rPr>
        <w:t xml:space="preserve">The demonstration </w:t>
      </w:r>
      <w:r w:rsidRPr="0035182A">
        <w:rPr>
          <w:rFonts w:ascii="Times New Roman" w:eastAsia="ヒラギノ角ゴ Pro W3" w:hAnsi="Times New Roman"/>
        </w:rPr>
        <w:t xml:space="preserve">will implement methods to encourage </w:t>
      </w:r>
      <w:r>
        <w:rPr>
          <w:rFonts w:ascii="Times New Roman" w:eastAsia="ヒラギノ角ゴ Pro W3" w:hAnsi="Times New Roman"/>
        </w:rPr>
        <w:t xml:space="preserve">treatment group </w:t>
      </w:r>
      <w:r w:rsidRPr="0035182A">
        <w:rPr>
          <w:rFonts w:ascii="Times New Roman" w:eastAsia="ヒラギノ角ゴ Pro W3" w:hAnsi="Times New Roman"/>
        </w:rPr>
        <w:t xml:space="preserve">employers to participate in each state’s STC program, primarily by </w:t>
      </w:r>
      <w:r w:rsidR="007F634F">
        <w:rPr>
          <w:rFonts w:ascii="Times New Roman" w:eastAsia="ヒラギノ角ゴ Pro W3" w:hAnsi="Times New Roman"/>
        </w:rPr>
        <w:t xml:space="preserve">informing </w:t>
      </w:r>
      <w:r w:rsidRPr="0035182A">
        <w:rPr>
          <w:rFonts w:ascii="Times New Roman" w:eastAsia="ヒラギノ角ゴ Pro W3" w:hAnsi="Times New Roman"/>
        </w:rPr>
        <w:t>employer</w:t>
      </w:r>
      <w:r w:rsidR="007F634F">
        <w:rPr>
          <w:rFonts w:ascii="Times New Roman" w:eastAsia="ヒラギノ角ゴ Pro W3" w:hAnsi="Times New Roman"/>
        </w:rPr>
        <w:t xml:space="preserve">s about </w:t>
      </w:r>
      <w:r w:rsidRPr="0035182A">
        <w:rPr>
          <w:rFonts w:ascii="Times New Roman" w:eastAsia="ヒラギノ角ゴ Pro W3" w:hAnsi="Times New Roman"/>
        </w:rPr>
        <w:t xml:space="preserve">the program and its potential benefits. </w:t>
      </w:r>
      <w:r w:rsidR="007F634F">
        <w:rPr>
          <w:rFonts w:ascii="Times New Roman" w:eastAsia="ヒラギノ角ゴ Pro W3" w:hAnsi="Times New Roman"/>
        </w:rPr>
        <w:t xml:space="preserve">Interventions are being implemented over a 12-month period in both states, starting around mid-September 2014 for Iowa and late October 2014 for Oregon. </w:t>
      </w:r>
      <w:r w:rsidRPr="0035182A">
        <w:rPr>
          <w:rFonts w:ascii="Times New Roman" w:eastAsia="ヒラギノ角ゴ Pro W3" w:hAnsi="Times New Roman"/>
        </w:rPr>
        <w:t xml:space="preserve">If successful, the study interventions should increase employer awareness and use of STC in lieu of layoffs. </w:t>
      </w:r>
    </w:p>
    <w:p w14:paraId="1E8B79A4" w14:textId="77777777" w:rsidR="004351CC" w:rsidRDefault="004351CC" w:rsidP="00AE56D2">
      <w:pPr>
        <w:rPr>
          <w:rFonts w:ascii="Times New Roman" w:hAnsi="Times New Roman"/>
          <w:szCs w:val="24"/>
        </w:rPr>
      </w:pPr>
    </w:p>
    <w:p w14:paraId="67C65407" w14:textId="77777777" w:rsidR="00AE56D2" w:rsidRDefault="00AE56D2" w:rsidP="00D65805">
      <w:pPr>
        <w:rPr>
          <w:rFonts w:ascii="Times New Roman" w:eastAsia="ヒラギノ角ゴ Pro W3" w:hAnsi="Times New Roman"/>
        </w:rPr>
      </w:pPr>
      <w:r w:rsidRPr="00994610">
        <w:rPr>
          <w:rFonts w:ascii="Times New Roman" w:hAnsi="Times New Roman"/>
          <w:szCs w:val="24"/>
        </w:rPr>
        <w:t xml:space="preserve">The </w:t>
      </w:r>
      <w:r>
        <w:rPr>
          <w:rFonts w:ascii="Times New Roman" w:hAnsi="Times New Roman"/>
          <w:szCs w:val="24"/>
        </w:rPr>
        <w:t xml:space="preserve">employer surveys will be conducted approximately </w:t>
      </w:r>
      <w:r w:rsidR="002C4387">
        <w:rPr>
          <w:rFonts w:ascii="Times New Roman" w:hAnsi="Times New Roman"/>
          <w:szCs w:val="24"/>
        </w:rPr>
        <w:t xml:space="preserve">four to </w:t>
      </w:r>
      <w:r>
        <w:rPr>
          <w:rFonts w:ascii="Times New Roman" w:hAnsi="Times New Roman"/>
          <w:szCs w:val="24"/>
        </w:rPr>
        <w:t>six months after the end of the demonstration period</w:t>
      </w:r>
      <w:r w:rsidRPr="001411C6">
        <w:rPr>
          <w:rFonts w:ascii="Times New Roman" w:hAnsi="Times New Roman"/>
        </w:rPr>
        <w:t>. Data from the survey</w:t>
      </w:r>
      <w:r>
        <w:rPr>
          <w:rFonts w:ascii="Times New Roman" w:hAnsi="Times New Roman"/>
        </w:rPr>
        <w:t>s</w:t>
      </w:r>
      <w:r w:rsidRPr="001411C6">
        <w:rPr>
          <w:rFonts w:ascii="Times New Roman" w:hAnsi="Times New Roman"/>
        </w:rPr>
        <w:t xml:space="preserve"> will be used to address </w:t>
      </w:r>
      <w:r>
        <w:rPr>
          <w:rFonts w:ascii="Times New Roman" w:hAnsi="Times New Roman"/>
        </w:rPr>
        <w:t xml:space="preserve">several </w:t>
      </w:r>
      <w:r w:rsidRPr="001411C6">
        <w:rPr>
          <w:rFonts w:ascii="Times New Roman" w:hAnsi="Times New Roman"/>
        </w:rPr>
        <w:t>research questions</w:t>
      </w:r>
      <w:r>
        <w:rPr>
          <w:rFonts w:ascii="Times New Roman" w:hAnsi="Times New Roman"/>
        </w:rPr>
        <w:t>:</w:t>
      </w:r>
      <w:r w:rsidR="00D65805">
        <w:rPr>
          <w:rFonts w:ascii="Times New Roman" w:hAnsi="Times New Roman"/>
        </w:rPr>
        <w:t xml:space="preserve"> (1) w</w:t>
      </w:r>
      <w:r w:rsidRPr="00C4706A">
        <w:rPr>
          <w:rFonts w:ascii="Times New Roman" w:eastAsia="ヒラギノ角ゴ Pro W3" w:hAnsi="Times New Roman"/>
        </w:rPr>
        <w:t>hat effects did the interventions have on the awareness of the STC program?</w:t>
      </w:r>
      <w:r w:rsidR="00D65805">
        <w:rPr>
          <w:rFonts w:ascii="Times New Roman" w:eastAsia="ヒラギノ角ゴ Pro W3" w:hAnsi="Times New Roman"/>
        </w:rPr>
        <w:t xml:space="preserve"> (2) W</w:t>
      </w:r>
      <w:r w:rsidRPr="00C4706A">
        <w:rPr>
          <w:rFonts w:ascii="Times New Roman" w:hAnsi="Times New Roman"/>
        </w:rPr>
        <w:t>hat interventions appear to be the most effective in increasing employer awareness of STC</w:t>
      </w:r>
      <w:r w:rsidR="00D65805">
        <w:rPr>
          <w:rFonts w:ascii="Times New Roman" w:hAnsi="Times New Roman"/>
        </w:rPr>
        <w:t>? (3) W</w:t>
      </w:r>
      <w:r w:rsidRPr="00C4706A">
        <w:rPr>
          <w:rFonts w:ascii="Times New Roman" w:hAnsi="Times New Roman"/>
        </w:rPr>
        <w:t>hat are the costs to employers associated with participating in STC?</w:t>
      </w:r>
      <w:r w:rsidR="00D65805">
        <w:rPr>
          <w:rFonts w:ascii="Times New Roman" w:hAnsi="Times New Roman"/>
        </w:rPr>
        <w:t xml:space="preserve"> (4) </w:t>
      </w:r>
      <w:r w:rsidR="004351CC">
        <w:rPr>
          <w:rFonts w:ascii="Times New Roman" w:hAnsi="Times New Roman"/>
        </w:rPr>
        <w:t>W</w:t>
      </w:r>
      <w:r w:rsidRPr="00C4706A">
        <w:rPr>
          <w:rFonts w:ascii="Times New Roman" w:eastAsia="ヒラギノ角ゴ Pro W3" w:hAnsi="Times New Roman"/>
        </w:rPr>
        <w:t xml:space="preserve">hat appear to be the main motivations </w:t>
      </w:r>
      <w:r w:rsidR="004351CC">
        <w:rPr>
          <w:rFonts w:ascii="Times New Roman" w:eastAsia="ヒラギノ角ゴ Pro W3" w:hAnsi="Times New Roman"/>
        </w:rPr>
        <w:t xml:space="preserve">among employers </w:t>
      </w:r>
      <w:r w:rsidRPr="00C4706A">
        <w:rPr>
          <w:rFonts w:ascii="Times New Roman" w:eastAsia="ヒラギノ角ゴ Pro W3" w:hAnsi="Times New Roman"/>
        </w:rPr>
        <w:t>for</w:t>
      </w:r>
      <w:r w:rsidR="004351CC">
        <w:rPr>
          <w:rFonts w:ascii="Times New Roman" w:eastAsia="ヒラギノ角ゴ Pro W3" w:hAnsi="Times New Roman"/>
        </w:rPr>
        <w:t>,</w:t>
      </w:r>
      <w:r w:rsidRPr="00C4706A">
        <w:rPr>
          <w:rFonts w:ascii="Times New Roman" w:eastAsia="ヒラギノ角ゴ Pro W3" w:hAnsi="Times New Roman"/>
        </w:rPr>
        <w:t xml:space="preserve"> and remaining barriers to</w:t>
      </w:r>
      <w:r w:rsidR="004351CC">
        <w:rPr>
          <w:rFonts w:ascii="Times New Roman" w:eastAsia="ヒラギノ角ゴ Pro W3" w:hAnsi="Times New Roman"/>
        </w:rPr>
        <w:t>,</w:t>
      </w:r>
      <w:r w:rsidRPr="00C4706A">
        <w:rPr>
          <w:rFonts w:ascii="Times New Roman" w:eastAsia="ヒラギノ角ゴ Pro W3" w:hAnsi="Times New Roman"/>
        </w:rPr>
        <w:t xml:space="preserve"> using STC?</w:t>
      </w:r>
    </w:p>
    <w:p w14:paraId="3E928D60" w14:textId="77777777" w:rsidR="00D65805" w:rsidRPr="00C4706A" w:rsidRDefault="00D65805" w:rsidP="00D65805">
      <w:pPr>
        <w:rPr>
          <w:rFonts w:ascii="Times New Roman" w:hAnsi="Times New Roman"/>
        </w:rPr>
      </w:pPr>
    </w:p>
    <w:p w14:paraId="174666E2" w14:textId="77777777" w:rsidR="00103FC0" w:rsidRPr="00B3714E" w:rsidRDefault="00103FC0" w:rsidP="003F03B9">
      <w:pPr>
        <w:spacing w:after="100" w:afterAutospacing="1"/>
        <w:rPr>
          <w:rFonts w:ascii="Times New Roman" w:hAnsi="Times New Roman"/>
        </w:rPr>
      </w:pPr>
      <w:r>
        <w:rPr>
          <w:rFonts w:ascii="Times New Roman" w:hAnsi="Times New Roman"/>
          <w:szCs w:val="24"/>
        </w:rPr>
        <w:t xml:space="preserve">Employer survey data, supplemented with UI </w:t>
      </w:r>
      <w:r w:rsidR="00A10193">
        <w:rPr>
          <w:rFonts w:ascii="Times New Roman" w:hAnsi="Times New Roman"/>
          <w:szCs w:val="24"/>
        </w:rPr>
        <w:t xml:space="preserve">and STC </w:t>
      </w:r>
      <w:r>
        <w:rPr>
          <w:rFonts w:ascii="Times New Roman" w:hAnsi="Times New Roman"/>
          <w:szCs w:val="24"/>
        </w:rPr>
        <w:t xml:space="preserve">administrative data will be used </w:t>
      </w:r>
      <w:r w:rsidR="008660CB">
        <w:rPr>
          <w:rFonts w:ascii="Times New Roman" w:hAnsi="Times New Roman"/>
          <w:szCs w:val="24"/>
        </w:rPr>
        <w:t xml:space="preserve">to </w:t>
      </w:r>
      <w:r>
        <w:rPr>
          <w:rFonts w:ascii="Times New Roman" w:hAnsi="Times New Roman"/>
          <w:szCs w:val="24"/>
        </w:rPr>
        <w:t xml:space="preserve">determine if the interventions had a statistically significant impact on program awareness </w:t>
      </w:r>
      <w:r w:rsidR="005C68DB">
        <w:rPr>
          <w:rFonts w:ascii="Times New Roman" w:hAnsi="Times New Roman"/>
          <w:szCs w:val="24"/>
        </w:rPr>
        <w:t xml:space="preserve">for </w:t>
      </w:r>
      <w:r>
        <w:rPr>
          <w:rFonts w:ascii="Times New Roman" w:hAnsi="Times New Roman"/>
          <w:szCs w:val="24"/>
        </w:rPr>
        <w:t>treatment employers</w:t>
      </w:r>
      <w:r w:rsidR="00A10193">
        <w:rPr>
          <w:rFonts w:ascii="Times New Roman" w:hAnsi="Times New Roman"/>
          <w:szCs w:val="24"/>
        </w:rPr>
        <w:t>.</w:t>
      </w:r>
      <w:r w:rsidRPr="00B3714E">
        <w:rPr>
          <w:rFonts w:ascii="Times New Roman" w:hAnsi="Times New Roman"/>
        </w:rPr>
        <w:t xml:space="preserve"> </w:t>
      </w:r>
      <w:r>
        <w:rPr>
          <w:rFonts w:ascii="Times New Roman" w:hAnsi="Times New Roman"/>
        </w:rPr>
        <w:t>E</w:t>
      </w:r>
      <w:r w:rsidRPr="00B3714E">
        <w:rPr>
          <w:rFonts w:ascii="Times New Roman" w:hAnsi="Times New Roman"/>
        </w:rPr>
        <w:t xml:space="preserve">mployer survey </w:t>
      </w:r>
      <w:r>
        <w:rPr>
          <w:rFonts w:ascii="Times New Roman" w:hAnsi="Times New Roman"/>
        </w:rPr>
        <w:t xml:space="preserve">data </w:t>
      </w:r>
      <w:r w:rsidRPr="00B3714E">
        <w:rPr>
          <w:rFonts w:ascii="Times New Roman" w:hAnsi="Times New Roman"/>
        </w:rPr>
        <w:t xml:space="preserve">and </w:t>
      </w:r>
      <w:r w:rsidR="005C68DB">
        <w:rPr>
          <w:rFonts w:ascii="Times New Roman" w:hAnsi="Times New Roman"/>
        </w:rPr>
        <w:t>STC program</w:t>
      </w:r>
      <w:r w:rsidRPr="00B3714E">
        <w:rPr>
          <w:rFonts w:ascii="Times New Roman" w:hAnsi="Times New Roman"/>
        </w:rPr>
        <w:t xml:space="preserve"> data </w:t>
      </w:r>
      <w:r>
        <w:rPr>
          <w:rFonts w:ascii="Times New Roman" w:hAnsi="Times New Roman"/>
        </w:rPr>
        <w:t xml:space="preserve">will also be used to identify </w:t>
      </w:r>
      <w:r w:rsidRPr="00B3714E">
        <w:rPr>
          <w:rFonts w:ascii="Times New Roman" w:hAnsi="Times New Roman"/>
        </w:rPr>
        <w:t>which interventions and delivery mechanisms (e.g., independent mailings, mailings with tax rate notice, brochures passed out at presentations, etc.) are the most effective.</w:t>
      </w:r>
      <w:r>
        <w:rPr>
          <w:rFonts w:ascii="Times New Roman" w:hAnsi="Times New Roman"/>
        </w:rPr>
        <w:t xml:space="preserve"> E</w:t>
      </w:r>
      <w:r w:rsidRPr="00B3714E">
        <w:rPr>
          <w:rFonts w:ascii="Times New Roman" w:hAnsi="Times New Roman"/>
        </w:rPr>
        <w:t xml:space="preserve">mployer </w:t>
      </w:r>
      <w:r>
        <w:rPr>
          <w:rFonts w:ascii="Times New Roman" w:hAnsi="Times New Roman"/>
        </w:rPr>
        <w:t>s</w:t>
      </w:r>
      <w:r w:rsidRPr="00B3714E">
        <w:rPr>
          <w:rFonts w:ascii="Times New Roman" w:hAnsi="Times New Roman"/>
        </w:rPr>
        <w:t xml:space="preserve">urvey </w:t>
      </w:r>
      <w:r>
        <w:rPr>
          <w:rFonts w:ascii="Times New Roman" w:hAnsi="Times New Roman"/>
        </w:rPr>
        <w:t xml:space="preserve">data </w:t>
      </w:r>
      <w:r w:rsidRPr="00B3714E">
        <w:rPr>
          <w:rFonts w:ascii="Times New Roman" w:hAnsi="Times New Roman"/>
        </w:rPr>
        <w:t xml:space="preserve">will capture the administrative burden on employers by asking for the number of hours of employer staff </w:t>
      </w:r>
      <w:r>
        <w:rPr>
          <w:rFonts w:ascii="Times New Roman" w:hAnsi="Times New Roman"/>
        </w:rPr>
        <w:t>devoted to specific administrative tasks (e.g., application; set up plan; set up and processing claims)</w:t>
      </w:r>
      <w:r w:rsidRPr="00B3714E">
        <w:rPr>
          <w:rFonts w:ascii="Times New Roman" w:hAnsi="Times New Roman"/>
        </w:rPr>
        <w:t>.</w:t>
      </w:r>
      <w:r>
        <w:rPr>
          <w:rFonts w:ascii="Times New Roman" w:hAnsi="Times New Roman"/>
        </w:rPr>
        <w:t xml:space="preserve"> The survey will also provide </w:t>
      </w:r>
      <w:r w:rsidR="002C4387">
        <w:rPr>
          <w:rFonts w:ascii="Times New Roman" w:hAnsi="Times New Roman"/>
        </w:rPr>
        <w:t>data on</w:t>
      </w:r>
      <w:r w:rsidRPr="00B3714E">
        <w:rPr>
          <w:rFonts w:ascii="Times New Roman" w:hAnsi="Times New Roman"/>
        </w:rPr>
        <w:t xml:space="preserve"> the benefits that employers may derive from participating in STC, such as surviving a business downturn and retaining skilled employees. </w:t>
      </w:r>
    </w:p>
    <w:p w14:paraId="02E598C3" w14:textId="77777777" w:rsidR="00A14231" w:rsidRPr="00994610" w:rsidRDefault="00A14231" w:rsidP="00A14231">
      <w:pPr>
        <w:spacing w:after="100" w:afterAutospacing="1"/>
        <w:rPr>
          <w:rFonts w:ascii="Times New Roman" w:hAnsi="Times New Roman"/>
          <w:szCs w:val="24"/>
        </w:rPr>
      </w:pPr>
      <w:r w:rsidRPr="005C68DB">
        <w:rPr>
          <w:rFonts w:ascii="Times New Roman" w:hAnsi="Times New Roman"/>
          <w:szCs w:val="24"/>
        </w:rPr>
        <w:t>The interview</w:t>
      </w:r>
      <w:r w:rsidR="007F634F">
        <w:rPr>
          <w:rFonts w:ascii="Times New Roman" w:hAnsi="Times New Roman"/>
          <w:szCs w:val="24"/>
        </w:rPr>
        <w:t>s</w:t>
      </w:r>
      <w:r w:rsidRPr="005C68DB">
        <w:rPr>
          <w:rFonts w:ascii="Times New Roman" w:hAnsi="Times New Roman"/>
          <w:szCs w:val="24"/>
        </w:rPr>
        <w:t xml:space="preserve"> </w:t>
      </w:r>
      <w:r w:rsidRPr="00994610">
        <w:rPr>
          <w:rFonts w:ascii="Times New Roman" w:hAnsi="Times New Roman"/>
          <w:szCs w:val="24"/>
        </w:rPr>
        <w:t xml:space="preserve">with state personnel and employers for the </w:t>
      </w:r>
      <w:r>
        <w:rPr>
          <w:rFonts w:ascii="Times New Roman" w:hAnsi="Times New Roman"/>
          <w:szCs w:val="24"/>
        </w:rPr>
        <w:t>i</w:t>
      </w:r>
      <w:r w:rsidRPr="00994610">
        <w:rPr>
          <w:rFonts w:ascii="Times New Roman" w:hAnsi="Times New Roman"/>
          <w:szCs w:val="24"/>
        </w:rPr>
        <w:t xml:space="preserve">mplementation </w:t>
      </w:r>
      <w:r>
        <w:rPr>
          <w:rFonts w:ascii="Times New Roman" w:hAnsi="Times New Roman"/>
          <w:szCs w:val="24"/>
        </w:rPr>
        <w:t>s</w:t>
      </w:r>
      <w:r w:rsidRPr="00994610">
        <w:rPr>
          <w:rFonts w:ascii="Times New Roman" w:hAnsi="Times New Roman"/>
          <w:szCs w:val="24"/>
        </w:rPr>
        <w:t xml:space="preserve">tudy </w:t>
      </w:r>
      <w:r>
        <w:rPr>
          <w:rFonts w:ascii="Times New Roman" w:hAnsi="Times New Roman"/>
          <w:szCs w:val="24"/>
        </w:rPr>
        <w:t xml:space="preserve">portion of the demonstration </w:t>
      </w:r>
      <w:r w:rsidRPr="00994610">
        <w:rPr>
          <w:rFonts w:ascii="Times New Roman" w:hAnsi="Times New Roman"/>
          <w:szCs w:val="24"/>
        </w:rPr>
        <w:t xml:space="preserve">will provide information on </w:t>
      </w:r>
      <w:r w:rsidR="002C4387">
        <w:rPr>
          <w:rFonts w:ascii="Times New Roman" w:hAnsi="Times New Roman"/>
          <w:szCs w:val="24"/>
        </w:rPr>
        <w:t xml:space="preserve">(1) </w:t>
      </w:r>
      <w:r w:rsidRPr="00994610">
        <w:rPr>
          <w:rFonts w:ascii="Times New Roman" w:hAnsi="Times New Roman"/>
          <w:szCs w:val="24"/>
        </w:rPr>
        <w:t>how the program and demonstration interventions were implemented</w:t>
      </w:r>
      <w:r w:rsidR="00C53C01">
        <w:rPr>
          <w:rFonts w:ascii="Times New Roman" w:hAnsi="Times New Roman"/>
          <w:szCs w:val="24"/>
        </w:rPr>
        <w:t>, (2) challenges to implementation, (3) promising practices, (4)</w:t>
      </w:r>
      <w:r w:rsidRPr="00994610">
        <w:rPr>
          <w:rFonts w:ascii="Times New Roman" w:hAnsi="Times New Roman"/>
          <w:szCs w:val="24"/>
        </w:rPr>
        <w:t xml:space="preserve"> what features of the program and demonstration encouraged positive employer and employee reactions and participation</w:t>
      </w:r>
      <w:r w:rsidR="00C53C01">
        <w:rPr>
          <w:rFonts w:ascii="Times New Roman" w:hAnsi="Times New Roman"/>
          <w:szCs w:val="24"/>
        </w:rPr>
        <w:t>, and (5) employer</w:t>
      </w:r>
      <w:r w:rsidR="008660CB">
        <w:rPr>
          <w:rFonts w:ascii="Times New Roman" w:hAnsi="Times New Roman"/>
          <w:szCs w:val="24"/>
        </w:rPr>
        <w:t>s’</w:t>
      </w:r>
      <w:r w:rsidR="00C53C01">
        <w:rPr>
          <w:rFonts w:ascii="Times New Roman" w:hAnsi="Times New Roman"/>
          <w:szCs w:val="24"/>
        </w:rPr>
        <w:t xml:space="preserve"> decision making process</w:t>
      </w:r>
      <w:r w:rsidR="008660CB">
        <w:rPr>
          <w:rFonts w:ascii="Times New Roman" w:hAnsi="Times New Roman"/>
          <w:szCs w:val="24"/>
        </w:rPr>
        <w:t>es</w:t>
      </w:r>
      <w:r w:rsidR="00C53C01">
        <w:rPr>
          <w:rFonts w:ascii="Times New Roman" w:hAnsi="Times New Roman"/>
          <w:szCs w:val="24"/>
        </w:rPr>
        <w:t xml:space="preserve"> to participate.</w:t>
      </w:r>
    </w:p>
    <w:p w14:paraId="3D222E35" w14:textId="77777777" w:rsidR="00A14231" w:rsidRPr="00994610" w:rsidRDefault="00A14231" w:rsidP="00A14231">
      <w:pPr>
        <w:rPr>
          <w:rFonts w:ascii="Times New Roman" w:hAnsi="Times New Roman"/>
          <w:szCs w:val="24"/>
        </w:rPr>
      </w:pPr>
      <w:r w:rsidRPr="00994610">
        <w:rPr>
          <w:rFonts w:ascii="Times New Roman" w:hAnsi="Times New Roman"/>
          <w:szCs w:val="24"/>
        </w:rPr>
        <w:t xml:space="preserve">The state interviews will collect </w:t>
      </w:r>
      <w:r w:rsidR="007F634F">
        <w:rPr>
          <w:rFonts w:ascii="Times New Roman" w:hAnsi="Times New Roman"/>
          <w:szCs w:val="24"/>
        </w:rPr>
        <w:t>information</w:t>
      </w:r>
      <w:r w:rsidRPr="00994610">
        <w:rPr>
          <w:rFonts w:ascii="Times New Roman" w:hAnsi="Times New Roman"/>
          <w:szCs w:val="24"/>
        </w:rPr>
        <w:t xml:space="preserve"> on the</w:t>
      </w:r>
      <w:r>
        <w:rPr>
          <w:rFonts w:ascii="Times New Roman" w:hAnsi="Times New Roman"/>
          <w:szCs w:val="24"/>
        </w:rPr>
        <w:t xml:space="preserve"> p</w:t>
      </w:r>
      <w:r w:rsidRPr="00994610">
        <w:rPr>
          <w:rFonts w:ascii="Times New Roman" w:hAnsi="Times New Roman"/>
          <w:szCs w:val="24"/>
        </w:rPr>
        <w:t>olitical and economic context of the program</w:t>
      </w:r>
      <w:r>
        <w:rPr>
          <w:rFonts w:ascii="Times New Roman" w:hAnsi="Times New Roman"/>
          <w:szCs w:val="24"/>
        </w:rPr>
        <w:t>; c</w:t>
      </w:r>
      <w:r w:rsidRPr="00994610">
        <w:rPr>
          <w:rFonts w:ascii="Times New Roman" w:hAnsi="Times New Roman"/>
          <w:szCs w:val="24"/>
        </w:rPr>
        <w:t>hallenges to fidelity</w:t>
      </w:r>
      <w:r>
        <w:rPr>
          <w:rFonts w:ascii="Times New Roman" w:hAnsi="Times New Roman"/>
          <w:szCs w:val="24"/>
        </w:rPr>
        <w:t>; p</w:t>
      </w:r>
      <w:r w:rsidRPr="00994610">
        <w:rPr>
          <w:rFonts w:ascii="Times New Roman" w:hAnsi="Times New Roman"/>
          <w:szCs w:val="24"/>
        </w:rPr>
        <w:t>ractices that overcame challenges</w:t>
      </w:r>
      <w:r>
        <w:rPr>
          <w:rFonts w:ascii="Times New Roman" w:hAnsi="Times New Roman"/>
          <w:szCs w:val="24"/>
        </w:rPr>
        <w:t>; v</w:t>
      </w:r>
      <w:r w:rsidRPr="00994610">
        <w:rPr>
          <w:rFonts w:ascii="Times New Roman" w:hAnsi="Times New Roman"/>
          <w:szCs w:val="24"/>
        </w:rPr>
        <w:t xml:space="preserve">alue </w:t>
      </w:r>
      <w:r>
        <w:rPr>
          <w:rFonts w:ascii="Times New Roman" w:hAnsi="Times New Roman"/>
          <w:szCs w:val="24"/>
        </w:rPr>
        <w:t xml:space="preserve">and challenges </w:t>
      </w:r>
      <w:r w:rsidRPr="00994610">
        <w:rPr>
          <w:rFonts w:ascii="Times New Roman" w:hAnsi="Times New Roman"/>
          <w:szCs w:val="24"/>
        </w:rPr>
        <w:t>of monitoring and tracking data</w:t>
      </w:r>
      <w:r>
        <w:rPr>
          <w:rFonts w:ascii="Times New Roman" w:hAnsi="Times New Roman"/>
          <w:szCs w:val="24"/>
        </w:rPr>
        <w:t>; and o</w:t>
      </w:r>
      <w:r w:rsidRPr="00994610">
        <w:rPr>
          <w:rFonts w:ascii="Times New Roman" w:hAnsi="Times New Roman"/>
          <w:szCs w:val="24"/>
        </w:rPr>
        <w:t xml:space="preserve">verall reactions and recommendations for </w:t>
      </w:r>
      <w:r w:rsidR="00C53C01">
        <w:rPr>
          <w:rFonts w:ascii="Times New Roman" w:hAnsi="Times New Roman"/>
          <w:szCs w:val="24"/>
        </w:rPr>
        <w:t xml:space="preserve">program features, </w:t>
      </w:r>
      <w:r w:rsidRPr="00994610">
        <w:rPr>
          <w:rFonts w:ascii="Times New Roman" w:hAnsi="Times New Roman"/>
          <w:szCs w:val="24"/>
        </w:rPr>
        <w:t>future operations, and policy</w:t>
      </w:r>
      <w:r>
        <w:rPr>
          <w:rFonts w:ascii="Times New Roman" w:hAnsi="Times New Roman"/>
          <w:szCs w:val="24"/>
        </w:rPr>
        <w:t>.</w:t>
      </w:r>
    </w:p>
    <w:p w14:paraId="63537807" w14:textId="77777777" w:rsidR="00A14231" w:rsidRPr="00994610" w:rsidRDefault="00A14231" w:rsidP="00A14231">
      <w:pPr>
        <w:pStyle w:val="ListParagraph"/>
        <w:spacing w:after="0" w:line="240" w:lineRule="auto"/>
        <w:rPr>
          <w:rFonts w:ascii="Times New Roman" w:hAnsi="Times New Roman"/>
          <w:sz w:val="24"/>
          <w:szCs w:val="24"/>
        </w:rPr>
      </w:pPr>
    </w:p>
    <w:p w14:paraId="14308E0C" w14:textId="7AE6517D" w:rsidR="00A14231" w:rsidRPr="00994610" w:rsidRDefault="00A14231" w:rsidP="00A14231">
      <w:pPr>
        <w:rPr>
          <w:rFonts w:ascii="Times New Roman" w:hAnsi="Times New Roman"/>
          <w:szCs w:val="24"/>
        </w:rPr>
      </w:pPr>
      <w:r w:rsidRPr="00994610">
        <w:rPr>
          <w:rFonts w:ascii="Times New Roman" w:hAnsi="Times New Roman"/>
          <w:szCs w:val="24"/>
        </w:rPr>
        <w:t>The employer interviews will collect information on reactions to program and demonstration features and materials</w:t>
      </w:r>
      <w:r>
        <w:rPr>
          <w:rFonts w:ascii="Times New Roman" w:hAnsi="Times New Roman"/>
          <w:szCs w:val="24"/>
        </w:rPr>
        <w:t xml:space="preserve">, such as </w:t>
      </w:r>
      <w:r w:rsidRPr="00994610">
        <w:rPr>
          <w:rFonts w:ascii="Times New Roman" w:hAnsi="Times New Roman"/>
          <w:szCs w:val="24"/>
        </w:rPr>
        <w:t xml:space="preserve">promotional materials and activities of the demonstration </w:t>
      </w:r>
      <w:r w:rsidR="005C68DB">
        <w:rPr>
          <w:rFonts w:ascii="Times New Roman" w:hAnsi="Times New Roman"/>
          <w:szCs w:val="24"/>
        </w:rPr>
        <w:t xml:space="preserve">that </w:t>
      </w:r>
      <w:r w:rsidRPr="00994610">
        <w:rPr>
          <w:rFonts w:ascii="Times New Roman" w:hAnsi="Times New Roman"/>
          <w:szCs w:val="24"/>
        </w:rPr>
        <w:t>were most useful or persuasive</w:t>
      </w:r>
      <w:r w:rsidR="005C68DB">
        <w:rPr>
          <w:rFonts w:ascii="Times New Roman" w:hAnsi="Times New Roman"/>
          <w:szCs w:val="24"/>
        </w:rPr>
        <w:t>,</w:t>
      </w:r>
      <w:r w:rsidRPr="00994610">
        <w:rPr>
          <w:rFonts w:ascii="Times New Roman" w:hAnsi="Times New Roman"/>
          <w:szCs w:val="24"/>
        </w:rPr>
        <w:t xml:space="preserve"> and suggestions for improvement. The employer interviews will </w:t>
      </w:r>
      <w:r w:rsidR="005C68DB">
        <w:rPr>
          <w:rFonts w:ascii="Times New Roman" w:hAnsi="Times New Roman"/>
          <w:szCs w:val="24"/>
        </w:rPr>
        <w:t xml:space="preserve">also </w:t>
      </w:r>
      <w:r w:rsidRPr="00994610">
        <w:rPr>
          <w:rFonts w:ascii="Times New Roman" w:hAnsi="Times New Roman"/>
          <w:szCs w:val="24"/>
        </w:rPr>
        <w:t xml:space="preserve">collect </w:t>
      </w:r>
      <w:r w:rsidR="007F634F">
        <w:rPr>
          <w:rFonts w:ascii="Times New Roman" w:hAnsi="Times New Roman"/>
          <w:szCs w:val="24"/>
        </w:rPr>
        <w:t>information</w:t>
      </w:r>
      <w:r w:rsidRPr="00994610">
        <w:rPr>
          <w:rFonts w:ascii="Times New Roman" w:hAnsi="Times New Roman"/>
          <w:szCs w:val="24"/>
        </w:rPr>
        <w:t xml:space="preserve"> on: </w:t>
      </w:r>
      <w:r>
        <w:rPr>
          <w:rFonts w:ascii="Times New Roman" w:hAnsi="Times New Roman"/>
          <w:szCs w:val="24"/>
        </w:rPr>
        <w:t>characteristics of the f</w:t>
      </w:r>
      <w:r w:rsidRPr="00994610">
        <w:rPr>
          <w:rFonts w:ascii="Times New Roman" w:hAnsi="Times New Roman"/>
          <w:szCs w:val="24"/>
        </w:rPr>
        <w:t xml:space="preserve">irm and </w:t>
      </w:r>
      <w:r>
        <w:rPr>
          <w:rFonts w:ascii="Times New Roman" w:hAnsi="Times New Roman"/>
          <w:szCs w:val="24"/>
        </w:rPr>
        <w:t>its employees; e</w:t>
      </w:r>
      <w:r w:rsidRPr="00994610">
        <w:rPr>
          <w:rFonts w:ascii="Times New Roman" w:hAnsi="Times New Roman"/>
          <w:szCs w:val="24"/>
        </w:rPr>
        <w:t>conomic climate</w:t>
      </w:r>
      <w:r>
        <w:rPr>
          <w:rFonts w:ascii="Times New Roman" w:hAnsi="Times New Roman"/>
          <w:szCs w:val="24"/>
        </w:rPr>
        <w:t>; d</w:t>
      </w:r>
      <w:r w:rsidRPr="00994610">
        <w:rPr>
          <w:rFonts w:ascii="Times New Roman" w:hAnsi="Times New Roman"/>
          <w:szCs w:val="24"/>
        </w:rPr>
        <w:t xml:space="preserve">ecision-making process to participate in STC and selection of employees </w:t>
      </w:r>
      <w:r w:rsidR="00C53C01">
        <w:rPr>
          <w:rFonts w:ascii="Times New Roman" w:hAnsi="Times New Roman"/>
          <w:szCs w:val="24"/>
        </w:rPr>
        <w:t xml:space="preserve">to </w:t>
      </w:r>
      <w:r w:rsidR="008D14C7">
        <w:rPr>
          <w:rFonts w:ascii="Times New Roman" w:hAnsi="Times New Roman"/>
          <w:szCs w:val="24"/>
        </w:rPr>
        <w:t>participate</w:t>
      </w:r>
      <w:r>
        <w:rPr>
          <w:rFonts w:ascii="Times New Roman" w:hAnsi="Times New Roman"/>
          <w:szCs w:val="24"/>
        </w:rPr>
        <w:t xml:space="preserve">; </w:t>
      </w:r>
      <w:r>
        <w:rPr>
          <w:rFonts w:ascii="Times New Roman" w:hAnsi="Times New Roman"/>
          <w:szCs w:val="24"/>
        </w:rPr>
        <w:lastRenderedPageBreak/>
        <w:t>f</w:t>
      </w:r>
      <w:r w:rsidRPr="00994610">
        <w:rPr>
          <w:rFonts w:ascii="Times New Roman" w:hAnsi="Times New Roman"/>
          <w:szCs w:val="24"/>
        </w:rPr>
        <w:t>eedback on the features of the program and their effect on usage</w:t>
      </w:r>
      <w:r>
        <w:rPr>
          <w:rFonts w:ascii="Times New Roman" w:hAnsi="Times New Roman"/>
          <w:szCs w:val="24"/>
        </w:rPr>
        <w:t>; and r</w:t>
      </w:r>
      <w:r w:rsidRPr="00994610">
        <w:rPr>
          <w:rFonts w:ascii="Times New Roman" w:hAnsi="Times New Roman"/>
          <w:szCs w:val="24"/>
        </w:rPr>
        <w:t>ecommendations for operations, promotional and informational activities, program</w:t>
      </w:r>
      <w:r>
        <w:rPr>
          <w:rFonts w:ascii="Times New Roman" w:hAnsi="Times New Roman"/>
          <w:szCs w:val="24"/>
        </w:rPr>
        <w:t xml:space="preserve"> features</w:t>
      </w:r>
      <w:r w:rsidRPr="00994610">
        <w:rPr>
          <w:rFonts w:ascii="Times New Roman" w:hAnsi="Times New Roman"/>
          <w:szCs w:val="24"/>
        </w:rPr>
        <w:t>, and policy</w:t>
      </w:r>
      <w:r>
        <w:rPr>
          <w:rFonts w:ascii="Times New Roman" w:hAnsi="Times New Roman"/>
          <w:szCs w:val="24"/>
        </w:rPr>
        <w:t>.</w:t>
      </w:r>
    </w:p>
    <w:p w14:paraId="25C60C3F" w14:textId="77777777" w:rsidR="00A14231" w:rsidRPr="00994610" w:rsidRDefault="00A14231" w:rsidP="00A14231">
      <w:pPr>
        <w:rPr>
          <w:rFonts w:ascii="Times New Roman" w:hAnsi="Times New Roman"/>
          <w:szCs w:val="24"/>
        </w:rPr>
      </w:pPr>
    </w:p>
    <w:p w14:paraId="39D094F8" w14:textId="77777777" w:rsidR="00107CE3" w:rsidRDefault="00A14231" w:rsidP="00107CE3">
      <w:pPr>
        <w:rPr>
          <w:rFonts w:ascii="Times New Roman" w:hAnsi="Times New Roman"/>
          <w:szCs w:val="24"/>
        </w:rPr>
      </w:pPr>
      <w:r w:rsidRPr="00994610">
        <w:rPr>
          <w:rFonts w:ascii="Times New Roman" w:hAnsi="Times New Roman"/>
          <w:szCs w:val="24"/>
        </w:rPr>
        <w:t xml:space="preserve">The </w:t>
      </w:r>
      <w:r>
        <w:rPr>
          <w:rFonts w:ascii="Times New Roman" w:hAnsi="Times New Roman"/>
          <w:szCs w:val="24"/>
        </w:rPr>
        <w:t xml:space="preserve">information collection </w:t>
      </w:r>
      <w:r w:rsidRPr="00994610">
        <w:rPr>
          <w:rFonts w:ascii="Times New Roman" w:hAnsi="Times New Roman"/>
          <w:szCs w:val="24"/>
        </w:rPr>
        <w:t>will inform</w:t>
      </w:r>
      <w:r>
        <w:rPr>
          <w:rFonts w:ascii="Times New Roman" w:hAnsi="Times New Roman"/>
          <w:szCs w:val="24"/>
        </w:rPr>
        <w:t xml:space="preserve"> the decision making process of</w:t>
      </w:r>
      <w:r w:rsidRPr="00994610">
        <w:rPr>
          <w:rFonts w:ascii="Times New Roman" w:hAnsi="Times New Roman"/>
          <w:szCs w:val="24"/>
        </w:rPr>
        <w:t xml:space="preserve"> DOL and </w:t>
      </w:r>
      <w:r>
        <w:rPr>
          <w:rFonts w:ascii="Times New Roman" w:hAnsi="Times New Roman"/>
          <w:szCs w:val="24"/>
        </w:rPr>
        <w:t xml:space="preserve">the </w:t>
      </w:r>
      <w:r w:rsidRPr="00994610">
        <w:rPr>
          <w:rFonts w:ascii="Times New Roman" w:hAnsi="Times New Roman"/>
          <w:szCs w:val="24"/>
        </w:rPr>
        <w:t xml:space="preserve">Congress </w:t>
      </w:r>
      <w:r>
        <w:rPr>
          <w:rFonts w:ascii="Times New Roman" w:hAnsi="Times New Roman"/>
          <w:szCs w:val="24"/>
        </w:rPr>
        <w:t xml:space="preserve">regarding </w:t>
      </w:r>
      <w:r w:rsidRPr="00994610">
        <w:rPr>
          <w:rFonts w:ascii="Times New Roman" w:hAnsi="Times New Roman"/>
          <w:szCs w:val="24"/>
        </w:rPr>
        <w:t>rules and legislation on the STC program</w:t>
      </w:r>
      <w:r>
        <w:rPr>
          <w:rFonts w:ascii="Times New Roman" w:hAnsi="Times New Roman"/>
          <w:szCs w:val="24"/>
        </w:rPr>
        <w:t>, and inform s</w:t>
      </w:r>
      <w:r w:rsidRPr="00994610">
        <w:rPr>
          <w:rFonts w:ascii="Times New Roman" w:hAnsi="Times New Roman"/>
          <w:szCs w:val="24"/>
        </w:rPr>
        <w:t xml:space="preserve">tates </w:t>
      </w:r>
      <w:r>
        <w:rPr>
          <w:rFonts w:ascii="Times New Roman" w:hAnsi="Times New Roman"/>
          <w:szCs w:val="24"/>
        </w:rPr>
        <w:t xml:space="preserve">about </w:t>
      </w:r>
      <w:r w:rsidRPr="00994610">
        <w:rPr>
          <w:rFonts w:ascii="Times New Roman" w:hAnsi="Times New Roman"/>
          <w:szCs w:val="24"/>
        </w:rPr>
        <w:t>features and implementation of their STC programs. Furthermore, given the funding of grants to states to improve their programs,</w:t>
      </w:r>
      <w:r w:rsidRPr="00994610">
        <w:rPr>
          <w:rStyle w:val="FootnoteReference"/>
          <w:rFonts w:ascii="Times New Roman" w:hAnsi="Times New Roman"/>
          <w:szCs w:val="24"/>
        </w:rPr>
        <w:footnoteReference w:id="2"/>
      </w:r>
      <w:r w:rsidRPr="00994610">
        <w:rPr>
          <w:rFonts w:ascii="Times New Roman" w:hAnsi="Times New Roman"/>
          <w:szCs w:val="24"/>
        </w:rPr>
        <w:t xml:space="preserve"> the information from the interviews will be helpful to inform other states of promising practices and pitfalls to avoid when planning their interventions and program improvements. </w:t>
      </w:r>
    </w:p>
    <w:p w14:paraId="11EFBDE5" w14:textId="77777777" w:rsidR="00107CE3" w:rsidRDefault="00107CE3" w:rsidP="00107CE3">
      <w:pPr>
        <w:rPr>
          <w:rFonts w:ascii="Times New Roman" w:hAnsi="Times New Roman"/>
          <w:szCs w:val="24"/>
        </w:rPr>
      </w:pPr>
    </w:p>
    <w:p w14:paraId="3554BED4" w14:textId="77777777" w:rsidR="00806464" w:rsidRPr="00107CE3" w:rsidRDefault="00107CE3" w:rsidP="00107CE3">
      <w:pPr>
        <w:rPr>
          <w:rFonts w:ascii="Times New Roman" w:hAnsi="Times New Roman"/>
          <w:szCs w:val="24"/>
        </w:rPr>
      </w:pPr>
      <w:r w:rsidRPr="00866A70">
        <w:rPr>
          <w:rFonts w:ascii="Times New Roman" w:hAnsi="Times New Roman"/>
          <w:b/>
        </w:rPr>
        <w:t>3.</w:t>
      </w:r>
      <w:r w:rsidRPr="00866A70">
        <w:rPr>
          <w:rFonts w:ascii="Times New Roman" w:hAnsi="Times New Roman"/>
          <w:b/>
        </w:rPr>
        <w:tab/>
      </w:r>
      <w:r w:rsidR="00597D0F" w:rsidRPr="00107CE3">
        <w:rPr>
          <w:rFonts w:ascii="Times New Roman" w:hAnsi="Times New Roman"/>
          <w:b/>
          <w:szCs w:val="24"/>
        </w:rPr>
        <w:t>Use of Information Technology</w:t>
      </w:r>
    </w:p>
    <w:p w14:paraId="0F298D2E" w14:textId="77777777" w:rsidR="00597D0F" w:rsidRDefault="00597D0F" w:rsidP="00883996">
      <w:pPr>
        <w:rPr>
          <w:rFonts w:ascii="Times New Roman" w:hAnsi="Times New Roman"/>
          <w:szCs w:val="24"/>
        </w:rPr>
      </w:pPr>
    </w:p>
    <w:p w14:paraId="4819E019" w14:textId="77777777" w:rsidR="00C15900" w:rsidRDefault="00243B19" w:rsidP="00D54394">
      <w:pPr>
        <w:rPr>
          <w:rFonts w:ascii="Times New Roman" w:hAnsi="Times New Roman"/>
          <w:szCs w:val="24"/>
        </w:rPr>
      </w:pPr>
      <w:r>
        <w:rPr>
          <w:rFonts w:ascii="Times New Roman" w:hAnsi="Times New Roman"/>
          <w:szCs w:val="24"/>
        </w:rPr>
        <w:t>There are two employer surveys</w:t>
      </w:r>
      <w:r w:rsidR="00C15900" w:rsidRPr="00C15900">
        <w:rPr>
          <w:rFonts w:ascii="Times New Roman" w:hAnsi="Times New Roman"/>
          <w:szCs w:val="24"/>
        </w:rPr>
        <w:t xml:space="preserve"> </w:t>
      </w:r>
      <w:r w:rsidR="00C15900">
        <w:rPr>
          <w:rFonts w:ascii="Times New Roman" w:hAnsi="Times New Roman"/>
          <w:szCs w:val="24"/>
        </w:rPr>
        <w:t>to be administered,</w:t>
      </w:r>
      <w:r>
        <w:rPr>
          <w:rFonts w:ascii="Times New Roman" w:hAnsi="Times New Roman"/>
          <w:szCs w:val="24"/>
        </w:rPr>
        <w:t xml:space="preserve"> one short-form and one long-form, based on whether an employer </w:t>
      </w:r>
      <w:r w:rsidR="001A13F5">
        <w:rPr>
          <w:rFonts w:ascii="Times New Roman" w:hAnsi="Times New Roman"/>
          <w:szCs w:val="24"/>
        </w:rPr>
        <w:t xml:space="preserve">ever </w:t>
      </w:r>
      <w:r>
        <w:rPr>
          <w:rFonts w:ascii="Times New Roman" w:hAnsi="Times New Roman"/>
          <w:szCs w:val="24"/>
        </w:rPr>
        <w:t>contact</w:t>
      </w:r>
      <w:r w:rsidR="001A13F5">
        <w:rPr>
          <w:rFonts w:ascii="Times New Roman" w:hAnsi="Times New Roman"/>
          <w:szCs w:val="24"/>
        </w:rPr>
        <w:t>ed</w:t>
      </w:r>
      <w:r>
        <w:rPr>
          <w:rFonts w:ascii="Times New Roman" w:hAnsi="Times New Roman"/>
          <w:szCs w:val="24"/>
        </w:rPr>
        <w:t xml:space="preserve"> the state agency about the STC program</w:t>
      </w:r>
      <w:r w:rsidR="001A13F5">
        <w:rPr>
          <w:rFonts w:ascii="Times New Roman" w:hAnsi="Times New Roman"/>
          <w:szCs w:val="24"/>
        </w:rPr>
        <w:t xml:space="preserve"> (between 2008 and September 2015 in Iowa and between 2010 and </w:t>
      </w:r>
      <w:r w:rsidR="0032558A">
        <w:rPr>
          <w:rFonts w:ascii="Times New Roman" w:hAnsi="Times New Roman"/>
          <w:szCs w:val="24"/>
        </w:rPr>
        <w:t>September</w:t>
      </w:r>
      <w:r w:rsidR="001A13F5">
        <w:rPr>
          <w:rFonts w:ascii="Times New Roman" w:hAnsi="Times New Roman"/>
          <w:szCs w:val="24"/>
        </w:rPr>
        <w:t xml:space="preserve"> </w:t>
      </w:r>
      <w:r w:rsidR="0032558A">
        <w:rPr>
          <w:rFonts w:ascii="Times New Roman" w:hAnsi="Times New Roman"/>
          <w:szCs w:val="24"/>
        </w:rPr>
        <w:t xml:space="preserve">2015 </w:t>
      </w:r>
      <w:r w:rsidR="001A13F5">
        <w:rPr>
          <w:rFonts w:ascii="Times New Roman" w:hAnsi="Times New Roman"/>
          <w:szCs w:val="24"/>
        </w:rPr>
        <w:t xml:space="preserve">in </w:t>
      </w:r>
      <w:r w:rsidR="0032558A">
        <w:rPr>
          <w:rFonts w:ascii="Times New Roman" w:hAnsi="Times New Roman"/>
          <w:szCs w:val="24"/>
        </w:rPr>
        <w:t>Oregon)</w:t>
      </w:r>
      <w:r>
        <w:rPr>
          <w:rFonts w:ascii="Times New Roman" w:hAnsi="Times New Roman"/>
          <w:szCs w:val="24"/>
        </w:rPr>
        <w:t xml:space="preserve">. </w:t>
      </w:r>
      <w:r w:rsidR="001A13F5">
        <w:rPr>
          <w:rFonts w:ascii="Times New Roman" w:hAnsi="Times New Roman"/>
          <w:szCs w:val="24"/>
        </w:rPr>
        <w:t>E</w:t>
      </w:r>
      <w:r>
        <w:rPr>
          <w:rFonts w:ascii="Times New Roman" w:hAnsi="Times New Roman"/>
          <w:szCs w:val="24"/>
        </w:rPr>
        <w:t xml:space="preserve">mployers </w:t>
      </w:r>
      <w:r w:rsidR="001A13F5">
        <w:rPr>
          <w:rFonts w:ascii="Times New Roman" w:hAnsi="Times New Roman"/>
          <w:szCs w:val="24"/>
        </w:rPr>
        <w:t xml:space="preserve">that had </w:t>
      </w:r>
      <w:r>
        <w:rPr>
          <w:rFonts w:ascii="Times New Roman" w:hAnsi="Times New Roman"/>
          <w:szCs w:val="24"/>
        </w:rPr>
        <w:t xml:space="preserve">no contact </w:t>
      </w:r>
      <w:r w:rsidR="001A13F5">
        <w:rPr>
          <w:rFonts w:ascii="Times New Roman" w:hAnsi="Times New Roman"/>
          <w:szCs w:val="24"/>
        </w:rPr>
        <w:t xml:space="preserve">with </w:t>
      </w:r>
      <w:r>
        <w:rPr>
          <w:rFonts w:ascii="Times New Roman" w:hAnsi="Times New Roman"/>
          <w:szCs w:val="24"/>
        </w:rPr>
        <w:t>the state agency</w:t>
      </w:r>
      <w:r w:rsidR="001A13F5">
        <w:rPr>
          <w:rFonts w:ascii="Times New Roman" w:hAnsi="Times New Roman"/>
          <w:szCs w:val="24"/>
        </w:rPr>
        <w:t xml:space="preserve"> about STC </w:t>
      </w:r>
      <w:r>
        <w:rPr>
          <w:rFonts w:ascii="Times New Roman" w:hAnsi="Times New Roman"/>
          <w:szCs w:val="24"/>
        </w:rPr>
        <w:t xml:space="preserve">will receive </w:t>
      </w:r>
      <w:r w:rsidR="0032558A">
        <w:rPr>
          <w:rFonts w:ascii="Times New Roman" w:hAnsi="Times New Roman"/>
          <w:szCs w:val="24"/>
        </w:rPr>
        <w:t>a</w:t>
      </w:r>
      <w:r>
        <w:rPr>
          <w:rFonts w:ascii="Times New Roman" w:hAnsi="Times New Roman"/>
          <w:szCs w:val="24"/>
        </w:rPr>
        <w:t xml:space="preserve"> short-form survey</w:t>
      </w:r>
      <w:r w:rsidR="0032558A">
        <w:rPr>
          <w:rFonts w:ascii="Times New Roman" w:hAnsi="Times New Roman"/>
          <w:szCs w:val="24"/>
        </w:rPr>
        <w:t xml:space="preserve"> of only three questions about their awareness of the state STC program</w:t>
      </w:r>
      <w:r w:rsidR="001A13F5">
        <w:rPr>
          <w:rFonts w:ascii="Times New Roman" w:hAnsi="Times New Roman"/>
          <w:szCs w:val="24"/>
        </w:rPr>
        <w:t>. Employers that contact</w:t>
      </w:r>
      <w:r w:rsidR="0032558A">
        <w:rPr>
          <w:rFonts w:ascii="Times New Roman" w:hAnsi="Times New Roman"/>
          <w:szCs w:val="24"/>
        </w:rPr>
        <w:t xml:space="preserve">ed </w:t>
      </w:r>
      <w:r w:rsidR="001A13F5">
        <w:rPr>
          <w:rFonts w:ascii="Times New Roman" w:hAnsi="Times New Roman"/>
          <w:szCs w:val="24"/>
        </w:rPr>
        <w:t xml:space="preserve">the </w:t>
      </w:r>
      <w:r w:rsidR="0032558A">
        <w:rPr>
          <w:rFonts w:ascii="Times New Roman" w:hAnsi="Times New Roman"/>
          <w:szCs w:val="24"/>
        </w:rPr>
        <w:t xml:space="preserve">state agency about STC will receive the long-form survey, consisting of 34 questions for Iowa employers and 33 questions for Oregon employers. </w:t>
      </w:r>
    </w:p>
    <w:p w14:paraId="23B6F660" w14:textId="77777777" w:rsidR="00C15900" w:rsidRDefault="00C15900" w:rsidP="00D54394">
      <w:pPr>
        <w:rPr>
          <w:rFonts w:ascii="Times New Roman" w:hAnsi="Times New Roman"/>
          <w:szCs w:val="24"/>
        </w:rPr>
      </w:pPr>
    </w:p>
    <w:p w14:paraId="3D168BCE" w14:textId="68379B6E" w:rsidR="0032558A" w:rsidRDefault="0032558A" w:rsidP="0032558A">
      <w:pPr>
        <w:rPr>
          <w:rFonts w:ascii="Times New Roman" w:hAnsi="Times New Roman"/>
          <w:szCs w:val="24"/>
        </w:rPr>
      </w:pPr>
      <w:r>
        <w:rPr>
          <w:rFonts w:ascii="Times New Roman" w:hAnsi="Times New Roman"/>
          <w:szCs w:val="24"/>
        </w:rPr>
        <w:t>The contractor will develop and conduct electronic employer surveys using web-based technology. We anticipate that many employers will find the online survey less burdensome, as it will offer them easy access and submission, while also allowing them to complete the survey at a time convenient to them and at their own pace. An online survey has the additional advantages of reducing the potential for errors by checking for logical consistency across answers, accepting only valid responses and automating skip patterns.</w:t>
      </w:r>
      <w:r w:rsidR="008660CB">
        <w:rPr>
          <w:rFonts w:ascii="Times New Roman" w:hAnsi="Times New Roman"/>
          <w:szCs w:val="24"/>
        </w:rPr>
        <w:t xml:space="preserve"> Because the first three questions of the long-form survey are used for the short-form survey, only the long-form version will need to be programmed. Four separate URLs will be utilized to provide the short-form and long-form surveys to Iowa and Oregon employers.</w:t>
      </w:r>
      <w:r w:rsidR="007A744D">
        <w:rPr>
          <w:rFonts w:ascii="Times New Roman" w:hAnsi="Times New Roman"/>
          <w:szCs w:val="24"/>
        </w:rPr>
        <w:t xml:space="preserve"> The Department intends to use the nonsubstantive change process to clear the formatted </w:t>
      </w:r>
      <w:r w:rsidR="007A744D" w:rsidRPr="007A744D">
        <w:rPr>
          <w:rFonts w:ascii="Times New Roman" w:hAnsi="Times New Roman"/>
          <w:szCs w:val="24"/>
        </w:rPr>
        <w:t xml:space="preserve">Web based </w:t>
      </w:r>
      <w:r w:rsidR="007A744D">
        <w:rPr>
          <w:rFonts w:ascii="Times New Roman" w:hAnsi="Times New Roman"/>
          <w:szCs w:val="24"/>
        </w:rPr>
        <w:t>surveys</w:t>
      </w:r>
      <w:r w:rsidR="007A744D" w:rsidRPr="007A744D">
        <w:rPr>
          <w:rFonts w:ascii="Times New Roman" w:hAnsi="Times New Roman"/>
          <w:szCs w:val="24"/>
        </w:rPr>
        <w:t>, once they are developed after OMB clears the</w:t>
      </w:r>
      <w:r w:rsidR="007A744D">
        <w:rPr>
          <w:rFonts w:ascii="Times New Roman" w:hAnsi="Times New Roman"/>
          <w:szCs w:val="24"/>
        </w:rPr>
        <w:t>ir</w:t>
      </w:r>
      <w:r w:rsidR="007A744D" w:rsidRPr="007A744D">
        <w:rPr>
          <w:rFonts w:ascii="Times New Roman" w:hAnsi="Times New Roman"/>
          <w:szCs w:val="24"/>
        </w:rPr>
        <w:t xml:space="preserve"> content</w:t>
      </w:r>
      <w:r w:rsidR="007A744D">
        <w:rPr>
          <w:rFonts w:ascii="Times New Roman" w:hAnsi="Times New Roman"/>
          <w:szCs w:val="24"/>
        </w:rPr>
        <w:t xml:space="preserve"> in this information collection request.</w:t>
      </w:r>
    </w:p>
    <w:p w14:paraId="24FE29E4" w14:textId="77777777" w:rsidR="0032558A" w:rsidRDefault="0032558A" w:rsidP="0032558A">
      <w:pPr>
        <w:rPr>
          <w:rFonts w:ascii="Times New Roman" w:hAnsi="Times New Roman"/>
          <w:szCs w:val="24"/>
        </w:rPr>
      </w:pPr>
    </w:p>
    <w:p w14:paraId="4599D151" w14:textId="77777777" w:rsidR="0032558A" w:rsidRDefault="00B256C1" w:rsidP="00D54394">
      <w:pPr>
        <w:rPr>
          <w:rFonts w:ascii="Times New Roman" w:hAnsi="Times New Roman"/>
          <w:szCs w:val="24"/>
        </w:rPr>
      </w:pPr>
      <w:r>
        <w:rPr>
          <w:rFonts w:ascii="Times New Roman" w:hAnsi="Times New Roman"/>
          <w:szCs w:val="24"/>
        </w:rPr>
        <w:t>Because the short-form survey consists of only three questions and can fit on a single sheet of paper, w</w:t>
      </w:r>
      <w:r w:rsidR="0032558A">
        <w:rPr>
          <w:rFonts w:ascii="Times New Roman" w:hAnsi="Times New Roman"/>
          <w:szCs w:val="24"/>
        </w:rPr>
        <w:t xml:space="preserve">e plan to test two different </w:t>
      </w:r>
      <w:r w:rsidR="008660CB">
        <w:rPr>
          <w:rFonts w:ascii="Times New Roman" w:hAnsi="Times New Roman"/>
          <w:szCs w:val="24"/>
        </w:rPr>
        <w:t xml:space="preserve">data </w:t>
      </w:r>
      <w:r w:rsidR="0032558A">
        <w:rPr>
          <w:rFonts w:ascii="Times New Roman" w:hAnsi="Times New Roman"/>
          <w:szCs w:val="24"/>
        </w:rPr>
        <w:t xml:space="preserve">collection </w:t>
      </w:r>
      <w:r w:rsidR="008660CB">
        <w:rPr>
          <w:rFonts w:ascii="Times New Roman" w:hAnsi="Times New Roman"/>
          <w:szCs w:val="24"/>
        </w:rPr>
        <w:t xml:space="preserve">approaches </w:t>
      </w:r>
      <w:r w:rsidR="0032558A">
        <w:rPr>
          <w:rFonts w:ascii="Times New Roman" w:hAnsi="Times New Roman"/>
          <w:szCs w:val="24"/>
        </w:rPr>
        <w:t xml:space="preserve">for the short-form survey. </w:t>
      </w:r>
      <w:r w:rsidR="008660CB">
        <w:rPr>
          <w:rFonts w:ascii="Times New Roman" w:hAnsi="Times New Roman"/>
          <w:szCs w:val="24"/>
        </w:rPr>
        <w:t xml:space="preserve">One approach that will be used for </w:t>
      </w:r>
      <w:r>
        <w:rPr>
          <w:rFonts w:ascii="Times New Roman" w:hAnsi="Times New Roman"/>
          <w:szCs w:val="24"/>
        </w:rPr>
        <w:t xml:space="preserve">70 percent of employers will </w:t>
      </w:r>
      <w:r w:rsidR="0032558A">
        <w:rPr>
          <w:rFonts w:ascii="Times New Roman" w:hAnsi="Times New Roman"/>
          <w:szCs w:val="24"/>
        </w:rPr>
        <w:t>invit</w:t>
      </w:r>
      <w:r w:rsidR="008660CB">
        <w:rPr>
          <w:rFonts w:ascii="Times New Roman" w:hAnsi="Times New Roman"/>
          <w:szCs w:val="24"/>
        </w:rPr>
        <w:t>e</w:t>
      </w:r>
      <w:r w:rsidR="0032558A">
        <w:rPr>
          <w:rFonts w:ascii="Times New Roman" w:hAnsi="Times New Roman"/>
          <w:szCs w:val="24"/>
        </w:rPr>
        <w:t xml:space="preserve"> participat</w:t>
      </w:r>
      <w:r w:rsidR="008660CB">
        <w:rPr>
          <w:rFonts w:ascii="Times New Roman" w:hAnsi="Times New Roman"/>
          <w:szCs w:val="24"/>
        </w:rPr>
        <w:t>ion</w:t>
      </w:r>
      <w:r w:rsidR="0032558A">
        <w:rPr>
          <w:rFonts w:ascii="Times New Roman" w:hAnsi="Times New Roman"/>
          <w:szCs w:val="24"/>
        </w:rPr>
        <w:t xml:space="preserve"> in an online survey</w:t>
      </w:r>
      <w:r>
        <w:rPr>
          <w:rFonts w:ascii="Times New Roman" w:hAnsi="Times New Roman"/>
          <w:szCs w:val="24"/>
        </w:rPr>
        <w:t xml:space="preserve">, with letter follow-ups </w:t>
      </w:r>
      <w:r w:rsidR="00F6314A">
        <w:rPr>
          <w:rFonts w:ascii="Times New Roman" w:hAnsi="Times New Roman"/>
          <w:szCs w:val="24"/>
        </w:rPr>
        <w:t>(</w:t>
      </w:r>
      <w:r>
        <w:rPr>
          <w:rFonts w:ascii="Times New Roman" w:hAnsi="Times New Roman"/>
          <w:szCs w:val="24"/>
        </w:rPr>
        <w:t xml:space="preserve">where later reminder letters include a </w:t>
      </w:r>
      <w:r w:rsidR="0032558A">
        <w:rPr>
          <w:rFonts w:ascii="Times New Roman" w:hAnsi="Times New Roman"/>
          <w:szCs w:val="24"/>
        </w:rPr>
        <w:t xml:space="preserve">paper </w:t>
      </w:r>
      <w:r>
        <w:rPr>
          <w:rFonts w:ascii="Times New Roman" w:hAnsi="Times New Roman"/>
          <w:szCs w:val="24"/>
        </w:rPr>
        <w:t>survey</w:t>
      </w:r>
      <w:r w:rsidR="00F6314A">
        <w:rPr>
          <w:rFonts w:ascii="Times New Roman" w:hAnsi="Times New Roman"/>
          <w:szCs w:val="24"/>
        </w:rPr>
        <w:t>)</w:t>
      </w:r>
      <w:r w:rsidR="008660CB">
        <w:rPr>
          <w:rFonts w:ascii="Times New Roman" w:hAnsi="Times New Roman"/>
          <w:szCs w:val="24"/>
        </w:rPr>
        <w:t xml:space="preserve">. The </w:t>
      </w:r>
      <w:r w:rsidR="0032558A">
        <w:rPr>
          <w:rFonts w:ascii="Times New Roman" w:hAnsi="Times New Roman"/>
          <w:szCs w:val="24"/>
        </w:rPr>
        <w:t>s</w:t>
      </w:r>
      <w:r w:rsidR="008660CB">
        <w:rPr>
          <w:rFonts w:ascii="Times New Roman" w:hAnsi="Times New Roman"/>
          <w:szCs w:val="24"/>
        </w:rPr>
        <w:t>econd approach</w:t>
      </w:r>
      <w:r w:rsidR="0032558A">
        <w:rPr>
          <w:rFonts w:ascii="Times New Roman" w:hAnsi="Times New Roman"/>
          <w:szCs w:val="24"/>
        </w:rPr>
        <w:t xml:space="preserve"> </w:t>
      </w:r>
      <w:r w:rsidR="00F6314A">
        <w:rPr>
          <w:rFonts w:ascii="Times New Roman" w:hAnsi="Times New Roman"/>
          <w:szCs w:val="24"/>
        </w:rPr>
        <w:t xml:space="preserve">(for the other 30 percent) </w:t>
      </w:r>
      <w:r w:rsidR="008660CB">
        <w:rPr>
          <w:rFonts w:ascii="Times New Roman" w:hAnsi="Times New Roman"/>
          <w:szCs w:val="24"/>
        </w:rPr>
        <w:t xml:space="preserve">will </w:t>
      </w:r>
      <w:r w:rsidR="0032558A">
        <w:rPr>
          <w:rFonts w:ascii="Times New Roman" w:hAnsi="Times New Roman"/>
          <w:szCs w:val="24"/>
        </w:rPr>
        <w:t xml:space="preserve">begin with a paper </w:t>
      </w:r>
      <w:r>
        <w:rPr>
          <w:rFonts w:ascii="Times New Roman" w:hAnsi="Times New Roman"/>
          <w:szCs w:val="24"/>
        </w:rPr>
        <w:t xml:space="preserve">survey included with the invitation letter (and no mention of online survey), </w:t>
      </w:r>
      <w:r w:rsidR="0032558A">
        <w:rPr>
          <w:rFonts w:ascii="Times New Roman" w:hAnsi="Times New Roman"/>
          <w:szCs w:val="24"/>
        </w:rPr>
        <w:t xml:space="preserve">followed by </w:t>
      </w:r>
      <w:r>
        <w:rPr>
          <w:rFonts w:ascii="Times New Roman" w:hAnsi="Times New Roman"/>
          <w:szCs w:val="24"/>
        </w:rPr>
        <w:t xml:space="preserve">a reminder letter with a paper survey, then reminder letters with instructions for online survey </w:t>
      </w:r>
      <w:r w:rsidR="00F6314A">
        <w:rPr>
          <w:rFonts w:ascii="Times New Roman" w:hAnsi="Times New Roman"/>
          <w:szCs w:val="24"/>
        </w:rPr>
        <w:t>(</w:t>
      </w:r>
      <w:r>
        <w:rPr>
          <w:rFonts w:ascii="Times New Roman" w:hAnsi="Times New Roman"/>
          <w:szCs w:val="24"/>
        </w:rPr>
        <w:t xml:space="preserve">without </w:t>
      </w:r>
      <w:r w:rsidR="00F6314A">
        <w:rPr>
          <w:rFonts w:ascii="Times New Roman" w:hAnsi="Times New Roman"/>
          <w:szCs w:val="24"/>
        </w:rPr>
        <w:t xml:space="preserve">a </w:t>
      </w:r>
      <w:r>
        <w:rPr>
          <w:rFonts w:ascii="Times New Roman" w:hAnsi="Times New Roman"/>
          <w:szCs w:val="24"/>
        </w:rPr>
        <w:t>paper</w:t>
      </w:r>
      <w:r w:rsidR="00F6314A">
        <w:rPr>
          <w:rFonts w:ascii="Times New Roman" w:hAnsi="Times New Roman"/>
          <w:szCs w:val="24"/>
        </w:rPr>
        <w:t xml:space="preserve"> </w:t>
      </w:r>
      <w:r>
        <w:rPr>
          <w:rFonts w:ascii="Times New Roman" w:hAnsi="Times New Roman"/>
          <w:szCs w:val="24"/>
        </w:rPr>
        <w:t>survey</w:t>
      </w:r>
      <w:r w:rsidR="00F6314A">
        <w:rPr>
          <w:rFonts w:ascii="Times New Roman" w:hAnsi="Times New Roman"/>
          <w:szCs w:val="24"/>
        </w:rPr>
        <w:t xml:space="preserve"> included)</w:t>
      </w:r>
      <w:r>
        <w:rPr>
          <w:rFonts w:ascii="Times New Roman" w:hAnsi="Times New Roman"/>
          <w:szCs w:val="24"/>
        </w:rPr>
        <w:t xml:space="preserve">. One reason for testing </w:t>
      </w:r>
      <w:r w:rsidR="008660CB">
        <w:rPr>
          <w:rFonts w:ascii="Times New Roman" w:hAnsi="Times New Roman"/>
          <w:szCs w:val="24"/>
        </w:rPr>
        <w:t xml:space="preserve">these two approaches </w:t>
      </w:r>
      <w:r>
        <w:rPr>
          <w:rFonts w:ascii="Times New Roman" w:hAnsi="Times New Roman"/>
          <w:szCs w:val="24"/>
        </w:rPr>
        <w:t xml:space="preserve">is that </w:t>
      </w:r>
      <w:r w:rsidR="0032558A">
        <w:rPr>
          <w:rFonts w:ascii="Times New Roman" w:hAnsi="Times New Roman"/>
          <w:szCs w:val="24"/>
        </w:rPr>
        <w:t xml:space="preserve">reliable email addresses for the sample are not available </w:t>
      </w:r>
      <w:r w:rsidR="00F6314A">
        <w:rPr>
          <w:rFonts w:ascii="Times New Roman" w:hAnsi="Times New Roman"/>
          <w:szCs w:val="24"/>
        </w:rPr>
        <w:t>to send a direct link</w:t>
      </w:r>
      <w:r w:rsidR="008660CB">
        <w:rPr>
          <w:rFonts w:ascii="Times New Roman" w:hAnsi="Times New Roman"/>
          <w:szCs w:val="24"/>
        </w:rPr>
        <w:t>, s</w:t>
      </w:r>
      <w:r w:rsidR="0032558A">
        <w:rPr>
          <w:rFonts w:ascii="Times New Roman" w:hAnsi="Times New Roman"/>
          <w:szCs w:val="24"/>
        </w:rPr>
        <w:t xml:space="preserve">o a letter will </w:t>
      </w:r>
      <w:r w:rsidR="00F85761">
        <w:rPr>
          <w:rFonts w:ascii="Times New Roman" w:hAnsi="Times New Roman"/>
          <w:szCs w:val="24"/>
        </w:rPr>
        <w:t xml:space="preserve">need to </w:t>
      </w:r>
      <w:r w:rsidR="0032558A">
        <w:rPr>
          <w:rFonts w:ascii="Times New Roman" w:hAnsi="Times New Roman"/>
          <w:szCs w:val="24"/>
        </w:rPr>
        <w:t>be mailed</w:t>
      </w:r>
      <w:r>
        <w:rPr>
          <w:rFonts w:ascii="Times New Roman" w:hAnsi="Times New Roman"/>
          <w:szCs w:val="24"/>
        </w:rPr>
        <w:t xml:space="preserve">. </w:t>
      </w:r>
      <w:r w:rsidR="00F6314A">
        <w:rPr>
          <w:rFonts w:ascii="Times New Roman" w:hAnsi="Times New Roman"/>
          <w:szCs w:val="24"/>
        </w:rPr>
        <w:t xml:space="preserve">Second, </w:t>
      </w:r>
      <w:r w:rsidR="0032558A">
        <w:rPr>
          <w:rFonts w:ascii="Times New Roman" w:hAnsi="Times New Roman"/>
          <w:szCs w:val="24"/>
        </w:rPr>
        <w:t xml:space="preserve">an online survey </w:t>
      </w:r>
      <w:r w:rsidR="004A17B8">
        <w:rPr>
          <w:rFonts w:ascii="Times New Roman" w:hAnsi="Times New Roman"/>
          <w:szCs w:val="24"/>
        </w:rPr>
        <w:t xml:space="preserve">may not be </w:t>
      </w:r>
      <w:r w:rsidR="0032558A">
        <w:rPr>
          <w:rFonts w:ascii="Times New Roman" w:hAnsi="Times New Roman"/>
          <w:szCs w:val="24"/>
        </w:rPr>
        <w:t xml:space="preserve">a more efficient and effective means of reaching employers. Because the short-form survey is only three questions, it can fit on one sheet of paper and be completed in one minute </w:t>
      </w:r>
      <w:r w:rsidR="0032558A">
        <w:rPr>
          <w:rFonts w:ascii="Times New Roman" w:hAnsi="Times New Roman"/>
          <w:szCs w:val="24"/>
        </w:rPr>
        <w:lastRenderedPageBreak/>
        <w:t>when received, then placed in a business reply envelope and mailed back. In contrast, with the online survey, the employer ha</w:t>
      </w:r>
      <w:r w:rsidR="004A17B8">
        <w:rPr>
          <w:rFonts w:ascii="Times New Roman" w:hAnsi="Times New Roman"/>
          <w:szCs w:val="24"/>
        </w:rPr>
        <w:t>s</w:t>
      </w:r>
      <w:r w:rsidR="0032558A">
        <w:rPr>
          <w:rFonts w:ascii="Times New Roman" w:hAnsi="Times New Roman"/>
          <w:szCs w:val="24"/>
        </w:rPr>
        <w:t xml:space="preserve"> to go to the web, type in the URL, enter username and passcode, </w:t>
      </w:r>
      <w:r>
        <w:rPr>
          <w:rFonts w:ascii="Times New Roman" w:hAnsi="Times New Roman"/>
          <w:szCs w:val="24"/>
        </w:rPr>
        <w:t xml:space="preserve">and </w:t>
      </w:r>
      <w:r w:rsidR="0032558A">
        <w:rPr>
          <w:rFonts w:ascii="Times New Roman" w:hAnsi="Times New Roman"/>
          <w:szCs w:val="24"/>
        </w:rPr>
        <w:t>then answer the questions. It is possible that mailing a paper survey could produce a higher response rate than sending instructions for participating in an online survey.</w:t>
      </w:r>
      <w:r w:rsidR="00F6314A">
        <w:rPr>
          <w:rFonts w:ascii="Times New Roman" w:hAnsi="Times New Roman"/>
          <w:szCs w:val="24"/>
        </w:rPr>
        <w:t xml:space="preserve"> </w:t>
      </w:r>
      <w:r w:rsidR="000C0073">
        <w:rPr>
          <w:rFonts w:ascii="Times New Roman" w:hAnsi="Times New Roman"/>
          <w:szCs w:val="24"/>
        </w:rPr>
        <w:t xml:space="preserve"> </w:t>
      </w:r>
    </w:p>
    <w:p w14:paraId="38FFE0D3" w14:textId="77777777" w:rsidR="0032558A" w:rsidRDefault="0032558A" w:rsidP="00D54394">
      <w:pPr>
        <w:rPr>
          <w:rFonts w:ascii="Times New Roman" w:hAnsi="Times New Roman"/>
          <w:szCs w:val="24"/>
        </w:rPr>
      </w:pPr>
    </w:p>
    <w:p w14:paraId="4B60D4AB" w14:textId="77777777" w:rsidR="00243B19" w:rsidRDefault="00F6314A" w:rsidP="00D54394">
      <w:pPr>
        <w:rPr>
          <w:rFonts w:ascii="Times New Roman" w:hAnsi="Times New Roman"/>
          <w:szCs w:val="24"/>
        </w:rPr>
      </w:pPr>
      <w:r>
        <w:rPr>
          <w:rFonts w:ascii="Times New Roman" w:hAnsi="Times New Roman"/>
          <w:szCs w:val="24"/>
        </w:rPr>
        <w:t xml:space="preserve">To increase the response rates, all </w:t>
      </w:r>
      <w:r w:rsidR="006A3E62">
        <w:rPr>
          <w:rFonts w:ascii="Times New Roman" w:hAnsi="Times New Roman"/>
          <w:szCs w:val="24"/>
        </w:rPr>
        <w:t>non-respondents near the end of the survey field period</w:t>
      </w:r>
      <w:r w:rsidR="00F85761">
        <w:rPr>
          <w:rFonts w:ascii="Times New Roman" w:hAnsi="Times New Roman"/>
          <w:szCs w:val="24"/>
        </w:rPr>
        <w:t xml:space="preserve"> will be contacted by telephone and given the option of answering the survey by telephone</w:t>
      </w:r>
      <w:r w:rsidR="006A3E62">
        <w:rPr>
          <w:rFonts w:ascii="Times New Roman" w:hAnsi="Times New Roman"/>
          <w:szCs w:val="24"/>
        </w:rPr>
        <w:t>.</w:t>
      </w:r>
    </w:p>
    <w:p w14:paraId="5CCB920A" w14:textId="77777777" w:rsidR="00F85761" w:rsidRDefault="00F85761" w:rsidP="00D54394">
      <w:pPr>
        <w:rPr>
          <w:rFonts w:ascii="Times New Roman" w:hAnsi="Times New Roman"/>
          <w:szCs w:val="24"/>
        </w:rPr>
      </w:pPr>
    </w:p>
    <w:p w14:paraId="08AE7562" w14:textId="77777777" w:rsidR="00DF5976" w:rsidRDefault="00DF5976" w:rsidP="00DF5976">
      <w:pPr>
        <w:rPr>
          <w:rFonts w:ascii="Times New Roman" w:hAnsi="Times New Roman"/>
          <w:szCs w:val="24"/>
        </w:rPr>
      </w:pPr>
      <w:r w:rsidRPr="00994610">
        <w:rPr>
          <w:rFonts w:ascii="Times New Roman" w:hAnsi="Times New Roman"/>
          <w:szCs w:val="24"/>
        </w:rPr>
        <w:t xml:space="preserve">The interviews with state </w:t>
      </w:r>
      <w:r>
        <w:rPr>
          <w:rFonts w:ascii="Times New Roman" w:hAnsi="Times New Roman"/>
          <w:szCs w:val="24"/>
        </w:rPr>
        <w:t xml:space="preserve">agency </w:t>
      </w:r>
      <w:r w:rsidRPr="00994610">
        <w:rPr>
          <w:rFonts w:ascii="Times New Roman" w:hAnsi="Times New Roman"/>
          <w:szCs w:val="24"/>
        </w:rPr>
        <w:t>personnel and employers will be semi-structured in-person interviews</w:t>
      </w:r>
      <w:r>
        <w:rPr>
          <w:rFonts w:ascii="Times New Roman" w:hAnsi="Times New Roman"/>
          <w:szCs w:val="24"/>
        </w:rPr>
        <w:t xml:space="preserve"> at </w:t>
      </w:r>
      <w:r w:rsidR="005C68DB">
        <w:rPr>
          <w:rFonts w:ascii="Times New Roman" w:hAnsi="Times New Roman"/>
          <w:szCs w:val="24"/>
        </w:rPr>
        <w:t xml:space="preserve">agency and employer </w:t>
      </w:r>
      <w:r>
        <w:rPr>
          <w:rFonts w:ascii="Times New Roman" w:hAnsi="Times New Roman"/>
          <w:szCs w:val="24"/>
        </w:rPr>
        <w:t>locations</w:t>
      </w:r>
      <w:r w:rsidRPr="00994610">
        <w:rPr>
          <w:rFonts w:ascii="Times New Roman" w:hAnsi="Times New Roman"/>
          <w:szCs w:val="24"/>
        </w:rPr>
        <w:t xml:space="preserve">. </w:t>
      </w:r>
      <w:r>
        <w:rPr>
          <w:rFonts w:ascii="Times New Roman" w:hAnsi="Times New Roman"/>
          <w:szCs w:val="24"/>
        </w:rPr>
        <w:t>The contractor w</w:t>
      </w:r>
      <w:r w:rsidRPr="00994610">
        <w:rPr>
          <w:rFonts w:ascii="Times New Roman" w:hAnsi="Times New Roman"/>
          <w:szCs w:val="24"/>
        </w:rPr>
        <w:t xml:space="preserve">ill take notes during the interviews and, subject to approval of each respondent, also record the interviews. The recording of interviews reduces the burden of needing to contact respondents after the interview to review accuracy of the notes. </w:t>
      </w:r>
      <w:r>
        <w:rPr>
          <w:rFonts w:ascii="Times New Roman" w:hAnsi="Times New Roman"/>
          <w:szCs w:val="24"/>
        </w:rPr>
        <w:t xml:space="preserve">Some employer interviews might be conducted by telephone if travel is hampered by weather or other </w:t>
      </w:r>
      <w:r w:rsidR="005C68DB">
        <w:rPr>
          <w:rFonts w:ascii="Times New Roman" w:hAnsi="Times New Roman"/>
          <w:szCs w:val="24"/>
        </w:rPr>
        <w:t>factors</w:t>
      </w:r>
      <w:r>
        <w:rPr>
          <w:rFonts w:ascii="Times New Roman" w:hAnsi="Times New Roman"/>
          <w:szCs w:val="24"/>
        </w:rPr>
        <w:t>.</w:t>
      </w:r>
    </w:p>
    <w:p w14:paraId="6E34D7BE" w14:textId="77777777" w:rsidR="00DF5976" w:rsidRDefault="00DF5976" w:rsidP="00883996">
      <w:pPr>
        <w:rPr>
          <w:rFonts w:ascii="Times New Roman" w:hAnsi="Times New Roman"/>
          <w:szCs w:val="24"/>
        </w:rPr>
      </w:pPr>
    </w:p>
    <w:p w14:paraId="7C45956C" w14:textId="77777777" w:rsidR="00597D0F" w:rsidRPr="00E1130F" w:rsidRDefault="00107CE3" w:rsidP="00883996">
      <w:pPr>
        <w:rPr>
          <w:rFonts w:ascii="Times New Roman" w:hAnsi="Times New Roman"/>
          <w:b/>
          <w:szCs w:val="24"/>
        </w:rPr>
      </w:pPr>
      <w:r>
        <w:rPr>
          <w:rFonts w:ascii="Times New Roman" w:hAnsi="Times New Roman"/>
          <w:b/>
          <w:szCs w:val="24"/>
        </w:rPr>
        <w:t>4.</w:t>
      </w:r>
      <w:r>
        <w:rPr>
          <w:rFonts w:ascii="Times New Roman" w:hAnsi="Times New Roman"/>
          <w:b/>
          <w:szCs w:val="24"/>
        </w:rPr>
        <w:tab/>
      </w:r>
      <w:r w:rsidR="00597D0F" w:rsidRPr="00E1130F">
        <w:rPr>
          <w:rFonts w:ascii="Times New Roman" w:hAnsi="Times New Roman"/>
          <w:b/>
          <w:szCs w:val="24"/>
        </w:rPr>
        <w:t>Identification of Duplication of Information Collection Efforts</w:t>
      </w:r>
    </w:p>
    <w:p w14:paraId="148244C0" w14:textId="77777777" w:rsidR="00850CA1" w:rsidRDefault="00850CA1" w:rsidP="00883996">
      <w:pPr>
        <w:rPr>
          <w:rFonts w:ascii="Times New Roman" w:hAnsi="Times New Roman"/>
          <w:szCs w:val="24"/>
        </w:rPr>
      </w:pPr>
    </w:p>
    <w:p w14:paraId="64943E9B" w14:textId="77777777" w:rsidR="00597D0F" w:rsidRDefault="007B3463" w:rsidP="00883996">
      <w:pPr>
        <w:rPr>
          <w:rFonts w:ascii="Times New Roman" w:hAnsi="Times New Roman"/>
          <w:szCs w:val="24"/>
        </w:rPr>
      </w:pPr>
      <w:r>
        <w:rPr>
          <w:rFonts w:ascii="Times New Roman" w:hAnsi="Times New Roman"/>
          <w:szCs w:val="24"/>
        </w:rPr>
        <w:t>The proposed data collection is designed to meet the needs of the STC demonstration</w:t>
      </w:r>
      <w:r w:rsidR="004A17B8">
        <w:rPr>
          <w:rFonts w:ascii="Times New Roman" w:hAnsi="Times New Roman"/>
          <w:szCs w:val="24"/>
        </w:rPr>
        <w:t>s</w:t>
      </w:r>
      <w:r>
        <w:rPr>
          <w:rFonts w:ascii="Times New Roman" w:hAnsi="Times New Roman"/>
          <w:szCs w:val="24"/>
        </w:rPr>
        <w:t xml:space="preserve"> in Iowa and Oregon.</w:t>
      </w:r>
      <w:r w:rsidR="00850CA1">
        <w:rPr>
          <w:rFonts w:ascii="Times New Roman" w:hAnsi="Times New Roman"/>
          <w:szCs w:val="24"/>
        </w:rPr>
        <w:t xml:space="preserve"> </w:t>
      </w:r>
      <w:r w:rsidR="00850CA1" w:rsidRPr="007B3463">
        <w:rPr>
          <w:rFonts w:ascii="Times New Roman" w:hAnsi="Times New Roman"/>
          <w:szCs w:val="24"/>
        </w:rPr>
        <w:t xml:space="preserve">DOL </w:t>
      </w:r>
      <w:r w:rsidR="00C57E4E">
        <w:rPr>
          <w:rFonts w:ascii="Times New Roman" w:hAnsi="Times New Roman"/>
          <w:szCs w:val="24"/>
        </w:rPr>
        <w:t xml:space="preserve">carried out </w:t>
      </w:r>
      <w:r w:rsidR="00850CA1" w:rsidRPr="007B3463">
        <w:rPr>
          <w:rFonts w:ascii="Times New Roman" w:hAnsi="Times New Roman"/>
          <w:szCs w:val="24"/>
        </w:rPr>
        <w:t xml:space="preserve">an earlier </w:t>
      </w:r>
      <w:r>
        <w:rPr>
          <w:rFonts w:ascii="Times New Roman" w:hAnsi="Times New Roman"/>
          <w:szCs w:val="24"/>
        </w:rPr>
        <w:t xml:space="preserve">STC </w:t>
      </w:r>
      <w:r w:rsidR="00850CA1" w:rsidRPr="007B3463">
        <w:rPr>
          <w:rFonts w:ascii="Times New Roman" w:hAnsi="Times New Roman"/>
          <w:szCs w:val="24"/>
        </w:rPr>
        <w:t xml:space="preserve">survey of employers </w:t>
      </w:r>
      <w:r>
        <w:rPr>
          <w:rFonts w:ascii="Times New Roman" w:hAnsi="Times New Roman"/>
          <w:szCs w:val="24"/>
        </w:rPr>
        <w:t>in</w:t>
      </w:r>
      <w:r w:rsidR="00850CA1" w:rsidRPr="007B3463">
        <w:rPr>
          <w:rFonts w:ascii="Times New Roman" w:hAnsi="Times New Roman"/>
          <w:szCs w:val="24"/>
        </w:rPr>
        <w:t xml:space="preserve"> the states of Kansas, Minnesota, Rhode Island, and Washington</w:t>
      </w:r>
      <w:r w:rsidR="00C57E4E">
        <w:rPr>
          <w:rFonts w:ascii="Times New Roman" w:hAnsi="Times New Roman"/>
          <w:szCs w:val="24"/>
        </w:rPr>
        <w:t xml:space="preserve">, but is </w:t>
      </w:r>
      <w:r w:rsidR="00F85761">
        <w:rPr>
          <w:rFonts w:ascii="Times New Roman" w:hAnsi="Times New Roman"/>
          <w:szCs w:val="24"/>
        </w:rPr>
        <w:t xml:space="preserve">not </w:t>
      </w:r>
      <w:r w:rsidR="00C57E4E">
        <w:rPr>
          <w:rFonts w:ascii="Times New Roman" w:hAnsi="Times New Roman"/>
          <w:szCs w:val="24"/>
        </w:rPr>
        <w:t xml:space="preserve">aware of any previous or planned effort to collect similar information in Iowa or Oregon. A survey of Iowa and Oregon employers is needed to gather </w:t>
      </w:r>
      <w:r>
        <w:rPr>
          <w:rFonts w:ascii="Times New Roman" w:hAnsi="Times New Roman"/>
          <w:szCs w:val="24"/>
        </w:rPr>
        <w:t>the information ne</w:t>
      </w:r>
      <w:r w:rsidR="00C57E4E">
        <w:rPr>
          <w:rFonts w:ascii="Times New Roman" w:hAnsi="Times New Roman"/>
          <w:szCs w:val="24"/>
        </w:rPr>
        <w:t xml:space="preserve">cessary </w:t>
      </w:r>
      <w:r>
        <w:rPr>
          <w:rFonts w:ascii="Times New Roman" w:hAnsi="Times New Roman"/>
          <w:szCs w:val="24"/>
        </w:rPr>
        <w:t xml:space="preserve">to address the research </w:t>
      </w:r>
      <w:r w:rsidR="00C57E4E">
        <w:rPr>
          <w:rFonts w:ascii="Times New Roman" w:hAnsi="Times New Roman"/>
          <w:szCs w:val="24"/>
        </w:rPr>
        <w:t>questions of the demonstration.</w:t>
      </w:r>
    </w:p>
    <w:p w14:paraId="2632BDBE" w14:textId="77777777" w:rsidR="007B3463" w:rsidRDefault="007B3463" w:rsidP="00883996">
      <w:pPr>
        <w:rPr>
          <w:rFonts w:ascii="Times New Roman" w:hAnsi="Times New Roman"/>
          <w:szCs w:val="24"/>
        </w:rPr>
      </w:pPr>
    </w:p>
    <w:p w14:paraId="03A5D80D" w14:textId="77777777" w:rsidR="000A27DD" w:rsidRDefault="000A27DD" w:rsidP="000A27DD">
      <w:pPr>
        <w:spacing w:after="100" w:afterAutospacing="1"/>
        <w:rPr>
          <w:rFonts w:ascii="Times New Roman" w:hAnsi="Times New Roman"/>
          <w:szCs w:val="24"/>
        </w:rPr>
      </w:pPr>
      <w:r>
        <w:rPr>
          <w:rFonts w:ascii="Times New Roman" w:hAnsi="Times New Roman"/>
          <w:szCs w:val="24"/>
        </w:rPr>
        <w:t xml:space="preserve">The study will use UI and STC administrative records data where possible. However, these records only capture basic information about employers, their </w:t>
      </w:r>
      <w:r w:rsidR="001F199E">
        <w:rPr>
          <w:rFonts w:ascii="Times New Roman" w:hAnsi="Times New Roman"/>
          <w:szCs w:val="24"/>
        </w:rPr>
        <w:t xml:space="preserve">STC </w:t>
      </w:r>
      <w:r>
        <w:rPr>
          <w:rFonts w:ascii="Times New Roman" w:hAnsi="Times New Roman"/>
          <w:szCs w:val="24"/>
        </w:rPr>
        <w:t xml:space="preserve">applications and their use of the </w:t>
      </w:r>
      <w:r w:rsidR="001F199E">
        <w:rPr>
          <w:rFonts w:ascii="Times New Roman" w:hAnsi="Times New Roman"/>
          <w:szCs w:val="24"/>
        </w:rPr>
        <w:t xml:space="preserve">STC </w:t>
      </w:r>
      <w:r>
        <w:rPr>
          <w:rFonts w:ascii="Times New Roman" w:hAnsi="Times New Roman"/>
          <w:szCs w:val="24"/>
        </w:rPr>
        <w:t xml:space="preserve">program. While these administrative data are important </w:t>
      </w:r>
      <w:r w:rsidR="001F199E">
        <w:rPr>
          <w:rFonts w:ascii="Times New Roman" w:hAnsi="Times New Roman"/>
          <w:szCs w:val="24"/>
        </w:rPr>
        <w:t>and useful</w:t>
      </w:r>
      <w:r>
        <w:rPr>
          <w:rFonts w:ascii="Times New Roman" w:hAnsi="Times New Roman"/>
          <w:szCs w:val="24"/>
        </w:rPr>
        <w:t xml:space="preserve"> data sources, they do not provide information about the employers’ awareness, perceptions and experiences with the STC program, </w:t>
      </w:r>
      <w:r w:rsidR="001F199E">
        <w:rPr>
          <w:rFonts w:ascii="Times New Roman" w:hAnsi="Times New Roman"/>
          <w:szCs w:val="24"/>
        </w:rPr>
        <w:t>a central</w:t>
      </w:r>
      <w:r>
        <w:rPr>
          <w:rFonts w:ascii="Times New Roman" w:hAnsi="Times New Roman"/>
          <w:szCs w:val="24"/>
        </w:rPr>
        <w:t xml:space="preserve"> focus of the evaluation. Conducting the surveys and interviews will capture this information.</w:t>
      </w:r>
    </w:p>
    <w:p w14:paraId="0C5E1CC7" w14:textId="77777777" w:rsidR="00FE221A" w:rsidRPr="00994610" w:rsidRDefault="00FE221A" w:rsidP="00FE221A">
      <w:pPr>
        <w:rPr>
          <w:rFonts w:ascii="Times New Roman" w:hAnsi="Times New Roman"/>
          <w:szCs w:val="24"/>
        </w:rPr>
      </w:pPr>
      <w:r>
        <w:rPr>
          <w:rFonts w:ascii="Times New Roman" w:hAnsi="Times New Roman"/>
          <w:szCs w:val="24"/>
        </w:rPr>
        <w:t xml:space="preserve">In-depth interviews with employers will provide information about </w:t>
      </w:r>
      <w:r w:rsidRPr="00994610">
        <w:rPr>
          <w:rFonts w:ascii="Times New Roman" w:hAnsi="Times New Roman"/>
          <w:szCs w:val="24"/>
        </w:rPr>
        <w:t>employers</w:t>
      </w:r>
      <w:r>
        <w:rPr>
          <w:rFonts w:ascii="Times New Roman" w:hAnsi="Times New Roman"/>
          <w:szCs w:val="24"/>
        </w:rPr>
        <w:t>’</w:t>
      </w:r>
      <w:r w:rsidRPr="00994610">
        <w:rPr>
          <w:rFonts w:ascii="Times New Roman" w:hAnsi="Times New Roman"/>
          <w:szCs w:val="24"/>
        </w:rPr>
        <w:t xml:space="preserve"> reactions to the interventions, the decision-making process to participate or not and suggestions for improvements. This is the one opportunity for employers to present their ideas. For example, the </w:t>
      </w:r>
      <w:r>
        <w:rPr>
          <w:rFonts w:ascii="Times New Roman" w:hAnsi="Times New Roman"/>
          <w:szCs w:val="24"/>
        </w:rPr>
        <w:t>e</w:t>
      </w:r>
      <w:r w:rsidRPr="00994610">
        <w:rPr>
          <w:rFonts w:ascii="Times New Roman" w:hAnsi="Times New Roman"/>
          <w:szCs w:val="24"/>
        </w:rPr>
        <w:t xml:space="preserve">mployer survey will collect data on which interventions the employers received, but only the interviews will collect data on their reactions to these interventions. Similarly, </w:t>
      </w:r>
      <w:r w:rsidR="008237E5">
        <w:rPr>
          <w:rFonts w:ascii="Times New Roman" w:hAnsi="Times New Roman"/>
          <w:szCs w:val="24"/>
        </w:rPr>
        <w:t xml:space="preserve">state </w:t>
      </w:r>
      <w:r w:rsidRPr="00994610">
        <w:rPr>
          <w:rFonts w:ascii="Times New Roman" w:hAnsi="Times New Roman"/>
          <w:szCs w:val="24"/>
        </w:rPr>
        <w:t xml:space="preserve">tracking and monitoring data will indicate which employers inquired or attended an information event, but only the interviews will </w:t>
      </w:r>
      <w:r w:rsidR="008237E5">
        <w:rPr>
          <w:rFonts w:ascii="Times New Roman" w:hAnsi="Times New Roman"/>
          <w:szCs w:val="24"/>
        </w:rPr>
        <w:t>obtain</w:t>
      </w:r>
      <w:r w:rsidRPr="00994610">
        <w:rPr>
          <w:rFonts w:ascii="Times New Roman" w:hAnsi="Times New Roman"/>
          <w:szCs w:val="24"/>
        </w:rPr>
        <w:t xml:space="preserve"> employer reactions and </w:t>
      </w:r>
      <w:r>
        <w:rPr>
          <w:rFonts w:ascii="Times New Roman" w:hAnsi="Times New Roman"/>
          <w:szCs w:val="24"/>
        </w:rPr>
        <w:t xml:space="preserve">convey </w:t>
      </w:r>
      <w:r w:rsidRPr="00994610">
        <w:rPr>
          <w:rFonts w:ascii="Times New Roman" w:hAnsi="Times New Roman"/>
          <w:szCs w:val="24"/>
        </w:rPr>
        <w:t xml:space="preserve">information about any discussions with and reactions of their employees. </w:t>
      </w:r>
      <w:r>
        <w:rPr>
          <w:rFonts w:ascii="Times New Roman" w:hAnsi="Times New Roman"/>
          <w:szCs w:val="24"/>
        </w:rPr>
        <w:t xml:space="preserve">Employer </w:t>
      </w:r>
      <w:r w:rsidRPr="00994610">
        <w:rPr>
          <w:rFonts w:ascii="Times New Roman" w:hAnsi="Times New Roman"/>
          <w:szCs w:val="24"/>
        </w:rPr>
        <w:t xml:space="preserve">perspectives </w:t>
      </w:r>
      <w:r>
        <w:rPr>
          <w:rFonts w:ascii="Times New Roman" w:hAnsi="Times New Roman"/>
          <w:szCs w:val="24"/>
        </w:rPr>
        <w:t xml:space="preserve">about the STC program’s ability to help them avoid layoffs </w:t>
      </w:r>
      <w:r w:rsidRPr="00994610">
        <w:rPr>
          <w:rFonts w:ascii="Times New Roman" w:hAnsi="Times New Roman"/>
          <w:szCs w:val="24"/>
        </w:rPr>
        <w:t xml:space="preserve">are critical to drafting effective legislation and designing STC programs and requirements. </w:t>
      </w:r>
    </w:p>
    <w:p w14:paraId="24FAB6BF" w14:textId="6A2347CA" w:rsidR="00E77C84" w:rsidRDefault="00E77C84">
      <w:pPr>
        <w:rPr>
          <w:rFonts w:ascii="Times New Roman" w:hAnsi="Times New Roman"/>
          <w:b/>
          <w:szCs w:val="24"/>
        </w:rPr>
      </w:pPr>
    </w:p>
    <w:p w14:paraId="3E9EEE87" w14:textId="77777777" w:rsidR="00A21422" w:rsidRDefault="00A21422">
      <w:pPr>
        <w:rPr>
          <w:rFonts w:ascii="Times New Roman" w:hAnsi="Times New Roman"/>
          <w:b/>
          <w:szCs w:val="24"/>
        </w:rPr>
      </w:pPr>
    </w:p>
    <w:p w14:paraId="7231942C" w14:textId="77777777" w:rsidR="00A21422" w:rsidRDefault="00A21422">
      <w:pPr>
        <w:rPr>
          <w:rFonts w:ascii="Times New Roman" w:hAnsi="Times New Roman"/>
          <w:b/>
          <w:szCs w:val="24"/>
        </w:rPr>
      </w:pPr>
    </w:p>
    <w:p w14:paraId="730E41BC" w14:textId="77777777" w:rsidR="00A21422" w:rsidRDefault="00A21422">
      <w:pPr>
        <w:rPr>
          <w:rFonts w:ascii="Times New Roman" w:hAnsi="Times New Roman"/>
          <w:b/>
          <w:szCs w:val="24"/>
        </w:rPr>
      </w:pPr>
    </w:p>
    <w:p w14:paraId="04FCBCEA" w14:textId="77777777" w:rsidR="00A21422" w:rsidRDefault="00A21422">
      <w:pPr>
        <w:rPr>
          <w:rFonts w:ascii="Times New Roman" w:hAnsi="Times New Roman"/>
          <w:b/>
          <w:szCs w:val="24"/>
        </w:rPr>
      </w:pPr>
    </w:p>
    <w:p w14:paraId="41417F53" w14:textId="77777777" w:rsidR="00597D0F" w:rsidRPr="00E1130F" w:rsidRDefault="00107CE3" w:rsidP="00883996">
      <w:pPr>
        <w:rPr>
          <w:rFonts w:ascii="Times New Roman" w:hAnsi="Times New Roman"/>
          <w:b/>
          <w:szCs w:val="24"/>
        </w:rPr>
      </w:pPr>
      <w:r>
        <w:rPr>
          <w:rFonts w:ascii="Times New Roman" w:hAnsi="Times New Roman"/>
          <w:b/>
          <w:szCs w:val="24"/>
        </w:rPr>
        <w:lastRenderedPageBreak/>
        <w:t>5.</w:t>
      </w:r>
      <w:r>
        <w:rPr>
          <w:rFonts w:ascii="Times New Roman" w:hAnsi="Times New Roman"/>
          <w:b/>
          <w:szCs w:val="24"/>
        </w:rPr>
        <w:tab/>
      </w:r>
      <w:r w:rsidR="00597D0F" w:rsidRPr="00E1130F">
        <w:rPr>
          <w:rFonts w:ascii="Times New Roman" w:hAnsi="Times New Roman"/>
          <w:b/>
          <w:szCs w:val="24"/>
        </w:rPr>
        <w:t>Impacts on Small Businesses or Other Small Entities</w:t>
      </w:r>
    </w:p>
    <w:p w14:paraId="08BE6700" w14:textId="77777777" w:rsidR="008237E5" w:rsidRDefault="008237E5" w:rsidP="00883996">
      <w:pPr>
        <w:rPr>
          <w:rFonts w:ascii="Times New Roman" w:hAnsi="Times New Roman"/>
          <w:szCs w:val="24"/>
        </w:rPr>
      </w:pPr>
    </w:p>
    <w:p w14:paraId="0B82284B" w14:textId="77777777" w:rsidR="000B64B2" w:rsidRDefault="000556DE" w:rsidP="00883996">
      <w:pPr>
        <w:rPr>
          <w:rFonts w:ascii="Times New Roman" w:hAnsi="Times New Roman"/>
          <w:szCs w:val="24"/>
        </w:rPr>
      </w:pPr>
      <w:r>
        <w:rPr>
          <w:rFonts w:ascii="Times New Roman" w:hAnsi="Times New Roman"/>
          <w:szCs w:val="24"/>
        </w:rPr>
        <w:t xml:space="preserve">Some of the employers to be interviewed or surveyed will be small businesses or entities as described in general in the Small Business Act (12 U.S.C. section 632). However, completing interviews </w:t>
      </w:r>
      <w:r w:rsidR="008F2666">
        <w:rPr>
          <w:rFonts w:ascii="Times New Roman" w:hAnsi="Times New Roman"/>
          <w:szCs w:val="24"/>
        </w:rPr>
        <w:t>and</w:t>
      </w:r>
      <w:r>
        <w:rPr>
          <w:rFonts w:ascii="Times New Roman" w:hAnsi="Times New Roman"/>
          <w:szCs w:val="24"/>
        </w:rPr>
        <w:t xml:space="preserve"> surveys will not have a significant economic impact on them.</w:t>
      </w:r>
    </w:p>
    <w:p w14:paraId="1B508F0E" w14:textId="77777777" w:rsidR="000556DE" w:rsidRDefault="000556DE" w:rsidP="00883996">
      <w:pPr>
        <w:rPr>
          <w:rFonts w:ascii="Times New Roman" w:hAnsi="Times New Roman"/>
          <w:szCs w:val="24"/>
        </w:rPr>
      </w:pPr>
    </w:p>
    <w:p w14:paraId="7C8CBC56" w14:textId="77777777" w:rsidR="000A27DD" w:rsidRPr="00994610" w:rsidRDefault="000A27DD" w:rsidP="000A27DD">
      <w:pPr>
        <w:rPr>
          <w:rFonts w:ascii="Times New Roman" w:hAnsi="Times New Roman"/>
          <w:szCs w:val="24"/>
        </w:rPr>
      </w:pPr>
      <w:r w:rsidRPr="00994610">
        <w:rPr>
          <w:rFonts w:ascii="Times New Roman" w:hAnsi="Times New Roman"/>
          <w:szCs w:val="24"/>
        </w:rPr>
        <w:t xml:space="preserve">The number of employers </w:t>
      </w:r>
      <w:r w:rsidR="00030385">
        <w:rPr>
          <w:rFonts w:ascii="Times New Roman" w:hAnsi="Times New Roman"/>
          <w:szCs w:val="24"/>
        </w:rPr>
        <w:t xml:space="preserve">for the one-time in-depth </w:t>
      </w:r>
      <w:r w:rsidRPr="00994610">
        <w:rPr>
          <w:rFonts w:ascii="Times New Roman" w:hAnsi="Times New Roman"/>
          <w:szCs w:val="24"/>
        </w:rPr>
        <w:t>interview</w:t>
      </w:r>
      <w:r w:rsidR="00030385">
        <w:rPr>
          <w:rFonts w:ascii="Times New Roman" w:hAnsi="Times New Roman"/>
          <w:szCs w:val="24"/>
        </w:rPr>
        <w:t xml:space="preserve">s </w:t>
      </w:r>
      <w:r w:rsidRPr="00994610">
        <w:rPr>
          <w:rFonts w:ascii="Times New Roman" w:hAnsi="Times New Roman"/>
          <w:szCs w:val="24"/>
        </w:rPr>
        <w:t xml:space="preserve">is </w:t>
      </w:r>
      <w:r w:rsidR="00030385">
        <w:rPr>
          <w:rFonts w:ascii="Times New Roman" w:hAnsi="Times New Roman"/>
          <w:szCs w:val="24"/>
        </w:rPr>
        <w:t xml:space="preserve">estimated to be </w:t>
      </w:r>
      <w:r w:rsidRPr="000A27DD">
        <w:rPr>
          <w:rFonts w:ascii="Times New Roman" w:hAnsi="Times New Roman"/>
          <w:szCs w:val="24"/>
        </w:rPr>
        <w:t>less than 30</w:t>
      </w:r>
      <w:r w:rsidR="000556DE">
        <w:rPr>
          <w:rFonts w:ascii="Times New Roman" w:hAnsi="Times New Roman"/>
          <w:szCs w:val="24"/>
        </w:rPr>
        <w:t xml:space="preserve">. </w:t>
      </w:r>
      <w:r w:rsidRPr="00994610">
        <w:rPr>
          <w:rFonts w:ascii="Times New Roman" w:hAnsi="Times New Roman"/>
          <w:szCs w:val="24"/>
        </w:rPr>
        <w:t>The pre-test confirm</w:t>
      </w:r>
      <w:r w:rsidR="000556DE">
        <w:rPr>
          <w:rFonts w:ascii="Times New Roman" w:hAnsi="Times New Roman"/>
          <w:szCs w:val="24"/>
        </w:rPr>
        <w:t>ed</w:t>
      </w:r>
      <w:r w:rsidRPr="00994610">
        <w:rPr>
          <w:rFonts w:ascii="Times New Roman" w:hAnsi="Times New Roman"/>
          <w:szCs w:val="24"/>
        </w:rPr>
        <w:t xml:space="preserve"> that the length of the interviews </w:t>
      </w:r>
      <w:r w:rsidRPr="000A27DD">
        <w:rPr>
          <w:rFonts w:ascii="Times New Roman" w:hAnsi="Times New Roman"/>
          <w:szCs w:val="24"/>
        </w:rPr>
        <w:t xml:space="preserve">is </w:t>
      </w:r>
      <w:r w:rsidR="000556DE">
        <w:rPr>
          <w:rFonts w:ascii="Times New Roman" w:hAnsi="Times New Roman"/>
          <w:szCs w:val="24"/>
        </w:rPr>
        <w:t xml:space="preserve">between </w:t>
      </w:r>
      <w:r w:rsidRPr="000A27DD">
        <w:rPr>
          <w:rFonts w:ascii="Times New Roman" w:hAnsi="Times New Roman"/>
          <w:szCs w:val="24"/>
        </w:rPr>
        <w:t xml:space="preserve">40 </w:t>
      </w:r>
      <w:r w:rsidR="000556DE">
        <w:rPr>
          <w:rFonts w:ascii="Times New Roman" w:hAnsi="Times New Roman"/>
          <w:szCs w:val="24"/>
        </w:rPr>
        <w:t xml:space="preserve">and 60 </w:t>
      </w:r>
      <w:r w:rsidRPr="000A27DD">
        <w:rPr>
          <w:rFonts w:ascii="Times New Roman" w:hAnsi="Times New Roman"/>
          <w:szCs w:val="24"/>
        </w:rPr>
        <w:t>minutes</w:t>
      </w:r>
      <w:r w:rsidR="00030385">
        <w:rPr>
          <w:rFonts w:ascii="Times New Roman" w:hAnsi="Times New Roman"/>
          <w:szCs w:val="24"/>
        </w:rPr>
        <w:t xml:space="preserve">, with smaller firms </w:t>
      </w:r>
      <w:r w:rsidR="009813E4">
        <w:rPr>
          <w:rFonts w:ascii="Times New Roman" w:hAnsi="Times New Roman"/>
          <w:szCs w:val="24"/>
        </w:rPr>
        <w:t xml:space="preserve">needing </w:t>
      </w:r>
      <w:r w:rsidR="00030385">
        <w:rPr>
          <w:rFonts w:ascii="Times New Roman" w:hAnsi="Times New Roman"/>
          <w:szCs w:val="24"/>
        </w:rPr>
        <w:t xml:space="preserve">less time </w:t>
      </w:r>
      <w:r w:rsidR="009813E4">
        <w:rPr>
          <w:rFonts w:ascii="Times New Roman" w:hAnsi="Times New Roman"/>
          <w:szCs w:val="24"/>
        </w:rPr>
        <w:t>than larger firms</w:t>
      </w:r>
      <w:r w:rsidR="000556DE">
        <w:rPr>
          <w:rFonts w:ascii="Times New Roman" w:hAnsi="Times New Roman"/>
          <w:szCs w:val="24"/>
        </w:rPr>
        <w:t>.</w:t>
      </w:r>
      <w:r w:rsidR="009813E4">
        <w:rPr>
          <w:rFonts w:ascii="Times New Roman" w:hAnsi="Times New Roman"/>
          <w:szCs w:val="24"/>
        </w:rPr>
        <w:t xml:space="preserve"> </w:t>
      </w:r>
      <w:r w:rsidR="000556DE">
        <w:rPr>
          <w:rFonts w:ascii="Times New Roman" w:hAnsi="Times New Roman"/>
          <w:szCs w:val="24"/>
        </w:rPr>
        <w:t xml:space="preserve">It is </w:t>
      </w:r>
      <w:r w:rsidRPr="000A27DD">
        <w:rPr>
          <w:rFonts w:ascii="Times New Roman" w:hAnsi="Times New Roman"/>
          <w:szCs w:val="24"/>
        </w:rPr>
        <w:t>important that the perspective</w:t>
      </w:r>
      <w:r w:rsidR="008F2666">
        <w:rPr>
          <w:rFonts w:ascii="Times New Roman" w:hAnsi="Times New Roman"/>
          <w:szCs w:val="24"/>
        </w:rPr>
        <w:t>s</w:t>
      </w:r>
      <w:r w:rsidRPr="000A27DD">
        <w:rPr>
          <w:rFonts w:ascii="Times New Roman" w:hAnsi="Times New Roman"/>
          <w:szCs w:val="24"/>
        </w:rPr>
        <w:t xml:space="preserve"> of </w:t>
      </w:r>
      <w:r w:rsidR="008F2666">
        <w:rPr>
          <w:rFonts w:ascii="Times New Roman" w:hAnsi="Times New Roman"/>
          <w:szCs w:val="24"/>
        </w:rPr>
        <w:t xml:space="preserve">smaller </w:t>
      </w:r>
      <w:r w:rsidRPr="00994610">
        <w:rPr>
          <w:rFonts w:ascii="Times New Roman" w:hAnsi="Times New Roman"/>
          <w:szCs w:val="24"/>
        </w:rPr>
        <w:t xml:space="preserve">employers </w:t>
      </w:r>
      <w:r w:rsidR="008F2666">
        <w:rPr>
          <w:rFonts w:ascii="Times New Roman" w:hAnsi="Times New Roman"/>
          <w:szCs w:val="24"/>
        </w:rPr>
        <w:t>are</w:t>
      </w:r>
      <w:r w:rsidRPr="00994610">
        <w:rPr>
          <w:rFonts w:ascii="Times New Roman" w:hAnsi="Times New Roman"/>
          <w:szCs w:val="24"/>
        </w:rPr>
        <w:t xml:space="preserve"> included, especially to consider how the tax burden of STC usage may differentially affect them as compared to large employers. </w:t>
      </w:r>
      <w:r w:rsidRPr="007B3463">
        <w:rPr>
          <w:rFonts w:ascii="Times New Roman" w:hAnsi="Times New Roman"/>
          <w:szCs w:val="24"/>
        </w:rPr>
        <w:t xml:space="preserve">There will be no </w:t>
      </w:r>
      <w:r w:rsidR="009813E4" w:rsidRPr="007B3463">
        <w:rPr>
          <w:rFonts w:ascii="Times New Roman" w:hAnsi="Times New Roman"/>
          <w:szCs w:val="24"/>
        </w:rPr>
        <w:t xml:space="preserve">interviews of </w:t>
      </w:r>
      <w:r w:rsidRPr="007B3463">
        <w:rPr>
          <w:rFonts w:ascii="Times New Roman" w:hAnsi="Times New Roman"/>
          <w:szCs w:val="24"/>
        </w:rPr>
        <w:t xml:space="preserve">employers with </w:t>
      </w:r>
      <w:r w:rsidR="009813E4" w:rsidRPr="007B3463">
        <w:rPr>
          <w:rFonts w:ascii="Times New Roman" w:hAnsi="Times New Roman"/>
          <w:szCs w:val="24"/>
        </w:rPr>
        <w:t xml:space="preserve">less than </w:t>
      </w:r>
      <w:r w:rsidRPr="007B3463">
        <w:rPr>
          <w:rFonts w:ascii="Times New Roman" w:hAnsi="Times New Roman"/>
          <w:szCs w:val="24"/>
        </w:rPr>
        <w:t>five</w:t>
      </w:r>
      <w:r w:rsidR="009813E4" w:rsidRPr="007B3463">
        <w:rPr>
          <w:rFonts w:ascii="Times New Roman" w:hAnsi="Times New Roman"/>
          <w:szCs w:val="24"/>
        </w:rPr>
        <w:t xml:space="preserve"> </w:t>
      </w:r>
      <w:r w:rsidRPr="007B3463">
        <w:rPr>
          <w:rFonts w:ascii="Times New Roman" w:hAnsi="Times New Roman"/>
          <w:szCs w:val="24"/>
        </w:rPr>
        <w:t>employees.</w:t>
      </w:r>
    </w:p>
    <w:p w14:paraId="3E222E8C" w14:textId="77777777" w:rsidR="000A27DD" w:rsidRDefault="000A27DD" w:rsidP="000A27DD">
      <w:pPr>
        <w:rPr>
          <w:rFonts w:ascii="Times New Roman" w:hAnsi="Times New Roman"/>
          <w:b/>
          <w:szCs w:val="24"/>
        </w:rPr>
      </w:pPr>
    </w:p>
    <w:p w14:paraId="40607BB7" w14:textId="77777777" w:rsidR="000A27DD" w:rsidRDefault="000A27DD" w:rsidP="000A27DD">
      <w:pPr>
        <w:rPr>
          <w:rFonts w:ascii="Times New Roman" w:hAnsi="Times New Roman"/>
          <w:szCs w:val="24"/>
        </w:rPr>
      </w:pPr>
      <w:r w:rsidRPr="00021621">
        <w:rPr>
          <w:rFonts w:ascii="Times New Roman" w:hAnsi="Times New Roman"/>
          <w:szCs w:val="24"/>
        </w:rPr>
        <w:t xml:space="preserve">The </w:t>
      </w:r>
      <w:r>
        <w:rPr>
          <w:rFonts w:ascii="Times New Roman" w:hAnsi="Times New Roman"/>
          <w:szCs w:val="24"/>
        </w:rPr>
        <w:t xml:space="preserve">employer surveys will cover a variety of employers, including small businesses. </w:t>
      </w:r>
      <w:r w:rsidR="008F2666">
        <w:rPr>
          <w:rFonts w:ascii="Times New Roman" w:hAnsi="Times New Roman"/>
          <w:szCs w:val="24"/>
        </w:rPr>
        <w:t xml:space="preserve">The short-form survey will </w:t>
      </w:r>
      <w:r w:rsidR="001F199E">
        <w:rPr>
          <w:rFonts w:ascii="Times New Roman" w:hAnsi="Times New Roman"/>
          <w:szCs w:val="24"/>
        </w:rPr>
        <w:t xml:space="preserve">take only about one to two minutes to complete, </w:t>
      </w:r>
      <w:r w:rsidR="008F2666">
        <w:rPr>
          <w:rFonts w:ascii="Times New Roman" w:hAnsi="Times New Roman"/>
          <w:szCs w:val="24"/>
        </w:rPr>
        <w:t>minimiz</w:t>
      </w:r>
      <w:r w:rsidR="001F199E">
        <w:rPr>
          <w:rFonts w:ascii="Times New Roman" w:hAnsi="Times New Roman"/>
          <w:szCs w:val="24"/>
        </w:rPr>
        <w:t>ing</w:t>
      </w:r>
      <w:r w:rsidR="008F2666">
        <w:rPr>
          <w:rFonts w:ascii="Times New Roman" w:hAnsi="Times New Roman"/>
          <w:szCs w:val="24"/>
        </w:rPr>
        <w:t xml:space="preserve"> the burden for a large number of employers. </w:t>
      </w:r>
      <w:r>
        <w:rPr>
          <w:rFonts w:ascii="Times New Roman" w:hAnsi="Times New Roman"/>
          <w:szCs w:val="24"/>
        </w:rPr>
        <w:t xml:space="preserve">The </w:t>
      </w:r>
      <w:r w:rsidR="008B45BE">
        <w:rPr>
          <w:rFonts w:ascii="Times New Roman" w:hAnsi="Times New Roman"/>
          <w:szCs w:val="24"/>
        </w:rPr>
        <w:t xml:space="preserve">short-form </w:t>
      </w:r>
      <w:r>
        <w:rPr>
          <w:rFonts w:ascii="Times New Roman" w:hAnsi="Times New Roman"/>
          <w:szCs w:val="24"/>
        </w:rPr>
        <w:t xml:space="preserve">survey </w:t>
      </w:r>
      <w:r w:rsidR="00E839F3">
        <w:rPr>
          <w:rFonts w:ascii="Times New Roman" w:hAnsi="Times New Roman"/>
          <w:szCs w:val="24"/>
        </w:rPr>
        <w:t xml:space="preserve">(only three questions) </w:t>
      </w:r>
      <w:r>
        <w:rPr>
          <w:rFonts w:ascii="Times New Roman" w:hAnsi="Times New Roman"/>
          <w:szCs w:val="24"/>
        </w:rPr>
        <w:t>is targeted at a sampl</w:t>
      </w:r>
      <w:r w:rsidR="00E839F3">
        <w:rPr>
          <w:rFonts w:ascii="Times New Roman" w:hAnsi="Times New Roman"/>
          <w:szCs w:val="24"/>
        </w:rPr>
        <w:t>e</w:t>
      </w:r>
      <w:r>
        <w:rPr>
          <w:rFonts w:ascii="Times New Roman" w:hAnsi="Times New Roman"/>
          <w:szCs w:val="24"/>
        </w:rPr>
        <w:t xml:space="preserve"> of the demonstration’s </w:t>
      </w:r>
      <w:r w:rsidR="008B45BE">
        <w:rPr>
          <w:rFonts w:ascii="Times New Roman" w:hAnsi="Times New Roman"/>
          <w:szCs w:val="24"/>
        </w:rPr>
        <w:t>t</w:t>
      </w:r>
      <w:r>
        <w:rPr>
          <w:rFonts w:ascii="Times New Roman" w:hAnsi="Times New Roman"/>
          <w:szCs w:val="24"/>
        </w:rPr>
        <w:t xml:space="preserve">reatment and </w:t>
      </w:r>
      <w:r w:rsidR="008B45BE">
        <w:rPr>
          <w:rFonts w:ascii="Times New Roman" w:hAnsi="Times New Roman"/>
          <w:szCs w:val="24"/>
        </w:rPr>
        <w:t>c</w:t>
      </w:r>
      <w:r>
        <w:rPr>
          <w:rFonts w:ascii="Times New Roman" w:hAnsi="Times New Roman"/>
          <w:szCs w:val="24"/>
        </w:rPr>
        <w:t>ontrol</w:t>
      </w:r>
      <w:r w:rsidR="008B45BE">
        <w:rPr>
          <w:rFonts w:ascii="Times New Roman" w:hAnsi="Times New Roman"/>
          <w:szCs w:val="24"/>
        </w:rPr>
        <w:t xml:space="preserve">/comparison </w:t>
      </w:r>
      <w:r>
        <w:rPr>
          <w:rFonts w:ascii="Times New Roman" w:hAnsi="Times New Roman"/>
          <w:szCs w:val="24"/>
        </w:rPr>
        <w:t>employers</w:t>
      </w:r>
      <w:r w:rsidR="008B45BE">
        <w:rPr>
          <w:rFonts w:ascii="Times New Roman" w:hAnsi="Times New Roman"/>
          <w:szCs w:val="24"/>
        </w:rPr>
        <w:t xml:space="preserve">. </w:t>
      </w:r>
      <w:r>
        <w:rPr>
          <w:rFonts w:ascii="Times New Roman" w:hAnsi="Times New Roman"/>
          <w:szCs w:val="24"/>
        </w:rPr>
        <w:t>Th</w:t>
      </w:r>
      <w:r w:rsidR="00850460">
        <w:rPr>
          <w:rFonts w:ascii="Times New Roman" w:hAnsi="Times New Roman"/>
          <w:szCs w:val="24"/>
        </w:rPr>
        <w:t>e</w:t>
      </w:r>
      <w:r>
        <w:rPr>
          <w:rFonts w:ascii="Times New Roman" w:hAnsi="Times New Roman"/>
          <w:szCs w:val="24"/>
        </w:rPr>
        <w:t xml:space="preserve"> short</w:t>
      </w:r>
      <w:r w:rsidR="00850460">
        <w:rPr>
          <w:rFonts w:ascii="Times New Roman" w:hAnsi="Times New Roman"/>
          <w:szCs w:val="24"/>
        </w:rPr>
        <w:t>-form</w:t>
      </w:r>
      <w:r>
        <w:rPr>
          <w:rFonts w:ascii="Times New Roman" w:hAnsi="Times New Roman"/>
          <w:szCs w:val="24"/>
        </w:rPr>
        <w:t xml:space="preserve"> survey is critical to determine the </w:t>
      </w:r>
      <w:r w:rsidR="00521769">
        <w:rPr>
          <w:rFonts w:ascii="Times New Roman" w:hAnsi="Times New Roman"/>
          <w:szCs w:val="24"/>
        </w:rPr>
        <w:t xml:space="preserve">effect of the interventions administered as part of the demonstration on </w:t>
      </w:r>
      <w:r>
        <w:rPr>
          <w:rFonts w:ascii="Times New Roman" w:hAnsi="Times New Roman"/>
          <w:szCs w:val="24"/>
        </w:rPr>
        <w:t xml:space="preserve">awareness among employers, including small businesses, of each state’s STC program. The </w:t>
      </w:r>
      <w:r w:rsidR="00E839F3">
        <w:rPr>
          <w:rFonts w:ascii="Times New Roman" w:hAnsi="Times New Roman"/>
          <w:szCs w:val="24"/>
        </w:rPr>
        <w:t xml:space="preserve">long-form </w:t>
      </w:r>
      <w:r>
        <w:rPr>
          <w:rFonts w:ascii="Times New Roman" w:hAnsi="Times New Roman"/>
          <w:szCs w:val="24"/>
        </w:rPr>
        <w:t xml:space="preserve">survey </w:t>
      </w:r>
      <w:r w:rsidR="00E839F3">
        <w:rPr>
          <w:rFonts w:ascii="Times New Roman" w:hAnsi="Times New Roman"/>
          <w:szCs w:val="24"/>
        </w:rPr>
        <w:t>(</w:t>
      </w:r>
      <w:r>
        <w:rPr>
          <w:rFonts w:ascii="Times New Roman" w:hAnsi="Times New Roman"/>
          <w:szCs w:val="24"/>
        </w:rPr>
        <w:t>34 questions</w:t>
      </w:r>
      <w:r w:rsidR="00E839F3">
        <w:rPr>
          <w:rFonts w:ascii="Times New Roman" w:hAnsi="Times New Roman"/>
          <w:szCs w:val="24"/>
        </w:rPr>
        <w:t>)</w:t>
      </w:r>
      <w:r>
        <w:rPr>
          <w:rFonts w:ascii="Times New Roman" w:hAnsi="Times New Roman"/>
          <w:szCs w:val="24"/>
        </w:rPr>
        <w:t xml:space="preserve"> is targeted at a much smaller number of employers, those who </w:t>
      </w:r>
      <w:r w:rsidR="008B45BE">
        <w:rPr>
          <w:rFonts w:ascii="Times New Roman" w:hAnsi="Times New Roman"/>
          <w:szCs w:val="24"/>
        </w:rPr>
        <w:t xml:space="preserve">had an STC plan or otherwise contacted the state UI agency </w:t>
      </w:r>
      <w:r>
        <w:rPr>
          <w:rFonts w:ascii="Times New Roman" w:hAnsi="Times New Roman"/>
          <w:szCs w:val="24"/>
        </w:rPr>
        <w:t xml:space="preserve">about the STC program. </w:t>
      </w:r>
      <w:r w:rsidR="00E839F3">
        <w:rPr>
          <w:rFonts w:ascii="Times New Roman" w:hAnsi="Times New Roman"/>
          <w:szCs w:val="24"/>
        </w:rPr>
        <w:t xml:space="preserve">It is estimated to take </w:t>
      </w:r>
      <w:r w:rsidR="008F2666">
        <w:rPr>
          <w:rFonts w:ascii="Times New Roman" w:hAnsi="Times New Roman"/>
          <w:szCs w:val="24"/>
        </w:rPr>
        <w:t>10-</w:t>
      </w:r>
      <w:r w:rsidR="00E839F3">
        <w:rPr>
          <w:rFonts w:ascii="Times New Roman" w:hAnsi="Times New Roman"/>
          <w:szCs w:val="24"/>
        </w:rPr>
        <w:t>12 minutes to complete.</w:t>
      </w:r>
    </w:p>
    <w:p w14:paraId="7B91E048" w14:textId="77777777" w:rsidR="000A27DD" w:rsidRDefault="000A27DD" w:rsidP="00883996">
      <w:pPr>
        <w:rPr>
          <w:rFonts w:ascii="Times New Roman" w:hAnsi="Times New Roman"/>
          <w:szCs w:val="24"/>
        </w:rPr>
      </w:pPr>
    </w:p>
    <w:p w14:paraId="2656208B" w14:textId="77777777" w:rsidR="00597D0F" w:rsidRPr="00512126" w:rsidRDefault="00107CE3" w:rsidP="00883996">
      <w:pPr>
        <w:rPr>
          <w:rFonts w:ascii="Times New Roman" w:hAnsi="Times New Roman"/>
          <w:b/>
          <w:szCs w:val="24"/>
        </w:rPr>
      </w:pPr>
      <w:r>
        <w:rPr>
          <w:rFonts w:ascii="Times New Roman" w:hAnsi="Times New Roman"/>
          <w:b/>
          <w:szCs w:val="24"/>
        </w:rPr>
        <w:t>6.</w:t>
      </w:r>
      <w:r>
        <w:rPr>
          <w:rFonts w:ascii="Times New Roman" w:hAnsi="Times New Roman"/>
          <w:b/>
          <w:szCs w:val="24"/>
        </w:rPr>
        <w:tab/>
      </w:r>
      <w:r w:rsidR="00512126" w:rsidRPr="00512126">
        <w:rPr>
          <w:rFonts w:ascii="Times New Roman" w:hAnsi="Times New Roman"/>
          <w:b/>
          <w:szCs w:val="24"/>
        </w:rPr>
        <w:t xml:space="preserve">Consequence to Federal program or policy activity if collection is not conducted </w:t>
      </w:r>
    </w:p>
    <w:p w14:paraId="512B4E09" w14:textId="77777777" w:rsidR="00E24EE9" w:rsidRDefault="00E24EE9" w:rsidP="00883996">
      <w:pPr>
        <w:rPr>
          <w:rFonts w:ascii="Times New Roman" w:hAnsi="Times New Roman"/>
          <w:szCs w:val="24"/>
        </w:rPr>
      </w:pPr>
    </w:p>
    <w:p w14:paraId="055D8B6F" w14:textId="77777777" w:rsidR="00F55984" w:rsidRPr="00994610" w:rsidRDefault="00F55984" w:rsidP="00F55984">
      <w:pPr>
        <w:rPr>
          <w:rFonts w:ascii="Times New Roman" w:hAnsi="Times New Roman"/>
          <w:szCs w:val="24"/>
        </w:rPr>
      </w:pPr>
      <w:r>
        <w:rPr>
          <w:rFonts w:ascii="Times New Roman" w:hAnsi="Times New Roman"/>
          <w:szCs w:val="24"/>
        </w:rPr>
        <w:t xml:space="preserve">The employer survey data are essential for determining: </w:t>
      </w:r>
      <w:r>
        <w:rPr>
          <w:rFonts w:ascii="Times New Roman" w:hAnsi="Times New Roman"/>
        </w:rPr>
        <w:t>w</w:t>
      </w:r>
      <w:r w:rsidRPr="00C4706A">
        <w:rPr>
          <w:rFonts w:ascii="Times New Roman" w:eastAsia="ヒラギノ角ゴ Pro W3" w:hAnsi="Times New Roman"/>
        </w:rPr>
        <w:t>hat effects the interventions have on the awareness of the STC program</w:t>
      </w:r>
      <w:r>
        <w:rPr>
          <w:rFonts w:ascii="Times New Roman" w:eastAsia="ヒラギノ角ゴ Pro W3" w:hAnsi="Times New Roman"/>
        </w:rPr>
        <w:t>; w</w:t>
      </w:r>
      <w:r w:rsidRPr="00C4706A">
        <w:rPr>
          <w:rFonts w:ascii="Times New Roman" w:hAnsi="Times New Roman"/>
        </w:rPr>
        <w:t xml:space="preserve">hat interventions </w:t>
      </w:r>
      <w:r>
        <w:rPr>
          <w:rFonts w:ascii="Times New Roman" w:hAnsi="Times New Roman"/>
        </w:rPr>
        <w:t xml:space="preserve">are </w:t>
      </w:r>
      <w:r w:rsidRPr="00C4706A">
        <w:rPr>
          <w:rFonts w:ascii="Times New Roman" w:hAnsi="Times New Roman"/>
        </w:rPr>
        <w:t>most effective in increasing employer awareness</w:t>
      </w:r>
      <w:r>
        <w:rPr>
          <w:rFonts w:ascii="Times New Roman" w:hAnsi="Times New Roman"/>
        </w:rPr>
        <w:t>; w</w:t>
      </w:r>
      <w:r w:rsidRPr="00C4706A">
        <w:rPr>
          <w:rFonts w:ascii="Times New Roman" w:hAnsi="Times New Roman"/>
        </w:rPr>
        <w:t>hat are the costs to employers associated with participating in STC</w:t>
      </w:r>
      <w:r>
        <w:rPr>
          <w:rFonts w:ascii="Times New Roman" w:hAnsi="Times New Roman"/>
        </w:rPr>
        <w:t>; and what are t</w:t>
      </w:r>
      <w:r w:rsidRPr="00C4706A">
        <w:rPr>
          <w:rFonts w:ascii="Times New Roman" w:eastAsia="ヒラギノ角ゴ Pro W3" w:hAnsi="Times New Roman"/>
        </w:rPr>
        <w:t>he main motivations for</w:t>
      </w:r>
      <w:r>
        <w:rPr>
          <w:rFonts w:ascii="Times New Roman" w:eastAsia="ヒラギノ角ゴ Pro W3" w:hAnsi="Times New Roman"/>
        </w:rPr>
        <w:t>,</w:t>
      </w:r>
      <w:r w:rsidRPr="00C4706A">
        <w:rPr>
          <w:rFonts w:ascii="Times New Roman" w:eastAsia="ヒラギノ角ゴ Pro W3" w:hAnsi="Times New Roman"/>
        </w:rPr>
        <w:t xml:space="preserve"> and remaining barriers to</w:t>
      </w:r>
      <w:r>
        <w:rPr>
          <w:rFonts w:ascii="Times New Roman" w:eastAsia="ヒラギノ角ゴ Pro W3" w:hAnsi="Times New Roman"/>
        </w:rPr>
        <w:t>,</w:t>
      </w:r>
      <w:r w:rsidRPr="00C4706A">
        <w:rPr>
          <w:rFonts w:ascii="Times New Roman" w:eastAsia="ヒラギノ角ゴ Pro W3" w:hAnsi="Times New Roman"/>
        </w:rPr>
        <w:t xml:space="preserve"> using STC</w:t>
      </w:r>
      <w:r>
        <w:rPr>
          <w:rFonts w:ascii="Times New Roman" w:eastAsia="ヒラギノ角ゴ Pro W3" w:hAnsi="Times New Roman"/>
        </w:rPr>
        <w:t>.</w:t>
      </w:r>
    </w:p>
    <w:p w14:paraId="70BAE4D5" w14:textId="77777777" w:rsidR="00F85761" w:rsidRDefault="00F85761" w:rsidP="007F1DC6">
      <w:pPr>
        <w:rPr>
          <w:rFonts w:ascii="Times New Roman" w:hAnsi="Times New Roman"/>
          <w:szCs w:val="24"/>
        </w:rPr>
      </w:pPr>
    </w:p>
    <w:p w14:paraId="4CE9B278" w14:textId="77777777" w:rsidR="00FE221A" w:rsidRDefault="000E361D" w:rsidP="007F1DC6">
      <w:pPr>
        <w:rPr>
          <w:rFonts w:ascii="Times New Roman" w:hAnsi="Times New Roman"/>
          <w:szCs w:val="24"/>
        </w:rPr>
      </w:pPr>
      <w:r>
        <w:rPr>
          <w:rFonts w:ascii="Times New Roman" w:hAnsi="Times New Roman"/>
          <w:szCs w:val="24"/>
        </w:rPr>
        <w:t xml:space="preserve">If the interviews </w:t>
      </w:r>
      <w:r w:rsidR="00F55984">
        <w:rPr>
          <w:rFonts w:ascii="Times New Roman" w:hAnsi="Times New Roman"/>
          <w:szCs w:val="24"/>
        </w:rPr>
        <w:t xml:space="preserve">with state agency staff and employers </w:t>
      </w:r>
      <w:r>
        <w:rPr>
          <w:rFonts w:ascii="Times New Roman" w:hAnsi="Times New Roman"/>
          <w:szCs w:val="24"/>
        </w:rPr>
        <w:t xml:space="preserve">and </w:t>
      </w:r>
      <w:r w:rsidR="00F55984">
        <w:rPr>
          <w:rFonts w:ascii="Times New Roman" w:hAnsi="Times New Roman"/>
          <w:szCs w:val="24"/>
        </w:rPr>
        <w:t xml:space="preserve">the employer </w:t>
      </w:r>
      <w:r>
        <w:rPr>
          <w:rFonts w:ascii="Times New Roman" w:hAnsi="Times New Roman"/>
          <w:szCs w:val="24"/>
        </w:rPr>
        <w:t xml:space="preserve">surveys are not conducted, detailed information needed to address several of the research questions of the demonstration evaluation </w:t>
      </w:r>
      <w:r w:rsidR="00F55984">
        <w:rPr>
          <w:rFonts w:ascii="Times New Roman" w:hAnsi="Times New Roman"/>
          <w:szCs w:val="24"/>
        </w:rPr>
        <w:t xml:space="preserve">otherwise </w:t>
      </w:r>
      <w:r>
        <w:rPr>
          <w:rFonts w:ascii="Times New Roman" w:hAnsi="Times New Roman"/>
          <w:szCs w:val="24"/>
        </w:rPr>
        <w:t xml:space="preserve">would not be available. </w:t>
      </w:r>
      <w:r w:rsidR="007F1DC6" w:rsidRPr="00994610">
        <w:rPr>
          <w:rFonts w:ascii="Times New Roman" w:hAnsi="Times New Roman"/>
          <w:szCs w:val="24"/>
        </w:rPr>
        <w:t xml:space="preserve">The interviews will provide </w:t>
      </w:r>
      <w:r w:rsidR="007F1DC6">
        <w:rPr>
          <w:rFonts w:ascii="Times New Roman" w:hAnsi="Times New Roman"/>
          <w:szCs w:val="24"/>
        </w:rPr>
        <w:t xml:space="preserve">information on </w:t>
      </w:r>
      <w:r w:rsidR="007F1DC6" w:rsidRPr="00994610">
        <w:rPr>
          <w:rFonts w:ascii="Times New Roman" w:hAnsi="Times New Roman"/>
          <w:szCs w:val="24"/>
        </w:rPr>
        <w:t xml:space="preserve">contextual factors in the states that augment </w:t>
      </w:r>
      <w:r w:rsidR="007F1DC6">
        <w:rPr>
          <w:rFonts w:ascii="Times New Roman" w:hAnsi="Times New Roman"/>
          <w:szCs w:val="24"/>
        </w:rPr>
        <w:t>an</w:t>
      </w:r>
      <w:r w:rsidR="007F1DC6" w:rsidRPr="00994610">
        <w:rPr>
          <w:rFonts w:ascii="Times New Roman" w:hAnsi="Times New Roman"/>
          <w:szCs w:val="24"/>
        </w:rPr>
        <w:t xml:space="preserve"> understanding of the results of the impact study.</w:t>
      </w:r>
      <w:r w:rsidR="007F1DC6">
        <w:rPr>
          <w:rFonts w:ascii="Times New Roman" w:hAnsi="Times New Roman"/>
          <w:szCs w:val="24"/>
        </w:rPr>
        <w:t xml:space="preserve"> I</w:t>
      </w:r>
      <w:r w:rsidR="007F1DC6" w:rsidRPr="00994610">
        <w:rPr>
          <w:rFonts w:ascii="Times New Roman" w:hAnsi="Times New Roman"/>
          <w:szCs w:val="24"/>
        </w:rPr>
        <w:t xml:space="preserve">nformation from interviews with staff and employers may shed light on why the </w:t>
      </w:r>
      <w:r w:rsidR="004A17B8">
        <w:rPr>
          <w:rFonts w:ascii="Times New Roman" w:hAnsi="Times New Roman"/>
          <w:szCs w:val="24"/>
        </w:rPr>
        <w:t>interventions</w:t>
      </w:r>
      <w:r w:rsidR="007F1DC6" w:rsidRPr="00994610">
        <w:rPr>
          <w:rFonts w:ascii="Times New Roman" w:hAnsi="Times New Roman"/>
          <w:szCs w:val="24"/>
        </w:rPr>
        <w:t xml:space="preserve"> succeeded or failed to increase awareness and use of the STC program in the two states. </w:t>
      </w:r>
      <w:r w:rsidR="001E58F0">
        <w:rPr>
          <w:rFonts w:ascii="Times New Roman" w:hAnsi="Times New Roman"/>
          <w:szCs w:val="24"/>
        </w:rPr>
        <w:t>On</w:t>
      </w:r>
      <w:r w:rsidR="007F1DC6" w:rsidRPr="00994610">
        <w:rPr>
          <w:rFonts w:ascii="Times New Roman" w:hAnsi="Times New Roman"/>
          <w:szCs w:val="24"/>
        </w:rPr>
        <w:t xml:space="preserve">ly the </w:t>
      </w:r>
      <w:r w:rsidR="007F1DC6">
        <w:rPr>
          <w:rFonts w:ascii="Times New Roman" w:hAnsi="Times New Roman"/>
          <w:szCs w:val="24"/>
        </w:rPr>
        <w:t xml:space="preserve">state </w:t>
      </w:r>
      <w:r w:rsidR="001E58F0">
        <w:rPr>
          <w:rFonts w:ascii="Times New Roman" w:hAnsi="Times New Roman"/>
          <w:szCs w:val="24"/>
        </w:rPr>
        <w:t xml:space="preserve">staff </w:t>
      </w:r>
      <w:r w:rsidR="007F1DC6" w:rsidRPr="00994610">
        <w:rPr>
          <w:rFonts w:ascii="Times New Roman" w:hAnsi="Times New Roman"/>
          <w:szCs w:val="24"/>
        </w:rPr>
        <w:t xml:space="preserve">interviews will be able to help explain deviations from </w:t>
      </w:r>
      <w:r w:rsidR="004A17B8">
        <w:rPr>
          <w:rFonts w:ascii="Times New Roman" w:hAnsi="Times New Roman"/>
          <w:szCs w:val="24"/>
        </w:rPr>
        <w:t>expectations</w:t>
      </w:r>
      <w:r w:rsidR="007F1DC6" w:rsidRPr="00994610">
        <w:rPr>
          <w:rFonts w:ascii="Times New Roman" w:hAnsi="Times New Roman"/>
          <w:szCs w:val="24"/>
        </w:rPr>
        <w:t xml:space="preserve"> by highlighting the barriers the states encountered and solutions they utilized or propose for the future. </w:t>
      </w:r>
    </w:p>
    <w:p w14:paraId="170E8E07" w14:textId="668605F1" w:rsidR="00E77C84" w:rsidRDefault="00E77C84">
      <w:pPr>
        <w:rPr>
          <w:rFonts w:ascii="Times New Roman" w:hAnsi="Times New Roman"/>
          <w:b/>
          <w:szCs w:val="24"/>
        </w:rPr>
      </w:pPr>
    </w:p>
    <w:p w14:paraId="246B70C5" w14:textId="77777777" w:rsidR="00597D0F" w:rsidRPr="00E1130F" w:rsidRDefault="00107CE3" w:rsidP="00883996">
      <w:pPr>
        <w:rPr>
          <w:rFonts w:ascii="Times New Roman" w:hAnsi="Times New Roman"/>
          <w:b/>
          <w:szCs w:val="24"/>
        </w:rPr>
      </w:pPr>
      <w:r>
        <w:rPr>
          <w:rFonts w:ascii="Times New Roman" w:hAnsi="Times New Roman"/>
          <w:b/>
          <w:szCs w:val="24"/>
        </w:rPr>
        <w:t>7.</w:t>
      </w:r>
      <w:r>
        <w:rPr>
          <w:rFonts w:ascii="Times New Roman" w:hAnsi="Times New Roman"/>
          <w:b/>
          <w:szCs w:val="24"/>
        </w:rPr>
        <w:tab/>
      </w:r>
      <w:r w:rsidR="00597D0F" w:rsidRPr="00E1130F">
        <w:rPr>
          <w:rFonts w:ascii="Times New Roman" w:hAnsi="Times New Roman"/>
          <w:b/>
          <w:szCs w:val="24"/>
        </w:rPr>
        <w:t>Special Data Collection Circumstances</w:t>
      </w:r>
    </w:p>
    <w:p w14:paraId="48D20152" w14:textId="77777777" w:rsidR="00F55984" w:rsidRDefault="00F55984" w:rsidP="009764DD">
      <w:pPr>
        <w:rPr>
          <w:rFonts w:ascii="Times New Roman" w:hAnsi="Times New Roman"/>
          <w:szCs w:val="24"/>
        </w:rPr>
      </w:pPr>
    </w:p>
    <w:p w14:paraId="3B8972C4" w14:textId="77777777" w:rsidR="009764DD" w:rsidRPr="00994610" w:rsidRDefault="00D71CFD" w:rsidP="009764DD">
      <w:pPr>
        <w:rPr>
          <w:rFonts w:ascii="Times New Roman" w:hAnsi="Times New Roman"/>
          <w:szCs w:val="24"/>
        </w:rPr>
      </w:pPr>
      <w:r>
        <w:rPr>
          <w:rFonts w:ascii="Times New Roman" w:hAnsi="Times New Roman"/>
          <w:szCs w:val="24"/>
        </w:rPr>
        <w:t xml:space="preserve">There are no special circumstances that would </w:t>
      </w:r>
      <w:r w:rsidR="004A17B8">
        <w:rPr>
          <w:rFonts w:ascii="Times New Roman" w:hAnsi="Times New Roman"/>
          <w:szCs w:val="24"/>
        </w:rPr>
        <w:t>require</w:t>
      </w:r>
      <w:r>
        <w:rPr>
          <w:rFonts w:ascii="Times New Roman" w:hAnsi="Times New Roman"/>
          <w:szCs w:val="24"/>
        </w:rPr>
        <w:t xml:space="preserve"> this information </w:t>
      </w:r>
      <w:r w:rsidR="00972864">
        <w:rPr>
          <w:rFonts w:ascii="Times New Roman" w:hAnsi="Times New Roman"/>
          <w:szCs w:val="24"/>
        </w:rPr>
        <w:t xml:space="preserve">collection to be conducted in any manner </w:t>
      </w:r>
      <w:r w:rsidR="004A17B8">
        <w:rPr>
          <w:rFonts w:ascii="Times New Roman" w:hAnsi="Times New Roman"/>
          <w:szCs w:val="24"/>
        </w:rPr>
        <w:t>other than that described</w:t>
      </w:r>
      <w:r w:rsidR="00972864">
        <w:rPr>
          <w:rFonts w:ascii="Times New Roman" w:hAnsi="Times New Roman"/>
          <w:szCs w:val="24"/>
        </w:rPr>
        <w:t xml:space="preserve"> above. </w:t>
      </w:r>
      <w:r w:rsidR="00E212C0">
        <w:rPr>
          <w:rFonts w:ascii="Times New Roman" w:hAnsi="Times New Roman"/>
          <w:szCs w:val="24"/>
        </w:rPr>
        <w:t xml:space="preserve">The data collection will be performed in a manner consistent </w:t>
      </w:r>
      <w:r>
        <w:rPr>
          <w:rFonts w:ascii="Times New Roman" w:hAnsi="Times New Roman"/>
          <w:szCs w:val="24"/>
        </w:rPr>
        <w:t>with federal guidelines.</w:t>
      </w:r>
      <w:r w:rsidR="009764DD" w:rsidRPr="00994610">
        <w:rPr>
          <w:rFonts w:ascii="Times New Roman" w:hAnsi="Times New Roman"/>
          <w:szCs w:val="24"/>
        </w:rPr>
        <w:t xml:space="preserve"> </w:t>
      </w:r>
    </w:p>
    <w:p w14:paraId="6EE81AF9" w14:textId="77777777" w:rsidR="00A21422" w:rsidRDefault="00A21422" w:rsidP="00883996">
      <w:pPr>
        <w:rPr>
          <w:rFonts w:ascii="Times New Roman" w:hAnsi="Times New Roman"/>
          <w:b/>
          <w:szCs w:val="24"/>
        </w:rPr>
      </w:pPr>
    </w:p>
    <w:p w14:paraId="1AE7913C" w14:textId="77777777" w:rsidR="00806464" w:rsidRPr="00E1130F" w:rsidRDefault="00107CE3" w:rsidP="00883996">
      <w:pPr>
        <w:rPr>
          <w:rFonts w:ascii="Times New Roman" w:hAnsi="Times New Roman"/>
          <w:b/>
          <w:szCs w:val="24"/>
        </w:rPr>
      </w:pPr>
      <w:r>
        <w:rPr>
          <w:rFonts w:ascii="Times New Roman" w:hAnsi="Times New Roman"/>
          <w:b/>
          <w:szCs w:val="24"/>
        </w:rPr>
        <w:lastRenderedPageBreak/>
        <w:t>8.</w:t>
      </w:r>
      <w:r>
        <w:rPr>
          <w:rFonts w:ascii="Times New Roman" w:hAnsi="Times New Roman"/>
          <w:b/>
          <w:szCs w:val="24"/>
        </w:rPr>
        <w:tab/>
      </w:r>
      <w:r w:rsidR="00597D0F" w:rsidRPr="00E1130F">
        <w:rPr>
          <w:rFonts w:ascii="Times New Roman" w:hAnsi="Times New Roman"/>
          <w:b/>
          <w:szCs w:val="24"/>
        </w:rPr>
        <w:t>Federal Register Notice</w:t>
      </w:r>
    </w:p>
    <w:p w14:paraId="40BB75E0" w14:textId="77777777" w:rsidR="00597D0F" w:rsidRDefault="00597D0F" w:rsidP="00883996">
      <w:pPr>
        <w:rPr>
          <w:rFonts w:ascii="Times New Roman" w:hAnsi="Times New Roman"/>
          <w:szCs w:val="24"/>
        </w:rPr>
      </w:pPr>
    </w:p>
    <w:p w14:paraId="72A5EC5C" w14:textId="699C093A" w:rsidR="009764DD" w:rsidRPr="00994610" w:rsidRDefault="009764DD" w:rsidP="009764DD">
      <w:pPr>
        <w:rPr>
          <w:rFonts w:ascii="Times New Roman" w:hAnsi="Times New Roman"/>
          <w:szCs w:val="24"/>
        </w:rPr>
      </w:pPr>
      <w:r w:rsidRPr="00994610">
        <w:rPr>
          <w:rFonts w:ascii="Times New Roman" w:hAnsi="Times New Roman"/>
          <w:szCs w:val="24"/>
        </w:rPr>
        <w:t xml:space="preserve">The 60-day notice to solicit public comments was published in the Federal Register </w:t>
      </w:r>
      <w:r w:rsidR="00E77C84">
        <w:rPr>
          <w:rFonts w:ascii="Times New Roman" w:hAnsi="Times New Roman"/>
          <w:szCs w:val="24"/>
        </w:rPr>
        <w:t xml:space="preserve">on </w:t>
      </w:r>
      <w:r w:rsidR="00DB5C61">
        <w:rPr>
          <w:rFonts w:ascii="Times New Roman" w:hAnsi="Times New Roman"/>
          <w:szCs w:val="24"/>
        </w:rPr>
        <w:t>March 23, 2015</w:t>
      </w:r>
      <w:r w:rsidR="0083112A">
        <w:rPr>
          <w:rFonts w:ascii="Times New Roman" w:hAnsi="Times New Roman"/>
          <w:szCs w:val="24"/>
        </w:rPr>
        <w:t xml:space="preserve"> (80 FR </w:t>
      </w:r>
      <w:r w:rsidR="0083112A" w:rsidRPr="0083112A">
        <w:rPr>
          <w:rFonts w:ascii="Times New Roman" w:hAnsi="Times New Roman"/>
          <w:szCs w:val="24"/>
        </w:rPr>
        <w:t>15252</w:t>
      </w:r>
      <w:r w:rsidR="0083112A">
        <w:rPr>
          <w:rFonts w:ascii="Times New Roman" w:hAnsi="Times New Roman"/>
          <w:szCs w:val="24"/>
        </w:rPr>
        <w:t>)</w:t>
      </w:r>
      <w:r w:rsidR="00DB5C61">
        <w:rPr>
          <w:rFonts w:ascii="Times New Roman" w:hAnsi="Times New Roman"/>
          <w:szCs w:val="24"/>
        </w:rPr>
        <w:t>.</w:t>
      </w:r>
      <w:r w:rsidR="00F213CD">
        <w:rPr>
          <w:rFonts w:ascii="Times New Roman" w:hAnsi="Times New Roman"/>
          <w:szCs w:val="24"/>
        </w:rPr>
        <w:t xml:space="preserve">  </w:t>
      </w:r>
      <w:r w:rsidR="00866A70">
        <w:rPr>
          <w:rFonts w:ascii="Times New Roman" w:hAnsi="Times New Roman"/>
          <w:szCs w:val="24"/>
        </w:rPr>
        <w:t xml:space="preserve">No public comments were submitted during the notice period. </w:t>
      </w:r>
    </w:p>
    <w:p w14:paraId="62698B64" w14:textId="77777777" w:rsidR="009764DD" w:rsidRDefault="009764DD" w:rsidP="00883996">
      <w:pPr>
        <w:rPr>
          <w:rFonts w:ascii="Times New Roman" w:hAnsi="Times New Roman"/>
          <w:szCs w:val="24"/>
        </w:rPr>
      </w:pPr>
    </w:p>
    <w:p w14:paraId="7FE37114" w14:textId="77777777" w:rsidR="00597D0F" w:rsidRPr="00E1130F" w:rsidRDefault="00107CE3" w:rsidP="00883996">
      <w:pPr>
        <w:rPr>
          <w:rFonts w:ascii="Times New Roman" w:hAnsi="Times New Roman"/>
          <w:b/>
          <w:szCs w:val="24"/>
        </w:rPr>
      </w:pPr>
      <w:r>
        <w:rPr>
          <w:rFonts w:ascii="Times New Roman" w:hAnsi="Times New Roman"/>
          <w:b/>
          <w:szCs w:val="24"/>
        </w:rPr>
        <w:t>9.</w:t>
      </w:r>
      <w:r>
        <w:rPr>
          <w:rFonts w:ascii="Times New Roman" w:hAnsi="Times New Roman"/>
          <w:b/>
          <w:szCs w:val="24"/>
        </w:rPr>
        <w:tab/>
      </w:r>
      <w:r w:rsidR="00597D0F" w:rsidRPr="00E1130F">
        <w:rPr>
          <w:rFonts w:ascii="Times New Roman" w:hAnsi="Times New Roman"/>
          <w:b/>
          <w:szCs w:val="24"/>
        </w:rPr>
        <w:t>Payments/Gifts to Respondents</w:t>
      </w:r>
    </w:p>
    <w:p w14:paraId="5375F756" w14:textId="77777777" w:rsidR="00597D0F" w:rsidRDefault="00597D0F" w:rsidP="00883996">
      <w:pPr>
        <w:rPr>
          <w:rFonts w:ascii="Times New Roman" w:hAnsi="Times New Roman"/>
          <w:szCs w:val="24"/>
        </w:rPr>
      </w:pPr>
    </w:p>
    <w:p w14:paraId="6F9E8DCF" w14:textId="52DF4ACA" w:rsidR="00257846" w:rsidRDefault="0067064F" w:rsidP="00E77C84">
      <w:pPr>
        <w:pStyle w:val="L1-FlLSp12"/>
        <w:spacing w:line="240" w:lineRule="auto"/>
        <w:rPr>
          <w:rFonts w:ascii="Times New Roman" w:hAnsi="Times New Roman"/>
          <w:szCs w:val="24"/>
        </w:rPr>
      </w:pPr>
      <w:r w:rsidRPr="00994610">
        <w:rPr>
          <w:rFonts w:ascii="Times New Roman" w:hAnsi="Times New Roman"/>
          <w:szCs w:val="24"/>
        </w:rPr>
        <w:t xml:space="preserve">There will be no gifts to respondents </w:t>
      </w:r>
      <w:r w:rsidR="00377114">
        <w:rPr>
          <w:rFonts w:ascii="Times New Roman" w:hAnsi="Times New Roman"/>
          <w:szCs w:val="24"/>
        </w:rPr>
        <w:t xml:space="preserve">for </w:t>
      </w:r>
      <w:r w:rsidRPr="00994610">
        <w:rPr>
          <w:rFonts w:ascii="Times New Roman" w:hAnsi="Times New Roman"/>
          <w:szCs w:val="24"/>
        </w:rPr>
        <w:t>interviews</w:t>
      </w:r>
      <w:r w:rsidR="00377114">
        <w:rPr>
          <w:rFonts w:ascii="Times New Roman" w:hAnsi="Times New Roman"/>
          <w:szCs w:val="24"/>
        </w:rPr>
        <w:t xml:space="preserve"> </w:t>
      </w:r>
      <w:r w:rsidR="00521769">
        <w:rPr>
          <w:rFonts w:ascii="Times New Roman" w:hAnsi="Times New Roman"/>
          <w:szCs w:val="24"/>
        </w:rPr>
        <w:t>or</w:t>
      </w:r>
      <w:r w:rsidR="00377114">
        <w:rPr>
          <w:rFonts w:ascii="Times New Roman" w:hAnsi="Times New Roman"/>
          <w:szCs w:val="24"/>
        </w:rPr>
        <w:t xml:space="preserve"> surveys</w:t>
      </w:r>
      <w:r w:rsidRPr="00994610">
        <w:rPr>
          <w:rFonts w:ascii="Times New Roman" w:hAnsi="Times New Roman"/>
          <w:szCs w:val="24"/>
        </w:rPr>
        <w:t xml:space="preserve">. The states </w:t>
      </w:r>
      <w:r w:rsidR="00377114">
        <w:rPr>
          <w:rFonts w:ascii="Times New Roman" w:hAnsi="Times New Roman"/>
          <w:szCs w:val="24"/>
        </w:rPr>
        <w:t xml:space="preserve">are already </w:t>
      </w:r>
      <w:r w:rsidRPr="00994610">
        <w:rPr>
          <w:rFonts w:ascii="Times New Roman" w:hAnsi="Times New Roman"/>
          <w:szCs w:val="24"/>
        </w:rPr>
        <w:t xml:space="preserve">receiving monies to implement the demonstration. The pretest </w:t>
      </w:r>
      <w:r w:rsidR="00377114">
        <w:rPr>
          <w:rFonts w:ascii="Times New Roman" w:hAnsi="Times New Roman"/>
          <w:szCs w:val="24"/>
        </w:rPr>
        <w:t xml:space="preserve">of the employer interview protocol and of the employer survey </w:t>
      </w:r>
      <w:r w:rsidRPr="00994610">
        <w:rPr>
          <w:rFonts w:ascii="Times New Roman" w:hAnsi="Times New Roman"/>
          <w:szCs w:val="24"/>
        </w:rPr>
        <w:t xml:space="preserve">indicates that employers are very cooperative and interested in </w:t>
      </w:r>
      <w:r w:rsidR="00377114">
        <w:rPr>
          <w:rFonts w:ascii="Times New Roman" w:hAnsi="Times New Roman"/>
          <w:szCs w:val="24"/>
        </w:rPr>
        <w:t xml:space="preserve">participating </w:t>
      </w:r>
      <w:r w:rsidRPr="00994610">
        <w:rPr>
          <w:rFonts w:ascii="Times New Roman" w:hAnsi="Times New Roman"/>
          <w:szCs w:val="24"/>
        </w:rPr>
        <w:t>voluntarily</w:t>
      </w:r>
      <w:r w:rsidR="00377114">
        <w:rPr>
          <w:rFonts w:ascii="Times New Roman" w:hAnsi="Times New Roman"/>
          <w:szCs w:val="24"/>
        </w:rPr>
        <w:t>.</w:t>
      </w:r>
      <w:r w:rsidRPr="00994610">
        <w:rPr>
          <w:rFonts w:ascii="Times New Roman" w:hAnsi="Times New Roman"/>
          <w:szCs w:val="24"/>
        </w:rPr>
        <w:t xml:space="preserve"> </w:t>
      </w:r>
      <w:r w:rsidR="00257846">
        <w:rPr>
          <w:rFonts w:ascii="Times New Roman" w:hAnsi="Times New Roman"/>
          <w:szCs w:val="24"/>
        </w:rPr>
        <w:t>The short-form survey is of such a low burden that a payment o</w:t>
      </w:r>
      <w:r w:rsidR="00377114">
        <w:rPr>
          <w:rFonts w:ascii="Times New Roman" w:hAnsi="Times New Roman"/>
          <w:szCs w:val="24"/>
        </w:rPr>
        <w:t>r</w:t>
      </w:r>
      <w:r w:rsidR="00257846">
        <w:rPr>
          <w:rFonts w:ascii="Times New Roman" w:hAnsi="Times New Roman"/>
          <w:szCs w:val="24"/>
        </w:rPr>
        <w:t xml:space="preserve"> gift </w:t>
      </w:r>
      <w:r w:rsidR="00377114">
        <w:rPr>
          <w:rFonts w:ascii="Times New Roman" w:hAnsi="Times New Roman"/>
          <w:szCs w:val="24"/>
        </w:rPr>
        <w:t xml:space="preserve">to employers </w:t>
      </w:r>
      <w:r w:rsidR="00521769">
        <w:rPr>
          <w:rFonts w:ascii="Times New Roman" w:hAnsi="Times New Roman"/>
          <w:szCs w:val="24"/>
        </w:rPr>
        <w:t xml:space="preserve">would </w:t>
      </w:r>
      <w:r w:rsidR="00257846">
        <w:rPr>
          <w:rFonts w:ascii="Times New Roman" w:hAnsi="Times New Roman"/>
          <w:szCs w:val="24"/>
        </w:rPr>
        <w:t xml:space="preserve">seem </w:t>
      </w:r>
      <w:r w:rsidR="00782898">
        <w:rPr>
          <w:rFonts w:ascii="Times New Roman" w:hAnsi="Times New Roman"/>
          <w:szCs w:val="24"/>
        </w:rPr>
        <w:t>unnecessary to increase response rates</w:t>
      </w:r>
      <w:r w:rsidR="00257846">
        <w:rPr>
          <w:rFonts w:ascii="Times New Roman" w:hAnsi="Times New Roman"/>
          <w:szCs w:val="24"/>
        </w:rPr>
        <w:t>.</w:t>
      </w:r>
    </w:p>
    <w:p w14:paraId="64574AA7" w14:textId="77777777" w:rsidR="00E77C84" w:rsidRDefault="00E77C84" w:rsidP="00E77C84">
      <w:pPr>
        <w:pStyle w:val="L1-FlLSp12"/>
        <w:spacing w:line="240" w:lineRule="auto"/>
        <w:rPr>
          <w:rFonts w:ascii="Times New Roman" w:hAnsi="Times New Roman"/>
          <w:szCs w:val="24"/>
        </w:rPr>
      </w:pPr>
    </w:p>
    <w:p w14:paraId="03D7D6D1" w14:textId="77777777" w:rsidR="00597D0F" w:rsidRPr="00E1130F" w:rsidRDefault="00107CE3" w:rsidP="00883996">
      <w:pPr>
        <w:rPr>
          <w:rFonts w:ascii="Times New Roman" w:hAnsi="Times New Roman"/>
          <w:b/>
          <w:szCs w:val="24"/>
        </w:rPr>
      </w:pPr>
      <w:r>
        <w:rPr>
          <w:rFonts w:ascii="Times New Roman" w:hAnsi="Times New Roman"/>
          <w:b/>
          <w:szCs w:val="24"/>
        </w:rPr>
        <w:t>10.</w:t>
      </w:r>
      <w:r>
        <w:rPr>
          <w:rFonts w:ascii="Times New Roman" w:hAnsi="Times New Roman"/>
          <w:b/>
          <w:szCs w:val="24"/>
        </w:rPr>
        <w:tab/>
      </w:r>
      <w:r w:rsidR="00597D0F" w:rsidRPr="00E1130F">
        <w:rPr>
          <w:rFonts w:ascii="Times New Roman" w:hAnsi="Times New Roman"/>
          <w:b/>
          <w:szCs w:val="24"/>
        </w:rPr>
        <w:t>Assurance of Privacy</w:t>
      </w:r>
    </w:p>
    <w:p w14:paraId="0A58C3DB" w14:textId="77777777" w:rsidR="00597D0F" w:rsidRDefault="00597D0F" w:rsidP="00883996">
      <w:pPr>
        <w:rPr>
          <w:rFonts w:ascii="Times New Roman" w:hAnsi="Times New Roman"/>
          <w:szCs w:val="24"/>
        </w:rPr>
      </w:pPr>
    </w:p>
    <w:p w14:paraId="60487F16" w14:textId="77777777" w:rsidR="0067064F" w:rsidRDefault="0067064F" w:rsidP="0067064F">
      <w:pPr>
        <w:pStyle w:val="L1-FlLSp12"/>
        <w:spacing w:after="100" w:afterAutospacing="1" w:line="240" w:lineRule="auto"/>
        <w:rPr>
          <w:rFonts w:ascii="Times New Roman" w:hAnsi="Times New Roman"/>
          <w:szCs w:val="24"/>
        </w:rPr>
      </w:pPr>
      <w:r>
        <w:rPr>
          <w:rFonts w:ascii="Times New Roman" w:hAnsi="Times New Roman"/>
          <w:szCs w:val="24"/>
        </w:rPr>
        <w:t>Respondents will be informed that their responses will be kept private to the extent permitted by law. All employers interviewed or surveyed will be informed that the information collected will not be attributable directly to the respondent and will only be discussed among members of the evaluation team. Terms of the DOL contract authorizing data collection require the contractor to maintain the privacy of all information collected, unless written permission is provided by the respondent. Accordingly, individuals’ data will be kept private and protected to the extent permitted by law.</w:t>
      </w:r>
      <w:r w:rsidR="00CA0694">
        <w:rPr>
          <w:rFonts w:ascii="Times New Roman" w:hAnsi="Times New Roman"/>
          <w:szCs w:val="24"/>
        </w:rPr>
        <w:t xml:space="preserve"> </w:t>
      </w:r>
      <w:r>
        <w:rPr>
          <w:rFonts w:ascii="Times New Roman" w:hAnsi="Times New Roman"/>
          <w:szCs w:val="24"/>
        </w:rPr>
        <w:t xml:space="preserve">The evaluation contractor will protect personal information in accordance with application Federal and state laws and contractual requirements. </w:t>
      </w:r>
    </w:p>
    <w:p w14:paraId="584065D4" w14:textId="77777777" w:rsidR="0067064F" w:rsidRDefault="0067064F" w:rsidP="0067064F">
      <w:pPr>
        <w:pStyle w:val="L1-FlLSp12"/>
        <w:spacing w:after="100" w:afterAutospacing="1" w:line="240" w:lineRule="auto"/>
        <w:rPr>
          <w:rFonts w:ascii="Times New Roman" w:hAnsi="Times New Roman"/>
          <w:szCs w:val="24"/>
        </w:rPr>
      </w:pPr>
      <w:r>
        <w:rPr>
          <w:rFonts w:ascii="Times New Roman" w:hAnsi="Times New Roman"/>
          <w:szCs w:val="24"/>
        </w:rPr>
        <w:t>The security procedures implemented by the evaluation team covers all aspects of data handling for hard and electronic data. When not in use, all completed hardcopy documents will be stored in locked file cabinets or locked storage rooms. Unless otherwise required by DOL, these documents will be destroyed when no longer needed for the project.</w:t>
      </w:r>
      <w:r w:rsidR="001E4761">
        <w:rPr>
          <w:rFonts w:ascii="Times New Roman" w:hAnsi="Times New Roman"/>
          <w:szCs w:val="24"/>
        </w:rPr>
        <w:t xml:space="preserve"> </w:t>
      </w:r>
      <w:r>
        <w:rPr>
          <w:rFonts w:ascii="Times New Roman" w:hAnsi="Times New Roman"/>
          <w:szCs w:val="24"/>
        </w:rPr>
        <w:t>Evaluation team members working with the collected data will have previously undergone background checks that may include filling out an SF-85 or SF-85P form, authorizing credit checks, or being fingerprinted.</w:t>
      </w:r>
    </w:p>
    <w:p w14:paraId="398F5301" w14:textId="77777777" w:rsidR="0067064F" w:rsidRPr="00994610" w:rsidRDefault="0067064F" w:rsidP="0067064F">
      <w:pPr>
        <w:pStyle w:val="L1-FlLSp12"/>
        <w:spacing w:after="100" w:afterAutospacing="1" w:line="240" w:lineRule="auto"/>
        <w:rPr>
          <w:rFonts w:ascii="Times New Roman" w:hAnsi="Times New Roman"/>
          <w:szCs w:val="24"/>
        </w:rPr>
      </w:pPr>
      <w:r w:rsidRPr="00994610">
        <w:rPr>
          <w:rFonts w:ascii="Times New Roman" w:hAnsi="Times New Roman"/>
          <w:szCs w:val="24"/>
        </w:rPr>
        <w:t xml:space="preserve">A two-person team will conduct the interviews, with one person conducting the interview and the other taking notes. Recordings will also be made of the interviews, subject to the approval and comfort level of the respondents. Interviewers will ensure a private meeting space. Written materials and analyses from the interviews to be used as part of study reports will be prepared in such a way </w:t>
      </w:r>
      <w:r w:rsidR="00521769">
        <w:rPr>
          <w:rFonts w:ascii="Times New Roman" w:hAnsi="Times New Roman"/>
          <w:szCs w:val="24"/>
        </w:rPr>
        <w:t xml:space="preserve">as to </w:t>
      </w:r>
      <w:r w:rsidRPr="00994610">
        <w:rPr>
          <w:rFonts w:ascii="Times New Roman" w:hAnsi="Times New Roman"/>
          <w:szCs w:val="24"/>
        </w:rPr>
        <w:t xml:space="preserve">protect the identity of individuals. Only the site visit study team staff present at the interviews, the principal investigator, project director, and selected staff helping transcribe the recordings will have access to the notes. Notes will be securely stored in protected electronic files or locked cabinets. Only the staff </w:t>
      </w:r>
      <w:r w:rsidR="001E4761">
        <w:rPr>
          <w:rFonts w:ascii="Times New Roman" w:hAnsi="Times New Roman"/>
          <w:szCs w:val="24"/>
        </w:rPr>
        <w:t xml:space="preserve">members </w:t>
      </w:r>
      <w:r w:rsidRPr="00994610">
        <w:rPr>
          <w:rFonts w:ascii="Times New Roman" w:hAnsi="Times New Roman"/>
          <w:szCs w:val="24"/>
        </w:rPr>
        <w:t>present at the interviews or transcribing the recordings will have access to the recordings</w:t>
      </w:r>
      <w:r w:rsidRPr="005E2330">
        <w:rPr>
          <w:rFonts w:ascii="Times New Roman" w:hAnsi="Times New Roman"/>
          <w:szCs w:val="24"/>
        </w:rPr>
        <w:t>. All site visit</w:t>
      </w:r>
      <w:r w:rsidR="00766D43">
        <w:rPr>
          <w:rFonts w:ascii="Times New Roman" w:hAnsi="Times New Roman"/>
          <w:szCs w:val="24"/>
        </w:rPr>
        <w:t xml:space="preserve"> staff</w:t>
      </w:r>
      <w:r w:rsidRPr="005E2330">
        <w:rPr>
          <w:rFonts w:ascii="Times New Roman" w:hAnsi="Times New Roman"/>
          <w:szCs w:val="24"/>
        </w:rPr>
        <w:t xml:space="preserve">, project leadership, and transcribing staff will be asked to sign </w:t>
      </w:r>
      <w:r w:rsidR="005E2330">
        <w:rPr>
          <w:rFonts w:ascii="Times New Roman" w:hAnsi="Times New Roman"/>
          <w:szCs w:val="24"/>
        </w:rPr>
        <w:t>privacy</w:t>
      </w:r>
      <w:r w:rsidR="00521769">
        <w:rPr>
          <w:rFonts w:ascii="Times New Roman" w:hAnsi="Times New Roman"/>
          <w:szCs w:val="24"/>
        </w:rPr>
        <w:t xml:space="preserve"> </w:t>
      </w:r>
      <w:r w:rsidRPr="005E2330">
        <w:rPr>
          <w:rFonts w:ascii="Times New Roman" w:hAnsi="Times New Roman"/>
          <w:szCs w:val="24"/>
        </w:rPr>
        <w:t>agreements before the interviews are conducted or before working with the data.</w:t>
      </w:r>
      <w:r w:rsidRPr="00994610">
        <w:rPr>
          <w:rFonts w:ascii="Times New Roman" w:hAnsi="Times New Roman"/>
          <w:szCs w:val="24"/>
        </w:rPr>
        <w:t xml:space="preserve"> </w:t>
      </w:r>
    </w:p>
    <w:p w14:paraId="4A7010CC" w14:textId="77777777" w:rsidR="00FA3F7E" w:rsidRDefault="00FA3F7E" w:rsidP="00E77C84">
      <w:pPr>
        <w:pStyle w:val="L1-FlLSp12"/>
        <w:spacing w:line="240" w:lineRule="auto"/>
        <w:rPr>
          <w:rFonts w:ascii="Times New Roman" w:hAnsi="Times New Roman"/>
          <w:szCs w:val="24"/>
        </w:rPr>
      </w:pPr>
      <w:r>
        <w:rPr>
          <w:rFonts w:ascii="Times New Roman" w:hAnsi="Times New Roman"/>
          <w:szCs w:val="24"/>
        </w:rPr>
        <w:t xml:space="preserve">Access to the </w:t>
      </w:r>
      <w:r w:rsidR="00B12D3C">
        <w:rPr>
          <w:rFonts w:ascii="Times New Roman" w:hAnsi="Times New Roman"/>
          <w:szCs w:val="24"/>
        </w:rPr>
        <w:t xml:space="preserve">online employer surveys will require </w:t>
      </w:r>
      <w:r>
        <w:rPr>
          <w:rFonts w:ascii="Times New Roman" w:hAnsi="Times New Roman"/>
          <w:szCs w:val="24"/>
        </w:rPr>
        <w:t xml:space="preserve">the use of </w:t>
      </w:r>
      <w:r w:rsidR="00B12D3C">
        <w:rPr>
          <w:rFonts w:ascii="Times New Roman" w:hAnsi="Times New Roman"/>
          <w:szCs w:val="24"/>
        </w:rPr>
        <w:t>a username and password</w:t>
      </w:r>
      <w:r>
        <w:rPr>
          <w:rFonts w:ascii="Times New Roman" w:hAnsi="Times New Roman"/>
          <w:szCs w:val="24"/>
        </w:rPr>
        <w:t xml:space="preserve"> provided by the contractor to the employer. Survey data collection will use secure sockets layer encryption technology to ensure that information is secure and protected.</w:t>
      </w:r>
    </w:p>
    <w:p w14:paraId="4EB8F2FD" w14:textId="77777777" w:rsidR="00597D0F" w:rsidRPr="00E1130F" w:rsidRDefault="00107CE3" w:rsidP="00883996">
      <w:pPr>
        <w:rPr>
          <w:rFonts w:ascii="Times New Roman" w:hAnsi="Times New Roman"/>
          <w:b/>
          <w:szCs w:val="24"/>
        </w:rPr>
      </w:pPr>
      <w:r>
        <w:rPr>
          <w:rFonts w:ascii="Times New Roman" w:hAnsi="Times New Roman"/>
          <w:b/>
          <w:szCs w:val="24"/>
        </w:rPr>
        <w:lastRenderedPageBreak/>
        <w:t>11.</w:t>
      </w:r>
      <w:r>
        <w:rPr>
          <w:rFonts w:ascii="Times New Roman" w:hAnsi="Times New Roman"/>
          <w:b/>
          <w:szCs w:val="24"/>
        </w:rPr>
        <w:tab/>
      </w:r>
      <w:r w:rsidR="00512126">
        <w:rPr>
          <w:rFonts w:ascii="Times New Roman" w:hAnsi="Times New Roman"/>
          <w:b/>
          <w:szCs w:val="24"/>
        </w:rPr>
        <w:t xml:space="preserve">Justification of </w:t>
      </w:r>
      <w:r w:rsidR="00597D0F" w:rsidRPr="00E1130F">
        <w:rPr>
          <w:rFonts w:ascii="Times New Roman" w:hAnsi="Times New Roman"/>
          <w:b/>
          <w:szCs w:val="24"/>
        </w:rPr>
        <w:t>Questions of a Sensitive Nature</w:t>
      </w:r>
    </w:p>
    <w:p w14:paraId="284EB0D3" w14:textId="77777777" w:rsidR="00597D0F" w:rsidRDefault="00597D0F" w:rsidP="00883996">
      <w:pPr>
        <w:rPr>
          <w:rFonts w:ascii="Times New Roman" w:hAnsi="Times New Roman"/>
          <w:szCs w:val="24"/>
        </w:rPr>
      </w:pPr>
    </w:p>
    <w:p w14:paraId="6DE24B1E" w14:textId="77777777" w:rsidR="00FA3F7E" w:rsidRDefault="002C1E2F" w:rsidP="00E77C84">
      <w:pPr>
        <w:pStyle w:val="L1-FlLSp12"/>
        <w:spacing w:line="240" w:lineRule="auto"/>
        <w:rPr>
          <w:rFonts w:ascii="Times New Roman" w:hAnsi="Times New Roman"/>
          <w:szCs w:val="24"/>
        </w:rPr>
      </w:pPr>
      <w:r>
        <w:rPr>
          <w:rFonts w:ascii="Times New Roman" w:hAnsi="Times New Roman"/>
          <w:szCs w:val="24"/>
        </w:rPr>
        <w:t>There are no questions in the interviews or surveys about sexual behavior or attitude</w:t>
      </w:r>
      <w:r w:rsidR="00FA3F7E">
        <w:rPr>
          <w:rFonts w:ascii="Times New Roman" w:hAnsi="Times New Roman"/>
          <w:szCs w:val="24"/>
        </w:rPr>
        <w:t>,</w:t>
      </w:r>
      <w:r>
        <w:rPr>
          <w:rFonts w:ascii="Times New Roman" w:hAnsi="Times New Roman"/>
          <w:szCs w:val="24"/>
        </w:rPr>
        <w:t xml:space="preserve"> or religious beliefs</w:t>
      </w:r>
      <w:r w:rsidR="00FA3F7E">
        <w:rPr>
          <w:rFonts w:ascii="Times New Roman" w:hAnsi="Times New Roman"/>
          <w:szCs w:val="24"/>
        </w:rPr>
        <w:t>,</w:t>
      </w:r>
      <w:r>
        <w:rPr>
          <w:rFonts w:ascii="Times New Roman" w:hAnsi="Times New Roman"/>
          <w:szCs w:val="24"/>
        </w:rPr>
        <w:t xml:space="preserve"> or other matters commonly considered to be sensitive or private.</w:t>
      </w:r>
      <w:r w:rsidR="005E2330">
        <w:rPr>
          <w:rFonts w:ascii="Times New Roman" w:hAnsi="Times New Roman"/>
          <w:szCs w:val="24"/>
        </w:rPr>
        <w:t xml:space="preserve"> </w:t>
      </w:r>
      <w:r w:rsidR="001E4761" w:rsidRPr="00994610">
        <w:rPr>
          <w:rFonts w:ascii="Times New Roman" w:hAnsi="Times New Roman"/>
          <w:szCs w:val="24"/>
        </w:rPr>
        <w:t xml:space="preserve">Questions about </w:t>
      </w:r>
      <w:r w:rsidR="001E4761">
        <w:rPr>
          <w:rFonts w:ascii="Times New Roman" w:hAnsi="Times New Roman"/>
          <w:szCs w:val="24"/>
        </w:rPr>
        <w:t xml:space="preserve">employer costs </w:t>
      </w:r>
      <w:r w:rsidR="00FA3F7E">
        <w:rPr>
          <w:rFonts w:ascii="Times New Roman" w:hAnsi="Times New Roman"/>
          <w:szCs w:val="24"/>
        </w:rPr>
        <w:t xml:space="preserve">and </w:t>
      </w:r>
      <w:r w:rsidR="001E4761">
        <w:rPr>
          <w:rFonts w:ascii="Times New Roman" w:hAnsi="Times New Roman"/>
          <w:szCs w:val="24"/>
        </w:rPr>
        <w:t>wage</w:t>
      </w:r>
      <w:r w:rsidR="005E2330">
        <w:rPr>
          <w:rFonts w:ascii="Times New Roman" w:hAnsi="Times New Roman"/>
          <w:szCs w:val="24"/>
        </w:rPr>
        <w:t xml:space="preserve"> rate</w:t>
      </w:r>
      <w:r w:rsidR="001E4761">
        <w:rPr>
          <w:rFonts w:ascii="Times New Roman" w:hAnsi="Times New Roman"/>
          <w:szCs w:val="24"/>
        </w:rPr>
        <w:t xml:space="preserve">s of staff positions </w:t>
      </w:r>
      <w:r w:rsidR="00FA3F7E">
        <w:rPr>
          <w:rFonts w:ascii="Times New Roman" w:hAnsi="Times New Roman"/>
          <w:szCs w:val="24"/>
        </w:rPr>
        <w:t>were included in the pretest and did not raise any concerns by participants.</w:t>
      </w:r>
    </w:p>
    <w:p w14:paraId="53ED78AA" w14:textId="77777777" w:rsidR="00E77C84" w:rsidRDefault="00E77C84" w:rsidP="00E77C84">
      <w:pPr>
        <w:rPr>
          <w:rFonts w:ascii="Times New Roman" w:hAnsi="Times New Roman"/>
          <w:szCs w:val="24"/>
        </w:rPr>
      </w:pPr>
    </w:p>
    <w:p w14:paraId="583AE693" w14:textId="77777777" w:rsidR="00597D0F" w:rsidRPr="00E1130F" w:rsidRDefault="00107CE3" w:rsidP="00883996">
      <w:pPr>
        <w:rPr>
          <w:rFonts w:ascii="Times New Roman" w:hAnsi="Times New Roman"/>
          <w:b/>
          <w:szCs w:val="24"/>
        </w:rPr>
      </w:pPr>
      <w:r>
        <w:rPr>
          <w:rFonts w:ascii="Times New Roman" w:hAnsi="Times New Roman"/>
          <w:b/>
          <w:szCs w:val="24"/>
        </w:rPr>
        <w:t>12.</w:t>
      </w:r>
      <w:r>
        <w:rPr>
          <w:rFonts w:ascii="Times New Roman" w:hAnsi="Times New Roman"/>
          <w:b/>
          <w:szCs w:val="24"/>
        </w:rPr>
        <w:tab/>
      </w:r>
      <w:r w:rsidR="00597D0F" w:rsidRPr="00E1130F">
        <w:rPr>
          <w:rFonts w:ascii="Times New Roman" w:hAnsi="Times New Roman"/>
          <w:b/>
          <w:szCs w:val="24"/>
        </w:rPr>
        <w:t>Estimate of Annualized Burden Hours and Costs</w:t>
      </w:r>
    </w:p>
    <w:p w14:paraId="66AC86EB" w14:textId="77777777" w:rsidR="000B64B2" w:rsidRDefault="000B64B2" w:rsidP="00883996">
      <w:pPr>
        <w:rPr>
          <w:rFonts w:ascii="Times New Roman" w:hAnsi="Times New Roman"/>
          <w:szCs w:val="24"/>
        </w:rPr>
      </w:pPr>
    </w:p>
    <w:p w14:paraId="03C0C655" w14:textId="004D4E78" w:rsidR="00597D0F" w:rsidRDefault="00EA7B40" w:rsidP="00883996">
      <w:pPr>
        <w:rPr>
          <w:rFonts w:ascii="Times New Roman" w:hAnsi="Times New Roman"/>
          <w:szCs w:val="24"/>
        </w:rPr>
      </w:pPr>
      <w:r>
        <w:rPr>
          <w:rFonts w:ascii="Times New Roman" w:hAnsi="Times New Roman"/>
          <w:szCs w:val="24"/>
        </w:rPr>
        <w:t xml:space="preserve">The total participant burden for information collected is shown in table </w:t>
      </w:r>
      <w:r w:rsidR="005E2330">
        <w:rPr>
          <w:rFonts w:ascii="Times New Roman" w:hAnsi="Times New Roman"/>
          <w:szCs w:val="24"/>
        </w:rPr>
        <w:t>A-1</w:t>
      </w:r>
      <w:r>
        <w:rPr>
          <w:rFonts w:ascii="Times New Roman" w:hAnsi="Times New Roman"/>
          <w:szCs w:val="24"/>
        </w:rPr>
        <w:t xml:space="preserve">. </w:t>
      </w:r>
      <w:r w:rsidR="00FA3F7E">
        <w:rPr>
          <w:rFonts w:ascii="Times New Roman" w:hAnsi="Times New Roman"/>
          <w:szCs w:val="24"/>
        </w:rPr>
        <w:t>T</w:t>
      </w:r>
      <w:r w:rsidR="00E857C9">
        <w:rPr>
          <w:rFonts w:ascii="Times New Roman" w:hAnsi="Times New Roman"/>
          <w:szCs w:val="24"/>
        </w:rPr>
        <w:t xml:space="preserve">he frequency of collection is only once. Average response time for state staff interviews is </w:t>
      </w:r>
      <w:r w:rsidR="00AB0E64">
        <w:rPr>
          <w:rFonts w:ascii="Times New Roman" w:hAnsi="Times New Roman"/>
          <w:szCs w:val="24"/>
        </w:rPr>
        <w:t>4</w:t>
      </w:r>
      <w:r w:rsidR="00E857C9">
        <w:rPr>
          <w:rFonts w:ascii="Times New Roman" w:hAnsi="Times New Roman"/>
          <w:szCs w:val="24"/>
        </w:rPr>
        <w:t>0 minutes, for a total burden of 2</w:t>
      </w:r>
      <w:r w:rsidR="00E150BC">
        <w:rPr>
          <w:rFonts w:ascii="Times New Roman" w:hAnsi="Times New Roman"/>
          <w:szCs w:val="24"/>
        </w:rPr>
        <w:t>0</w:t>
      </w:r>
      <w:r w:rsidR="00E857C9">
        <w:rPr>
          <w:rFonts w:ascii="Times New Roman" w:hAnsi="Times New Roman"/>
          <w:szCs w:val="24"/>
        </w:rPr>
        <w:t xml:space="preserve"> hours across </w:t>
      </w:r>
      <w:r w:rsidR="00E150BC">
        <w:rPr>
          <w:rFonts w:ascii="Times New Roman" w:hAnsi="Times New Roman"/>
          <w:szCs w:val="24"/>
        </w:rPr>
        <w:t>30</w:t>
      </w:r>
      <w:r w:rsidR="00E857C9">
        <w:rPr>
          <w:rFonts w:ascii="Times New Roman" w:hAnsi="Times New Roman"/>
          <w:szCs w:val="24"/>
        </w:rPr>
        <w:t xml:space="preserve"> participants. Average response time for employer interviews is 50 minutes, for a total burden of 23.3 hours across 28 participants. Average response time for the short-form employer survey is 2 minutes, for a total burden of </w:t>
      </w:r>
      <w:r w:rsidR="00E150BC">
        <w:rPr>
          <w:rFonts w:ascii="Times New Roman" w:hAnsi="Times New Roman"/>
          <w:szCs w:val="24"/>
        </w:rPr>
        <w:t>6</w:t>
      </w:r>
      <w:r w:rsidR="005D44BB">
        <w:rPr>
          <w:rFonts w:ascii="Times New Roman" w:hAnsi="Times New Roman"/>
          <w:szCs w:val="24"/>
        </w:rPr>
        <w:t>6</w:t>
      </w:r>
      <w:r w:rsidR="00E150BC">
        <w:rPr>
          <w:rFonts w:ascii="Times New Roman" w:hAnsi="Times New Roman"/>
          <w:szCs w:val="24"/>
        </w:rPr>
        <w:t>.7</w:t>
      </w:r>
      <w:r w:rsidR="00E857C9">
        <w:rPr>
          <w:rFonts w:ascii="Times New Roman" w:hAnsi="Times New Roman"/>
          <w:szCs w:val="24"/>
        </w:rPr>
        <w:t xml:space="preserve"> hours across </w:t>
      </w:r>
      <w:r w:rsidR="00E150BC">
        <w:rPr>
          <w:rFonts w:ascii="Times New Roman" w:hAnsi="Times New Roman"/>
          <w:szCs w:val="24"/>
        </w:rPr>
        <w:t>2</w:t>
      </w:r>
      <w:r w:rsidR="00E857C9">
        <w:rPr>
          <w:rFonts w:ascii="Times New Roman" w:hAnsi="Times New Roman"/>
          <w:szCs w:val="24"/>
        </w:rPr>
        <w:t xml:space="preserve">,000 respondents. Average response time for the long-form employer survey is 12 minutes, for a total burden of </w:t>
      </w:r>
      <w:r w:rsidR="005E2330">
        <w:rPr>
          <w:rFonts w:ascii="Times New Roman" w:hAnsi="Times New Roman"/>
          <w:szCs w:val="24"/>
        </w:rPr>
        <w:t>160</w:t>
      </w:r>
      <w:r w:rsidR="00E857C9">
        <w:rPr>
          <w:rFonts w:ascii="Times New Roman" w:hAnsi="Times New Roman"/>
          <w:szCs w:val="24"/>
        </w:rPr>
        <w:t xml:space="preserve"> hours across </w:t>
      </w:r>
      <w:r w:rsidR="005E2330">
        <w:rPr>
          <w:rFonts w:ascii="Times New Roman" w:hAnsi="Times New Roman"/>
          <w:szCs w:val="24"/>
        </w:rPr>
        <w:t>8</w:t>
      </w:r>
      <w:r w:rsidR="00E857C9">
        <w:rPr>
          <w:rFonts w:ascii="Times New Roman" w:hAnsi="Times New Roman"/>
          <w:szCs w:val="24"/>
        </w:rPr>
        <w:t>00 respondents.</w:t>
      </w:r>
    </w:p>
    <w:p w14:paraId="15856002" w14:textId="77777777" w:rsidR="00107CE3" w:rsidRDefault="00107CE3" w:rsidP="00883996">
      <w:pPr>
        <w:rPr>
          <w:rFonts w:ascii="Times New Roman" w:hAnsi="Times New Roman"/>
          <w:szCs w:val="24"/>
        </w:rPr>
      </w:pPr>
    </w:p>
    <w:p w14:paraId="38C0D7E3" w14:textId="30C7F5A3" w:rsidR="00E150BC" w:rsidRDefault="00A04EA8" w:rsidP="00E150BC">
      <w:pPr>
        <w:rPr>
          <w:rFonts w:ascii="Times New Roman" w:hAnsi="Times New Roman"/>
          <w:szCs w:val="24"/>
        </w:rPr>
      </w:pPr>
      <w:r>
        <w:rPr>
          <w:rFonts w:ascii="Times New Roman" w:hAnsi="Times New Roman"/>
          <w:szCs w:val="24"/>
        </w:rPr>
        <w:t xml:space="preserve">The total burden cost of collecting this information is </w:t>
      </w:r>
      <w:r w:rsidRPr="00A04EA8">
        <w:rPr>
          <w:rFonts w:ascii="Times New Roman" w:hAnsi="Times New Roman"/>
          <w:szCs w:val="24"/>
        </w:rPr>
        <w:t>$</w:t>
      </w:r>
      <w:r w:rsidR="00866A70">
        <w:rPr>
          <w:rFonts w:ascii="Times New Roman" w:hAnsi="Times New Roman"/>
          <w:szCs w:val="24"/>
        </w:rPr>
        <w:t>16,4</w:t>
      </w:r>
      <w:r w:rsidR="005D44BB">
        <w:rPr>
          <w:rFonts w:ascii="Times New Roman" w:hAnsi="Times New Roman"/>
          <w:szCs w:val="24"/>
        </w:rPr>
        <w:t>01</w:t>
      </w:r>
      <w:r w:rsidRPr="00A04EA8">
        <w:rPr>
          <w:rFonts w:ascii="Times New Roman" w:hAnsi="Times New Roman"/>
          <w:szCs w:val="24"/>
        </w:rPr>
        <w:t>.</w:t>
      </w:r>
      <w:r>
        <w:rPr>
          <w:rFonts w:ascii="Times New Roman" w:hAnsi="Times New Roman"/>
          <w:szCs w:val="24"/>
        </w:rPr>
        <w:t xml:space="preserve"> This cost represents the </w:t>
      </w:r>
      <w:r w:rsidR="00E150BC">
        <w:rPr>
          <w:rFonts w:ascii="Times New Roman" w:hAnsi="Times New Roman"/>
          <w:szCs w:val="24"/>
        </w:rPr>
        <w:t>sum across the interviews and surveys when the average hourly rate for the respondent category is multiplied by the corresponding number of hours. The average hourly wage rates were obtained using the latest Occupational Employment Statistics data on wages, adjusted for inflation.</w:t>
      </w:r>
      <w:r w:rsidR="00E150BC">
        <w:rPr>
          <w:rStyle w:val="FootnoteReference"/>
          <w:rFonts w:ascii="Times New Roman" w:hAnsi="Times New Roman"/>
          <w:szCs w:val="24"/>
        </w:rPr>
        <w:footnoteReference w:id="3"/>
      </w:r>
      <w:r w:rsidR="00E150BC">
        <w:rPr>
          <w:rFonts w:ascii="Times New Roman" w:hAnsi="Times New Roman"/>
          <w:szCs w:val="24"/>
        </w:rPr>
        <w:t xml:space="preserve"> </w:t>
      </w:r>
      <w:r w:rsidR="00291725">
        <w:rPr>
          <w:rFonts w:ascii="Times New Roman" w:hAnsi="Times New Roman"/>
          <w:szCs w:val="24"/>
        </w:rPr>
        <w:t>See last column of Table A-1.</w:t>
      </w:r>
    </w:p>
    <w:p w14:paraId="5926EAEB" w14:textId="77777777" w:rsidR="00E150BC" w:rsidRDefault="00E150BC" w:rsidP="00A04EA8">
      <w:pPr>
        <w:rPr>
          <w:rFonts w:ascii="Times New Roman" w:hAnsi="Times New Roman"/>
          <w:szCs w:val="24"/>
        </w:rPr>
      </w:pPr>
    </w:p>
    <w:p w14:paraId="6DDF761B" w14:textId="763C1374" w:rsidR="00A04EA8" w:rsidRDefault="00A04EA8" w:rsidP="00883996">
      <w:pPr>
        <w:rPr>
          <w:rFonts w:ascii="Times New Roman" w:hAnsi="Times New Roman"/>
          <w:szCs w:val="24"/>
        </w:rPr>
      </w:pPr>
      <w:r>
        <w:rPr>
          <w:rFonts w:ascii="Times New Roman" w:hAnsi="Times New Roman"/>
          <w:szCs w:val="24"/>
        </w:rPr>
        <w:t xml:space="preserve">DOL claims no burden under the PRA for state entities to provide UI or STC administrative data because this aspect of the information collection will not ask identical questions of ten or more respondents. See 5 CFR 1320.3(c), especially (c)(4). </w:t>
      </w:r>
    </w:p>
    <w:p w14:paraId="3BD5FA4F" w14:textId="77777777" w:rsidR="00A21422" w:rsidRDefault="00A21422">
      <w:pPr>
        <w:rPr>
          <w:rFonts w:ascii="Times New Roman" w:hAnsi="Times New Roman"/>
          <w:szCs w:val="24"/>
        </w:rPr>
      </w:pPr>
    </w:p>
    <w:p w14:paraId="3F92B288" w14:textId="77777777" w:rsidR="00FA3F7E" w:rsidRPr="00A21422" w:rsidRDefault="00FA3F7E" w:rsidP="00883996">
      <w:pPr>
        <w:rPr>
          <w:rFonts w:ascii="Times New Roman" w:hAnsi="Times New Roman"/>
          <w:b/>
          <w:i/>
          <w:szCs w:val="24"/>
        </w:rPr>
      </w:pPr>
      <w:r w:rsidRPr="00A21422">
        <w:rPr>
          <w:rFonts w:ascii="Times New Roman" w:hAnsi="Times New Roman"/>
          <w:b/>
          <w:i/>
          <w:szCs w:val="24"/>
        </w:rPr>
        <w:t xml:space="preserve">Table </w:t>
      </w:r>
      <w:r w:rsidR="005E2330" w:rsidRPr="00A21422">
        <w:rPr>
          <w:rFonts w:ascii="Times New Roman" w:hAnsi="Times New Roman"/>
          <w:b/>
          <w:i/>
          <w:szCs w:val="24"/>
        </w:rPr>
        <w:t>A-1</w:t>
      </w:r>
      <w:r w:rsidR="005E2330" w:rsidRPr="00A21422">
        <w:rPr>
          <w:rFonts w:ascii="Times New Roman" w:hAnsi="Times New Roman"/>
          <w:b/>
          <w:i/>
          <w:szCs w:val="24"/>
        </w:rPr>
        <w:tab/>
        <w:t>Estimated respondent burden for information collection</w:t>
      </w:r>
    </w:p>
    <w:tbl>
      <w:tblPr>
        <w:tblStyle w:val="TableGrid"/>
        <w:tblW w:w="0" w:type="auto"/>
        <w:tblLook w:val="04A0" w:firstRow="1" w:lastRow="0" w:firstColumn="1" w:lastColumn="0" w:noHBand="0" w:noVBand="1"/>
      </w:tblPr>
      <w:tblGrid>
        <w:gridCol w:w="1194"/>
        <w:gridCol w:w="1267"/>
        <w:gridCol w:w="1153"/>
        <w:gridCol w:w="1113"/>
        <w:gridCol w:w="1290"/>
        <w:gridCol w:w="1291"/>
        <w:gridCol w:w="900"/>
        <w:gridCol w:w="1206"/>
      </w:tblGrid>
      <w:tr w:rsidR="00A21422" w14:paraId="04C7B3EA" w14:textId="77777777" w:rsidTr="00A21422">
        <w:tc>
          <w:tcPr>
            <w:tcW w:w="1194" w:type="dxa"/>
            <w:shd w:val="pct20" w:color="auto" w:fill="auto"/>
          </w:tcPr>
          <w:p w14:paraId="79D7DC2D" w14:textId="77777777" w:rsidR="00A04EA8" w:rsidRPr="005E2330" w:rsidRDefault="00A04EA8" w:rsidP="00FA3F7E">
            <w:pPr>
              <w:rPr>
                <w:rFonts w:ascii="Times New Roman" w:hAnsi="Times New Roman"/>
                <w:sz w:val="22"/>
                <w:szCs w:val="22"/>
              </w:rPr>
            </w:pPr>
            <w:r w:rsidRPr="005E2330">
              <w:rPr>
                <w:rFonts w:ascii="Times New Roman" w:hAnsi="Times New Roman"/>
                <w:sz w:val="22"/>
                <w:szCs w:val="22"/>
              </w:rPr>
              <w:t>Reference</w:t>
            </w:r>
          </w:p>
        </w:tc>
        <w:tc>
          <w:tcPr>
            <w:tcW w:w="1267" w:type="dxa"/>
            <w:shd w:val="pct20" w:color="auto" w:fill="auto"/>
          </w:tcPr>
          <w:p w14:paraId="6926A334" w14:textId="77777777" w:rsidR="00A04EA8" w:rsidRPr="005E2330" w:rsidRDefault="00A04EA8" w:rsidP="00FA3F7E">
            <w:pPr>
              <w:jc w:val="right"/>
              <w:rPr>
                <w:rFonts w:ascii="Times New Roman" w:hAnsi="Times New Roman"/>
                <w:sz w:val="22"/>
                <w:szCs w:val="22"/>
              </w:rPr>
            </w:pPr>
            <w:r w:rsidRPr="005E2330">
              <w:rPr>
                <w:rFonts w:ascii="Times New Roman" w:hAnsi="Times New Roman"/>
                <w:sz w:val="22"/>
                <w:szCs w:val="22"/>
              </w:rPr>
              <w:t>Total respondents</w:t>
            </w:r>
          </w:p>
        </w:tc>
        <w:tc>
          <w:tcPr>
            <w:tcW w:w="1153" w:type="dxa"/>
            <w:shd w:val="pct20" w:color="auto" w:fill="auto"/>
          </w:tcPr>
          <w:p w14:paraId="0A5001A6" w14:textId="77777777" w:rsidR="00A04EA8" w:rsidRPr="005E2330" w:rsidRDefault="00A04EA8" w:rsidP="00FA3F7E">
            <w:pPr>
              <w:jc w:val="right"/>
              <w:rPr>
                <w:rFonts w:ascii="Times New Roman" w:hAnsi="Times New Roman"/>
                <w:sz w:val="22"/>
                <w:szCs w:val="22"/>
              </w:rPr>
            </w:pPr>
            <w:r w:rsidRPr="005E2330">
              <w:rPr>
                <w:rFonts w:ascii="Times New Roman" w:hAnsi="Times New Roman"/>
                <w:sz w:val="22"/>
                <w:szCs w:val="22"/>
              </w:rPr>
              <w:t>Frequency</w:t>
            </w:r>
          </w:p>
        </w:tc>
        <w:tc>
          <w:tcPr>
            <w:tcW w:w="1113" w:type="dxa"/>
            <w:shd w:val="pct20" w:color="auto" w:fill="auto"/>
          </w:tcPr>
          <w:p w14:paraId="3A5BE52B" w14:textId="77777777" w:rsidR="00A04EA8" w:rsidRPr="005E2330" w:rsidRDefault="00A04EA8" w:rsidP="00FA3F7E">
            <w:pPr>
              <w:jc w:val="right"/>
              <w:rPr>
                <w:rFonts w:ascii="Times New Roman" w:hAnsi="Times New Roman"/>
                <w:sz w:val="22"/>
                <w:szCs w:val="22"/>
              </w:rPr>
            </w:pPr>
            <w:r w:rsidRPr="005E2330">
              <w:rPr>
                <w:rFonts w:ascii="Times New Roman" w:hAnsi="Times New Roman"/>
                <w:sz w:val="22"/>
                <w:szCs w:val="22"/>
              </w:rPr>
              <w:t>Total responses</w:t>
            </w:r>
          </w:p>
        </w:tc>
        <w:tc>
          <w:tcPr>
            <w:tcW w:w="1290" w:type="dxa"/>
            <w:shd w:val="pct20" w:color="auto" w:fill="auto"/>
          </w:tcPr>
          <w:p w14:paraId="72736E5F" w14:textId="77777777" w:rsidR="00A04EA8" w:rsidRPr="005E2330" w:rsidRDefault="00A04EA8" w:rsidP="00FA3F7E">
            <w:pPr>
              <w:jc w:val="right"/>
              <w:rPr>
                <w:rFonts w:ascii="Times New Roman" w:hAnsi="Times New Roman"/>
                <w:sz w:val="22"/>
                <w:szCs w:val="22"/>
              </w:rPr>
            </w:pPr>
            <w:r w:rsidRPr="005E2330">
              <w:rPr>
                <w:rFonts w:ascii="Times New Roman" w:hAnsi="Times New Roman"/>
                <w:sz w:val="22"/>
                <w:szCs w:val="22"/>
              </w:rPr>
              <w:t>Average time per respondent</w:t>
            </w:r>
          </w:p>
        </w:tc>
        <w:tc>
          <w:tcPr>
            <w:tcW w:w="1291" w:type="dxa"/>
            <w:shd w:val="pct20" w:color="auto" w:fill="auto"/>
          </w:tcPr>
          <w:p w14:paraId="515E24DA" w14:textId="77777777" w:rsidR="00A04EA8" w:rsidRPr="005E2330" w:rsidRDefault="00A04EA8" w:rsidP="00FA3F7E">
            <w:pPr>
              <w:jc w:val="right"/>
              <w:rPr>
                <w:rFonts w:ascii="Times New Roman" w:hAnsi="Times New Roman"/>
                <w:sz w:val="22"/>
                <w:szCs w:val="22"/>
              </w:rPr>
            </w:pPr>
            <w:r>
              <w:rPr>
                <w:rFonts w:ascii="Times New Roman" w:hAnsi="Times New Roman"/>
                <w:sz w:val="22"/>
                <w:szCs w:val="22"/>
              </w:rPr>
              <w:t>Average hourly wage rate</w:t>
            </w:r>
          </w:p>
        </w:tc>
        <w:tc>
          <w:tcPr>
            <w:tcW w:w="900" w:type="dxa"/>
            <w:shd w:val="pct20" w:color="auto" w:fill="auto"/>
          </w:tcPr>
          <w:p w14:paraId="23B8A014" w14:textId="77777777" w:rsidR="00A04EA8" w:rsidRPr="005E2330" w:rsidRDefault="00A04EA8" w:rsidP="00A04EA8">
            <w:pPr>
              <w:jc w:val="right"/>
              <w:rPr>
                <w:rFonts w:ascii="Times New Roman" w:hAnsi="Times New Roman"/>
                <w:sz w:val="22"/>
                <w:szCs w:val="22"/>
              </w:rPr>
            </w:pPr>
            <w:r w:rsidRPr="005E2330">
              <w:rPr>
                <w:rFonts w:ascii="Times New Roman" w:hAnsi="Times New Roman"/>
                <w:sz w:val="22"/>
                <w:szCs w:val="22"/>
              </w:rPr>
              <w:t>Burden (hours)</w:t>
            </w:r>
          </w:p>
        </w:tc>
        <w:tc>
          <w:tcPr>
            <w:tcW w:w="1206" w:type="dxa"/>
            <w:shd w:val="pct20" w:color="auto" w:fill="auto"/>
          </w:tcPr>
          <w:p w14:paraId="7CE1F3C8" w14:textId="77777777" w:rsidR="00A04EA8" w:rsidRDefault="00A04EA8" w:rsidP="00FA3F7E">
            <w:pPr>
              <w:jc w:val="right"/>
              <w:rPr>
                <w:rFonts w:ascii="Times New Roman" w:hAnsi="Times New Roman"/>
                <w:sz w:val="22"/>
                <w:szCs w:val="22"/>
              </w:rPr>
            </w:pPr>
            <w:r w:rsidRPr="005E2330">
              <w:rPr>
                <w:rFonts w:ascii="Times New Roman" w:hAnsi="Times New Roman"/>
                <w:sz w:val="22"/>
                <w:szCs w:val="22"/>
              </w:rPr>
              <w:t>Burden</w:t>
            </w:r>
          </w:p>
          <w:p w14:paraId="03523BAB" w14:textId="77777777" w:rsidR="00A04EA8" w:rsidRPr="005E2330" w:rsidRDefault="00A04EA8" w:rsidP="00A04EA8">
            <w:pPr>
              <w:jc w:val="right"/>
              <w:rPr>
                <w:rFonts w:ascii="Times New Roman" w:hAnsi="Times New Roman"/>
                <w:sz w:val="22"/>
                <w:szCs w:val="22"/>
              </w:rPr>
            </w:pPr>
            <w:r w:rsidRPr="005E2330">
              <w:rPr>
                <w:rFonts w:ascii="Times New Roman" w:hAnsi="Times New Roman"/>
                <w:sz w:val="22"/>
                <w:szCs w:val="22"/>
              </w:rPr>
              <w:t xml:space="preserve"> (</w:t>
            </w:r>
            <w:r>
              <w:rPr>
                <w:rFonts w:ascii="Times New Roman" w:hAnsi="Times New Roman"/>
                <w:sz w:val="22"/>
                <w:szCs w:val="22"/>
              </w:rPr>
              <w:t>cost</w:t>
            </w:r>
            <w:r w:rsidRPr="005E2330">
              <w:rPr>
                <w:rFonts w:ascii="Times New Roman" w:hAnsi="Times New Roman"/>
                <w:sz w:val="22"/>
                <w:szCs w:val="22"/>
              </w:rPr>
              <w:t>)</w:t>
            </w:r>
          </w:p>
        </w:tc>
      </w:tr>
      <w:tr w:rsidR="005D44BB" w14:paraId="19B62132" w14:textId="77777777" w:rsidTr="00866A70">
        <w:tc>
          <w:tcPr>
            <w:tcW w:w="1194" w:type="dxa"/>
          </w:tcPr>
          <w:p w14:paraId="7C4DD29A" w14:textId="77777777" w:rsidR="00866A70" w:rsidRPr="005E2330" w:rsidRDefault="00866A70" w:rsidP="00FA3F7E">
            <w:pPr>
              <w:rPr>
                <w:rFonts w:ascii="Times New Roman" w:hAnsi="Times New Roman"/>
                <w:sz w:val="22"/>
                <w:szCs w:val="22"/>
              </w:rPr>
            </w:pPr>
            <w:r w:rsidRPr="005E2330">
              <w:rPr>
                <w:rFonts w:ascii="Times New Roman" w:hAnsi="Times New Roman"/>
                <w:sz w:val="22"/>
                <w:szCs w:val="22"/>
              </w:rPr>
              <w:t>State staff interviews</w:t>
            </w:r>
          </w:p>
        </w:tc>
        <w:tc>
          <w:tcPr>
            <w:tcW w:w="1267" w:type="dxa"/>
          </w:tcPr>
          <w:p w14:paraId="5095506E" w14:textId="77777777" w:rsidR="00866A70" w:rsidRPr="005E2330" w:rsidRDefault="00866A70" w:rsidP="00F85761">
            <w:pPr>
              <w:jc w:val="right"/>
              <w:rPr>
                <w:rFonts w:ascii="Times New Roman" w:hAnsi="Times New Roman"/>
                <w:sz w:val="22"/>
                <w:szCs w:val="22"/>
              </w:rPr>
            </w:pPr>
            <w:r>
              <w:rPr>
                <w:rFonts w:ascii="Times New Roman" w:hAnsi="Times New Roman"/>
                <w:sz w:val="22"/>
                <w:szCs w:val="22"/>
              </w:rPr>
              <w:t>30</w:t>
            </w:r>
          </w:p>
        </w:tc>
        <w:tc>
          <w:tcPr>
            <w:tcW w:w="1153" w:type="dxa"/>
          </w:tcPr>
          <w:p w14:paraId="0B3B7324" w14:textId="77777777" w:rsidR="00866A70" w:rsidRPr="005E2330" w:rsidRDefault="00866A70" w:rsidP="00FA3F7E">
            <w:pPr>
              <w:jc w:val="right"/>
              <w:rPr>
                <w:rFonts w:ascii="Times New Roman" w:hAnsi="Times New Roman"/>
                <w:sz w:val="22"/>
                <w:szCs w:val="22"/>
              </w:rPr>
            </w:pPr>
            <w:r w:rsidRPr="005E2330">
              <w:rPr>
                <w:rFonts w:ascii="Times New Roman" w:hAnsi="Times New Roman"/>
                <w:sz w:val="22"/>
                <w:szCs w:val="22"/>
              </w:rPr>
              <w:t>1</w:t>
            </w:r>
          </w:p>
        </w:tc>
        <w:tc>
          <w:tcPr>
            <w:tcW w:w="1113" w:type="dxa"/>
          </w:tcPr>
          <w:p w14:paraId="02BCE421" w14:textId="77777777" w:rsidR="00866A70" w:rsidRPr="005E2330" w:rsidRDefault="00866A70" w:rsidP="00F85761">
            <w:pPr>
              <w:jc w:val="right"/>
              <w:rPr>
                <w:rFonts w:ascii="Times New Roman" w:hAnsi="Times New Roman"/>
                <w:sz w:val="22"/>
                <w:szCs w:val="22"/>
              </w:rPr>
            </w:pPr>
            <w:r>
              <w:rPr>
                <w:rFonts w:ascii="Times New Roman" w:hAnsi="Times New Roman"/>
                <w:sz w:val="22"/>
                <w:szCs w:val="22"/>
              </w:rPr>
              <w:t>30</w:t>
            </w:r>
          </w:p>
        </w:tc>
        <w:tc>
          <w:tcPr>
            <w:tcW w:w="1290" w:type="dxa"/>
          </w:tcPr>
          <w:p w14:paraId="2388745F" w14:textId="77777777" w:rsidR="00866A70" w:rsidRPr="005E2330" w:rsidRDefault="00866A70" w:rsidP="00F85761">
            <w:pPr>
              <w:jc w:val="right"/>
              <w:rPr>
                <w:rFonts w:ascii="Times New Roman" w:hAnsi="Times New Roman"/>
                <w:sz w:val="22"/>
                <w:szCs w:val="22"/>
              </w:rPr>
            </w:pPr>
            <w:r>
              <w:rPr>
                <w:rFonts w:ascii="Times New Roman" w:hAnsi="Times New Roman"/>
                <w:sz w:val="22"/>
                <w:szCs w:val="22"/>
              </w:rPr>
              <w:t>4</w:t>
            </w:r>
            <w:r w:rsidRPr="005E2330">
              <w:rPr>
                <w:rFonts w:ascii="Times New Roman" w:hAnsi="Times New Roman"/>
                <w:sz w:val="22"/>
                <w:szCs w:val="22"/>
              </w:rPr>
              <w:t>0</w:t>
            </w:r>
            <w:r>
              <w:rPr>
                <w:rFonts w:ascii="Times New Roman" w:hAnsi="Times New Roman"/>
                <w:sz w:val="22"/>
                <w:szCs w:val="22"/>
              </w:rPr>
              <w:t xml:space="preserve"> minutes</w:t>
            </w:r>
          </w:p>
        </w:tc>
        <w:tc>
          <w:tcPr>
            <w:tcW w:w="1291" w:type="dxa"/>
          </w:tcPr>
          <w:p w14:paraId="44E524B3" w14:textId="4721AA4A" w:rsidR="00866A70" w:rsidRPr="00866A70" w:rsidRDefault="00866A70" w:rsidP="00AB0E64">
            <w:pPr>
              <w:jc w:val="right"/>
              <w:rPr>
                <w:rFonts w:ascii="Times New Roman" w:hAnsi="Times New Roman"/>
                <w:sz w:val="22"/>
                <w:szCs w:val="22"/>
              </w:rPr>
            </w:pPr>
            <w:r w:rsidRPr="00866A70">
              <w:rPr>
                <w:rFonts w:ascii="Times New Roman" w:hAnsi="Times New Roman"/>
                <w:sz w:val="22"/>
              </w:rPr>
              <w:t>$46.43</w:t>
            </w:r>
          </w:p>
        </w:tc>
        <w:tc>
          <w:tcPr>
            <w:tcW w:w="900" w:type="dxa"/>
          </w:tcPr>
          <w:p w14:paraId="25BDBCBF" w14:textId="77777777" w:rsidR="00866A70" w:rsidRPr="005E2330" w:rsidRDefault="00866A70" w:rsidP="00383D27">
            <w:pPr>
              <w:jc w:val="right"/>
              <w:rPr>
                <w:rFonts w:ascii="Times New Roman" w:hAnsi="Times New Roman"/>
                <w:sz w:val="22"/>
                <w:szCs w:val="22"/>
              </w:rPr>
            </w:pPr>
            <w:r w:rsidRPr="005E2330">
              <w:rPr>
                <w:rFonts w:ascii="Times New Roman" w:hAnsi="Times New Roman"/>
                <w:sz w:val="22"/>
                <w:szCs w:val="22"/>
              </w:rPr>
              <w:t>2</w:t>
            </w:r>
            <w:r>
              <w:rPr>
                <w:rFonts w:ascii="Times New Roman" w:hAnsi="Times New Roman"/>
                <w:sz w:val="22"/>
                <w:szCs w:val="22"/>
              </w:rPr>
              <w:t>0</w:t>
            </w:r>
          </w:p>
        </w:tc>
        <w:tc>
          <w:tcPr>
            <w:tcW w:w="1206" w:type="dxa"/>
          </w:tcPr>
          <w:p w14:paraId="7AFEBD6E" w14:textId="250D73E0" w:rsidR="00866A70" w:rsidRPr="005E2330" w:rsidRDefault="00866A70" w:rsidP="00866A70">
            <w:pPr>
              <w:jc w:val="right"/>
              <w:rPr>
                <w:rFonts w:ascii="Times New Roman" w:hAnsi="Times New Roman"/>
                <w:sz w:val="22"/>
                <w:szCs w:val="22"/>
              </w:rPr>
            </w:pPr>
            <w:r>
              <w:rPr>
                <w:rFonts w:ascii="Times New Roman" w:hAnsi="Times New Roman"/>
                <w:sz w:val="22"/>
                <w:szCs w:val="22"/>
              </w:rPr>
              <w:t>$928.60</w:t>
            </w:r>
          </w:p>
        </w:tc>
      </w:tr>
      <w:tr w:rsidR="005D44BB" w14:paraId="47EEF4EF" w14:textId="77777777" w:rsidTr="00866A70">
        <w:tc>
          <w:tcPr>
            <w:tcW w:w="1194" w:type="dxa"/>
          </w:tcPr>
          <w:p w14:paraId="7B2434C8" w14:textId="77777777" w:rsidR="00866A70" w:rsidRPr="005E2330" w:rsidRDefault="00866A70" w:rsidP="00FA3F7E">
            <w:pPr>
              <w:rPr>
                <w:rFonts w:ascii="Times New Roman" w:hAnsi="Times New Roman"/>
                <w:sz w:val="22"/>
                <w:szCs w:val="22"/>
              </w:rPr>
            </w:pPr>
            <w:r w:rsidRPr="005E2330">
              <w:rPr>
                <w:rFonts w:ascii="Times New Roman" w:hAnsi="Times New Roman"/>
                <w:sz w:val="22"/>
                <w:szCs w:val="22"/>
              </w:rPr>
              <w:t>Employer interviews</w:t>
            </w:r>
          </w:p>
        </w:tc>
        <w:tc>
          <w:tcPr>
            <w:tcW w:w="1267" w:type="dxa"/>
          </w:tcPr>
          <w:p w14:paraId="3709D0A5" w14:textId="77777777" w:rsidR="00866A70" w:rsidRPr="005E2330" w:rsidRDefault="00866A70" w:rsidP="00FA3F7E">
            <w:pPr>
              <w:jc w:val="right"/>
              <w:rPr>
                <w:rFonts w:ascii="Times New Roman" w:hAnsi="Times New Roman"/>
                <w:sz w:val="22"/>
                <w:szCs w:val="22"/>
              </w:rPr>
            </w:pPr>
            <w:r w:rsidRPr="005E2330">
              <w:rPr>
                <w:rFonts w:ascii="Times New Roman" w:hAnsi="Times New Roman"/>
                <w:sz w:val="22"/>
                <w:szCs w:val="22"/>
              </w:rPr>
              <w:t>28</w:t>
            </w:r>
          </w:p>
        </w:tc>
        <w:tc>
          <w:tcPr>
            <w:tcW w:w="1153" w:type="dxa"/>
          </w:tcPr>
          <w:p w14:paraId="0E962AAD" w14:textId="77777777" w:rsidR="00866A70" w:rsidRPr="005E2330" w:rsidRDefault="00866A70" w:rsidP="00FA3F7E">
            <w:pPr>
              <w:jc w:val="right"/>
              <w:rPr>
                <w:rFonts w:ascii="Times New Roman" w:hAnsi="Times New Roman"/>
                <w:sz w:val="22"/>
                <w:szCs w:val="22"/>
              </w:rPr>
            </w:pPr>
            <w:r w:rsidRPr="005E2330">
              <w:rPr>
                <w:rFonts w:ascii="Times New Roman" w:hAnsi="Times New Roman"/>
                <w:sz w:val="22"/>
                <w:szCs w:val="22"/>
              </w:rPr>
              <w:t>1</w:t>
            </w:r>
          </w:p>
        </w:tc>
        <w:tc>
          <w:tcPr>
            <w:tcW w:w="1113" w:type="dxa"/>
          </w:tcPr>
          <w:p w14:paraId="31EFF56E" w14:textId="77777777" w:rsidR="00866A70" w:rsidRPr="005E2330" w:rsidRDefault="00866A70" w:rsidP="00FA3F7E">
            <w:pPr>
              <w:jc w:val="right"/>
              <w:rPr>
                <w:rFonts w:ascii="Times New Roman" w:hAnsi="Times New Roman"/>
                <w:sz w:val="22"/>
                <w:szCs w:val="22"/>
              </w:rPr>
            </w:pPr>
            <w:r w:rsidRPr="005E2330">
              <w:rPr>
                <w:rFonts w:ascii="Times New Roman" w:hAnsi="Times New Roman"/>
                <w:sz w:val="22"/>
                <w:szCs w:val="22"/>
              </w:rPr>
              <w:t>28</w:t>
            </w:r>
          </w:p>
        </w:tc>
        <w:tc>
          <w:tcPr>
            <w:tcW w:w="1290" w:type="dxa"/>
          </w:tcPr>
          <w:p w14:paraId="5DA75AD8" w14:textId="77777777" w:rsidR="00866A70" w:rsidRPr="005E2330" w:rsidRDefault="00866A70" w:rsidP="00FA3F7E">
            <w:pPr>
              <w:jc w:val="right"/>
              <w:rPr>
                <w:rFonts w:ascii="Times New Roman" w:hAnsi="Times New Roman"/>
                <w:sz w:val="22"/>
                <w:szCs w:val="22"/>
              </w:rPr>
            </w:pPr>
            <w:r w:rsidRPr="005E2330">
              <w:rPr>
                <w:rFonts w:ascii="Times New Roman" w:hAnsi="Times New Roman"/>
                <w:sz w:val="22"/>
                <w:szCs w:val="22"/>
              </w:rPr>
              <w:t>50 minutes</w:t>
            </w:r>
          </w:p>
        </w:tc>
        <w:tc>
          <w:tcPr>
            <w:tcW w:w="1291" w:type="dxa"/>
          </w:tcPr>
          <w:p w14:paraId="78550128" w14:textId="0AB311A6" w:rsidR="00866A70" w:rsidRPr="00866A70" w:rsidRDefault="00866A70" w:rsidP="00FA3F7E">
            <w:pPr>
              <w:jc w:val="right"/>
              <w:rPr>
                <w:rFonts w:ascii="Times New Roman" w:hAnsi="Times New Roman"/>
                <w:sz w:val="22"/>
                <w:szCs w:val="22"/>
              </w:rPr>
            </w:pPr>
            <w:r w:rsidRPr="00866A70">
              <w:rPr>
                <w:rFonts w:ascii="Times New Roman" w:hAnsi="Times New Roman"/>
                <w:sz w:val="22"/>
              </w:rPr>
              <w:t>$61.89</w:t>
            </w:r>
          </w:p>
        </w:tc>
        <w:tc>
          <w:tcPr>
            <w:tcW w:w="900" w:type="dxa"/>
          </w:tcPr>
          <w:p w14:paraId="701A62ED" w14:textId="77777777" w:rsidR="00866A70" w:rsidRPr="005E2330" w:rsidRDefault="00866A70" w:rsidP="00383D27">
            <w:pPr>
              <w:jc w:val="right"/>
              <w:rPr>
                <w:rFonts w:ascii="Times New Roman" w:hAnsi="Times New Roman"/>
                <w:sz w:val="22"/>
                <w:szCs w:val="22"/>
              </w:rPr>
            </w:pPr>
            <w:r w:rsidRPr="005E2330">
              <w:rPr>
                <w:rFonts w:ascii="Times New Roman" w:hAnsi="Times New Roman"/>
                <w:sz w:val="22"/>
                <w:szCs w:val="22"/>
              </w:rPr>
              <w:t>23.3</w:t>
            </w:r>
          </w:p>
        </w:tc>
        <w:tc>
          <w:tcPr>
            <w:tcW w:w="1206" w:type="dxa"/>
          </w:tcPr>
          <w:p w14:paraId="3F5200A1" w14:textId="4553D07F" w:rsidR="00866A70" w:rsidRPr="005E2330" w:rsidRDefault="00866A70" w:rsidP="00866A70">
            <w:pPr>
              <w:jc w:val="right"/>
              <w:rPr>
                <w:rFonts w:ascii="Times New Roman" w:hAnsi="Times New Roman"/>
                <w:sz w:val="22"/>
                <w:szCs w:val="22"/>
              </w:rPr>
            </w:pPr>
            <w:r>
              <w:rPr>
                <w:rFonts w:ascii="Times New Roman" w:hAnsi="Times New Roman"/>
                <w:sz w:val="22"/>
                <w:szCs w:val="22"/>
              </w:rPr>
              <w:t>$1,442.04</w:t>
            </w:r>
          </w:p>
        </w:tc>
      </w:tr>
      <w:tr w:rsidR="005D44BB" w14:paraId="513AED76" w14:textId="77777777" w:rsidTr="00866A70">
        <w:tc>
          <w:tcPr>
            <w:tcW w:w="1194" w:type="dxa"/>
          </w:tcPr>
          <w:p w14:paraId="35374380" w14:textId="77777777" w:rsidR="00866A70" w:rsidRPr="005E2330" w:rsidRDefault="00866A70" w:rsidP="00FA3F7E">
            <w:pPr>
              <w:rPr>
                <w:rFonts w:ascii="Times New Roman" w:hAnsi="Times New Roman"/>
                <w:sz w:val="22"/>
                <w:szCs w:val="22"/>
              </w:rPr>
            </w:pPr>
            <w:r w:rsidRPr="005E2330">
              <w:rPr>
                <w:rFonts w:ascii="Times New Roman" w:hAnsi="Times New Roman"/>
                <w:sz w:val="22"/>
                <w:szCs w:val="22"/>
              </w:rPr>
              <w:t>Short-form survey</w:t>
            </w:r>
          </w:p>
        </w:tc>
        <w:tc>
          <w:tcPr>
            <w:tcW w:w="1267" w:type="dxa"/>
          </w:tcPr>
          <w:p w14:paraId="242554B4" w14:textId="77777777" w:rsidR="00866A70" w:rsidRPr="005E2330" w:rsidRDefault="00866A70" w:rsidP="005E2330">
            <w:pPr>
              <w:jc w:val="right"/>
              <w:rPr>
                <w:rFonts w:ascii="Times New Roman" w:hAnsi="Times New Roman"/>
                <w:sz w:val="22"/>
                <w:szCs w:val="22"/>
              </w:rPr>
            </w:pPr>
            <w:r>
              <w:rPr>
                <w:rFonts w:ascii="Times New Roman" w:hAnsi="Times New Roman"/>
                <w:sz w:val="22"/>
                <w:szCs w:val="22"/>
              </w:rPr>
              <w:t>2</w:t>
            </w:r>
            <w:r w:rsidRPr="005E2330">
              <w:rPr>
                <w:rFonts w:ascii="Times New Roman" w:hAnsi="Times New Roman"/>
                <w:sz w:val="22"/>
                <w:szCs w:val="22"/>
              </w:rPr>
              <w:t>,000</w:t>
            </w:r>
          </w:p>
        </w:tc>
        <w:tc>
          <w:tcPr>
            <w:tcW w:w="1153" w:type="dxa"/>
          </w:tcPr>
          <w:p w14:paraId="472F30A4" w14:textId="77777777" w:rsidR="00866A70" w:rsidRPr="005E2330" w:rsidRDefault="00866A70" w:rsidP="00FA3F7E">
            <w:pPr>
              <w:jc w:val="right"/>
              <w:rPr>
                <w:rFonts w:ascii="Times New Roman" w:hAnsi="Times New Roman"/>
                <w:sz w:val="22"/>
                <w:szCs w:val="22"/>
              </w:rPr>
            </w:pPr>
            <w:r w:rsidRPr="005E2330">
              <w:rPr>
                <w:rFonts w:ascii="Times New Roman" w:hAnsi="Times New Roman"/>
                <w:sz w:val="22"/>
                <w:szCs w:val="22"/>
              </w:rPr>
              <w:t>1</w:t>
            </w:r>
          </w:p>
        </w:tc>
        <w:tc>
          <w:tcPr>
            <w:tcW w:w="1113" w:type="dxa"/>
          </w:tcPr>
          <w:p w14:paraId="7869E6B5" w14:textId="77777777" w:rsidR="00866A70" w:rsidRPr="005E2330" w:rsidRDefault="00866A70" w:rsidP="005E2330">
            <w:pPr>
              <w:jc w:val="right"/>
              <w:rPr>
                <w:rFonts w:ascii="Times New Roman" w:hAnsi="Times New Roman"/>
                <w:sz w:val="22"/>
                <w:szCs w:val="22"/>
              </w:rPr>
            </w:pPr>
            <w:r>
              <w:rPr>
                <w:rFonts w:ascii="Times New Roman" w:hAnsi="Times New Roman"/>
                <w:sz w:val="22"/>
                <w:szCs w:val="22"/>
              </w:rPr>
              <w:t>2</w:t>
            </w:r>
            <w:r w:rsidRPr="005E2330">
              <w:rPr>
                <w:rFonts w:ascii="Times New Roman" w:hAnsi="Times New Roman"/>
                <w:sz w:val="22"/>
                <w:szCs w:val="22"/>
              </w:rPr>
              <w:t>,000</w:t>
            </w:r>
          </w:p>
        </w:tc>
        <w:tc>
          <w:tcPr>
            <w:tcW w:w="1290" w:type="dxa"/>
          </w:tcPr>
          <w:p w14:paraId="11C49382" w14:textId="77777777" w:rsidR="00866A70" w:rsidRPr="005E2330" w:rsidRDefault="00866A70" w:rsidP="00FA3F7E">
            <w:pPr>
              <w:jc w:val="right"/>
              <w:rPr>
                <w:rFonts w:ascii="Times New Roman" w:hAnsi="Times New Roman"/>
                <w:sz w:val="22"/>
                <w:szCs w:val="22"/>
              </w:rPr>
            </w:pPr>
            <w:r w:rsidRPr="005E2330">
              <w:rPr>
                <w:rFonts w:ascii="Times New Roman" w:hAnsi="Times New Roman"/>
                <w:sz w:val="22"/>
                <w:szCs w:val="22"/>
              </w:rPr>
              <w:t>2 minutes</w:t>
            </w:r>
          </w:p>
        </w:tc>
        <w:tc>
          <w:tcPr>
            <w:tcW w:w="1291" w:type="dxa"/>
          </w:tcPr>
          <w:p w14:paraId="3D5BAF54" w14:textId="5688F627" w:rsidR="00866A70" w:rsidRPr="00866A70" w:rsidRDefault="00866A70" w:rsidP="005E2330">
            <w:pPr>
              <w:jc w:val="right"/>
              <w:rPr>
                <w:rFonts w:ascii="Times New Roman" w:hAnsi="Times New Roman"/>
                <w:sz w:val="22"/>
                <w:szCs w:val="22"/>
              </w:rPr>
            </w:pPr>
            <w:r w:rsidRPr="00866A70">
              <w:rPr>
                <w:rFonts w:ascii="Times New Roman" w:hAnsi="Times New Roman"/>
                <w:sz w:val="22"/>
              </w:rPr>
              <w:t>$61.89</w:t>
            </w:r>
          </w:p>
        </w:tc>
        <w:tc>
          <w:tcPr>
            <w:tcW w:w="900" w:type="dxa"/>
          </w:tcPr>
          <w:p w14:paraId="0161FFD6" w14:textId="6F41F604" w:rsidR="00866A70" w:rsidRPr="005E2330" w:rsidRDefault="00E412C3" w:rsidP="005D44BB">
            <w:pPr>
              <w:jc w:val="right"/>
              <w:rPr>
                <w:rFonts w:ascii="Times New Roman" w:hAnsi="Times New Roman"/>
                <w:sz w:val="22"/>
                <w:szCs w:val="22"/>
              </w:rPr>
            </w:pPr>
            <w:r>
              <w:rPr>
                <w:rFonts w:ascii="Times New Roman" w:hAnsi="Times New Roman"/>
                <w:sz w:val="22"/>
                <w:szCs w:val="22"/>
              </w:rPr>
              <w:t>6</w:t>
            </w:r>
            <w:r w:rsidR="005D44BB">
              <w:rPr>
                <w:rFonts w:ascii="Times New Roman" w:hAnsi="Times New Roman"/>
                <w:sz w:val="22"/>
                <w:szCs w:val="22"/>
              </w:rPr>
              <w:t>6</w:t>
            </w:r>
            <w:r w:rsidR="00866A70">
              <w:rPr>
                <w:rFonts w:ascii="Times New Roman" w:hAnsi="Times New Roman"/>
                <w:sz w:val="22"/>
                <w:szCs w:val="22"/>
              </w:rPr>
              <w:t>.7</w:t>
            </w:r>
          </w:p>
        </w:tc>
        <w:tc>
          <w:tcPr>
            <w:tcW w:w="1206" w:type="dxa"/>
          </w:tcPr>
          <w:p w14:paraId="27A071D0" w14:textId="0882D8D2" w:rsidR="00866A70" w:rsidRPr="005E2330" w:rsidRDefault="00866A70" w:rsidP="005D44BB">
            <w:pPr>
              <w:jc w:val="right"/>
              <w:rPr>
                <w:rFonts w:ascii="Times New Roman" w:hAnsi="Times New Roman"/>
                <w:sz w:val="22"/>
                <w:szCs w:val="22"/>
              </w:rPr>
            </w:pPr>
            <w:r>
              <w:rPr>
                <w:rFonts w:ascii="Times New Roman" w:hAnsi="Times New Roman"/>
                <w:sz w:val="22"/>
                <w:szCs w:val="22"/>
              </w:rPr>
              <w:t>$</w:t>
            </w:r>
            <w:r w:rsidR="00E412C3">
              <w:rPr>
                <w:rFonts w:ascii="Times New Roman" w:hAnsi="Times New Roman"/>
                <w:sz w:val="22"/>
                <w:szCs w:val="22"/>
              </w:rPr>
              <w:t>4,1</w:t>
            </w:r>
            <w:r w:rsidR="005D44BB">
              <w:rPr>
                <w:rFonts w:ascii="Times New Roman" w:hAnsi="Times New Roman"/>
                <w:sz w:val="22"/>
                <w:szCs w:val="22"/>
              </w:rPr>
              <w:t>2</w:t>
            </w:r>
            <w:r w:rsidR="00E412C3">
              <w:rPr>
                <w:rFonts w:ascii="Times New Roman" w:hAnsi="Times New Roman"/>
                <w:sz w:val="22"/>
                <w:szCs w:val="22"/>
              </w:rPr>
              <w:t>8.</w:t>
            </w:r>
            <w:r w:rsidR="005D44BB">
              <w:rPr>
                <w:rFonts w:ascii="Times New Roman" w:hAnsi="Times New Roman"/>
                <w:sz w:val="22"/>
                <w:szCs w:val="22"/>
              </w:rPr>
              <w:t>06</w:t>
            </w:r>
          </w:p>
        </w:tc>
      </w:tr>
      <w:tr w:rsidR="005D44BB" w14:paraId="64835305" w14:textId="77777777" w:rsidTr="00866A70">
        <w:tc>
          <w:tcPr>
            <w:tcW w:w="1194" w:type="dxa"/>
          </w:tcPr>
          <w:p w14:paraId="5CB4B659" w14:textId="77777777" w:rsidR="00866A70" w:rsidRPr="005E2330" w:rsidRDefault="00866A70" w:rsidP="00FA3F7E">
            <w:pPr>
              <w:rPr>
                <w:rFonts w:ascii="Times New Roman" w:hAnsi="Times New Roman"/>
                <w:sz w:val="22"/>
                <w:szCs w:val="22"/>
              </w:rPr>
            </w:pPr>
            <w:r w:rsidRPr="005E2330">
              <w:rPr>
                <w:rFonts w:ascii="Times New Roman" w:hAnsi="Times New Roman"/>
                <w:sz w:val="22"/>
                <w:szCs w:val="22"/>
              </w:rPr>
              <w:t>Long-form</w:t>
            </w:r>
          </w:p>
        </w:tc>
        <w:tc>
          <w:tcPr>
            <w:tcW w:w="1267" w:type="dxa"/>
          </w:tcPr>
          <w:p w14:paraId="1BC45AD6" w14:textId="77777777" w:rsidR="00866A70" w:rsidRPr="005E2330" w:rsidRDefault="00866A70" w:rsidP="005E2330">
            <w:pPr>
              <w:jc w:val="right"/>
              <w:rPr>
                <w:rFonts w:ascii="Times New Roman" w:hAnsi="Times New Roman"/>
                <w:sz w:val="22"/>
                <w:szCs w:val="22"/>
              </w:rPr>
            </w:pPr>
            <w:r>
              <w:rPr>
                <w:rFonts w:ascii="Times New Roman" w:hAnsi="Times New Roman"/>
                <w:sz w:val="22"/>
                <w:szCs w:val="22"/>
              </w:rPr>
              <w:t>8</w:t>
            </w:r>
            <w:r w:rsidRPr="005E2330">
              <w:rPr>
                <w:rFonts w:ascii="Times New Roman" w:hAnsi="Times New Roman"/>
                <w:sz w:val="22"/>
                <w:szCs w:val="22"/>
              </w:rPr>
              <w:t>00</w:t>
            </w:r>
          </w:p>
        </w:tc>
        <w:tc>
          <w:tcPr>
            <w:tcW w:w="1153" w:type="dxa"/>
          </w:tcPr>
          <w:p w14:paraId="56DD89CD" w14:textId="77777777" w:rsidR="00866A70" w:rsidRPr="005E2330" w:rsidRDefault="00866A70" w:rsidP="00FA3F7E">
            <w:pPr>
              <w:jc w:val="right"/>
              <w:rPr>
                <w:rFonts w:ascii="Times New Roman" w:hAnsi="Times New Roman"/>
                <w:sz w:val="22"/>
                <w:szCs w:val="22"/>
              </w:rPr>
            </w:pPr>
            <w:r w:rsidRPr="005E2330">
              <w:rPr>
                <w:rFonts w:ascii="Times New Roman" w:hAnsi="Times New Roman"/>
                <w:sz w:val="22"/>
                <w:szCs w:val="22"/>
              </w:rPr>
              <w:t>1</w:t>
            </w:r>
          </w:p>
        </w:tc>
        <w:tc>
          <w:tcPr>
            <w:tcW w:w="1113" w:type="dxa"/>
          </w:tcPr>
          <w:p w14:paraId="0BFC50F2" w14:textId="77777777" w:rsidR="00866A70" w:rsidRPr="005E2330" w:rsidRDefault="00866A70" w:rsidP="005E2330">
            <w:pPr>
              <w:jc w:val="right"/>
              <w:rPr>
                <w:rFonts w:ascii="Times New Roman" w:hAnsi="Times New Roman"/>
                <w:sz w:val="22"/>
                <w:szCs w:val="22"/>
              </w:rPr>
            </w:pPr>
            <w:r>
              <w:rPr>
                <w:rFonts w:ascii="Times New Roman" w:hAnsi="Times New Roman"/>
                <w:sz w:val="22"/>
                <w:szCs w:val="22"/>
              </w:rPr>
              <w:t>8</w:t>
            </w:r>
            <w:r w:rsidRPr="005E2330">
              <w:rPr>
                <w:rFonts w:ascii="Times New Roman" w:hAnsi="Times New Roman"/>
                <w:sz w:val="22"/>
                <w:szCs w:val="22"/>
              </w:rPr>
              <w:t>00</w:t>
            </w:r>
          </w:p>
        </w:tc>
        <w:tc>
          <w:tcPr>
            <w:tcW w:w="1290" w:type="dxa"/>
          </w:tcPr>
          <w:p w14:paraId="69BA14BA" w14:textId="77777777" w:rsidR="00866A70" w:rsidRPr="005E2330" w:rsidRDefault="00866A70" w:rsidP="00FA3F7E">
            <w:pPr>
              <w:jc w:val="right"/>
              <w:rPr>
                <w:rFonts w:ascii="Times New Roman" w:hAnsi="Times New Roman"/>
                <w:sz w:val="22"/>
                <w:szCs w:val="22"/>
              </w:rPr>
            </w:pPr>
            <w:r w:rsidRPr="005E2330">
              <w:rPr>
                <w:rFonts w:ascii="Times New Roman" w:hAnsi="Times New Roman"/>
                <w:sz w:val="22"/>
                <w:szCs w:val="22"/>
              </w:rPr>
              <w:t>12 minutes</w:t>
            </w:r>
          </w:p>
        </w:tc>
        <w:tc>
          <w:tcPr>
            <w:tcW w:w="1291" w:type="dxa"/>
          </w:tcPr>
          <w:p w14:paraId="22BA01FB" w14:textId="51BE1F23" w:rsidR="00866A70" w:rsidRPr="00866A70" w:rsidRDefault="00866A70" w:rsidP="00AB0E64">
            <w:pPr>
              <w:jc w:val="right"/>
              <w:rPr>
                <w:rFonts w:ascii="Times New Roman" w:hAnsi="Times New Roman"/>
                <w:sz w:val="22"/>
                <w:szCs w:val="22"/>
              </w:rPr>
            </w:pPr>
            <w:r w:rsidRPr="00866A70">
              <w:rPr>
                <w:rFonts w:ascii="Times New Roman" w:hAnsi="Times New Roman"/>
                <w:sz w:val="22"/>
              </w:rPr>
              <w:t>$61.89</w:t>
            </w:r>
          </w:p>
        </w:tc>
        <w:tc>
          <w:tcPr>
            <w:tcW w:w="900" w:type="dxa"/>
          </w:tcPr>
          <w:p w14:paraId="54EACEED" w14:textId="77777777" w:rsidR="00866A70" w:rsidRPr="005E2330" w:rsidRDefault="00866A70" w:rsidP="00383D27">
            <w:pPr>
              <w:jc w:val="right"/>
              <w:rPr>
                <w:rFonts w:ascii="Times New Roman" w:hAnsi="Times New Roman"/>
                <w:sz w:val="22"/>
                <w:szCs w:val="22"/>
              </w:rPr>
            </w:pPr>
            <w:r>
              <w:rPr>
                <w:rFonts w:ascii="Times New Roman" w:hAnsi="Times New Roman"/>
                <w:sz w:val="22"/>
                <w:szCs w:val="22"/>
              </w:rPr>
              <w:t>160</w:t>
            </w:r>
          </w:p>
        </w:tc>
        <w:tc>
          <w:tcPr>
            <w:tcW w:w="1206" w:type="dxa"/>
          </w:tcPr>
          <w:p w14:paraId="4F1144A5" w14:textId="0FCEC863" w:rsidR="00866A70" w:rsidRPr="005E2330" w:rsidRDefault="00866A70" w:rsidP="00866A70">
            <w:pPr>
              <w:jc w:val="right"/>
              <w:rPr>
                <w:rFonts w:ascii="Times New Roman" w:hAnsi="Times New Roman"/>
                <w:sz w:val="22"/>
                <w:szCs w:val="22"/>
              </w:rPr>
            </w:pPr>
            <w:r>
              <w:rPr>
                <w:rFonts w:ascii="Times New Roman" w:hAnsi="Times New Roman"/>
                <w:sz w:val="22"/>
                <w:szCs w:val="22"/>
              </w:rPr>
              <w:t>$9,902.40</w:t>
            </w:r>
          </w:p>
        </w:tc>
      </w:tr>
      <w:tr w:rsidR="005D44BB" w14:paraId="135119CB" w14:textId="77777777" w:rsidTr="00866A70">
        <w:tc>
          <w:tcPr>
            <w:tcW w:w="1194" w:type="dxa"/>
          </w:tcPr>
          <w:p w14:paraId="1D14C1EF" w14:textId="77777777" w:rsidR="00A04EA8" w:rsidRPr="005E2330" w:rsidRDefault="00A04EA8" w:rsidP="00FA3F7E">
            <w:pPr>
              <w:rPr>
                <w:rFonts w:ascii="Times New Roman" w:hAnsi="Times New Roman"/>
                <w:sz w:val="22"/>
                <w:szCs w:val="22"/>
              </w:rPr>
            </w:pPr>
            <w:r>
              <w:rPr>
                <w:rFonts w:ascii="Times New Roman" w:hAnsi="Times New Roman"/>
                <w:sz w:val="22"/>
                <w:szCs w:val="22"/>
              </w:rPr>
              <w:t>Total</w:t>
            </w:r>
          </w:p>
        </w:tc>
        <w:tc>
          <w:tcPr>
            <w:tcW w:w="1267" w:type="dxa"/>
          </w:tcPr>
          <w:p w14:paraId="40609C81" w14:textId="77777777" w:rsidR="00A04EA8" w:rsidRDefault="00A04EA8" w:rsidP="005E2330">
            <w:pPr>
              <w:jc w:val="right"/>
              <w:rPr>
                <w:rFonts w:ascii="Times New Roman" w:hAnsi="Times New Roman"/>
                <w:sz w:val="22"/>
                <w:szCs w:val="22"/>
              </w:rPr>
            </w:pPr>
            <w:r>
              <w:rPr>
                <w:rFonts w:ascii="Times New Roman" w:hAnsi="Times New Roman"/>
                <w:sz w:val="22"/>
                <w:szCs w:val="22"/>
              </w:rPr>
              <w:t>2858</w:t>
            </w:r>
          </w:p>
        </w:tc>
        <w:tc>
          <w:tcPr>
            <w:tcW w:w="1153" w:type="dxa"/>
          </w:tcPr>
          <w:p w14:paraId="5560E0EC" w14:textId="77777777" w:rsidR="00A04EA8" w:rsidRPr="005E2330" w:rsidRDefault="00A04EA8" w:rsidP="00FA3F7E">
            <w:pPr>
              <w:jc w:val="right"/>
              <w:rPr>
                <w:rFonts w:ascii="Times New Roman" w:hAnsi="Times New Roman"/>
                <w:sz w:val="22"/>
                <w:szCs w:val="22"/>
              </w:rPr>
            </w:pPr>
            <w:r>
              <w:rPr>
                <w:rFonts w:ascii="Times New Roman" w:hAnsi="Times New Roman"/>
                <w:sz w:val="22"/>
                <w:szCs w:val="22"/>
              </w:rPr>
              <w:t>1</w:t>
            </w:r>
          </w:p>
        </w:tc>
        <w:tc>
          <w:tcPr>
            <w:tcW w:w="1113" w:type="dxa"/>
          </w:tcPr>
          <w:p w14:paraId="00A19255" w14:textId="77777777" w:rsidR="00A04EA8" w:rsidRDefault="00A04EA8" w:rsidP="005E2330">
            <w:pPr>
              <w:jc w:val="right"/>
              <w:rPr>
                <w:rFonts w:ascii="Times New Roman" w:hAnsi="Times New Roman"/>
                <w:sz w:val="22"/>
                <w:szCs w:val="22"/>
              </w:rPr>
            </w:pPr>
            <w:r>
              <w:rPr>
                <w:rFonts w:ascii="Times New Roman" w:hAnsi="Times New Roman"/>
                <w:sz w:val="22"/>
                <w:szCs w:val="22"/>
              </w:rPr>
              <w:t>2858</w:t>
            </w:r>
          </w:p>
        </w:tc>
        <w:tc>
          <w:tcPr>
            <w:tcW w:w="1290" w:type="dxa"/>
          </w:tcPr>
          <w:p w14:paraId="51777D20" w14:textId="77777777" w:rsidR="00A04EA8" w:rsidRPr="005E2330" w:rsidRDefault="00A04EA8" w:rsidP="00FA3F7E">
            <w:pPr>
              <w:jc w:val="right"/>
              <w:rPr>
                <w:rFonts w:ascii="Times New Roman" w:hAnsi="Times New Roman"/>
                <w:sz w:val="22"/>
                <w:szCs w:val="22"/>
              </w:rPr>
            </w:pPr>
            <w:r>
              <w:rPr>
                <w:rFonts w:ascii="Times New Roman" w:hAnsi="Times New Roman"/>
                <w:sz w:val="22"/>
                <w:szCs w:val="22"/>
              </w:rPr>
              <w:t>NA</w:t>
            </w:r>
          </w:p>
        </w:tc>
        <w:tc>
          <w:tcPr>
            <w:tcW w:w="1291" w:type="dxa"/>
          </w:tcPr>
          <w:p w14:paraId="700821F2" w14:textId="77777777" w:rsidR="00A04EA8" w:rsidRDefault="00A04EA8" w:rsidP="00AB0E64">
            <w:pPr>
              <w:jc w:val="right"/>
              <w:rPr>
                <w:rFonts w:ascii="Times New Roman" w:hAnsi="Times New Roman"/>
                <w:sz w:val="22"/>
                <w:szCs w:val="22"/>
              </w:rPr>
            </w:pPr>
          </w:p>
        </w:tc>
        <w:tc>
          <w:tcPr>
            <w:tcW w:w="900" w:type="dxa"/>
          </w:tcPr>
          <w:p w14:paraId="030B26BF" w14:textId="77777777" w:rsidR="00A04EA8" w:rsidRDefault="00A04EA8" w:rsidP="00383D27">
            <w:pPr>
              <w:jc w:val="right"/>
              <w:rPr>
                <w:rFonts w:ascii="Times New Roman" w:hAnsi="Times New Roman"/>
                <w:sz w:val="22"/>
                <w:szCs w:val="22"/>
              </w:rPr>
            </w:pPr>
            <w:r>
              <w:rPr>
                <w:rFonts w:ascii="Times New Roman" w:hAnsi="Times New Roman"/>
                <w:sz w:val="22"/>
                <w:szCs w:val="22"/>
              </w:rPr>
              <w:t>27</w:t>
            </w:r>
            <w:r w:rsidR="00A801DA">
              <w:rPr>
                <w:rFonts w:ascii="Times New Roman" w:hAnsi="Times New Roman"/>
                <w:sz w:val="22"/>
                <w:szCs w:val="22"/>
              </w:rPr>
              <w:t>0</w:t>
            </w:r>
          </w:p>
        </w:tc>
        <w:tc>
          <w:tcPr>
            <w:tcW w:w="1206" w:type="dxa"/>
          </w:tcPr>
          <w:p w14:paraId="5DDA1B2B" w14:textId="78838B1B" w:rsidR="00A04EA8" w:rsidRDefault="00A04EA8" w:rsidP="005D44BB">
            <w:pPr>
              <w:jc w:val="right"/>
              <w:rPr>
                <w:rFonts w:ascii="Times New Roman" w:hAnsi="Times New Roman"/>
                <w:sz w:val="22"/>
                <w:szCs w:val="22"/>
              </w:rPr>
            </w:pPr>
            <w:r>
              <w:rPr>
                <w:rFonts w:ascii="Times New Roman" w:hAnsi="Times New Roman"/>
                <w:sz w:val="22"/>
                <w:szCs w:val="22"/>
              </w:rPr>
              <w:t>$</w:t>
            </w:r>
            <w:r w:rsidR="00866A70">
              <w:rPr>
                <w:rFonts w:ascii="Times New Roman" w:hAnsi="Times New Roman"/>
                <w:sz w:val="22"/>
                <w:szCs w:val="22"/>
              </w:rPr>
              <w:t>16,</w:t>
            </w:r>
            <w:r w:rsidR="00E412C3">
              <w:rPr>
                <w:rFonts w:ascii="Times New Roman" w:hAnsi="Times New Roman"/>
                <w:sz w:val="22"/>
                <w:szCs w:val="22"/>
              </w:rPr>
              <w:t>4</w:t>
            </w:r>
            <w:r w:rsidR="005D44BB">
              <w:rPr>
                <w:rFonts w:ascii="Times New Roman" w:hAnsi="Times New Roman"/>
                <w:sz w:val="22"/>
                <w:szCs w:val="22"/>
              </w:rPr>
              <w:t>01</w:t>
            </w:r>
            <w:r w:rsidR="00E412C3">
              <w:rPr>
                <w:rFonts w:ascii="Times New Roman" w:hAnsi="Times New Roman"/>
                <w:sz w:val="22"/>
                <w:szCs w:val="22"/>
              </w:rPr>
              <w:t>.</w:t>
            </w:r>
            <w:r w:rsidR="005D44BB">
              <w:rPr>
                <w:rFonts w:ascii="Times New Roman" w:hAnsi="Times New Roman"/>
                <w:sz w:val="22"/>
                <w:szCs w:val="22"/>
              </w:rPr>
              <w:t>10</w:t>
            </w:r>
          </w:p>
        </w:tc>
      </w:tr>
    </w:tbl>
    <w:p w14:paraId="100E30CE" w14:textId="77777777" w:rsidR="005A354D" w:rsidRDefault="005A354D" w:rsidP="00883996">
      <w:pPr>
        <w:rPr>
          <w:rFonts w:ascii="Times New Roman" w:hAnsi="Times New Roman"/>
          <w:szCs w:val="24"/>
        </w:rPr>
      </w:pPr>
    </w:p>
    <w:p w14:paraId="5DDE3BC1" w14:textId="77777777" w:rsidR="00A21422" w:rsidRDefault="00A21422" w:rsidP="00883996">
      <w:pPr>
        <w:rPr>
          <w:rFonts w:ascii="Times New Roman" w:hAnsi="Times New Roman"/>
          <w:szCs w:val="24"/>
        </w:rPr>
      </w:pPr>
    </w:p>
    <w:p w14:paraId="31A74D15" w14:textId="77777777" w:rsidR="00A21422" w:rsidRDefault="00A21422" w:rsidP="00883996">
      <w:pPr>
        <w:rPr>
          <w:rFonts w:ascii="Times New Roman" w:hAnsi="Times New Roman"/>
          <w:szCs w:val="24"/>
        </w:rPr>
      </w:pPr>
    </w:p>
    <w:p w14:paraId="0B731A84" w14:textId="77777777" w:rsidR="00597D0F" w:rsidRPr="00E1130F" w:rsidRDefault="00107CE3" w:rsidP="00883996">
      <w:pPr>
        <w:rPr>
          <w:rFonts w:ascii="Times New Roman" w:hAnsi="Times New Roman"/>
          <w:b/>
          <w:szCs w:val="24"/>
        </w:rPr>
      </w:pPr>
      <w:r>
        <w:rPr>
          <w:rFonts w:ascii="Times New Roman" w:hAnsi="Times New Roman"/>
          <w:b/>
          <w:szCs w:val="24"/>
        </w:rPr>
        <w:lastRenderedPageBreak/>
        <w:t>13.</w:t>
      </w:r>
      <w:r>
        <w:rPr>
          <w:rFonts w:ascii="Times New Roman" w:hAnsi="Times New Roman"/>
          <w:b/>
          <w:szCs w:val="24"/>
        </w:rPr>
        <w:tab/>
      </w:r>
      <w:r w:rsidR="00597D0F" w:rsidRPr="00E1130F">
        <w:rPr>
          <w:rFonts w:ascii="Times New Roman" w:hAnsi="Times New Roman"/>
          <w:b/>
          <w:szCs w:val="24"/>
        </w:rPr>
        <w:t>Estimates of Annualized Respondent Capital and Maintenance Costs</w:t>
      </w:r>
    </w:p>
    <w:p w14:paraId="59CCFEF6" w14:textId="77777777" w:rsidR="00F012A3" w:rsidRDefault="00F012A3" w:rsidP="00883996">
      <w:pPr>
        <w:rPr>
          <w:rFonts w:ascii="Times New Roman" w:hAnsi="Times New Roman"/>
          <w:szCs w:val="24"/>
        </w:rPr>
      </w:pPr>
    </w:p>
    <w:p w14:paraId="285E085F" w14:textId="77777777" w:rsidR="00597D0F" w:rsidRDefault="006C52BE" w:rsidP="00883996">
      <w:pPr>
        <w:rPr>
          <w:rFonts w:ascii="Times New Roman" w:hAnsi="Times New Roman"/>
          <w:szCs w:val="24"/>
        </w:rPr>
      </w:pPr>
      <w:r>
        <w:rPr>
          <w:rFonts w:ascii="Times New Roman" w:hAnsi="Times New Roman"/>
          <w:szCs w:val="24"/>
        </w:rPr>
        <w:t xml:space="preserve">There </w:t>
      </w:r>
      <w:r w:rsidR="004851F5">
        <w:rPr>
          <w:rFonts w:ascii="Times New Roman" w:hAnsi="Times New Roman"/>
          <w:szCs w:val="24"/>
        </w:rPr>
        <w:t>will be no start-up or ongoing financial costs incurred by respondents and record-keepers</w:t>
      </w:r>
      <w:r w:rsidR="00225F9C">
        <w:rPr>
          <w:rFonts w:ascii="Times New Roman" w:hAnsi="Times New Roman"/>
          <w:szCs w:val="24"/>
        </w:rPr>
        <w:t xml:space="preserve"> for this information collection</w:t>
      </w:r>
      <w:r w:rsidR="000C0073">
        <w:rPr>
          <w:rFonts w:ascii="Times New Roman" w:hAnsi="Times New Roman"/>
          <w:szCs w:val="24"/>
        </w:rPr>
        <w:t>.</w:t>
      </w:r>
      <w:r w:rsidR="00DB5C61">
        <w:rPr>
          <w:rFonts w:ascii="Times New Roman" w:hAnsi="Times New Roman"/>
          <w:szCs w:val="24"/>
        </w:rPr>
        <w:t xml:space="preserve">  All administrative data will be captured within existing infrastructures and systems. </w:t>
      </w:r>
    </w:p>
    <w:p w14:paraId="3A73F8A8" w14:textId="77777777" w:rsidR="002C1E2F" w:rsidRDefault="002C1E2F" w:rsidP="00883996">
      <w:pPr>
        <w:rPr>
          <w:rFonts w:ascii="Times New Roman" w:hAnsi="Times New Roman"/>
          <w:szCs w:val="24"/>
        </w:rPr>
      </w:pPr>
    </w:p>
    <w:p w14:paraId="27EE43D9" w14:textId="77777777" w:rsidR="00597D0F" w:rsidRPr="00E1130F" w:rsidRDefault="00107CE3" w:rsidP="00883996">
      <w:pPr>
        <w:rPr>
          <w:rFonts w:ascii="Times New Roman" w:hAnsi="Times New Roman"/>
          <w:b/>
          <w:szCs w:val="24"/>
        </w:rPr>
      </w:pPr>
      <w:r>
        <w:rPr>
          <w:rFonts w:ascii="Times New Roman" w:hAnsi="Times New Roman"/>
          <w:b/>
          <w:szCs w:val="24"/>
        </w:rPr>
        <w:t>14.</w:t>
      </w:r>
      <w:r>
        <w:rPr>
          <w:rFonts w:ascii="Times New Roman" w:hAnsi="Times New Roman"/>
          <w:b/>
          <w:szCs w:val="24"/>
        </w:rPr>
        <w:tab/>
      </w:r>
      <w:r w:rsidR="00597D0F" w:rsidRPr="00E1130F">
        <w:rPr>
          <w:rFonts w:ascii="Times New Roman" w:hAnsi="Times New Roman"/>
          <w:b/>
          <w:szCs w:val="24"/>
        </w:rPr>
        <w:t>Estimates of Annualized Cost to the Government</w:t>
      </w:r>
    </w:p>
    <w:p w14:paraId="34083028" w14:textId="77777777" w:rsidR="00094BCD" w:rsidRDefault="00094BCD" w:rsidP="00883996">
      <w:pPr>
        <w:rPr>
          <w:rFonts w:ascii="Times New Roman" w:hAnsi="Times New Roman"/>
          <w:szCs w:val="24"/>
        </w:rPr>
      </w:pPr>
    </w:p>
    <w:p w14:paraId="10A7B3A4" w14:textId="1DE81651" w:rsidR="00016195" w:rsidRDefault="00016195" w:rsidP="00016195">
      <w:pPr>
        <w:rPr>
          <w:rFonts w:ascii="Times New Roman" w:hAnsi="Times New Roman"/>
          <w:szCs w:val="24"/>
        </w:rPr>
      </w:pPr>
      <w:r>
        <w:rPr>
          <w:rFonts w:ascii="Times New Roman" w:hAnsi="Times New Roman"/>
          <w:szCs w:val="24"/>
        </w:rPr>
        <w:t xml:space="preserve">The </w:t>
      </w:r>
      <w:r w:rsidR="007B6FDB">
        <w:rPr>
          <w:rFonts w:ascii="Times New Roman" w:hAnsi="Times New Roman"/>
          <w:szCs w:val="24"/>
        </w:rPr>
        <w:t xml:space="preserve">period of performance </w:t>
      </w:r>
      <w:r>
        <w:rPr>
          <w:rFonts w:ascii="Times New Roman" w:hAnsi="Times New Roman"/>
          <w:szCs w:val="24"/>
        </w:rPr>
        <w:t xml:space="preserve">for the contract supporting the study runs from </w:t>
      </w:r>
      <w:r w:rsidR="007B6FDB">
        <w:rPr>
          <w:rFonts w:ascii="Times New Roman" w:hAnsi="Times New Roman"/>
          <w:szCs w:val="24"/>
        </w:rPr>
        <w:t xml:space="preserve">March 2013 through March 2016.  </w:t>
      </w:r>
      <w:r>
        <w:rPr>
          <w:rFonts w:ascii="Times New Roman" w:hAnsi="Times New Roman"/>
          <w:szCs w:val="24"/>
        </w:rPr>
        <w:t xml:space="preserve">The </w:t>
      </w:r>
      <w:r w:rsidR="00B70862">
        <w:rPr>
          <w:rFonts w:ascii="Times New Roman" w:hAnsi="Times New Roman"/>
          <w:szCs w:val="24"/>
        </w:rPr>
        <w:t xml:space="preserve">total </w:t>
      </w:r>
      <w:r>
        <w:rPr>
          <w:rFonts w:ascii="Times New Roman" w:hAnsi="Times New Roman"/>
          <w:szCs w:val="24"/>
        </w:rPr>
        <w:t>estimated Federal cost of the STC Demonstration and Evaluation qualitative assessment is $</w:t>
      </w:r>
      <w:r w:rsidR="00B70862" w:rsidRPr="00B70862">
        <w:rPr>
          <w:rFonts w:ascii="Times New Roman" w:hAnsi="Times New Roman"/>
          <w:szCs w:val="24"/>
        </w:rPr>
        <w:t>331,788</w:t>
      </w:r>
      <w:r>
        <w:rPr>
          <w:rFonts w:ascii="Times New Roman" w:hAnsi="Times New Roman"/>
          <w:szCs w:val="24"/>
        </w:rPr>
        <w:t>, and the annualized</w:t>
      </w:r>
      <w:r w:rsidRPr="00016195">
        <w:rPr>
          <w:rFonts w:ascii="Times New Roman" w:hAnsi="Times New Roman"/>
          <w:szCs w:val="24"/>
        </w:rPr>
        <w:t xml:space="preserve"> </w:t>
      </w:r>
      <w:r>
        <w:rPr>
          <w:rFonts w:ascii="Times New Roman" w:hAnsi="Times New Roman"/>
          <w:szCs w:val="24"/>
        </w:rPr>
        <w:t>estimated Federal cost, averaged over the three years of the study, is $1</w:t>
      </w:r>
      <w:r w:rsidR="00B70862">
        <w:rPr>
          <w:rFonts w:ascii="Times New Roman" w:hAnsi="Times New Roman"/>
          <w:szCs w:val="24"/>
        </w:rPr>
        <w:t>1</w:t>
      </w:r>
      <w:r>
        <w:rPr>
          <w:rFonts w:ascii="Times New Roman" w:hAnsi="Times New Roman"/>
          <w:szCs w:val="24"/>
        </w:rPr>
        <w:t>0,</w:t>
      </w:r>
      <w:r w:rsidR="00B70862">
        <w:rPr>
          <w:rFonts w:ascii="Times New Roman" w:hAnsi="Times New Roman"/>
          <w:szCs w:val="24"/>
        </w:rPr>
        <w:t>596</w:t>
      </w:r>
      <w:r>
        <w:rPr>
          <w:rFonts w:ascii="Times New Roman" w:hAnsi="Times New Roman"/>
          <w:szCs w:val="24"/>
        </w:rPr>
        <w:t>.</w:t>
      </w:r>
    </w:p>
    <w:p w14:paraId="4DF8B6F5" w14:textId="77777777" w:rsidR="00016195" w:rsidRDefault="00016195" w:rsidP="00016195">
      <w:pPr>
        <w:rPr>
          <w:rFonts w:ascii="Times New Roman" w:hAnsi="Times New Roman"/>
          <w:szCs w:val="24"/>
        </w:rPr>
      </w:pPr>
    </w:p>
    <w:p w14:paraId="72A1C66B" w14:textId="77777777" w:rsidR="00E47810" w:rsidRPr="006B72FF" w:rsidRDefault="00016195" w:rsidP="00883996">
      <w:pPr>
        <w:rPr>
          <w:rFonts w:ascii="Times New Roman" w:hAnsi="Times New Roman"/>
          <w:szCs w:val="24"/>
        </w:rPr>
      </w:pPr>
      <w:r w:rsidRPr="006B72FF">
        <w:rPr>
          <w:rFonts w:ascii="Times New Roman" w:hAnsi="Times New Roman"/>
          <w:szCs w:val="24"/>
        </w:rPr>
        <w:t xml:space="preserve">This estimate of Federal costs is a combination of (1) direct costs for information collection and </w:t>
      </w:r>
      <w:r w:rsidR="00E47810" w:rsidRPr="006B72FF">
        <w:rPr>
          <w:rFonts w:ascii="Times New Roman" w:hAnsi="Times New Roman"/>
          <w:szCs w:val="24"/>
        </w:rPr>
        <w:t xml:space="preserve">(2) Salary associated with </w:t>
      </w:r>
      <w:r w:rsidRPr="006B72FF">
        <w:rPr>
          <w:rFonts w:ascii="Times New Roman" w:hAnsi="Times New Roman"/>
          <w:szCs w:val="24"/>
        </w:rPr>
        <w:t>Federal oversight and pr</w:t>
      </w:r>
      <w:r w:rsidR="00E47810" w:rsidRPr="006B72FF">
        <w:rPr>
          <w:rFonts w:ascii="Times New Roman" w:hAnsi="Times New Roman"/>
          <w:szCs w:val="24"/>
        </w:rPr>
        <w:t xml:space="preserve">oject management.  </w:t>
      </w:r>
    </w:p>
    <w:p w14:paraId="10DD68C4" w14:textId="77777777" w:rsidR="00B70862" w:rsidRDefault="00B70862" w:rsidP="00B70862">
      <w:pPr>
        <w:tabs>
          <w:tab w:val="left" w:pos="720"/>
        </w:tabs>
        <w:rPr>
          <w:rFonts w:ascii="Times New Roman" w:hAnsi="Times New Roman"/>
          <w:szCs w:val="24"/>
        </w:rPr>
      </w:pPr>
    </w:p>
    <w:p w14:paraId="282C9F58" w14:textId="5FCE0AE5" w:rsidR="00C1080B" w:rsidRPr="00B70862" w:rsidRDefault="00E47810" w:rsidP="00B70862">
      <w:pPr>
        <w:pStyle w:val="ListParagraph"/>
        <w:numPr>
          <w:ilvl w:val="0"/>
          <w:numId w:val="36"/>
        </w:numPr>
        <w:tabs>
          <w:tab w:val="left" w:pos="720"/>
        </w:tabs>
        <w:rPr>
          <w:rFonts w:ascii="Times New Roman" w:hAnsi="Times New Roman"/>
          <w:sz w:val="24"/>
          <w:szCs w:val="24"/>
        </w:rPr>
      </w:pPr>
      <w:r w:rsidRPr="00B70862">
        <w:rPr>
          <w:rFonts w:ascii="Times New Roman" w:hAnsi="Times New Roman"/>
          <w:sz w:val="24"/>
          <w:szCs w:val="24"/>
        </w:rPr>
        <w:t xml:space="preserve">The current budget and contract anticipates costs of </w:t>
      </w:r>
      <w:r w:rsidR="007B6FDB" w:rsidRPr="00B70862">
        <w:rPr>
          <w:rFonts w:ascii="Times New Roman" w:hAnsi="Times New Roman"/>
          <w:sz w:val="24"/>
          <w:szCs w:val="24"/>
        </w:rPr>
        <w:t>$</w:t>
      </w:r>
      <w:r w:rsidR="00B70862" w:rsidRPr="00B70862">
        <w:rPr>
          <w:rFonts w:ascii="Times New Roman" w:hAnsi="Times New Roman"/>
          <w:sz w:val="24"/>
          <w:szCs w:val="24"/>
        </w:rPr>
        <w:t>309,956</w:t>
      </w:r>
      <w:r w:rsidR="007B6FDB" w:rsidRPr="00B70862">
        <w:rPr>
          <w:rFonts w:ascii="Times New Roman" w:hAnsi="Times New Roman"/>
          <w:sz w:val="24"/>
          <w:szCs w:val="24"/>
        </w:rPr>
        <w:t xml:space="preserve"> </w:t>
      </w:r>
      <w:r w:rsidRPr="00B70862">
        <w:rPr>
          <w:rFonts w:ascii="Times New Roman" w:hAnsi="Times New Roman"/>
          <w:sz w:val="24"/>
          <w:szCs w:val="24"/>
        </w:rPr>
        <w:t xml:space="preserve">for </w:t>
      </w:r>
      <w:r w:rsidR="00B70862">
        <w:rPr>
          <w:rFonts w:ascii="Times New Roman" w:hAnsi="Times New Roman"/>
          <w:sz w:val="24"/>
          <w:szCs w:val="24"/>
        </w:rPr>
        <w:t xml:space="preserve">direct contract costs associated with </w:t>
      </w:r>
      <w:r w:rsidRPr="00B70862">
        <w:rPr>
          <w:rFonts w:ascii="Times New Roman" w:hAnsi="Times New Roman"/>
          <w:sz w:val="24"/>
          <w:szCs w:val="24"/>
        </w:rPr>
        <w:t xml:space="preserve">information collected to support the </w:t>
      </w:r>
      <w:r w:rsidR="007B6FDB" w:rsidRPr="00B70862">
        <w:rPr>
          <w:rFonts w:ascii="Times New Roman" w:hAnsi="Times New Roman"/>
          <w:sz w:val="24"/>
          <w:szCs w:val="24"/>
        </w:rPr>
        <w:t xml:space="preserve">qualitative assessment </w:t>
      </w:r>
      <w:r w:rsidRPr="00B70862">
        <w:rPr>
          <w:rFonts w:ascii="Times New Roman" w:hAnsi="Times New Roman"/>
          <w:sz w:val="24"/>
          <w:szCs w:val="24"/>
        </w:rPr>
        <w:t xml:space="preserve">through March, </w:t>
      </w:r>
      <w:r w:rsidR="007B6FDB" w:rsidRPr="00B70862">
        <w:rPr>
          <w:rFonts w:ascii="Times New Roman" w:hAnsi="Times New Roman"/>
          <w:sz w:val="24"/>
          <w:szCs w:val="24"/>
        </w:rPr>
        <w:t>2016</w:t>
      </w:r>
      <w:r w:rsidRPr="00B70862">
        <w:rPr>
          <w:rFonts w:ascii="Times New Roman" w:hAnsi="Times New Roman"/>
          <w:sz w:val="24"/>
          <w:szCs w:val="24"/>
        </w:rPr>
        <w:t xml:space="preserve">.  </w:t>
      </w:r>
      <w:r w:rsidR="008B43D2" w:rsidRPr="00B70862">
        <w:rPr>
          <w:rFonts w:ascii="Times New Roman" w:hAnsi="Times New Roman"/>
          <w:color w:val="000000"/>
          <w:sz w:val="24"/>
          <w:szCs w:val="24"/>
        </w:rPr>
        <w:t xml:space="preserve">USDOL has typically found that site visits and discussions typically cost between $3,000 and $5,000 per event, and focus groups typically cost between $5,000 and $8,000 per event.  These numbers are used for basic cost estimation in project and budgetary planning purposes. </w:t>
      </w:r>
      <w:r w:rsidR="00C1080B" w:rsidRPr="00B70862">
        <w:rPr>
          <w:rFonts w:ascii="Times New Roman" w:hAnsi="Times New Roman"/>
          <w:sz w:val="24"/>
          <w:szCs w:val="24"/>
        </w:rPr>
        <w:t xml:space="preserve">For the purposes of burden calculation, State staff interviews will be considered as site visit discussions, and Employer interviews will be considered as focus groups.  </w:t>
      </w:r>
      <w:r w:rsidR="00C1080B" w:rsidRPr="00B70862">
        <w:rPr>
          <w:rFonts w:ascii="Times New Roman" w:hAnsi="Times New Roman"/>
          <w:color w:val="000000"/>
          <w:sz w:val="24"/>
          <w:szCs w:val="24"/>
        </w:rPr>
        <w:t>Given that the study is only taking place in two states, it’s likely that there would be no more than three site discussions and focus groups per state to complete the anticipated collection.  T</w:t>
      </w:r>
      <w:r w:rsidR="008B43D2" w:rsidRPr="00B70862">
        <w:rPr>
          <w:rFonts w:ascii="Times New Roman" w:hAnsi="Times New Roman"/>
          <w:sz w:val="24"/>
          <w:szCs w:val="24"/>
        </w:rPr>
        <w:t>he direct costs associated with the State staff interviews and Employer interviews</w:t>
      </w:r>
      <w:r w:rsidR="00C1080B" w:rsidRPr="00B70862">
        <w:rPr>
          <w:rFonts w:ascii="Times New Roman" w:hAnsi="Times New Roman"/>
          <w:sz w:val="24"/>
          <w:szCs w:val="24"/>
        </w:rPr>
        <w:t xml:space="preserve"> is estimated to be:</w:t>
      </w:r>
    </w:p>
    <w:p w14:paraId="6EA130EF" w14:textId="6E6B927B" w:rsidR="00C1080B" w:rsidRPr="00B70862" w:rsidRDefault="00C1080B" w:rsidP="00B70862">
      <w:pPr>
        <w:pStyle w:val="ListParagraph"/>
        <w:tabs>
          <w:tab w:val="left" w:pos="720"/>
        </w:tabs>
        <w:spacing w:after="0"/>
        <w:rPr>
          <w:rFonts w:ascii="Times New Roman" w:hAnsi="Times New Roman"/>
          <w:sz w:val="24"/>
          <w:szCs w:val="24"/>
        </w:rPr>
      </w:pPr>
      <w:r w:rsidRPr="00B70862">
        <w:rPr>
          <w:rFonts w:ascii="Times New Roman" w:hAnsi="Times New Roman"/>
          <w:sz w:val="24"/>
          <w:szCs w:val="24"/>
        </w:rPr>
        <w:tab/>
        <w:t>6 Site visits (3 in Oregon, 3 in Iowa) * $5,000 per site visit = $30,000</w:t>
      </w:r>
    </w:p>
    <w:p w14:paraId="5372596D" w14:textId="2941E441" w:rsidR="00C1080B" w:rsidRPr="00B70862" w:rsidRDefault="00C1080B" w:rsidP="00B70862">
      <w:pPr>
        <w:tabs>
          <w:tab w:val="left" w:pos="720"/>
        </w:tabs>
        <w:rPr>
          <w:rFonts w:ascii="Times New Roman" w:hAnsi="Times New Roman"/>
          <w:szCs w:val="24"/>
        </w:rPr>
      </w:pPr>
      <w:r w:rsidRPr="00B70862">
        <w:rPr>
          <w:rFonts w:ascii="Times New Roman" w:hAnsi="Times New Roman"/>
          <w:szCs w:val="24"/>
        </w:rPr>
        <w:tab/>
      </w:r>
      <w:r w:rsidRPr="00B70862">
        <w:rPr>
          <w:rFonts w:ascii="Times New Roman" w:hAnsi="Times New Roman"/>
          <w:szCs w:val="24"/>
        </w:rPr>
        <w:tab/>
        <w:t>6 focus groups (3 in Oregon, 3 in Iowa) * $8,000 per site visit = $48,000</w:t>
      </w:r>
    </w:p>
    <w:p w14:paraId="2871EA49" w14:textId="77777777" w:rsidR="00B70862" w:rsidRPr="00B70862" w:rsidRDefault="00B70862" w:rsidP="00B70862">
      <w:pPr>
        <w:pStyle w:val="ListParagraph"/>
        <w:tabs>
          <w:tab w:val="left" w:pos="720"/>
        </w:tabs>
        <w:spacing w:after="0"/>
        <w:rPr>
          <w:rFonts w:ascii="Times New Roman" w:hAnsi="Times New Roman"/>
          <w:sz w:val="24"/>
          <w:szCs w:val="24"/>
        </w:rPr>
      </w:pPr>
    </w:p>
    <w:p w14:paraId="659B14A3" w14:textId="56D085F6" w:rsidR="00C1080B" w:rsidRPr="00B70862" w:rsidRDefault="00B70862" w:rsidP="00B70862">
      <w:pPr>
        <w:pStyle w:val="ListParagraph"/>
        <w:tabs>
          <w:tab w:val="left" w:pos="720"/>
        </w:tabs>
        <w:spacing w:after="0"/>
        <w:rPr>
          <w:rFonts w:ascii="Times New Roman" w:hAnsi="Times New Roman"/>
          <w:sz w:val="24"/>
          <w:szCs w:val="24"/>
        </w:rPr>
      </w:pPr>
      <w:r w:rsidRPr="00B70862">
        <w:rPr>
          <w:rFonts w:ascii="Times New Roman" w:hAnsi="Times New Roman"/>
          <w:sz w:val="24"/>
          <w:szCs w:val="24"/>
        </w:rPr>
        <w:t>The estimated cost of having a contractor develop and field the short and long form survey, including postage and processing is $231,956.</w:t>
      </w:r>
    </w:p>
    <w:p w14:paraId="4DECF3E7" w14:textId="16884364" w:rsidR="00E47810" w:rsidRPr="006B72FF" w:rsidRDefault="00E47810" w:rsidP="00A21422">
      <w:pPr>
        <w:pStyle w:val="ListParagraph"/>
        <w:numPr>
          <w:ilvl w:val="0"/>
          <w:numId w:val="36"/>
        </w:numPr>
        <w:spacing w:after="0"/>
        <w:rPr>
          <w:rFonts w:ascii="Times New Roman" w:hAnsi="Times New Roman"/>
          <w:sz w:val="24"/>
          <w:szCs w:val="24"/>
        </w:rPr>
      </w:pPr>
      <w:r w:rsidRPr="006B72FF">
        <w:rPr>
          <w:rFonts w:ascii="Times New Roman" w:hAnsi="Times New Roman"/>
          <w:color w:val="000000"/>
          <w:sz w:val="24"/>
          <w:szCs w:val="24"/>
        </w:rPr>
        <w:t xml:space="preserve">Federal activities resulting from approval of information collection would include time spent on communication and correspondence with the contractor, oversight activities for administering the underlying contracts, documenting contract activities and monitoring the resulting data collection and deliverables. </w:t>
      </w:r>
      <w:r w:rsidRPr="006B72FF">
        <w:rPr>
          <w:rFonts w:ascii="Times New Roman" w:hAnsi="Times New Roman"/>
          <w:sz w:val="24"/>
          <w:szCs w:val="24"/>
        </w:rPr>
        <w:t xml:space="preserve"> This work is expected to be done by a GS-14 and GS-15 Senior Evaluation specialist, and project management</w:t>
      </w:r>
      <w:r w:rsidRPr="006B72FF">
        <w:rPr>
          <w:rFonts w:ascii="Times New Roman" w:hAnsi="Times New Roman"/>
          <w:color w:val="000000"/>
          <w:sz w:val="24"/>
          <w:szCs w:val="24"/>
        </w:rPr>
        <w:t xml:space="preserve"> </w:t>
      </w:r>
      <w:r w:rsidR="006B72FF" w:rsidRPr="006B72FF">
        <w:rPr>
          <w:rFonts w:ascii="Times New Roman" w:hAnsi="Times New Roman"/>
          <w:color w:val="000000"/>
          <w:sz w:val="24"/>
          <w:szCs w:val="24"/>
        </w:rPr>
        <w:t xml:space="preserve">tasks are </w:t>
      </w:r>
      <w:r w:rsidRPr="006B72FF">
        <w:rPr>
          <w:rFonts w:ascii="Times New Roman" w:hAnsi="Times New Roman"/>
          <w:color w:val="000000"/>
          <w:sz w:val="24"/>
          <w:szCs w:val="24"/>
        </w:rPr>
        <w:t>expected to consume 1/8</w:t>
      </w:r>
      <w:r w:rsidRPr="006B72FF">
        <w:rPr>
          <w:rFonts w:ascii="Times New Roman" w:hAnsi="Times New Roman"/>
          <w:color w:val="000000"/>
          <w:sz w:val="24"/>
          <w:szCs w:val="24"/>
          <w:vertAlign w:val="superscript"/>
        </w:rPr>
        <w:t>th</w:t>
      </w:r>
      <w:r w:rsidRPr="006B72FF">
        <w:rPr>
          <w:rFonts w:ascii="Times New Roman" w:hAnsi="Times New Roman"/>
          <w:color w:val="000000"/>
          <w:sz w:val="24"/>
          <w:szCs w:val="24"/>
        </w:rPr>
        <w:t xml:space="preserve"> and 1/15</w:t>
      </w:r>
      <w:r w:rsidRPr="006B72FF">
        <w:rPr>
          <w:rFonts w:ascii="Times New Roman" w:hAnsi="Times New Roman"/>
          <w:color w:val="000000"/>
          <w:sz w:val="24"/>
          <w:szCs w:val="24"/>
          <w:vertAlign w:val="superscript"/>
        </w:rPr>
        <w:t>th</w:t>
      </w:r>
      <w:r w:rsidRPr="006B72FF">
        <w:rPr>
          <w:rFonts w:ascii="Times New Roman" w:hAnsi="Times New Roman"/>
          <w:color w:val="000000"/>
          <w:sz w:val="24"/>
          <w:szCs w:val="24"/>
        </w:rPr>
        <w:t xml:space="preserve"> of their annual hours</w:t>
      </w:r>
      <w:r w:rsidR="006B72FF" w:rsidRPr="006B72FF">
        <w:rPr>
          <w:rFonts w:ascii="Times New Roman" w:hAnsi="Times New Roman"/>
          <w:color w:val="000000"/>
          <w:sz w:val="24"/>
          <w:szCs w:val="24"/>
        </w:rPr>
        <w:t>,</w:t>
      </w:r>
      <w:r w:rsidRPr="006B72FF">
        <w:rPr>
          <w:rFonts w:ascii="Times New Roman" w:hAnsi="Times New Roman"/>
          <w:color w:val="000000"/>
          <w:sz w:val="24"/>
          <w:szCs w:val="24"/>
        </w:rPr>
        <w:t xml:space="preserve"> respectively.  </w:t>
      </w:r>
    </w:p>
    <w:p w14:paraId="1D6698F7" w14:textId="77777777" w:rsidR="00E47810" w:rsidRPr="006B72FF" w:rsidRDefault="00E47810" w:rsidP="00A21422">
      <w:pPr>
        <w:rPr>
          <w:rFonts w:ascii="Times New Roman" w:hAnsi="Times New Roman"/>
          <w:szCs w:val="24"/>
        </w:rPr>
      </w:pPr>
    </w:p>
    <w:p w14:paraId="1640B890" w14:textId="2AE77462" w:rsidR="00343E83" w:rsidRPr="006B72FF" w:rsidRDefault="00116769" w:rsidP="00883996">
      <w:pPr>
        <w:rPr>
          <w:rFonts w:ascii="Times New Roman" w:hAnsi="Times New Roman"/>
          <w:szCs w:val="24"/>
        </w:rPr>
      </w:pPr>
      <w:r w:rsidRPr="006B72FF">
        <w:rPr>
          <w:rFonts w:ascii="Times New Roman" w:hAnsi="Times New Roman"/>
          <w:szCs w:val="24"/>
        </w:rPr>
        <w:t xml:space="preserve">The </w:t>
      </w:r>
      <w:r w:rsidR="006B72FF" w:rsidRPr="006B72FF">
        <w:rPr>
          <w:rFonts w:ascii="Times New Roman" w:hAnsi="Times New Roman"/>
          <w:szCs w:val="24"/>
        </w:rPr>
        <w:t>expected F</w:t>
      </w:r>
      <w:r w:rsidRPr="006B72FF">
        <w:rPr>
          <w:rFonts w:ascii="Times New Roman" w:hAnsi="Times New Roman"/>
          <w:szCs w:val="24"/>
        </w:rPr>
        <w:t>ederal costs are</w:t>
      </w:r>
      <w:r w:rsidR="002D5585" w:rsidRPr="006B72FF">
        <w:rPr>
          <w:rFonts w:ascii="Times New Roman" w:hAnsi="Times New Roman"/>
          <w:szCs w:val="24"/>
        </w:rPr>
        <w:t xml:space="preserve"> </w:t>
      </w:r>
      <w:r w:rsidR="00343E83" w:rsidRPr="006B72FF">
        <w:rPr>
          <w:rFonts w:ascii="Times New Roman" w:hAnsi="Times New Roman"/>
          <w:szCs w:val="24"/>
        </w:rPr>
        <w:t xml:space="preserve">outlined in Table A-2 below.  </w:t>
      </w:r>
    </w:p>
    <w:p w14:paraId="4856F3BE" w14:textId="77777777" w:rsidR="00743043" w:rsidRDefault="00743043" w:rsidP="00883996">
      <w:pPr>
        <w:rPr>
          <w:rFonts w:ascii="Times New Roman" w:hAnsi="Times New Roman"/>
          <w:szCs w:val="24"/>
        </w:rPr>
      </w:pPr>
    </w:p>
    <w:p w14:paraId="7A44DCAB" w14:textId="77777777" w:rsidR="00A21422" w:rsidRDefault="00A21422" w:rsidP="00883996">
      <w:pPr>
        <w:rPr>
          <w:rFonts w:ascii="Times New Roman" w:hAnsi="Times New Roman"/>
          <w:szCs w:val="24"/>
        </w:rPr>
      </w:pPr>
    </w:p>
    <w:p w14:paraId="3ED2753F" w14:textId="77777777" w:rsidR="00A21422" w:rsidRDefault="00A21422" w:rsidP="00883996">
      <w:pPr>
        <w:rPr>
          <w:rFonts w:ascii="Times New Roman" w:hAnsi="Times New Roman"/>
          <w:szCs w:val="24"/>
        </w:rPr>
      </w:pPr>
    </w:p>
    <w:p w14:paraId="3568736D" w14:textId="51EC217C" w:rsidR="00743043" w:rsidRPr="00A21422" w:rsidRDefault="00094BCD" w:rsidP="00743043">
      <w:pPr>
        <w:rPr>
          <w:rFonts w:ascii="Times New Roman" w:hAnsi="Times New Roman"/>
          <w:b/>
          <w:i/>
          <w:szCs w:val="24"/>
        </w:rPr>
      </w:pPr>
      <w:r w:rsidRPr="00A21422">
        <w:rPr>
          <w:rFonts w:ascii="Times New Roman" w:hAnsi="Times New Roman"/>
          <w:b/>
          <w:i/>
          <w:szCs w:val="24"/>
        </w:rPr>
        <w:lastRenderedPageBreak/>
        <w:t>Table A-2</w:t>
      </w:r>
      <w:r w:rsidR="00743043" w:rsidRPr="00A21422">
        <w:rPr>
          <w:rFonts w:ascii="Times New Roman" w:hAnsi="Times New Roman"/>
          <w:b/>
          <w:i/>
          <w:szCs w:val="24"/>
        </w:rPr>
        <w:t xml:space="preserve"> - Cost of Data Validation to Federal Government</w:t>
      </w:r>
    </w:p>
    <w:tbl>
      <w:tblPr>
        <w:tblW w:w="7871" w:type="dxa"/>
        <w:jc w:val="center"/>
        <w:tblLook w:val="04A0" w:firstRow="1" w:lastRow="0" w:firstColumn="1" w:lastColumn="0" w:noHBand="0" w:noVBand="1"/>
      </w:tblPr>
      <w:tblGrid>
        <w:gridCol w:w="5752"/>
        <w:gridCol w:w="2119"/>
      </w:tblGrid>
      <w:tr w:rsidR="00743043" w:rsidRPr="00743043" w14:paraId="57B0CC7E" w14:textId="77777777" w:rsidTr="00B70862">
        <w:trPr>
          <w:cantSplit/>
          <w:trHeight w:val="754"/>
          <w:jc w:val="center"/>
        </w:trPr>
        <w:tc>
          <w:tcPr>
            <w:tcW w:w="7871" w:type="dxa"/>
            <w:gridSpan w:val="2"/>
            <w:tcBorders>
              <w:top w:val="single" w:sz="8" w:space="0" w:color="auto"/>
              <w:left w:val="single" w:sz="8" w:space="0" w:color="auto"/>
              <w:bottom w:val="single" w:sz="8" w:space="0" w:color="auto"/>
              <w:right w:val="single" w:sz="8" w:space="0" w:color="auto"/>
            </w:tcBorders>
            <w:shd w:val="clear" w:color="auto" w:fill="C0C0C0"/>
            <w:vAlign w:val="center"/>
            <w:hideMark/>
          </w:tcPr>
          <w:p w14:paraId="2E6EE168" w14:textId="3832A9C9" w:rsidR="00743043" w:rsidRPr="006B72FF" w:rsidRDefault="00743043">
            <w:pPr>
              <w:jc w:val="center"/>
              <w:rPr>
                <w:rFonts w:ascii="Times New Roman" w:hAnsi="Times New Roman"/>
                <w:b/>
                <w:bCs/>
                <w:szCs w:val="24"/>
              </w:rPr>
            </w:pPr>
            <w:r w:rsidRPr="006B72FF">
              <w:rPr>
                <w:rFonts w:ascii="Times New Roman" w:hAnsi="Times New Roman"/>
                <w:b/>
                <w:bCs/>
                <w:szCs w:val="24"/>
              </w:rPr>
              <w:t>Continuing Operations</w:t>
            </w:r>
          </w:p>
          <w:p w14:paraId="5D24612C" w14:textId="59D0BEC0" w:rsidR="00743043" w:rsidRPr="006B72FF" w:rsidRDefault="00743043">
            <w:pPr>
              <w:jc w:val="center"/>
              <w:rPr>
                <w:rFonts w:ascii="Times New Roman" w:hAnsi="Times New Roman"/>
                <w:b/>
                <w:bCs/>
                <w:szCs w:val="24"/>
              </w:rPr>
            </w:pPr>
            <w:r>
              <w:rPr>
                <w:rFonts w:ascii="Times New Roman" w:hAnsi="Times New Roman"/>
                <w:b/>
                <w:bCs/>
                <w:szCs w:val="24"/>
              </w:rPr>
              <w:t>STC Demo and Evaluation</w:t>
            </w:r>
          </w:p>
        </w:tc>
      </w:tr>
      <w:tr w:rsidR="00B70862" w:rsidRPr="00743043" w14:paraId="2B2A8E05" w14:textId="77777777" w:rsidTr="0007794E">
        <w:trPr>
          <w:cantSplit/>
          <w:trHeight w:val="432"/>
          <w:jc w:val="center"/>
        </w:trPr>
        <w:tc>
          <w:tcPr>
            <w:tcW w:w="7871" w:type="dxa"/>
            <w:gridSpan w:val="2"/>
            <w:tcBorders>
              <w:top w:val="nil"/>
              <w:left w:val="single" w:sz="8" w:space="0" w:color="auto"/>
              <w:bottom w:val="single" w:sz="8" w:space="0" w:color="auto"/>
              <w:right w:val="single" w:sz="8" w:space="0" w:color="auto"/>
            </w:tcBorders>
            <w:vAlign w:val="center"/>
            <w:hideMark/>
          </w:tcPr>
          <w:p w14:paraId="43F8643F" w14:textId="15A40165" w:rsidR="00B70862" w:rsidRPr="006B72FF" w:rsidRDefault="00D87DD0" w:rsidP="00D87DD0">
            <w:pPr>
              <w:rPr>
                <w:rFonts w:ascii="Times New Roman" w:hAnsi="Times New Roman"/>
                <w:b/>
                <w:szCs w:val="24"/>
              </w:rPr>
            </w:pPr>
            <w:r>
              <w:rPr>
                <w:rFonts w:ascii="Times New Roman" w:hAnsi="Times New Roman"/>
                <w:b/>
                <w:bCs/>
                <w:szCs w:val="24"/>
              </w:rPr>
              <w:t xml:space="preserve">Estimates of Direct </w:t>
            </w:r>
            <w:r w:rsidR="00B70862" w:rsidRPr="006B72FF">
              <w:rPr>
                <w:rFonts w:ascii="Times New Roman" w:hAnsi="Times New Roman"/>
                <w:b/>
                <w:bCs/>
                <w:szCs w:val="24"/>
              </w:rPr>
              <w:t xml:space="preserve">Contract </w:t>
            </w:r>
            <w:r>
              <w:rPr>
                <w:rFonts w:ascii="Times New Roman" w:hAnsi="Times New Roman"/>
                <w:b/>
                <w:bCs/>
                <w:szCs w:val="24"/>
              </w:rPr>
              <w:t>Costs</w:t>
            </w:r>
          </w:p>
        </w:tc>
      </w:tr>
      <w:tr w:rsidR="008B43D2" w:rsidRPr="00743043" w14:paraId="2EFFC592" w14:textId="77777777" w:rsidTr="00B70862">
        <w:trPr>
          <w:cantSplit/>
          <w:trHeight w:val="432"/>
          <w:jc w:val="center"/>
        </w:trPr>
        <w:tc>
          <w:tcPr>
            <w:tcW w:w="5752" w:type="dxa"/>
            <w:tcBorders>
              <w:top w:val="nil"/>
              <w:left w:val="single" w:sz="8" w:space="0" w:color="auto"/>
              <w:bottom w:val="single" w:sz="8" w:space="0" w:color="auto"/>
              <w:right w:val="single" w:sz="8" w:space="0" w:color="auto"/>
            </w:tcBorders>
          </w:tcPr>
          <w:p w14:paraId="5C7E1E20" w14:textId="6D73A64E" w:rsidR="008B43D2" w:rsidRPr="008B43D2" w:rsidRDefault="00B70862">
            <w:pPr>
              <w:rPr>
                <w:rFonts w:ascii="Times New Roman" w:hAnsi="Times New Roman"/>
                <w:b/>
                <w:bCs/>
                <w:szCs w:val="24"/>
              </w:rPr>
            </w:pPr>
            <w:r>
              <w:rPr>
                <w:rFonts w:ascii="Times New Roman" w:hAnsi="Times New Roman"/>
                <w:bCs/>
                <w:szCs w:val="24"/>
              </w:rPr>
              <w:t xml:space="preserve">     </w:t>
            </w:r>
            <w:r w:rsidR="008B43D2" w:rsidRPr="00B70862">
              <w:rPr>
                <w:rFonts w:ascii="Times New Roman" w:hAnsi="Times New Roman"/>
                <w:szCs w:val="22"/>
              </w:rPr>
              <w:t>State staff interviews</w:t>
            </w:r>
          </w:p>
        </w:tc>
        <w:tc>
          <w:tcPr>
            <w:tcW w:w="2119" w:type="dxa"/>
            <w:tcBorders>
              <w:top w:val="nil"/>
              <w:left w:val="nil"/>
              <w:bottom w:val="single" w:sz="8" w:space="0" w:color="auto"/>
              <w:right w:val="single" w:sz="8" w:space="0" w:color="auto"/>
            </w:tcBorders>
            <w:vAlign w:val="center"/>
          </w:tcPr>
          <w:p w14:paraId="6D569E32" w14:textId="5FDE52CD" w:rsidR="008B43D2" w:rsidRPr="00D87DD0" w:rsidRDefault="00C1080B">
            <w:pPr>
              <w:jc w:val="right"/>
              <w:rPr>
                <w:rFonts w:ascii="Times New Roman" w:hAnsi="Times New Roman"/>
                <w:szCs w:val="24"/>
              </w:rPr>
            </w:pPr>
            <w:r w:rsidRPr="00D87DD0">
              <w:rPr>
                <w:rFonts w:ascii="Times New Roman" w:hAnsi="Times New Roman"/>
                <w:szCs w:val="24"/>
              </w:rPr>
              <w:t>$30,000</w:t>
            </w:r>
          </w:p>
        </w:tc>
      </w:tr>
      <w:tr w:rsidR="008B43D2" w:rsidRPr="00743043" w14:paraId="67F6BEF2" w14:textId="77777777" w:rsidTr="00B70862">
        <w:trPr>
          <w:cantSplit/>
          <w:trHeight w:val="432"/>
          <w:jc w:val="center"/>
        </w:trPr>
        <w:tc>
          <w:tcPr>
            <w:tcW w:w="5752" w:type="dxa"/>
            <w:tcBorders>
              <w:top w:val="nil"/>
              <w:left w:val="single" w:sz="8" w:space="0" w:color="auto"/>
              <w:bottom w:val="single" w:sz="8" w:space="0" w:color="auto"/>
              <w:right w:val="single" w:sz="8" w:space="0" w:color="auto"/>
            </w:tcBorders>
          </w:tcPr>
          <w:p w14:paraId="59DE0152" w14:textId="7A7173C8" w:rsidR="008B43D2" w:rsidRPr="008B43D2" w:rsidRDefault="00B70862">
            <w:pPr>
              <w:rPr>
                <w:rFonts w:ascii="Times New Roman" w:hAnsi="Times New Roman"/>
                <w:b/>
                <w:bCs/>
                <w:szCs w:val="24"/>
              </w:rPr>
            </w:pPr>
            <w:r>
              <w:rPr>
                <w:rFonts w:ascii="Times New Roman" w:hAnsi="Times New Roman"/>
                <w:bCs/>
                <w:szCs w:val="24"/>
              </w:rPr>
              <w:t xml:space="preserve">     </w:t>
            </w:r>
            <w:r w:rsidR="008B43D2" w:rsidRPr="00B70862">
              <w:rPr>
                <w:rFonts w:ascii="Times New Roman" w:hAnsi="Times New Roman"/>
                <w:szCs w:val="22"/>
              </w:rPr>
              <w:t>Employer interviews</w:t>
            </w:r>
          </w:p>
        </w:tc>
        <w:tc>
          <w:tcPr>
            <w:tcW w:w="2119" w:type="dxa"/>
            <w:tcBorders>
              <w:top w:val="nil"/>
              <w:left w:val="nil"/>
              <w:bottom w:val="single" w:sz="8" w:space="0" w:color="auto"/>
              <w:right w:val="single" w:sz="8" w:space="0" w:color="auto"/>
            </w:tcBorders>
            <w:vAlign w:val="center"/>
          </w:tcPr>
          <w:p w14:paraId="34E59E4D" w14:textId="6F1B5D5C" w:rsidR="008B43D2" w:rsidRPr="00D87DD0" w:rsidRDefault="00C1080B">
            <w:pPr>
              <w:jc w:val="right"/>
              <w:rPr>
                <w:rFonts w:ascii="Times New Roman" w:hAnsi="Times New Roman"/>
                <w:szCs w:val="24"/>
              </w:rPr>
            </w:pPr>
            <w:r w:rsidRPr="00D87DD0">
              <w:rPr>
                <w:rFonts w:ascii="Times New Roman" w:hAnsi="Times New Roman"/>
                <w:szCs w:val="24"/>
              </w:rPr>
              <w:t>$48,000</w:t>
            </w:r>
          </w:p>
        </w:tc>
      </w:tr>
      <w:tr w:rsidR="008B43D2" w:rsidRPr="00743043" w14:paraId="5488CD98" w14:textId="77777777" w:rsidTr="008B43D2">
        <w:trPr>
          <w:cantSplit/>
          <w:trHeight w:val="432"/>
          <w:jc w:val="center"/>
        </w:trPr>
        <w:tc>
          <w:tcPr>
            <w:tcW w:w="5752" w:type="dxa"/>
            <w:tcBorders>
              <w:top w:val="nil"/>
              <w:left w:val="single" w:sz="8" w:space="0" w:color="auto"/>
              <w:bottom w:val="single" w:sz="8" w:space="0" w:color="auto"/>
              <w:right w:val="single" w:sz="8" w:space="0" w:color="auto"/>
            </w:tcBorders>
            <w:vAlign w:val="center"/>
          </w:tcPr>
          <w:p w14:paraId="63E03F43" w14:textId="2A425254" w:rsidR="008B43D2" w:rsidRPr="00B70862" w:rsidRDefault="00B70862">
            <w:pPr>
              <w:rPr>
                <w:rFonts w:ascii="Times New Roman" w:hAnsi="Times New Roman"/>
                <w:bCs/>
                <w:szCs w:val="24"/>
              </w:rPr>
            </w:pPr>
            <w:r>
              <w:rPr>
                <w:rFonts w:ascii="Times New Roman" w:hAnsi="Times New Roman"/>
                <w:bCs/>
                <w:szCs w:val="24"/>
              </w:rPr>
              <w:t xml:space="preserve">     </w:t>
            </w:r>
            <w:r w:rsidR="008B43D2" w:rsidRPr="00B70862">
              <w:rPr>
                <w:rFonts w:ascii="Times New Roman" w:hAnsi="Times New Roman"/>
                <w:bCs/>
                <w:szCs w:val="24"/>
              </w:rPr>
              <w:t>Survey Activities</w:t>
            </w:r>
          </w:p>
        </w:tc>
        <w:tc>
          <w:tcPr>
            <w:tcW w:w="2119" w:type="dxa"/>
            <w:tcBorders>
              <w:top w:val="nil"/>
              <w:left w:val="nil"/>
              <w:bottom w:val="single" w:sz="8" w:space="0" w:color="auto"/>
              <w:right w:val="single" w:sz="8" w:space="0" w:color="auto"/>
            </w:tcBorders>
            <w:vAlign w:val="center"/>
          </w:tcPr>
          <w:p w14:paraId="2CE7D2A5" w14:textId="78DF9437" w:rsidR="008B43D2" w:rsidRPr="00D87DD0" w:rsidRDefault="00B70862">
            <w:pPr>
              <w:jc w:val="right"/>
              <w:rPr>
                <w:rFonts w:ascii="Times New Roman" w:hAnsi="Times New Roman"/>
                <w:szCs w:val="24"/>
              </w:rPr>
            </w:pPr>
            <w:r w:rsidRPr="00D87DD0">
              <w:rPr>
                <w:rFonts w:ascii="Times New Roman" w:hAnsi="Times New Roman"/>
                <w:szCs w:val="24"/>
              </w:rPr>
              <w:t>$231,956</w:t>
            </w:r>
          </w:p>
        </w:tc>
      </w:tr>
      <w:tr w:rsidR="008B43D2" w:rsidRPr="00743043" w14:paraId="19C90606" w14:textId="77777777" w:rsidTr="008B43D2">
        <w:trPr>
          <w:cantSplit/>
          <w:trHeight w:val="432"/>
          <w:jc w:val="center"/>
        </w:trPr>
        <w:tc>
          <w:tcPr>
            <w:tcW w:w="5752" w:type="dxa"/>
            <w:tcBorders>
              <w:top w:val="nil"/>
              <w:left w:val="single" w:sz="8" w:space="0" w:color="auto"/>
              <w:bottom w:val="single" w:sz="8" w:space="0" w:color="auto"/>
              <w:right w:val="single" w:sz="8" w:space="0" w:color="auto"/>
            </w:tcBorders>
            <w:vAlign w:val="center"/>
          </w:tcPr>
          <w:p w14:paraId="237C8A59" w14:textId="305D6403" w:rsidR="008B43D2" w:rsidRPr="008B43D2" w:rsidRDefault="008B43D2" w:rsidP="008B43D2">
            <w:pPr>
              <w:rPr>
                <w:rFonts w:ascii="Times New Roman" w:hAnsi="Times New Roman"/>
                <w:bCs/>
                <w:szCs w:val="24"/>
              </w:rPr>
            </w:pPr>
            <w:r>
              <w:rPr>
                <w:rFonts w:ascii="Times New Roman" w:hAnsi="Times New Roman"/>
                <w:szCs w:val="24"/>
              </w:rPr>
              <w:t>Subtotal for Direct Contract Costs</w:t>
            </w:r>
          </w:p>
        </w:tc>
        <w:tc>
          <w:tcPr>
            <w:tcW w:w="2119" w:type="dxa"/>
            <w:tcBorders>
              <w:top w:val="nil"/>
              <w:left w:val="nil"/>
              <w:bottom w:val="single" w:sz="8" w:space="0" w:color="auto"/>
              <w:right w:val="single" w:sz="8" w:space="0" w:color="auto"/>
            </w:tcBorders>
            <w:vAlign w:val="center"/>
          </w:tcPr>
          <w:p w14:paraId="7BD44787" w14:textId="5F430C78" w:rsidR="008B43D2" w:rsidRPr="00D87DD0" w:rsidRDefault="00B70862">
            <w:pPr>
              <w:jc w:val="right"/>
              <w:rPr>
                <w:rFonts w:ascii="Times New Roman" w:hAnsi="Times New Roman"/>
                <w:szCs w:val="24"/>
              </w:rPr>
            </w:pPr>
            <w:r w:rsidRPr="00D87DD0">
              <w:rPr>
                <w:rFonts w:ascii="Times New Roman" w:hAnsi="Times New Roman"/>
                <w:szCs w:val="24"/>
              </w:rPr>
              <w:t>$309,956</w:t>
            </w:r>
          </w:p>
        </w:tc>
      </w:tr>
      <w:tr w:rsidR="008B43D2" w:rsidRPr="00743043" w14:paraId="25D7C805" w14:textId="77777777" w:rsidTr="00485B1B">
        <w:trPr>
          <w:cantSplit/>
          <w:trHeight w:val="432"/>
          <w:jc w:val="center"/>
        </w:trPr>
        <w:tc>
          <w:tcPr>
            <w:tcW w:w="7871" w:type="dxa"/>
            <w:gridSpan w:val="2"/>
            <w:tcBorders>
              <w:top w:val="nil"/>
              <w:left w:val="single" w:sz="8" w:space="0" w:color="auto"/>
              <w:bottom w:val="single" w:sz="8" w:space="0" w:color="auto"/>
              <w:right w:val="single" w:sz="8" w:space="0" w:color="auto"/>
            </w:tcBorders>
            <w:vAlign w:val="center"/>
            <w:hideMark/>
          </w:tcPr>
          <w:p w14:paraId="30EA414C" w14:textId="331DFE71" w:rsidR="008B43D2" w:rsidRPr="006B72FF" w:rsidRDefault="00D87DD0" w:rsidP="00D87DD0">
            <w:pPr>
              <w:rPr>
                <w:rFonts w:ascii="Times New Roman" w:hAnsi="Times New Roman"/>
                <w:b/>
                <w:szCs w:val="24"/>
              </w:rPr>
            </w:pPr>
            <w:r>
              <w:rPr>
                <w:rFonts w:ascii="Times New Roman" w:hAnsi="Times New Roman"/>
                <w:b/>
                <w:bCs/>
                <w:szCs w:val="24"/>
              </w:rPr>
              <w:t xml:space="preserve">Estimates of Direct Federal </w:t>
            </w:r>
            <w:r w:rsidR="008B43D2" w:rsidRPr="006B72FF">
              <w:rPr>
                <w:rFonts w:ascii="Times New Roman" w:hAnsi="Times New Roman"/>
                <w:b/>
                <w:bCs/>
                <w:szCs w:val="24"/>
              </w:rPr>
              <w:t xml:space="preserve">Staff </w:t>
            </w:r>
            <w:r>
              <w:rPr>
                <w:rFonts w:ascii="Times New Roman" w:hAnsi="Times New Roman"/>
                <w:b/>
                <w:bCs/>
                <w:szCs w:val="24"/>
              </w:rPr>
              <w:t>Costs</w:t>
            </w:r>
          </w:p>
        </w:tc>
      </w:tr>
      <w:tr w:rsidR="008B43D2" w:rsidRPr="00743043" w14:paraId="7B8245F6" w14:textId="77777777" w:rsidTr="00B70862">
        <w:trPr>
          <w:cantSplit/>
          <w:trHeight w:val="432"/>
          <w:jc w:val="center"/>
        </w:trPr>
        <w:tc>
          <w:tcPr>
            <w:tcW w:w="5752" w:type="dxa"/>
            <w:tcBorders>
              <w:top w:val="nil"/>
              <w:left w:val="single" w:sz="8" w:space="0" w:color="auto"/>
              <w:bottom w:val="single" w:sz="8" w:space="0" w:color="auto"/>
              <w:right w:val="single" w:sz="8" w:space="0" w:color="auto"/>
            </w:tcBorders>
            <w:vAlign w:val="center"/>
            <w:hideMark/>
          </w:tcPr>
          <w:p w14:paraId="62211F43" w14:textId="279AB150" w:rsidR="008B43D2" w:rsidRPr="006B72FF" w:rsidRDefault="008B43D2">
            <w:pPr>
              <w:ind w:left="252"/>
              <w:rPr>
                <w:rFonts w:ascii="Times New Roman" w:hAnsi="Times New Roman"/>
                <w:szCs w:val="24"/>
              </w:rPr>
            </w:pPr>
            <w:r>
              <w:rPr>
                <w:rFonts w:ascii="Times New Roman" w:hAnsi="Times New Roman"/>
                <w:szCs w:val="24"/>
              </w:rPr>
              <w:t>1 GS-15 (1/15</w:t>
            </w:r>
            <w:r w:rsidRPr="006B72FF">
              <w:rPr>
                <w:rFonts w:ascii="Times New Roman" w:hAnsi="Times New Roman"/>
                <w:szCs w:val="24"/>
              </w:rPr>
              <w:t xml:space="preserve"> time)</w:t>
            </w:r>
          </w:p>
        </w:tc>
        <w:tc>
          <w:tcPr>
            <w:tcW w:w="2119" w:type="dxa"/>
            <w:tcBorders>
              <w:top w:val="nil"/>
              <w:left w:val="nil"/>
              <w:bottom w:val="single" w:sz="8" w:space="0" w:color="auto"/>
              <w:right w:val="single" w:sz="8" w:space="0" w:color="auto"/>
            </w:tcBorders>
            <w:vAlign w:val="center"/>
            <w:hideMark/>
          </w:tcPr>
          <w:p w14:paraId="2BB93711" w14:textId="594BF36A" w:rsidR="008B43D2" w:rsidRPr="006B72FF" w:rsidRDefault="008B43D2">
            <w:pPr>
              <w:jc w:val="right"/>
              <w:rPr>
                <w:rFonts w:ascii="Times New Roman" w:hAnsi="Times New Roman"/>
                <w:szCs w:val="24"/>
              </w:rPr>
            </w:pPr>
            <w:r w:rsidRPr="006B72FF">
              <w:rPr>
                <w:rFonts w:ascii="Times New Roman" w:hAnsi="Times New Roman"/>
                <w:szCs w:val="24"/>
              </w:rPr>
              <w:t>$</w:t>
            </w:r>
            <w:r>
              <w:rPr>
                <w:rFonts w:ascii="Times New Roman" w:hAnsi="Times New Roman"/>
                <w:szCs w:val="24"/>
              </w:rPr>
              <w:t>8,416</w:t>
            </w:r>
          </w:p>
        </w:tc>
      </w:tr>
      <w:tr w:rsidR="008B43D2" w:rsidRPr="00743043" w14:paraId="1B36075A" w14:textId="77777777" w:rsidTr="00B70862">
        <w:trPr>
          <w:cantSplit/>
          <w:trHeight w:val="432"/>
          <w:jc w:val="center"/>
        </w:trPr>
        <w:tc>
          <w:tcPr>
            <w:tcW w:w="5752" w:type="dxa"/>
            <w:tcBorders>
              <w:top w:val="nil"/>
              <w:left w:val="single" w:sz="8" w:space="0" w:color="auto"/>
              <w:bottom w:val="single" w:sz="8" w:space="0" w:color="auto"/>
              <w:right w:val="single" w:sz="8" w:space="0" w:color="auto"/>
            </w:tcBorders>
            <w:vAlign w:val="center"/>
            <w:hideMark/>
          </w:tcPr>
          <w:p w14:paraId="4FC2F6D0" w14:textId="2F62D1FF" w:rsidR="008B43D2" w:rsidRPr="006B72FF" w:rsidRDefault="008B43D2">
            <w:pPr>
              <w:ind w:left="252"/>
              <w:rPr>
                <w:rFonts w:ascii="Times New Roman" w:hAnsi="Times New Roman"/>
                <w:szCs w:val="24"/>
              </w:rPr>
            </w:pPr>
            <w:r w:rsidRPr="006B72FF">
              <w:rPr>
                <w:rFonts w:ascii="Times New Roman" w:hAnsi="Times New Roman"/>
                <w:szCs w:val="24"/>
              </w:rPr>
              <w:t xml:space="preserve">1 </w:t>
            </w:r>
            <w:r>
              <w:rPr>
                <w:rFonts w:ascii="Times New Roman" w:hAnsi="Times New Roman"/>
                <w:szCs w:val="24"/>
              </w:rPr>
              <w:t>GS-14 (1/8</w:t>
            </w:r>
            <w:r w:rsidRPr="006B72FF">
              <w:rPr>
                <w:rFonts w:ascii="Times New Roman" w:hAnsi="Times New Roman"/>
                <w:szCs w:val="24"/>
              </w:rPr>
              <w:t xml:space="preserve"> time)</w:t>
            </w:r>
          </w:p>
        </w:tc>
        <w:tc>
          <w:tcPr>
            <w:tcW w:w="2119" w:type="dxa"/>
            <w:tcBorders>
              <w:top w:val="nil"/>
              <w:left w:val="nil"/>
              <w:bottom w:val="single" w:sz="8" w:space="0" w:color="auto"/>
              <w:right w:val="single" w:sz="8" w:space="0" w:color="auto"/>
            </w:tcBorders>
            <w:vAlign w:val="center"/>
            <w:hideMark/>
          </w:tcPr>
          <w:p w14:paraId="05835A90" w14:textId="5DE157A3" w:rsidR="008B43D2" w:rsidRPr="006B72FF" w:rsidRDefault="008B43D2">
            <w:pPr>
              <w:jc w:val="right"/>
              <w:rPr>
                <w:rFonts w:ascii="Times New Roman" w:hAnsi="Times New Roman"/>
                <w:szCs w:val="24"/>
              </w:rPr>
            </w:pPr>
            <w:r w:rsidRPr="006B72FF">
              <w:rPr>
                <w:rFonts w:ascii="Times New Roman" w:hAnsi="Times New Roman"/>
                <w:szCs w:val="24"/>
              </w:rPr>
              <w:t>$</w:t>
            </w:r>
            <w:r>
              <w:rPr>
                <w:rFonts w:ascii="Times New Roman" w:hAnsi="Times New Roman"/>
                <w:szCs w:val="24"/>
              </w:rPr>
              <w:t>13,416</w:t>
            </w:r>
          </w:p>
        </w:tc>
      </w:tr>
      <w:tr w:rsidR="008B43D2" w:rsidRPr="00743043" w14:paraId="3C209DC0" w14:textId="77777777" w:rsidTr="008B43D2">
        <w:trPr>
          <w:cantSplit/>
          <w:trHeight w:val="432"/>
          <w:jc w:val="center"/>
        </w:trPr>
        <w:tc>
          <w:tcPr>
            <w:tcW w:w="5752" w:type="dxa"/>
            <w:tcBorders>
              <w:top w:val="nil"/>
              <w:left w:val="single" w:sz="8" w:space="0" w:color="auto"/>
              <w:bottom w:val="single" w:sz="8" w:space="0" w:color="auto"/>
              <w:right w:val="single" w:sz="8" w:space="0" w:color="auto"/>
            </w:tcBorders>
            <w:vAlign w:val="center"/>
          </w:tcPr>
          <w:p w14:paraId="4B0942AE" w14:textId="5CB45D03" w:rsidR="008B43D2" w:rsidRPr="006B72FF" w:rsidRDefault="008B43D2" w:rsidP="00B70862">
            <w:pPr>
              <w:rPr>
                <w:rFonts w:ascii="Times New Roman" w:hAnsi="Times New Roman"/>
                <w:szCs w:val="24"/>
              </w:rPr>
            </w:pPr>
            <w:r>
              <w:rPr>
                <w:rFonts w:ascii="Times New Roman" w:hAnsi="Times New Roman"/>
                <w:szCs w:val="24"/>
              </w:rPr>
              <w:t>Subtotal for Federal Oversight and Management</w:t>
            </w:r>
          </w:p>
        </w:tc>
        <w:tc>
          <w:tcPr>
            <w:tcW w:w="2119" w:type="dxa"/>
            <w:tcBorders>
              <w:top w:val="nil"/>
              <w:left w:val="nil"/>
              <w:bottom w:val="single" w:sz="8" w:space="0" w:color="auto"/>
              <w:right w:val="single" w:sz="8" w:space="0" w:color="auto"/>
            </w:tcBorders>
            <w:vAlign w:val="center"/>
          </w:tcPr>
          <w:p w14:paraId="3D4FDEBC" w14:textId="4C336244" w:rsidR="008B43D2" w:rsidRPr="00D87DD0" w:rsidRDefault="008B43D2">
            <w:pPr>
              <w:jc w:val="right"/>
              <w:rPr>
                <w:rFonts w:ascii="Times New Roman" w:hAnsi="Times New Roman"/>
                <w:szCs w:val="24"/>
              </w:rPr>
            </w:pPr>
            <w:r w:rsidRPr="00D87DD0">
              <w:rPr>
                <w:rFonts w:ascii="Times New Roman" w:hAnsi="Times New Roman"/>
                <w:szCs w:val="24"/>
              </w:rPr>
              <w:t>$21,832</w:t>
            </w:r>
          </w:p>
        </w:tc>
      </w:tr>
      <w:tr w:rsidR="008B43D2" w:rsidRPr="00743043" w14:paraId="311B655D" w14:textId="77777777" w:rsidTr="00B70862">
        <w:trPr>
          <w:cantSplit/>
          <w:trHeight w:val="432"/>
          <w:jc w:val="center"/>
        </w:trPr>
        <w:tc>
          <w:tcPr>
            <w:tcW w:w="5752" w:type="dxa"/>
            <w:tcBorders>
              <w:top w:val="nil"/>
              <w:left w:val="single" w:sz="8" w:space="0" w:color="auto"/>
              <w:bottom w:val="single" w:sz="8" w:space="0" w:color="auto"/>
              <w:right w:val="single" w:sz="8" w:space="0" w:color="auto"/>
            </w:tcBorders>
            <w:vAlign w:val="center"/>
            <w:hideMark/>
          </w:tcPr>
          <w:p w14:paraId="4CDDDF67" w14:textId="77777777" w:rsidR="008B43D2" w:rsidRPr="006B72FF" w:rsidRDefault="008B43D2">
            <w:pPr>
              <w:rPr>
                <w:rFonts w:ascii="Times New Roman" w:hAnsi="Times New Roman"/>
                <w:b/>
                <w:bCs/>
                <w:szCs w:val="24"/>
              </w:rPr>
            </w:pPr>
            <w:r w:rsidRPr="006B72FF">
              <w:rPr>
                <w:rFonts w:ascii="Times New Roman" w:hAnsi="Times New Roman"/>
                <w:b/>
                <w:bCs/>
                <w:szCs w:val="24"/>
              </w:rPr>
              <w:t>Total Cost</w:t>
            </w:r>
          </w:p>
        </w:tc>
        <w:tc>
          <w:tcPr>
            <w:tcW w:w="2119" w:type="dxa"/>
            <w:tcBorders>
              <w:top w:val="nil"/>
              <w:left w:val="nil"/>
              <w:bottom w:val="single" w:sz="8" w:space="0" w:color="auto"/>
              <w:right w:val="single" w:sz="8" w:space="0" w:color="auto"/>
            </w:tcBorders>
            <w:vAlign w:val="center"/>
            <w:hideMark/>
          </w:tcPr>
          <w:p w14:paraId="76D0535F" w14:textId="5775BAAD" w:rsidR="008B43D2" w:rsidRPr="00D87DD0" w:rsidRDefault="008B43D2" w:rsidP="00B70862">
            <w:pPr>
              <w:jc w:val="right"/>
              <w:rPr>
                <w:rFonts w:ascii="Times New Roman" w:hAnsi="Times New Roman"/>
                <w:bCs/>
                <w:szCs w:val="24"/>
              </w:rPr>
            </w:pPr>
            <w:r w:rsidRPr="00D87DD0">
              <w:rPr>
                <w:rFonts w:ascii="Times New Roman" w:hAnsi="Times New Roman"/>
                <w:bCs/>
                <w:szCs w:val="24"/>
              </w:rPr>
              <w:t>$</w:t>
            </w:r>
            <w:r w:rsidR="00B70862" w:rsidRPr="00D87DD0">
              <w:rPr>
                <w:rFonts w:ascii="Times New Roman" w:hAnsi="Times New Roman"/>
                <w:bCs/>
                <w:szCs w:val="24"/>
              </w:rPr>
              <w:t>331,788</w:t>
            </w:r>
          </w:p>
        </w:tc>
      </w:tr>
    </w:tbl>
    <w:p w14:paraId="357353DE" w14:textId="77777777" w:rsidR="00743043" w:rsidRPr="00743043" w:rsidRDefault="00743043" w:rsidP="00743043">
      <w:pPr>
        <w:rPr>
          <w:rFonts w:ascii="Times New Roman" w:hAnsi="Times New Roman"/>
          <w:szCs w:val="24"/>
        </w:rPr>
      </w:pPr>
    </w:p>
    <w:p w14:paraId="593F1F94" w14:textId="1314096E" w:rsidR="00743043" w:rsidRDefault="00743043" w:rsidP="00883996">
      <w:pPr>
        <w:rPr>
          <w:rFonts w:ascii="Times New Roman" w:hAnsi="Times New Roman"/>
          <w:szCs w:val="24"/>
        </w:rPr>
      </w:pPr>
      <w:r w:rsidRPr="00B70862">
        <w:rPr>
          <w:rFonts w:ascii="Times New Roman" w:hAnsi="Times New Roman"/>
          <w:sz w:val="22"/>
          <w:szCs w:val="22"/>
        </w:rPr>
        <w:t xml:space="preserve">Note: </w:t>
      </w:r>
      <w:r w:rsidR="00B70862" w:rsidRPr="00B70862">
        <w:rPr>
          <w:rFonts w:ascii="Times New Roman" w:hAnsi="Times New Roman"/>
          <w:sz w:val="22"/>
          <w:szCs w:val="22"/>
        </w:rPr>
        <w:t xml:space="preserve">Federal </w:t>
      </w:r>
      <w:r w:rsidRPr="00B70862">
        <w:rPr>
          <w:rFonts w:ascii="Times New Roman" w:hAnsi="Times New Roman"/>
          <w:sz w:val="22"/>
          <w:szCs w:val="22"/>
        </w:rPr>
        <w:t>Staff cost</w:t>
      </w:r>
      <w:r w:rsidR="00435AFB" w:rsidRPr="00B70862">
        <w:rPr>
          <w:rFonts w:ascii="Times New Roman" w:hAnsi="Times New Roman"/>
          <w:sz w:val="22"/>
          <w:szCs w:val="22"/>
        </w:rPr>
        <w:t>s are based on Salary Table 2015</w:t>
      </w:r>
      <w:r w:rsidRPr="00B70862">
        <w:rPr>
          <w:rFonts w:ascii="Times New Roman" w:hAnsi="Times New Roman"/>
          <w:sz w:val="22"/>
          <w:szCs w:val="22"/>
        </w:rPr>
        <w:t>-DCB (Step 1, incorporating the 1.5% general schedule increase and a locality payment of 24.22% for the locality pay area of Washington-Baltimore-Northern Virginia, DC-VA-WV-PA), Department of Labor grade ran</w:t>
      </w:r>
      <w:r w:rsidR="00435AFB" w:rsidRPr="00B70862">
        <w:rPr>
          <w:rFonts w:ascii="Times New Roman" w:hAnsi="Times New Roman"/>
          <w:sz w:val="22"/>
          <w:szCs w:val="22"/>
        </w:rPr>
        <w:t>ges are as of January 2015</w:t>
      </w:r>
      <w:r w:rsidRPr="00B70862">
        <w:rPr>
          <w:rFonts w:ascii="Times New Roman" w:hAnsi="Times New Roman"/>
          <w:sz w:val="22"/>
          <w:szCs w:val="22"/>
        </w:rPr>
        <w:t>.</w:t>
      </w:r>
      <w:r w:rsidR="006B72FF" w:rsidRPr="00B70862">
        <w:rPr>
          <w:rFonts w:ascii="Times New Roman" w:hAnsi="Times New Roman"/>
          <w:sz w:val="22"/>
          <w:szCs w:val="22"/>
        </w:rPr>
        <w:t xml:space="preserve">  Ref: </w:t>
      </w:r>
      <w:r w:rsidR="006B72FF" w:rsidRPr="00B70862">
        <w:rPr>
          <w:rFonts w:ascii="Times New Roman" w:hAnsi="Times New Roman"/>
          <w:color w:val="000000"/>
          <w:sz w:val="22"/>
          <w:szCs w:val="22"/>
        </w:rPr>
        <w:t>https://www.opm.gov/policy-data-oversight/pay-leave/salaries-wages/salary-tables/15Tables/html/DCB_h.aspx).</w:t>
      </w:r>
    </w:p>
    <w:p w14:paraId="6658A982" w14:textId="77777777" w:rsidR="006C52BE" w:rsidRDefault="006C52BE" w:rsidP="00883996">
      <w:pPr>
        <w:rPr>
          <w:rFonts w:ascii="Times New Roman" w:hAnsi="Times New Roman"/>
          <w:szCs w:val="24"/>
        </w:rPr>
      </w:pPr>
    </w:p>
    <w:p w14:paraId="726BD33D" w14:textId="77777777" w:rsidR="00597D0F" w:rsidRPr="00E1130F" w:rsidRDefault="00107CE3" w:rsidP="00883996">
      <w:pPr>
        <w:rPr>
          <w:rFonts w:ascii="Times New Roman" w:hAnsi="Times New Roman"/>
          <w:b/>
          <w:szCs w:val="24"/>
        </w:rPr>
      </w:pPr>
      <w:r>
        <w:rPr>
          <w:rFonts w:ascii="Times New Roman" w:hAnsi="Times New Roman"/>
          <w:b/>
          <w:szCs w:val="24"/>
        </w:rPr>
        <w:t>15.</w:t>
      </w:r>
      <w:r>
        <w:rPr>
          <w:rFonts w:ascii="Times New Roman" w:hAnsi="Times New Roman"/>
          <w:b/>
          <w:szCs w:val="24"/>
        </w:rPr>
        <w:tab/>
      </w:r>
      <w:r w:rsidR="00597D0F" w:rsidRPr="00E1130F">
        <w:rPr>
          <w:rFonts w:ascii="Times New Roman" w:hAnsi="Times New Roman"/>
          <w:b/>
          <w:szCs w:val="24"/>
        </w:rPr>
        <w:t>Changes in Hour Burden</w:t>
      </w:r>
    </w:p>
    <w:p w14:paraId="2D93C465" w14:textId="77777777" w:rsidR="00F012A3" w:rsidRDefault="00F012A3" w:rsidP="00883996">
      <w:pPr>
        <w:rPr>
          <w:rFonts w:ascii="Times New Roman" w:hAnsi="Times New Roman"/>
          <w:szCs w:val="24"/>
        </w:rPr>
      </w:pPr>
    </w:p>
    <w:p w14:paraId="18E22C7D" w14:textId="0808DE63" w:rsidR="00597D0F" w:rsidRDefault="00EE5CAB" w:rsidP="00883996">
      <w:pPr>
        <w:rPr>
          <w:rFonts w:ascii="Times New Roman" w:hAnsi="Times New Roman"/>
          <w:szCs w:val="24"/>
        </w:rPr>
      </w:pPr>
      <w:r>
        <w:rPr>
          <w:rFonts w:ascii="Times New Roman" w:hAnsi="Times New Roman"/>
          <w:szCs w:val="24"/>
        </w:rPr>
        <w:t xml:space="preserve">This is a new data collection. Therefore, the entire burden of </w:t>
      </w:r>
      <w:r w:rsidR="00BE0044">
        <w:rPr>
          <w:rFonts w:ascii="Times New Roman" w:hAnsi="Times New Roman"/>
          <w:szCs w:val="24"/>
        </w:rPr>
        <w:t xml:space="preserve">270 </w:t>
      </w:r>
      <w:r>
        <w:rPr>
          <w:rFonts w:ascii="Times New Roman" w:hAnsi="Times New Roman"/>
          <w:szCs w:val="24"/>
        </w:rPr>
        <w:t>hours is new.</w:t>
      </w:r>
    </w:p>
    <w:p w14:paraId="37D16A10" w14:textId="77777777" w:rsidR="002C1E2F" w:rsidRDefault="002C1E2F" w:rsidP="00883996">
      <w:pPr>
        <w:rPr>
          <w:rFonts w:ascii="Times New Roman" w:hAnsi="Times New Roman"/>
          <w:szCs w:val="24"/>
        </w:rPr>
      </w:pPr>
    </w:p>
    <w:p w14:paraId="77DEB98E" w14:textId="77777777" w:rsidR="002C1E2F" w:rsidRDefault="002C1E2F" w:rsidP="00883996">
      <w:pPr>
        <w:rPr>
          <w:rFonts w:ascii="Times New Roman" w:hAnsi="Times New Roman"/>
          <w:szCs w:val="24"/>
        </w:rPr>
      </w:pPr>
    </w:p>
    <w:p w14:paraId="3681834F" w14:textId="77777777" w:rsidR="00597D0F" w:rsidRPr="00E1130F" w:rsidRDefault="00107CE3" w:rsidP="00883996">
      <w:pPr>
        <w:rPr>
          <w:rFonts w:ascii="Times New Roman" w:hAnsi="Times New Roman"/>
          <w:b/>
          <w:szCs w:val="24"/>
        </w:rPr>
      </w:pPr>
      <w:r>
        <w:rPr>
          <w:rFonts w:ascii="Times New Roman" w:hAnsi="Times New Roman"/>
          <w:b/>
          <w:szCs w:val="24"/>
        </w:rPr>
        <w:t>16.</w:t>
      </w:r>
      <w:r>
        <w:rPr>
          <w:rFonts w:ascii="Times New Roman" w:hAnsi="Times New Roman"/>
          <w:b/>
          <w:szCs w:val="24"/>
        </w:rPr>
        <w:tab/>
      </w:r>
      <w:r w:rsidR="00597D0F" w:rsidRPr="00E1130F">
        <w:rPr>
          <w:rFonts w:ascii="Times New Roman" w:hAnsi="Times New Roman"/>
          <w:b/>
          <w:szCs w:val="24"/>
        </w:rPr>
        <w:t>Plans for Tabulation and Publication</w:t>
      </w:r>
    </w:p>
    <w:p w14:paraId="219737CE" w14:textId="77777777" w:rsidR="003E4F96" w:rsidRDefault="003E4F96" w:rsidP="00883996">
      <w:pPr>
        <w:rPr>
          <w:rFonts w:ascii="Times New Roman" w:hAnsi="Times New Roman"/>
          <w:szCs w:val="24"/>
        </w:rPr>
      </w:pPr>
    </w:p>
    <w:p w14:paraId="4144A5F7" w14:textId="77777777" w:rsidR="00E63F04" w:rsidRPr="00E63F04" w:rsidRDefault="00E63F04" w:rsidP="00043EBA">
      <w:pPr>
        <w:rPr>
          <w:rFonts w:ascii="Times New Roman" w:hAnsi="Times New Roman"/>
          <w:szCs w:val="24"/>
        </w:rPr>
      </w:pPr>
      <w:r>
        <w:rPr>
          <w:rFonts w:ascii="Times New Roman" w:hAnsi="Times New Roman"/>
          <w:szCs w:val="24"/>
        </w:rPr>
        <w:t>Planned tabulations include</w:t>
      </w:r>
      <w:r w:rsidR="00043EBA">
        <w:rPr>
          <w:rFonts w:ascii="Times New Roman" w:hAnsi="Times New Roman"/>
          <w:szCs w:val="24"/>
        </w:rPr>
        <w:t xml:space="preserve">: (1) </w:t>
      </w:r>
      <w:r w:rsidR="0057720C">
        <w:rPr>
          <w:rFonts w:ascii="Times New Roman" w:hAnsi="Times New Roman"/>
          <w:szCs w:val="24"/>
        </w:rPr>
        <w:t>Comparison across treatment and control employers on use of STC; on ratio of full-time equivalent STC claims to regular UI claims; on ratio of STC benefits paid to regular UI benefits during two-year period beginning with start of interventions;</w:t>
      </w:r>
      <w:r w:rsidR="00043EBA">
        <w:rPr>
          <w:rFonts w:ascii="Times New Roman" w:hAnsi="Times New Roman"/>
          <w:szCs w:val="24"/>
        </w:rPr>
        <w:t xml:space="preserve"> (2) </w:t>
      </w:r>
      <w:r>
        <w:rPr>
          <w:rFonts w:ascii="Times New Roman" w:hAnsi="Times New Roman"/>
          <w:szCs w:val="24"/>
        </w:rPr>
        <w:t xml:space="preserve">Comparison of weighted means of </w:t>
      </w:r>
      <w:r w:rsidR="0057720C">
        <w:rPr>
          <w:rFonts w:ascii="Times New Roman" w:hAnsi="Times New Roman"/>
          <w:szCs w:val="24"/>
        </w:rPr>
        <w:t>STC awareness</w:t>
      </w:r>
      <w:r>
        <w:rPr>
          <w:rFonts w:ascii="Times New Roman" w:hAnsi="Times New Roman"/>
          <w:szCs w:val="24"/>
        </w:rPr>
        <w:t xml:space="preserve"> across treatment and control employers</w:t>
      </w:r>
      <w:r w:rsidR="0057720C">
        <w:rPr>
          <w:rFonts w:ascii="Times New Roman" w:hAnsi="Times New Roman"/>
          <w:szCs w:val="24"/>
        </w:rPr>
        <w:t xml:space="preserve"> </w:t>
      </w:r>
      <w:r>
        <w:rPr>
          <w:rFonts w:ascii="Times New Roman" w:hAnsi="Times New Roman"/>
          <w:szCs w:val="24"/>
        </w:rPr>
        <w:t>where weights are based on the stratified sample;</w:t>
      </w:r>
      <w:r w:rsidR="00043EBA">
        <w:rPr>
          <w:rFonts w:ascii="Times New Roman" w:hAnsi="Times New Roman"/>
          <w:szCs w:val="24"/>
        </w:rPr>
        <w:t xml:space="preserve"> (3) </w:t>
      </w:r>
      <w:r>
        <w:rPr>
          <w:rFonts w:ascii="Times New Roman" w:hAnsi="Times New Roman"/>
          <w:szCs w:val="24"/>
        </w:rPr>
        <w:t>Comparison of employer characteristics that report knowing about STC;</w:t>
      </w:r>
      <w:r w:rsidR="00043EBA">
        <w:rPr>
          <w:rFonts w:ascii="Times New Roman" w:hAnsi="Times New Roman"/>
          <w:szCs w:val="24"/>
        </w:rPr>
        <w:t xml:space="preserve"> (4) </w:t>
      </w:r>
      <w:r w:rsidRPr="0057720C">
        <w:rPr>
          <w:rFonts w:ascii="Times New Roman" w:hAnsi="Times New Roman"/>
          <w:szCs w:val="24"/>
        </w:rPr>
        <w:t>Comparison of treatment and control employers for likelihood of contacting STC administrator for further information or application</w:t>
      </w:r>
      <w:r w:rsidR="0057720C" w:rsidRPr="0057720C">
        <w:rPr>
          <w:rFonts w:ascii="Times New Roman" w:hAnsi="Times New Roman"/>
          <w:szCs w:val="24"/>
        </w:rPr>
        <w:t xml:space="preserve">; </w:t>
      </w:r>
      <w:r w:rsidR="00043EBA">
        <w:rPr>
          <w:rFonts w:ascii="Times New Roman" w:hAnsi="Times New Roman"/>
          <w:szCs w:val="24"/>
        </w:rPr>
        <w:t xml:space="preserve">(5) </w:t>
      </w:r>
      <w:r w:rsidR="0057720C" w:rsidRPr="0057720C">
        <w:rPr>
          <w:rFonts w:ascii="Times New Roman" w:hAnsi="Times New Roman"/>
          <w:szCs w:val="24"/>
        </w:rPr>
        <w:t xml:space="preserve">Identification of </w:t>
      </w:r>
      <w:r w:rsidRPr="0057720C">
        <w:rPr>
          <w:rFonts w:ascii="Times New Roman" w:hAnsi="Times New Roman"/>
          <w:szCs w:val="24"/>
        </w:rPr>
        <w:t xml:space="preserve">interventions </w:t>
      </w:r>
      <w:r w:rsidR="0057720C" w:rsidRPr="0057720C">
        <w:rPr>
          <w:rFonts w:ascii="Times New Roman" w:hAnsi="Times New Roman"/>
          <w:szCs w:val="24"/>
        </w:rPr>
        <w:t xml:space="preserve">that </w:t>
      </w:r>
      <w:r w:rsidRPr="0057720C">
        <w:rPr>
          <w:rFonts w:ascii="Times New Roman" w:hAnsi="Times New Roman"/>
          <w:szCs w:val="24"/>
        </w:rPr>
        <w:t xml:space="preserve">generated more </w:t>
      </w:r>
      <w:r w:rsidR="0057720C" w:rsidRPr="0057720C">
        <w:rPr>
          <w:rFonts w:ascii="Times New Roman" w:hAnsi="Times New Roman"/>
          <w:szCs w:val="24"/>
        </w:rPr>
        <w:t xml:space="preserve">employer </w:t>
      </w:r>
      <w:r w:rsidRPr="0057720C">
        <w:rPr>
          <w:rFonts w:ascii="Times New Roman" w:hAnsi="Times New Roman"/>
          <w:szCs w:val="24"/>
        </w:rPr>
        <w:t>inquiries;</w:t>
      </w:r>
      <w:r w:rsidR="0057720C">
        <w:rPr>
          <w:rFonts w:ascii="Times New Roman" w:hAnsi="Times New Roman"/>
          <w:szCs w:val="24"/>
        </w:rPr>
        <w:t xml:space="preserve"> and</w:t>
      </w:r>
      <w:r w:rsidR="00043EBA">
        <w:rPr>
          <w:rFonts w:ascii="Times New Roman" w:hAnsi="Times New Roman"/>
          <w:szCs w:val="24"/>
        </w:rPr>
        <w:t xml:space="preserve"> (6) </w:t>
      </w:r>
      <w:r w:rsidR="0057720C">
        <w:rPr>
          <w:rFonts w:ascii="Times New Roman" w:hAnsi="Times New Roman"/>
          <w:szCs w:val="24"/>
        </w:rPr>
        <w:t>Identification of average costs to employers to develop a plan; to provide weekly reporting.</w:t>
      </w:r>
    </w:p>
    <w:p w14:paraId="019FBD31" w14:textId="77777777" w:rsidR="00E63F04" w:rsidRDefault="00E63F04" w:rsidP="00B711D0">
      <w:pPr>
        <w:rPr>
          <w:rFonts w:ascii="Times New Roman" w:hAnsi="Times New Roman"/>
          <w:szCs w:val="24"/>
        </w:rPr>
      </w:pPr>
    </w:p>
    <w:p w14:paraId="6829A6B6" w14:textId="77777777" w:rsidR="00A5650B" w:rsidRPr="00994610" w:rsidRDefault="00A5650B" w:rsidP="00A5650B">
      <w:pPr>
        <w:pStyle w:val="L1-FlLSp12"/>
        <w:spacing w:after="100" w:afterAutospacing="1" w:line="240" w:lineRule="auto"/>
        <w:rPr>
          <w:rFonts w:ascii="Times New Roman" w:hAnsi="Times New Roman"/>
          <w:szCs w:val="24"/>
        </w:rPr>
      </w:pPr>
      <w:r>
        <w:rPr>
          <w:rFonts w:ascii="Times New Roman" w:hAnsi="Times New Roman"/>
          <w:szCs w:val="24"/>
        </w:rPr>
        <w:lastRenderedPageBreak/>
        <w:t>Notes from t</w:t>
      </w:r>
      <w:r w:rsidRPr="00994610">
        <w:rPr>
          <w:rFonts w:ascii="Times New Roman" w:hAnsi="Times New Roman"/>
          <w:szCs w:val="24"/>
        </w:rPr>
        <w:t>he interview</w:t>
      </w:r>
      <w:r>
        <w:rPr>
          <w:rFonts w:ascii="Times New Roman" w:hAnsi="Times New Roman"/>
          <w:szCs w:val="24"/>
        </w:rPr>
        <w:t>s</w:t>
      </w:r>
      <w:r w:rsidRPr="00994610">
        <w:rPr>
          <w:rFonts w:ascii="Times New Roman" w:hAnsi="Times New Roman"/>
          <w:szCs w:val="24"/>
        </w:rPr>
        <w:t xml:space="preserve"> will be analyzed to discern patterns in the </w:t>
      </w:r>
      <w:r w:rsidR="00521769">
        <w:rPr>
          <w:rFonts w:ascii="Times New Roman" w:hAnsi="Times New Roman"/>
          <w:szCs w:val="24"/>
        </w:rPr>
        <w:t>responses</w:t>
      </w:r>
      <w:r w:rsidRPr="00994610">
        <w:rPr>
          <w:rFonts w:ascii="Times New Roman" w:hAnsi="Times New Roman"/>
          <w:szCs w:val="24"/>
        </w:rPr>
        <w:t xml:space="preserve"> and produce summary tables. </w:t>
      </w:r>
      <w:r>
        <w:rPr>
          <w:rFonts w:ascii="Times New Roman" w:hAnsi="Times New Roman"/>
          <w:szCs w:val="24"/>
        </w:rPr>
        <w:t>The anal</w:t>
      </w:r>
      <w:r w:rsidRPr="00994610">
        <w:rPr>
          <w:rFonts w:ascii="Times New Roman" w:hAnsi="Times New Roman"/>
          <w:szCs w:val="24"/>
        </w:rPr>
        <w:t>ysis may be performed using a qualitative software package to more efficiently discern patterns and common themes.</w:t>
      </w:r>
      <w:r w:rsidRPr="00994610">
        <w:rPr>
          <w:rStyle w:val="FootnoteReference"/>
          <w:rFonts w:ascii="Times New Roman" w:hAnsi="Times New Roman"/>
          <w:szCs w:val="24"/>
        </w:rPr>
        <w:footnoteReference w:id="4"/>
      </w:r>
      <w:r w:rsidRPr="00994610">
        <w:rPr>
          <w:rFonts w:ascii="Times New Roman" w:hAnsi="Times New Roman"/>
          <w:szCs w:val="24"/>
        </w:rPr>
        <w:t xml:space="preserve"> Information from similar types of respondents will be aggregated by topic area</w:t>
      </w:r>
      <w:r>
        <w:rPr>
          <w:rFonts w:ascii="Times New Roman" w:hAnsi="Times New Roman"/>
          <w:szCs w:val="24"/>
        </w:rPr>
        <w:t xml:space="preserve"> (e.g., </w:t>
      </w:r>
      <w:r w:rsidRPr="00994610">
        <w:rPr>
          <w:rFonts w:ascii="Times New Roman" w:hAnsi="Times New Roman"/>
          <w:szCs w:val="24"/>
        </w:rPr>
        <w:t xml:space="preserve">perceptions of the implementation </w:t>
      </w:r>
      <w:r>
        <w:rPr>
          <w:rFonts w:ascii="Times New Roman" w:hAnsi="Times New Roman"/>
          <w:szCs w:val="24"/>
        </w:rPr>
        <w:t xml:space="preserve">might </w:t>
      </w:r>
      <w:r w:rsidRPr="00994610">
        <w:rPr>
          <w:rFonts w:ascii="Times New Roman" w:hAnsi="Times New Roman"/>
          <w:szCs w:val="24"/>
        </w:rPr>
        <w:t xml:space="preserve">differ by size of company, extent of usage, </w:t>
      </w:r>
      <w:r>
        <w:rPr>
          <w:rFonts w:ascii="Times New Roman" w:hAnsi="Times New Roman"/>
          <w:szCs w:val="24"/>
        </w:rPr>
        <w:t xml:space="preserve">change in UI </w:t>
      </w:r>
      <w:r w:rsidRPr="00994610">
        <w:rPr>
          <w:rFonts w:ascii="Times New Roman" w:hAnsi="Times New Roman"/>
          <w:szCs w:val="24"/>
        </w:rPr>
        <w:t>tax rate, or industry type</w:t>
      </w:r>
      <w:r>
        <w:rPr>
          <w:rFonts w:ascii="Times New Roman" w:hAnsi="Times New Roman"/>
          <w:szCs w:val="24"/>
        </w:rPr>
        <w:t>)</w:t>
      </w:r>
      <w:r w:rsidRPr="00994610">
        <w:rPr>
          <w:rFonts w:ascii="Times New Roman" w:hAnsi="Times New Roman"/>
          <w:szCs w:val="24"/>
        </w:rPr>
        <w:t>.</w:t>
      </w:r>
    </w:p>
    <w:p w14:paraId="20ED90E0" w14:textId="77777777" w:rsidR="00B34D8E" w:rsidRDefault="00B34D8E" w:rsidP="0090460E">
      <w:pPr>
        <w:rPr>
          <w:rFonts w:ascii="Times New Roman" w:hAnsi="Times New Roman"/>
          <w:szCs w:val="24"/>
        </w:rPr>
      </w:pPr>
      <w:r>
        <w:rPr>
          <w:rFonts w:ascii="Times New Roman" w:hAnsi="Times New Roman"/>
          <w:szCs w:val="24"/>
        </w:rPr>
        <w:t>Interview data with employers and state staff along with data from the employer surveys also will provide insights and explanatory hypotheses regarding why some employers and employees choose to use STC and what programmatic and implementation changes might encourage greater use. If the demonstration falls short of finding a</w:t>
      </w:r>
      <w:r w:rsidR="00521769">
        <w:rPr>
          <w:rFonts w:ascii="Times New Roman" w:hAnsi="Times New Roman"/>
          <w:szCs w:val="24"/>
        </w:rPr>
        <w:t xml:space="preserve"> statistically significant </w:t>
      </w:r>
      <w:r>
        <w:rPr>
          <w:rFonts w:ascii="Times New Roman" w:hAnsi="Times New Roman"/>
          <w:szCs w:val="24"/>
        </w:rPr>
        <w:t>effect for the interventions, these data may be critical in providing insights into the findings.</w:t>
      </w:r>
      <w:r w:rsidR="00F030DF">
        <w:rPr>
          <w:rFonts w:ascii="Times New Roman" w:hAnsi="Times New Roman"/>
          <w:szCs w:val="24"/>
        </w:rPr>
        <w:t xml:space="preserve"> Similarly, if the interventions are successful in increasing employer use of STC, these data may provide insights into motivation for using the program to pinpoint which aspects of the intervention were most effective in encouraging use.</w:t>
      </w:r>
    </w:p>
    <w:p w14:paraId="54DBB0DF" w14:textId="77777777" w:rsidR="00043EBA" w:rsidRDefault="00043EBA" w:rsidP="0090460E">
      <w:pPr>
        <w:rPr>
          <w:rFonts w:ascii="Times New Roman" w:hAnsi="Times New Roman"/>
          <w:szCs w:val="24"/>
        </w:rPr>
      </w:pPr>
    </w:p>
    <w:p w14:paraId="0B1D5081" w14:textId="1A76A222" w:rsidR="00B34D8E" w:rsidRDefault="00043EBA" w:rsidP="0090460E">
      <w:pPr>
        <w:rPr>
          <w:rFonts w:ascii="Times New Roman" w:hAnsi="Times New Roman"/>
          <w:szCs w:val="24"/>
        </w:rPr>
      </w:pPr>
      <w:r w:rsidRPr="00B711D0">
        <w:rPr>
          <w:rFonts w:ascii="Times New Roman" w:hAnsi="Times New Roman"/>
        </w:rPr>
        <w:t xml:space="preserve">The </w:t>
      </w:r>
      <w:r>
        <w:rPr>
          <w:rFonts w:ascii="Times New Roman" w:hAnsi="Times New Roman"/>
        </w:rPr>
        <w:t>contractor wi</w:t>
      </w:r>
      <w:r w:rsidRPr="00B711D0">
        <w:rPr>
          <w:rFonts w:ascii="Times New Roman" w:hAnsi="Times New Roman"/>
        </w:rPr>
        <w:t>ll prepare a comprehensive report on the findings of the demonstration and impact evaluation</w:t>
      </w:r>
      <w:r>
        <w:rPr>
          <w:rFonts w:ascii="Times New Roman" w:hAnsi="Times New Roman"/>
        </w:rPr>
        <w:t xml:space="preserve"> in an interim report in 2016 and in a final report in 2017, </w:t>
      </w:r>
      <w:r>
        <w:rPr>
          <w:rFonts w:ascii="Times New Roman" w:hAnsi="Times New Roman"/>
          <w:szCs w:val="24"/>
        </w:rPr>
        <w:t>based on analysis of data from the interviews, surveys and administrative data to address the research questions</w:t>
      </w:r>
      <w:r w:rsidRPr="00B711D0">
        <w:rPr>
          <w:rFonts w:ascii="Times New Roman" w:hAnsi="Times New Roman"/>
        </w:rPr>
        <w:t>. The report</w:t>
      </w:r>
      <w:r>
        <w:rPr>
          <w:rFonts w:ascii="Times New Roman" w:hAnsi="Times New Roman"/>
        </w:rPr>
        <w:t>s</w:t>
      </w:r>
      <w:r w:rsidRPr="00B711D0">
        <w:rPr>
          <w:rFonts w:ascii="Times New Roman" w:hAnsi="Times New Roman"/>
        </w:rPr>
        <w:t xml:space="preserve"> will contain a detailed description of the methodology</w:t>
      </w:r>
      <w:r>
        <w:rPr>
          <w:rFonts w:ascii="Times New Roman" w:hAnsi="Times New Roman"/>
        </w:rPr>
        <w:t xml:space="preserve"> and </w:t>
      </w:r>
      <w:r w:rsidRPr="00B711D0">
        <w:rPr>
          <w:rFonts w:ascii="Times New Roman" w:hAnsi="Times New Roman"/>
        </w:rPr>
        <w:t>summary statistics on the data collection.</w:t>
      </w:r>
      <w:r>
        <w:rPr>
          <w:rFonts w:ascii="Times New Roman" w:hAnsi="Times New Roman"/>
        </w:rPr>
        <w:t xml:space="preserve"> </w:t>
      </w:r>
      <w:r>
        <w:rPr>
          <w:rFonts w:ascii="Times New Roman" w:hAnsi="Times New Roman"/>
          <w:szCs w:val="24"/>
        </w:rPr>
        <w:t>F</w:t>
      </w:r>
      <w:r w:rsidRPr="00994610">
        <w:rPr>
          <w:rFonts w:ascii="Times New Roman" w:hAnsi="Times New Roman"/>
          <w:szCs w:val="24"/>
        </w:rPr>
        <w:t xml:space="preserve">indings </w:t>
      </w:r>
      <w:r>
        <w:rPr>
          <w:rFonts w:ascii="Times New Roman" w:hAnsi="Times New Roman"/>
          <w:szCs w:val="24"/>
        </w:rPr>
        <w:t xml:space="preserve">may be used in the report or </w:t>
      </w:r>
      <w:r w:rsidRPr="00994610">
        <w:rPr>
          <w:rFonts w:ascii="Times New Roman" w:hAnsi="Times New Roman"/>
          <w:szCs w:val="24"/>
        </w:rPr>
        <w:t>briefing to Congress</w:t>
      </w:r>
      <w:r>
        <w:rPr>
          <w:rFonts w:ascii="Times New Roman" w:hAnsi="Times New Roman"/>
          <w:szCs w:val="24"/>
        </w:rPr>
        <w:t xml:space="preserve"> and the final report will be published at the DOL website. </w:t>
      </w:r>
      <w:r>
        <w:rPr>
          <w:rFonts w:ascii="Times New Roman" w:hAnsi="Times New Roman"/>
        </w:rPr>
        <w:t xml:space="preserve">The contractor also </w:t>
      </w:r>
      <w:r w:rsidRPr="00B711D0">
        <w:rPr>
          <w:rFonts w:ascii="Times New Roman" w:hAnsi="Times New Roman"/>
        </w:rPr>
        <w:t>will produce a public-use data set with documentat</w:t>
      </w:r>
      <w:r>
        <w:rPr>
          <w:rFonts w:ascii="Times New Roman" w:hAnsi="Times New Roman"/>
        </w:rPr>
        <w:t xml:space="preserve">ion. All directly identifying information will be removed. All indirect identifying information will be recoded and combined to de-identify the dataset. </w:t>
      </w:r>
      <w:r w:rsidR="006F33DC">
        <w:rPr>
          <w:rFonts w:ascii="Times New Roman" w:hAnsi="Times New Roman"/>
        </w:rPr>
        <w:t>See Table A-</w:t>
      </w:r>
      <w:r w:rsidR="00343E83">
        <w:rPr>
          <w:rFonts w:ascii="Times New Roman" w:hAnsi="Times New Roman"/>
        </w:rPr>
        <w:t>3</w:t>
      </w:r>
      <w:r w:rsidR="006F33DC">
        <w:rPr>
          <w:rFonts w:ascii="Times New Roman" w:hAnsi="Times New Roman"/>
        </w:rPr>
        <w:t xml:space="preserve"> for a timeline for the demonstration, evaluation and data collection activities.</w:t>
      </w:r>
    </w:p>
    <w:p w14:paraId="1B277E44" w14:textId="77777777" w:rsidR="00A21422" w:rsidRDefault="00A21422" w:rsidP="0090460E">
      <w:pPr>
        <w:rPr>
          <w:rFonts w:ascii="Times New Roman" w:hAnsi="Times New Roman"/>
          <w:szCs w:val="24"/>
        </w:rPr>
      </w:pPr>
    </w:p>
    <w:p w14:paraId="43EC9FB1" w14:textId="5436BD47" w:rsidR="0051156A" w:rsidRPr="002D49DA" w:rsidRDefault="00785A64" w:rsidP="00B711D0">
      <w:pPr>
        <w:rPr>
          <w:rFonts w:ascii="Times New Roman" w:hAnsi="Times New Roman"/>
          <w:b/>
          <w:i/>
          <w:szCs w:val="24"/>
        </w:rPr>
      </w:pPr>
      <w:r w:rsidRPr="002D49DA">
        <w:rPr>
          <w:rFonts w:ascii="Times New Roman" w:hAnsi="Times New Roman"/>
          <w:b/>
          <w:i/>
          <w:szCs w:val="24"/>
        </w:rPr>
        <w:t>Table A-</w:t>
      </w:r>
      <w:r w:rsidR="00343E83" w:rsidRPr="002D49DA">
        <w:rPr>
          <w:rFonts w:ascii="Times New Roman" w:hAnsi="Times New Roman"/>
          <w:b/>
          <w:i/>
          <w:szCs w:val="24"/>
        </w:rPr>
        <w:t>3</w:t>
      </w:r>
      <w:r w:rsidRPr="002D49DA">
        <w:rPr>
          <w:rFonts w:ascii="Times New Roman" w:hAnsi="Times New Roman"/>
          <w:b/>
          <w:i/>
          <w:szCs w:val="24"/>
        </w:rPr>
        <w:tab/>
        <w:t>Timeline for demonstration</w:t>
      </w:r>
      <w:r w:rsidR="006F33DC" w:rsidRPr="002D49DA">
        <w:rPr>
          <w:rFonts w:ascii="Times New Roman" w:hAnsi="Times New Roman"/>
          <w:b/>
          <w:i/>
          <w:szCs w:val="24"/>
        </w:rPr>
        <w:t>, evaluation</w:t>
      </w:r>
      <w:r w:rsidRPr="002D49DA">
        <w:rPr>
          <w:rFonts w:ascii="Times New Roman" w:hAnsi="Times New Roman"/>
          <w:b/>
          <w:i/>
          <w:szCs w:val="24"/>
        </w:rPr>
        <w:t xml:space="preserve"> and data collection activities</w:t>
      </w:r>
    </w:p>
    <w:tbl>
      <w:tblPr>
        <w:tblStyle w:val="TableGrid"/>
        <w:tblW w:w="0" w:type="auto"/>
        <w:tblLook w:val="04A0" w:firstRow="1" w:lastRow="0" w:firstColumn="1" w:lastColumn="0" w:noHBand="0" w:noVBand="1"/>
      </w:tblPr>
      <w:tblGrid>
        <w:gridCol w:w="4788"/>
        <w:gridCol w:w="4788"/>
      </w:tblGrid>
      <w:tr w:rsidR="00785A64" w:rsidRPr="00785A64" w14:paraId="3BC86B4D" w14:textId="77777777" w:rsidTr="00785A64">
        <w:tc>
          <w:tcPr>
            <w:tcW w:w="4788" w:type="dxa"/>
          </w:tcPr>
          <w:p w14:paraId="67B72EAD" w14:textId="77777777" w:rsidR="00785A64" w:rsidRPr="00785A64" w:rsidRDefault="00785A64" w:rsidP="00B711D0">
            <w:pPr>
              <w:rPr>
                <w:rFonts w:ascii="Times New Roman" w:hAnsi="Times New Roman"/>
                <w:sz w:val="22"/>
                <w:szCs w:val="22"/>
              </w:rPr>
            </w:pPr>
            <w:r w:rsidRPr="00785A64">
              <w:rPr>
                <w:rFonts w:ascii="Times New Roman" w:hAnsi="Times New Roman"/>
                <w:sz w:val="22"/>
                <w:szCs w:val="22"/>
              </w:rPr>
              <w:t xml:space="preserve">Activity </w:t>
            </w:r>
          </w:p>
        </w:tc>
        <w:tc>
          <w:tcPr>
            <w:tcW w:w="4788" w:type="dxa"/>
          </w:tcPr>
          <w:p w14:paraId="798699D5" w14:textId="77777777" w:rsidR="00785A64" w:rsidRPr="00785A64" w:rsidRDefault="00785A64" w:rsidP="00B711D0">
            <w:pPr>
              <w:rPr>
                <w:rFonts w:ascii="Times New Roman" w:hAnsi="Times New Roman"/>
                <w:sz w:val="22"/>
                <w:szCs w:val="22"/>
              </w:rPr>
            </w:pPr>
            <w:r w:rsidRPr="00785A64">
              <w:rPr>
                <w:rFonts w:ascii="Times New Roman" w:hAnsi="Times New Roman"/>
                <w:sz w:val="22"/>
                <w:szCs w:val="22"/>
              </w:rPr>
              <w:t>Date</w:t>
            </w:r>
          </w:p>
        </w:tc>
      </w:tr>
      <w:tr w:rsidR="00785A64" w:rsidRPr="00785A64" w14:paraId="61F896D0" w14:textId="77777777" w:rsidTr="00785A64">
        <w:tc>
          <w:tcPr>
            <w:tcW w:w="4788" w:type="dxa"/>
          </w:tcPr>
          <w:p w14:paraId="12C94A9B" w14:textId="77777777" w:rsidR="00785A64" w:rsidRPr="00785A64" w:rsidRDefault="00785A64" w:rsidP="00B711D0">
            <w:pPr>
              <w:rPr>
                <w:rFonts w:ascii="Times New Roman" w:hAnsi="Times New Roman"/>
                <w:sz w:val="22"/>
                <w:szCs w:val="22"/>
              </w:rPr>
            </w:pPr>
            <w:r>
              <w:rPr>
                <w:rFonts w:ascii="Times New Roman" w:hAnsi="Times New Roman"/>
                <w:sz w:val="22"/>
                <w:szCs w:val="22"/>
              </w:rPr>
              <w:t>Develop demonstration and evaluation design</w:t>
            </w:r>
          </w:p>
        </w:tc>
        <w:tc>
          <w:tcPr>
            <w:tcW w:w="4788" w:type="dxa"/>
          </w:tcPr>
          <w:p w14:paraId="4F3FE9C9" w14:textId="77777777" w:rsidR="00785A64" w:rsidRPr="00785A64" w:rsidRDefault="00785A64" w:rsidP="00B711D0">
            <w:pPr>
              <w:rPr>
                <w:rFonts w:ascii="Times New Roman" w:hAnsi="Times New Roman"/>
                <w:sz w:val="22"/>
                <w:szCs w:val="22"/>
              </w:rPr>
            </w:pPr>
            <w:r>
              <w:rPr>
                <w:rFonts w:ascii="Times New Roman" w:hAnsi="Times New Roman"/>
                <w:sz w:val="22"/>
                <w:szCs w:val="22"/>
              </w:rPr>
              <w:t>March 2013 through December 2014</w:t>
            </w:r>
          </w:p>
        </w:tc>
      </w:tr>
      <w:tr w:rsidR="00785A64" w:rsidRPr="00785A64" w14:paraId="31AABDD7" w14:textId="77777777" w:rsidTr="00785A64">
        <w:tc>
          <w:tcPr>
            <w:tcW w:w="4788" w:type="dxa"/>
          </w:tcPr>
          <w:p w14:paraId="18BE9EC1" w14:textId="77777777" w:rsidR="00785A64" w:rsidRPr="00785A64" w:rsidRDefault="00785A64" w:rsidP="00B711D0">
            <w:pPr>
              <w:rPr>
                <w:rFonts w:ascii="Times New Roman" w:hAnsi="Times New Roman"/>
                <w:sz w:val="22"/>
                <w:szCs w:val="22"/>
              </w:rPr>
            </w:pPr>
            <w:r>
              <w:rPr>
                <w:rFonts w:ascii="Times New Roman" w:hAnsi="Times New Roman"/>
                <w:sz w:val="22"/>
                <w:szCs w:val="22"/>
              </w:rPr>
              <w:t>Recruit and secure state participation</w:t>
            </w:r>
          </w:p>
        </w:tc>
        <w:tc>
          <w:tcPr>
            <w:tcW w:w="4788" w:type="dxa"/>
          </w:tcPr>
          <w:p w14:paraId="63DD08E2" w14:textId="77777777" w:rsidR="00785A64" w:rsidRPr="00785A64" w:rsidRDefault="006F2791" w:rsidP="006F2791">
            <w:pPr>
              <w:rPr>
                <w:rFonts w:ascii="Times New Roman" w:hAnsi="Times New Roman"/>
                <w:sz w:val="22"/>
                <w:szCs w:val="22"/>
              </w:rPr>
            </w:pPr>
            <w:r>
              <w:rPr>
                <w:rFonts w:ascii="Times New Roman" w:hAnsi="Times New Roman"/>
                <w:sz w:val="22"/>
                <w:szCs w:val="22"/>
              </w:rPr>
              <w:t>September</w:t>
            </w:r>
            <w:r w:rsidR="00785A64">
              <w:rPr>
                <w:rFonts w:ascii="Times New Roman" w:hAnsi="Times New Roman"/>
                <w:sz w:val="22"/>
                <w:szCs w:val="22"/>
              </w:rPr>
              <w:t xml:space="preserve"> 2013 through August 2014</w:t>
            </w:r>
          </w:p>
        </w:tc>
      </w:tr>
      <w:tr w:rsidR="00785A64" w:rsidRPr="00785A64" w14:paraId="5F0AA436" w14:textId="77777777" w:rsidTr="00785A64">
        <w:tc>
          <w:tcPr>
            <w:tcW w:w="4788" w:type="dxa"/>
          </w:tcPr>
          <w:p w14:paraId="7E419E9E" w14:textId="77777777" w:rsidR="00785A64" w:rsidRPr="00785A64" w:rsidRDefault="00785A64" w:rsidP="00B711D0">
            <w:pPr>
              <w:rPr>
                <w:rFonts w:ascii="Times New Roman" w:hAnsi="Times New Roman"/>
                <w:sz w:val="22"/>
                <w:szCs w:val="22"/>
              </w:rPr>
            </w:pPr>
            <w:r>
              <w:rPr>
                <w:rFonts w:ascii="Times New Roman" w:hAnsi="Times New Roman"/>
                <w:sz w:val="22"/>
                <w:szCs w:val="22"/>
              </w:rPr>
              <w:t>Conduct and monitor demonstration</w:t>
            </w:r>
          </w:p>
        </w:tc>
        <w:tc>
          <w:tcPr>
            <w:tcW w:w="4788" w:type="dxa"/>
          </w:tcPr>
          <w:p w14:paraId="366F1879" w14:textId="77777777" w:rsidR="00785A64" w:rsidRPr="00785A64" w:rsidRDefault="00785A64" w:rsidP="00B711D0">
            <w:pPr>
              <w:rPr>
                <w:rFonts w:ascii="Times New Roman" w:hAnsi="Times New Roman"/>
                <w:sz w:val="22"/>
                <w:szCs w:val="22"/>
              </w:rPr>
            </w:pPr>
            <w:r>
              <w:rPr>
                <w:rFonts w:ascii="Times New Roman" w:hAnsi="Times New Roman"/>
                <w:sz w:val="22"/>
                <w:szCs w:val="22"/>
              </w:rPr>
              <w:t>September 2014 through October 2015</w:t>
            </w:r>
          </w:p>
        </w:tc>
      </w:tr>
      <w:tr w:rsidR="00785A64" w:rsidRPr="00785A64" w14:paraId="20FCF469" w14:textId="77777777" w:rsidTr="00785A64">
        <w:tc>
          <w:tcPr>
            <w:tcW w:w="4788" w:type="dxa"/>
          </w:tcPr>
          <w:p w14:paraId="364A85AF" w14:textId="77777777" w:rsidR="00785A64" w:rsidRPr="00785A64" w:rsidRDefault="00785A64" w:rsidP="00B711D0">
            <w:pPr>
              <w:rPr>
                <w:rFonts w:ascii="Times New Roman" w:hAnsi="Times New Roman"/>
                <w:sz w:val="22"/>
                <w:szCs w:val="22"/>
              </w:rPr>
            </w:pPr>
            <w:r>
              <w:rPr>
                <w:rFonts w:ascii="Times New Roman" w:hAnsi="Times New Roman"/>
                <w:sz w:val="22"/>
                <w:szCs w:val="22"/>
              </w:rPr>
              <w:t>Data collection –state staff interviews</w:t>
            </w:r>
          </w:p>
        </w:tc>
        <w:tc>
          <w:tcPr>
            <w:tcW w:w="4788" w:type="dxa"/>
          </w:tcPr>
          <w:p w14:paraId="63F74AC9" w14:textId="77777777" w:rsidR="00785A64" w:rsidRPr="00785A64" w:rsidRDefault="006F2791" w:rsidP="006F2791">
            <w:pPr>
              <w:rPr>
                <w:rFonts w:ascii="Times New Roman" w:hAnsi="Times New Roman"/>
                <w:sz w:val="22"/>
                <w:szCs w:val="22"/>
              </w:rPr>
            </w:pPr>
            <w:r>
              <w:rPr>
                <w:rFonts w:ascii="Times New Roman" w:hAnsi="Times New Roman"/>
                <w:sz w:val="22"/>
                <w:szCs w:val="22"/>
              </w:rPr>
              <w:t>February 2016 through March 2016</w:t>
            </w:r>
          </w:p>
        </w:tc>
      </w:tr>
      <w:tr w:rsidR="006F2791" w:rsidRPr="00785A64" w14:paraId="1E14370B" w14:textId="77777777" w:rsidTr="00785A64">
        <w:tc>
          <w:tcPr>
            <w:tcW w:w="4788" w:type="dxa"/>
          </w:tcPr>
          <w:p w14:paraId="23392F7F" w14:textId="77777777" w:rsidR="006F2791" w:rsidRPr="00785A64" w:rsidRDefault="006F2791" w:rsidP="00B711D0">
            <w:pPr>
              <w:rPr>
                <w:rFonts w:ascii="Times New Roman" w:hAnsi="Times New Roman"/>
                <w:sz w:val="22"/>
                <w:szCs w:val="22"/>
              </w:rPr>
            </w:pPr>
            <w:r>
              <w:rPr>
                <w:rFonts w:ascii="Times New Roman" w:hAnsi="Times New Roman"/>
                <w:sz w:val="22"/>
                <w:szCs w:val="22"/>
              </w:rPr>
              <w:t>Data collection –employer interviews</w:t>
            </w:r>
          </w:p>
        </w:tc>
        <w:tc>
          <w:tcPr>
            <w:tcW w:w="4788" w:type="dxa"/>
          </w:tcPr>
          <w:p w14:paraId="63DFDC53" w14:textId="77777777" w:rsidR="006F2791" w:rsidRPr="00785A64" w:rsidRDefault="006F2791" w:rsidP="008D0A80">
            <w:pPr>
              <w:rPr>
                <w:rFonts w:ascii="Times New Roman" w:hAnsi="Times New Roman"/>
                <w:sz w:val="22"/>
                <w:szCs w:val="22"/>
              </w:rPr>
            </w:pPr>
            <w:r>
              <w:rPr>
                <w:rFonts w:ascii="Times New Roman" w:hAnsi="Times New Roman"/>
                <w:sz w:val="22"/>
                <w:szCs w:val="22"/>
              </w:rPr>
              <w:t>February 2016 through March 2016</w:t>
            </w:r>
          </w:p>
        </w:tc>
      </w:tr>
      <w:tr w:rsidR="006F2791" w:rsidRPr="00785A64" w14:paraId="4D471C66" w14:textId="77777777" w:rsidTr="00785A64">
        <w:tc>
          <w:tcPr>
            <w:tcW w:w="4788" w:type="dxa"/>
          </w:tcPr>
          <w:p w14:paraId="08906123" w14:textId="77777777" w:rsidR="006F2791" w:rsidRPr="00785A64" w:rsidRDefault="006F2791" w:rsidP="00B711D0">
            <w:pPr>
              <w:rPr>
                <w:rFonts w:ascii="Times New Roman" w:hAnsi="Times New Roman"/>
                <w:sz w:val="22"/>
                <w:szCs w:val="22"/>
              </w:rPr>
            </w:pPr>
            <w:r>
              <w:rPr>
                <w:rFonts w:ascii="Times New Roman" w:hAnsi="Times New Roman"/>
                <w:sz w:val="22"/>
                <w:szCs w:val="22"/>
              </w:rPr>
              <w:t>Data collection –employer surveys</w:t>
            </w:r>
          </w:p>
        </w:tc>
        <w:tc>
          <w:tcPr>
            <w:tcW w:w="4788" w:type="dxa"/>
          </w:tcPr>
          <w:p w14:paraId="25EB41C6" w14:textId="77777777" w:rsidR="006F2791" w:rsidRPr="00785A64" w:rsidRDefault="006F2791" w:rsidP="006F2791">
            <w:pPr>
              <w:rPr>
                <w:rFonts w:ascii="Times New Roman" w:hAnsi="Times New Roman"/>
                <w:sz w:val="22"/>
                <w:szCs w:val="22"/>
              </w:rPr>
            </w:pPr>
            <w:r>
              <w:rPr>
                <w:rFonts w:ascii="Times New Roman" w:hAnsi="Times New Roman"/>
                <w:sz w:val="22"/>
                <w:szCs w:val="22"/>
              </w:rPr>
              <w:t>January 2016 through April 2016</w:t>
            </w:r>
          </w:p>
        </w:tc>
      </w:tr>
      <w:tr w:rsidR="006F2791" w:rsidRPr="00785A64" w14:paraId="37C33037" w14:textId="77777777" w:rsidTr="00785A64">
        <w:tc>
          <w:tcPr>
            <w:tcW w:w="4788" w:type="dxa"/>
          </w:tcPr>
          <w:p w14:paraId="3C195C3B" w14:textId="77777777" w:rsidR="006F2791" w:rsidRPr="00785A64" w:rsidRDefault="006F2791" w:rsidP="00B711D0">
            <w:pPr>
              <w:rPr>
                <w:rFonts w:ascii="Times New Roman" w:hAnsi="Times New Roman"/>
                <w:sz w:val="22"/>
                <w:szCs w:val="22"/>
              </w:rPr>
            </w:pPr>
            <w:r>
              <w:rPr>
                <w:rFonts w:ascii="Times New Roman" w:hAnsi="Times New Roman"/>
                <w:sz w:val="22"/>
                <w:szCs w:val="22"/>
              </w:rPr>
              <w:t xml:space="preserve">Data analysis </w:t>
            </w:r>
          </w:p>
        </w:tc>
        <w:tc>
          <w:tcPr>
            <w:tcW w:w="4788" w:type="dxa"/>
          </w:tcPr>
          <w:p w14:paraId="33F421D8" w14:textId="77777777" w:rsidR="006F2791" w:rsidRPr="00785A64" w:rsidRDefault="006F2791" w:rsidP="00B711D0">
            <w:pPr>
              <w:rPr>
                <w:rFonts w:ascii="Times New Roman" w:hAnsi="Times New Roman"/>
                <w:sz w:val="22"/>
                <w:szCs w:val="22"/>
              </w:rPr>
            </w:pPr>
            <w:r>
              <w:rPr>
                <w:rFonts w:ascii="Times New Roman" w:hAnsi="Times New Roman"/>
                <w:sz w:val="22"/>
                <w:szCs w:val="22"/>
              </w:rPr>
              <w:t>November 2015 through January 2017</w:t>
            </w:r>
          </w:p>
        </w:tc>
      </w:tr>
      <w:tr w:rsidR="006F2791" w:rsidRPr="00785A64" w14:paraId="327AB05B" w14:textId="77777777" w:rsidTr="00785A64">
        <w:tc>
          <w:tcPr>
            <w:tcW w:w="4788" w:type="dxa"/>
          </w:tcPr>
          <w:p w14:paraId="561D722A" w14:textId="77777777" w:rsidR="006F2791" w:rsidRPr="00785A64" w:rsidRDefault="006F2791" w:rsidP="00785A64">
            <w:pPr>
              <w:rPr>
                <w:rFonts w:ascii="Times New Roman" w:hAnsi="Times New Roman"/>
                <w:sz w:val="22"/>
                <w:szCs w:val="22"/>
              </w:rPr>
            </w:pPr>
            <w:r>
              <w:rPr>
                <w:rFonts w:ascii="Times New Roman" w:hAnsi="Times New Roman"/>
                <w:sz w:val="22"/>
                <w:szCs w:val="22"/>
              </w:rPr>
              <w:t>Interim Report</w:t>
            </w:r>
          </w:p>
        </w:tc>
        <w:tc>
          <w:tcPr>
            <w:tcW w:w="4788" w:type="dxa"/>
          </w:tcPr>
          <w:p w14:paraId="42B19A56" w14:textId="77777777" w:rsidR="006F2791" w:rsidRPr="00785A64" w:rsidRDefault="006F2791" w:rsidP="00785A64">
            <w:pPr>
              <w:rPr>
                <w:rFonts w:ascii="Times New Roman" w:hAnsi="Times New Roman"/>
                <w:sz w:val="22"/>
                <w:szCs w:val="22"/>
              </w:rPr>
            </w:pPr>
            <w:r>
              <w:rPr>
                <w:rFonts w:ascii="Times New Roman" w:hAnsi="Times New Roman"/>
                <w:sz w:val="22"/>
                <w:szCs w:val="22"/>
              </w:rPr>
              <w:t>June 2016</w:t>
            </w:r>
          </w:p>
        </w:tc>
      </w:tr>
      <w:tr w:rsidR="006F2791" w:rsidRPr="00785A64" w14:paraId="2DBB6275" w14:textId="77777777" w:rsidTr="00785A64">
        <w:tc>
          <w:tcPr>
            <w:tcW w:w="4788" w:type="dxa"/>
          </w:tcPr>
          <w:p w14:paraId="27CC681B" w14:textId="77777777" w:rsidR="006F2791" w:rsidRPr="00785A64" w:rsidRDefault="006F2791" w:rsidP="00B711D0">
            <w:pPr>
              <w:rPr>
                <w:rFonts w:ascii="Times New Roman" w:hAnsi="Times New Roman"/>
                <w:sz w:val="22"/>
                <w:szCs w:val="22"/>
              </w:rPr>
            </w:pPr>
            <w:r>
              <w:rPr>
                <w:rFonts w:ascii="Times New Roman" w:hAnsi="Times New Roman"/>
                <w:sz w:val="22"/>
                <w:szCs w:val="22"/>
              </w:rPr>
              <w:t>Final Report</w:t>
            </w:r>
          </w:p>
        </w:tc>
        <w:tc>
          <w:tcPr>
            <w:tcW w:w="4788" w:type="dxa"/>
          </w:tcPr>
          <w:p w14:paraId="67C28D80" w14:textId="77777777" w:rsidR="006F2791" w:rsidRPr="00785A64" w:rsidRDefault="006F2791" w:rsidP="00B711D0">
            <w:pPr>
              <w:rPr>
                <w:rFonts w:ascii="Times New Roman" w:hAnsi="Times New Roman"/>
                <w:sz w:val="22"/>
                <w:szCs w:val="22"/>
              </w:rPr>
            </w:pPr>
            <w:r>
              <w:rPr>
                <w:rFonts w:ascii="Times New Roman" w:hAnsi="Times New Roman"/>
                <w:sz w:val="22"/>
                <w:szCs w:val="22"/>
              </w:rPr>
              <w:t>March 2017</w:t>
            </w:r>
          </w:p>
        </w:tc>
      </w:tr>
    </w:tbl>
    <w:p w14:paraId="5593E8DB" w14:textId="77777777" w:rsidR="00B711D0" w:rsidRDefault="00B711D0" w:rsidP="00883996">
      <w:pPr>
        <w:rPr>
          <w:rFonts w:ascii="Times New Roman" w:hAnsi="Times New Roman"/>
          <w:szCs w:val="24"/>
        </w:rPr>
      </w:pPr>
    </w:p>
    <w:p w14:paraId="2658F3ED" w14:textId="77777777" w:rsidR="00597D0F" w:rsidRPr="00E1130F" w:rsidRDefault="00107CE3" w:rsidP="00883996">
      <w:pPr>
        <w:rPr>
          <w:rFonts w:ascii="Times New Roman" w:hAnsi="Times New Roman"/>
          <w:b/>
          <w:szCs w:val="24"/>
        </w:rPr>
      </w:pPr>
      <w:r>
        <w:rPr>
          <w:rFonts w:ascii="Times New Roman" w:hAnsi="Times New Roman"/>
          <w:b/>
          <w:szCs w:val="24"/>
        </w:rPr>
        <w:t>17.</w:t>
      </w:r>
      <w:r>
        <w:rPr>
          <w:rFonts w:ascii="Times New Roman" w:hAnsi="Times New Roman"/>
          <w:b/>
          <w:szCs w:val="24"/>
        </w:rPr>
        <w:tab/>
      </w:r>
      <w:r w:rsidR="00597D0F" w:rsidRPr="00E1130F">
        <w:rPr>
          <w:rFonts w:ascii="Times New Roman" w:hAnsi="Times New Roman"/>
          <w:b/>
          <w:szCs w:val="24"/>
        </w:rPr>
        <w:t>Approval to Not Display the Expiration Date</w:t>
      </w:r>
    </w:p>
    <w:p w14:paraId="3D9280D2" w14:textId="77777777" w:rsidR="00597D0F" w:rsidRDefault="00597D0F" w:rsidP="00883996">
      <w:pPr>
        <w:rPr>
          <w:rFonts w:ascii="Times New Roman" w:hAnsi="Times New Roman"/>
          <w:szCs w:val="24"/>
        </w:rPr>
      </w:pPr>
    </w:p>
    <w:p w14:paraId="3864DB32" w14:textId="77777777" w:rsidR="00521769" w:rsidRDefault="005B4802" w:rsidP="005B4802">
      <w:pPr>
        <w:rPr>
          <w:rFonts w:ascii="Times New Roman" w:hAnsi="Times New Roman"/>
          <w:szCs w:val="24"/>
        </w:rPr>
      </w:pPr>
      <w:r w:rsidRPr="00CB4081">
        <w:rPr>
          <w:rFonts w:ascii="Times New Roman" w:hAnsi="Times New Roman"/>
          <w:szCs w:val="24"/>
        </w:rPr>
        <w:t xml:space="preserve">The collection of interview </w:t>
      </w:r>
      <w:r w:rsidR="00521769">
        <w:rPr>
          <w:rFonts w:ascii="Times New Roman" w:hAnsi="Times New Roman"/>
          <w:szCs w:val="24"/>
        </w:rPr>
        <w:t xml:space="preserve">and survey </w:t>
      </w:r>
      <w:r w:rsidRPr="00CB4081">
        <w:rPr>
          <w:rFonts w:ascii="Times New Roman" w:hAnsi="Times New Roman"/>
          <w:szCs w:val="24"/>
        </w:rPr>
        <w:t xml:space="preserve">data will show the OMB expiration date on any written instrumentation. The following Public Burden Statement will appear: </w:t>
      </w:r>
    </w:p>
    <w:p w14:paraId="7F74C75B" w14:textId="77777777" w:rsidR="008455A0" w:rsidRDefault="008455A0" w:rsidP="005B4802">
      <w:pPr>
        <w:rPr>
          <w:rFonts w:ascii="Times New Roman" w:hAnsi="Times New Roman"/>
          <w:i/>
          <w:szCs w:val="24"/>
        </w:rPr>
      </w:pPr>
    </w:p>
    <w:p w14:paraId="1706F28F" w14:textId="2439F9C7" w:rsidR="00982E6B" w:rsidRDefault="00982E6B" w:rsidP="005B4802">
      <w:pPr>
        <w:rPr>
          <w:rFonts w:ascii="Times New Roman" w:hAnsi="Times New Roman"/>
          <w:i/>
          <w:szCs w:val="24"/>
        </w:rPr>
      </w:pPr>
      <w:r>
        <w:rPr>
          <w:rFonts w:ascii="Times New Roman" w:hAnsi="Times New Roman"/>
          <w:i/>
          <w:szCs w:val="24"/>
        </w:rPr>
        <w:t xml:space="preserve">A Federal agency may not conduct or sponsor, and a person is not required to respond to this collection of information, unless it displays a currently valid OMB control number. Your obligation to reply to this survey is voluntary. The public burden for this survey is estimated to be XX minutes per response, including time for reviewing instructions, searching existing data sources, gathering and maintaining the necessary data, and completing and reviewing the collection of information. Send comments concerning this burden estimate or any other aspect of this collection of information to the U.S. Department of Labor, </w:t>
      </w:r>
      <w:r w:rsidR="000C0073">
        <w:rPr>
          <w:rFonts w:ascii="Times New Roman" w:hAnsi="Times New Roman"/>
          <w:i/>
          <w:szCs w:val="24"/>
        </w:rPr>
        <w:t>Chief Evaluation Office</w:t>
      </w:r>
      <w:r>
        <w:rPr>
          <w:rFonts w:ascii="Times New Roman" w:hAnsi="Times New Roman"/>
          <w:i/>
          <w:szCs w:val="24"/>
        </w:rPr>
        <w:t>,</w:t>
      </w:r>
      <w:r w:rsidR="000C0073">
        <w:rPr>
          <w:rFonts w:ascii="Times New Roman" w:hAnsi="Times New Roman"/>
          <w:i/>
          <w:szCs w:val="24"/>
        </w:rPr>
        <w:t xml:space="preserve"> Room 2218,</w:t>
      </w:r>
      <w:r>
        <w:rPr>
          <w:rFonts w:ascii="Times New Roman" w:hAnsi="Times New Roman"/>
          <w:i/>
          <w:szCs w:val="24"/>
        </w:rPr>
        <w:t xml:space="preserve"> Co</w:t>
      </w:r>
      <w:r w:rsidR="000C0073">
        <w:rPr>
          <w:rFonts w:ascii="Times New Roman" w:hAnsi="Times New Roman"/>
          <w:i/>
          <w:szCs w:val="24"/>
        </w:rPr>
        <w:t>nstitution Ave., Washington, DC 20210.</w:t>
      </w:r>
    </w:p>
    <w:p w14:paraId="009406C9" w14:textId="77777777" w:rsidR="00982E6B" w:rsidRDefault="00982E6B" w:rsidP="005B4802">
      <w:pPr>
        <w:rPr>
          <w:rFonts w:ascii="Times New Roman" w:hAnsi="Times New Roman"/>
          <w:i/>
          <w:szCs w:val="24"/>
        </w:rPr>
      </w:pPr>
    </w:p>
    <w:p w14:paraId="08C6593D" w14:textId="77777777" w:rsidR="00597D0F" w:rsidRPr="00E1130F" w:rsidRDefault="00107CE3" w:rsidP="00883996">
      <w:pPr>
        <w:rPr>
          <w:rFonts w:ascii="Times New Roman" w:hAnsi="Times New Roman"/>
          <w:b/>
          <w:szCs w:val="24"/>
        </w:rPr>
      </w:pPr>
      <w:r>
        <w:rPr>
          <w:rFonts w:ascii="Times New Roman" w:hAnsi="Times New Roman"/>
          <w:b/>
          <w:szCs w:val="24"/>
        </w:rPr>
        <w:t>18.</w:t>
      </w:r>
      <w:r>
        <w:rPr>
          <w:rFonts w:ascii="Times New Roman" w:hAnsi="Times New Roman"/>
          <w:b/>
          <w:szCs w:val="24"/>
        </w:rPr>
        <w:tab/>
      </w:r>
      <w:r w:rsidR="00597D0F" w:rsidRPr="00E1130F">
        <w:rPr>
          <w:rFonts w:ascii="Times New Roman" w:hAnsi="Times New Roman"/>
          <w:b/>
          <w:szCs w:val="24"/>
        </w:rPr>
        <w:t>Exceptions to the Certification Statement</w:t>
      </w:r>
    </w:p>
    <w:p w14:paraId="3C5A3B9F" w14:textId="77777777" w:rsidR="00597D0F" w:rsidRDefault="00597D0F" w:rsidP="00883996">
      <w:pPr>
        <w:rPr>
          <w:rFonts w:ascii="Times New Roman" w:hAnsi="Times New Roman"/>
          <w:szCs w:val="24"/>
        </w:rPr>
      </w:pPr>
    </w:p>
    <w:p w14:paraId="6CAE2105" w14:textId="77777777" w:rsidR="00194F26" w:rsidRPr="00994610" w:rsidRDefault="00194F26" w:rsidP="00194F26">
      <w:pPr>
        <w:rPr>
          <w:rFonts w:ascii="Times New Roman" w:hAnsi="Times New Roman"/>
          <w:szCs w:val="24"/>
        </w:rPr>
      </w:pPr>
      <w:r w:rsidRPr="00994610">
        <w:rPr>
          <w:rFonts w:ascii="Times New Roman" w:hAnsi="Times New Roman"/>
          <w:szCs w:val="24"/>
        </w:rPr>
        <w:t>There are no exceptions to the certification statement for the state personnel and employer interviews</w:t>
      </w:r>
      <w:r>
        <w:rPr>
          <w:rFonts w:ascii="Times New Roman" w:hAnsi="Times New Roman"/>
          <w:szCs w:val="24"/>
        </w:rPr>
        <w:t xml:space="preserve"> and for the employer surveys</w:t>
      </w:r>
      <w:r w:rsidRPr="00994610">
        <w:rPr>
          <w:rFonts w:ascii="Times New Roman" w:hAnsi="Times New Roman"/>
          <w:szCs w:val="24"/>
        </w:rPr>
        <w:t xml:space="preserve">. </w:t>
      </w:r>
    </w:p>
    <w:sectPr w:rsidR="00194F26" w:rsidRPr="00994610" w:rsidSect="0089698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576" w:gutter="0"/>
      <w:cols w:space="720"/>
      <w:titlePg/>
      <w:docGrid w:linePitch="233"/>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6664A7" w15:done="0"/>
  <w15:commentEx w15:paraId="2526949B" w15:done="0"/>
  <w15:commentEx w15:paraId="1F8A4FFF" w15:paraIdParent="2526949B" w15:done="0"/>
  <w15:commentEx w15:paraId="73968219" w15:done="0"/>
  <w15:commentEx w15:paraId="2C2C363F" w15:done="0"/>
  <w15:commentEx w15:paraId="50A136E1" w15:paraIdParent="2C2C363F" w15:done="0"/>
  <w15:commentEx w15:paraId="5E370788" w15:done="0"/>
  <w15:commentEx w15:paraId="5F4D484E" w15:done="0"/>
  <w15:commentEx w15:paraId="4CF99038" w15:paraIdParent="5F4D484E" w15:done="0"/>
  <w15:commentEx w15:paraId="14219C5D" w15:done="0"/>
  <w15:commentEx w15:paraId="6BCB2256" w15:done="0"/>
  <w15:commentEx w15:paraId="32C4EBC8" w15:paraIdParent="6BCB2256" w15:done="0"/>
  <w15:commentEx w15:paraId="4160C623" w15:done="0"/>
  <w15:commentEx w15:paraId="69997BFA" w15:done="0"/>
  <w15:commentEx w15:paraId="4CD763E4" w15:done="0"/>
  <w15:commentEx w15:paraId="0A235D20" w15:done="0"/>
  <w15:commentEx w15:paraId="4C8B50EE" w15:done="0"/>
  <w15:commentEx w15:paraId="037AB1EC" w15:done="0"/>
  <w15:commentEx w15:paraId="320DE0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DBF4F" w14:textId="77777777" w:rsidR="009652AD" w:rsidRDefault="009652AD">
      <w:r>
        <w:separator/>
      </w:r>
    </w:p>
  </w:endnote>
  <w:endnote w:type="continuationSeparator" w:id="0">
    <w:p w14:paraId="58B40027" w14:textId="77777777" w:rsidR="009652AD" w:rsidRDefault="009652AD">
      <w:r>
        <w:continuationSeparator/>
      </w:r>
    </w:p>
  </w:endnote>
  <w:endnote w:type="continuationNotice" w:id="1">
    <w:p w14:paraId="40D7058E" w14:textId="77777777" w:rsidR="009652AD" w:rsidRDefault="00965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ヒラギノ角ゴ Pro W3">
    <w:altName w:val="Arial Unicode MS"/>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0C3BD" w14:textId="77777777" w:rsidR="00565021" w:rsidRDefault="005650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692545"/>
      <w:docPartObj>
        <w:docPartGallery w:val="Page Numbers (Bottom of Page)"/>
        <w:docPartUnique/>
      </w:docPartObj>
    </w:sdtPr>
    <w:sdtEndPr>
      <w:rPr>
        <w:noProof/>
      </w:rPr>
    </w:sdtEndPr>
    <w:sdtContent>
      <w:p w14:paraId="583E122F" w14:textId="77777777" w:rsidR="009549D6" w:rsidRDefault="009549D6">
        <w:pPr>
          <w:pStyle w:val="Footer"/>
          <w:jc w:val="center"/>
        </w:pPr>
        <w:r>
          <w:fldChar w:fldCharType="begin"/>
        </w:r>
        <w:r>
          <w:instrText xml:space="preserve"> PAGE   \* MERGEFORMAT </w:instrText>
        </w:r>
        <w:r>
          <w:fldChar w:fldCharType="separate"/>
        </w:r>
        <w:r w:rsidR="00564347">
          <w:rPr>
            <w:noProof/>
          </w:rPr>
          <w:t>12</w:t>
        </w:r>
        <w:r>
          <w:rPr>
            <w:noProof/>
          </w:rPr>
          <w:fldChar w:fldCharType="end"/>
        </w:r>
      </w:p>
    </w:sdtContent>
  </w:sdt>
  <w:p w14:paraId="604C6CE3" w14:textId="77777777" w:rsidR="009549D6" w:rsidRDefault="009549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E81C4" w14:textId="77777777" w:rsidR="00565021" w:rsidRDefault="00565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983AE" w14:textId="77777777" w:rsidR="009652AD" w:rsidRDefault="009652AD">
      <w:r>
        <w:separator/>
      </w:r>
    </w:p>
  </w:footnote>
  <w:footnote w:type="continuationSeparator" w:id="0">
    <w:p w14:paraId="11EACA28" w14:textId="77777777" w:rsidR="009652AD" w:rsidRDefault="009652AD">
      <w:r>
        <w:continuationSeparator/>
      </w:r>
    </w:p>
  </w:footnote>
  <w:footnote w:type="continuationNotice" w:id="1">
    <w:p w14:paraId="55BB8287" w14:textId="77777777" w:rsidR="009652AD" w:rsidRDefault="009652AD"/>
  </w:footnote>
  <w:footnote w:id="2">
    <w:p w14:paraId="6A6E8BE7" w14:textId="77777777" w:rsidR="00A14231" w:rsidRPr="006025C0" w:rsidRDefault="00A14231" w:rsidP="00A14231">
      <w:pPr>
        <w:pStyle w:val="FootnoteText"/>
        <w:rPr>
          <w:rFonts w:ascii="Times New Roman" w:hAnsi="Times New Roman"/>
          <w:sz w:val="24"/>
          <w:szCs w:val="24"/>
        </w:rPr>
      </w:pPr>
      <w:r>
        <w:rPr>
          <w:rStyle w:val="FootnoteReference"/>
        </w:rPr>
        <w:footnoteRef/>
      </w:r>
      <w:r>
        <w:t xml:space="preserve"> </w:t>
      </w:r>
      <w:r w:rsidRPr="00F85761">
        <w:rPr>
          <w:rFonts w:ascii="Times New Roman" w:hAnsi="Times New Roman"/>
          <w:sz w:val="20"/>
          <w:szCs w:val="20"/>
        </w:rPr>
        <w:t>See Middle Class Tax Relief and Job Creation Act of 2012, SEC. 2164-Grants.</w:t>
      </w:r>
    </w:p>
  </w:footnote>
  <w:footnote w:id="3">
    <w:p w14:paraId="2DFA0A3D" w14:textId="680DB95B" w:rsidR="00291725" w:rsidRPr="00291725" w:rsidRDefault="00E150BC">
      <w:pPr>
        <w:pStyle w:val="FootnoteText"/>
        <w:rPr>
          <w:sz w:val="20"/>
          <w:szCs w:val="20"/>
        </w:rPr>
      </w:pPr>
      <w:r w:rsidRPr="00291725">
        <w:rPr>
          <w:rStyle w:val="FootnoteReference"/>
          <w:sz w:val="20"/>
          <w:szCs w:val="20"/>
        </w:rPr>
        <w:footnoteRef/>
      </w:r>
      <w:r w:rsidRPr="00291725">
        <w:rPr>
          <w:sz w:val="20"/>
          <w:szCs w:val="20"/>
        </w:rPr>
        <w:t xml:space="preserve"> Bureau of Labor Statistics, “Occupational Employment Statistics—May 201</w:t>
      </w:r>
      <w:r w:rsidR="00866A70">
        <w:rPr>
          <w:sz w:val="20"/>
          <w:szCs w:val="20"/>
        </w:rPr>
        <w:t>4</w:t>
      </w:r>
      <w:r w:rsidRPr="00291725">
        <w:rPr>
          <w:sz w:val="20"/>
          <w:szCs w:val="20"/>
        </w:rPr>
        <w:t xml:space="preserve"> State </w:t>
      </w:r>
      <w:r w:rsidR="00291725" w:rsidRPr="00291725">
        <w:rPr>
          <w:sz w:val="20"/>
          <w:szCs w:val="20"/>
        </w:rPr>
        <w:t xml:space="preserve">Occupational </w:t>
      </w:r>
      <w:r w:rsidRPr="00291725">
        <w:rPr>
          <w:sz w:val="20"/>
          <w:szCs w:val="20"/>
        </w:rPr>
        <w:t>Employment and</w:t>
      </w:r>
      <w:r w:rsidR="00291725" w:rsidRPr="00291725">
        <w:rPr>
          <w:sz w:val="20"/>
          <w:szCs w:val="20"/>
        </w:rPr>
        <w:t xml:space="preserve"> Wage Estimates”</w:t>
      </w:r>
      <w:r w:rsidR="00866A70" w:rsidRPr="00866A70">
        <w:rPr>
          <w:rFonts w:ascii="Courier" w:hAnsi="Courier"/>
          <w:sz w:val="24"/>
          <w:szCs w:val="20"/>
        </w:rPr>
        <w:t xml:space="preserve"> </w:t>
      </w:r>
      <w:r w:rsidR="00866A70" w:rsidRPr="00EF1696">
        <w:rPr>
          <w:sz w:val="20"/>
          <w:szCs w:val="20"/>
        </w:rPr>
        <w:t>http://www.bls.gov/oes/2014/may/oes_nat.htm</w:t>
      </w:r>
      <w:r w:rsidR="00866A70">
        <w:rPr>
          <w:sz w:val="20"/>
          <w:szCs w:val="20"/>
        </w:rPr>
        <w:t xml:space="preserve">. </w:t>
      </w:r>
    </w:p>
    <w:p w14:paraId="6C67A085" w14:textId="77777777" w:rsidR="00E150BC" w:rsidRDefault="00E150BC">
      <w:pPr>
        <w:pStyle w:val="FootnoteText"/>
      </w:pPr>
      <w:r>
        <w:t xml:space="preserve"> </w:t>
      </w:r>
    </w:p>
  </w:footnote>
  <w:footnote w:id="4">
    <w:p w14:paraId="5E8610C4" w14:textId="77777777" w:rsidR="00A5650B" w:rsidRPr="007056D9" w:rsidRDefault="00A5650B" w:rsidP="00A5650B">
      <w:pPr>
        <w:pStyle w:val="FootnoteText"/>
        <w:rPr>
          <w:rFonts w:ascii="Times New Roman" w:hAnsi="Times New Roman"/>
          <w:sz w:val="22"/>
        </w:rPr>
      </w:pPr>
      <w:r>
        <w:rPr>
          <w:rStyle w:val="FootnoteReference"/>
        </w:rPr>
        <w:footnoteRef/>
      </w:r>
      <w:r>
        <w:t xml:space="preserve"> </w:t>
      </w:r>
      <w:r w:rsidRPr="00A5650B">
        <w:rPr>
          <w:rFonts w:ascii="Times New Roman" w:hAnsi="Times New Roman"/>
          <w:sz w:val="20"/>
          <w:szCs w:val="20"/>
        </w:rPr>
        <w:t>The analysis of the qualitative data will be informed by principles of Grounded Theory modified to fit the scope and purpose of the study (Glaser &amp; Strauss, 1994).  Given the interview questions are focused on particular issues of program features, operations and implementation, and as confirmed by the pre-test, the themes are focused and easy to discern</w:t>
      </w:r>
      <w:r w:rsidRPr="007056D9">
        <w:rPr>
          <w:rFonts w:ascii="Times New Roman" w:hAnsi="Times New Roman"/>
          <w:sz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406AB" w14:textId="77777777" w:rsidR="00565021" w:rsidRDefault="005650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E175D" w14:textId="331E1FCE" w:rsidR="006A5EA2" w:rsidRPr="006A5EA2" w:rsidRDefault="006A5EA2" w:rsidP="006A5EA2">
    <w:pPr>
      <w:rPr>
        <w:rFonts w:ascii="Times New Roman" w:hAnsi="Times New Roman"/>
        <w:sz w:val="16"/>
        <w:szCs w:val="16"/>
      </w:rPr>
    </w:pPr>
    <w:r w:rsidRPr="006A5EA2">
      <w:rPr>
        <w:rFonts w:ascii="Times New Roman" w:hAnsi="Times New Roman"/>
        <w:sz w:val="16"/>
        <w:szCs w:val="16"/>
      </w:rPr>
      <w:t>Demonstration and Evaluation of the Short-Time Compensation Program</w:t>
    </w:r>
  </w:p>
  <w:p w14:paraId="29421FD0" w14:textId="171D0634" w:rsidR="006A5EA2" w:rsidRPr="006E0585" w:rsidRDefault="006E0585" w:rsidP="006E0585">
    <w:pPr>
      <w:rPr>
        <w:rFonts w:ascii="Times New Roman" w:hAnsi="Times New Roman"/>
        <w:sz w:val="16"/>
        <w:szCs w:val="16"/>
      </w:rPr>
    </w:pPr>
    <w:r>
      <w:rPr>
        <w:rFonts w:ascii="Times New Roman" w:hAnsi="Times New Roman"/>
        <w:sz w:val="16"/>
        <w:szCs w:val="16"/>
      </w:rPr>
      <w:t>New Collection (Request for a new OMB Control Number)</w:t>
    </w:r>
  </w:p>
  <w:p w14:paraId="1F082999" w14:textId="0449D436" w:rsidR="006E0585" w:rsidRPr="006E0585" w:rsidRDefault="006E0585" w:rsidP="006E0585">
    <w:pPr>
      <w:rPr>
        <w:rFonts w:ascii="Times New Roman" w:hAnsi="Times New Roman"/>
        <w:sz w:val="16"/>
        <w:szCs w:val="16"/>
      </w:rPr>
    </w:pPr>
    <w:r w:rsidRPr="006E0585">
      <w:rPr>
        <w:rFonts w:ascii="Times New Roman" w:hAnsi="Times New Roman"/>
        <w:sz w:val="16"/>
        <w:szCs w:val="16"/>
      </w:rPr>
      <w:t>ICR Reference #: 201504-1291-002</w:t>
    </w:r>
  </w:p>
  <w:p w14:paraId="109C4E30" w14:textId="77777777" w:rsidR="00866A70" w:rsidRDefault="00866A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F3433" w14:textId="77777777" w:rsidR="00565021" w:rsidRDefault="00565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4C8C"/>
    <w:lvl w:ilvl="0">
      <w:numFmt w:val="bullet"/>
      <w:lvlText w:val="*"/>
      <w:lvlJc w:val="left"/>
    </w:lvl>
  </w:abstractNum>
  <w:abstractNum w:abstractNumId="1">
    <w:nsid w:val="053D2D28"/>
    <w:multiLevelType w:val="hybridMultilevel"/>
    <w:tmpl w:val="1B4EE6E2"/>
    <w:lvl w:ilvl="0" w:tplc="04090015">
      <w:start w:val="1"/>
      <w:numFmt w:val="upp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nsid w:val="0AB1679F"/>
    <w:multiLevelType w:val="hybridMultilevel"/>
    <w:tmpl w:val="281E5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9080360"/>
    <w:multiLevelType w:val="hybridMultilevel"/>
    <w:tmpl w:val="6E7AC126"/>
    <w:lvl w:ilvl="0" w:tplc="245C45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D6F01"/>
    <w:multiLevelType w:val="hybridMultilevel"/>
    <w:tmpl w:val="A22CE0BC"/>
    <w:lvl w:ilvl="0" w:tplc="6C3E0654">
      <w:start w:val="1"/>
      <w:numFmt w:val="decimal"/>
      <w:lvlText w:val="%1."/>
      <w:lvlJc w:val="left"/>
      <w:pPr>
        <w:tabs>
          <w:tab w:val="num" w:pos="1152"/>
        </w:tabs>
        <w:ind w:left="1152" w:hanging="576"/>
      </w:pPr>
      <w:rPr>
        <w:rFonts w:ascii="Garamond" w:hAnsi="Garamond"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315B6F"/>
    <w:multiLevelType w:val="hybridMultilevel"/>
    <w:tmpl w:val="A5C63742"/>
    <w:lvl w:ilvl="0" w:tplc="9A2627C8">
      <w:start w:val="1"/>
      <w:numFmt w:val="decimal"/>
      <w:lvlText w:val="%1."/>
      <w:lvlJc w:val="left"/>
      <w:pPr>
        <w:tabs>
          <w:tab w:val="num" w:pos="1152"/>
        </w:tabs>
        <w:ind w:left="1152" w:hanging="576"/>
      </w:pPr>
      <w:rPr>
        <w:rFonts w:ascii="Garamond" w:hAnsi="Garamond"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A15BA6"/>
    <w:multiLevelType w:val="hybridMultilevel"/>
    <w:tmpl w:val="92E0497A"/>
    <w:lvl w:ilvl="0" w:tplc="261455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2">
    <w:nsid w:val="32F64C01"/>
    <w:multiLevelType w:val="hybridMultilevel"/>
    <w:tmpl w:val="AD9CD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EF4239"/>
    <w:multiLevelType w:val="hybridMultilevel"/>
    <w:tmpl w:val="A9EE9C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1732F9"/>
    <w:multiLevelType w:val="hybridMultilevel"/>
    <w:tmpl w:val="7E586D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4A374EF"/>
    <w:multiLevelType w:val="hybridMultilevel"/>
    <w:tmpl w:val="736A2C42"/>
    <w:lvl w:ilvl="0" w:tplc="64F46F02">
      <w:start w:val="1"/>
      <w:numFmt w:val="lowerLetter"/>
      <w:lvlText w:val="%1."/>
      <w:lvlJc w:val="left"/>
      <w:pPr>
        <w:tabs>
          <w:tab w:val="num" w:pos="1152"/>
        </w:tabs>
        <w:ind w:left="1152" w:hanging="576"/>
      </w:pPr>
      <w:rPr>
        <w:rFonts w:ascii="Franklin Gothic Medium" w:hAnsi="Franklin Gothic Medium" w:hint="default"/>
        <w:b w:val="0"/>
        <w:i w:val="0"/>
        <w:color w:val="000000" w:themeColor="text1"/>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326010"/>
    <w:multiLevelType w:val="hybridMultilevel"/>
    <w:tmpl w:val="1E6E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4DB1"/>
    <w:multiLevelType w:val="hybridMultilevel"/>
    <w:tmpl w:val="F1A0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8F252C"/>
    <w:multiLevelType w:val="hybridMultilevel"/>
    <w:tmpl w:val="ACFEFEA0"/>
    <w:lvl w:ilvl="0" w:tplc="261455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8D1ADA"/>
    <w:multiLevelType w:val="hybridMultilevel"/>
    <w:tmpl w:val="130E6284"/>
    <w:lvl w:ilvl="0" w:tplc="A2DA2A3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4FD3067"/>
    <w:multiLevelType w:val="hybridMultilevel"/>
    <w:tmpl w:val="E2D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352AF0"/>
    <w:multiLevelType w:val="hybridMultilevel"/>
    <w:tmpl w:val="FDBE103C"/>
    <w:lvl w:ilvl="0" w:tplc="9D8C7CB0">
      <w:start w:val="1"/>
      <w:numFmt w:val="bullet"/>
      <w:lvlText w:val=""/>
      <w:lvlJc w:val="left"/>
      <w:pPr>
        <w:tabs>
          <w:tab w:val="num" w:pos="1440"/>
        </w:tabs>
        <w:ind w:left="1728" w:hanging="576"/>
      </w:pPr>
      <w:rPr>
        <w:rFonts w:ascii="Wingdings 3" w:hAnsi="Wingdings 3" w:hint="default"/>
        <w:color w:val="auto"/>
        <w:sz w:val="24"/>
        <w:szCs w:val="20"/>
      </w:rPr>
    </w:lvl>
    <w:lvl w:ilvl="1" w:tplc="EC2A87B8" w:tentative="1">
      <w:start w:val="1"/>
      <w:numFmt w:val="bullet"/>
      <w:lvlText w:val="o"/>
      <w:lvlJc w:val="left"/>
      <w:pPr>
        <w:tabs>
          <w:tab w:val="num" w:pos="1440"/>
        </w:tabs>
        <w:ind w:left="1440" w:hanging="360"/>
      </w:pPr>
      <w:rPr>
        <w:rFonts w:ascii="Courier New" w:hAnsi="Courier New" w:cs="Courier New" w:hint="default"/>
      </w:rPr>
    </w:lvl>
    <w:lvl w:ilvl="2" w:tplc="2626C85A" w:tentative="1">
      <w:start w:val="1"/>
      <w:numFmt w:val="bullet"/>
      <w:lvlText w:val=""/>
      <w:lvlJc w:val="left"/>
      <w:pPr>
        <w:tabs>
          <w:tab w:val="num" w:pos="2160"/>
        </w:tabs>
        <w:ind w:left="2160" w:hanging="360"/>
      </w:pPr>
      <w:rPr>
        <w:rFonts w:ascii="Wingdings" w:hAnsi="Wingdings" w:hint="default"/>
      </w:rPr>
    </w:lvl>
    <w:lvl w:ilvl="3" w:tplc="BC9E7954" w:tentative="1">
      <w:start w:val="1"/>
      <w:numFmt w:val="bullet"/>
      <w:lvlText w:val=""/>
      <w:lvlJc w:val="left"/>
      <w:pPr>
        <w:tabs>
          <w:tab w:val="num" w:pos="2880"/>
        </w:tabs>
        <w:ind w:left="2880" w:hanging="360"/>
      </w:pPr>
      <w:rPr>
        <w:rFonts w:ascii="Symbol" w:hAnsi="Symbol" w:hint="default"/>
      </w:rPr>
    </w:lvl>
    <w:lvl w:ilvl="4" w:tplc="E918E298" w:tentative="1">
      <w:start w:val="1"/>
      <w:numFmt w:val="bullet"/>
      <w:lvlText w:val="o"/>
      <w:lvlJc w:val="left"/>
      <w:pPr>
        <w:tabs>
          <w:tab w:val="num" w:pos="3600"/>
        </w:tabs>
        <w:ind w:left="3600" w:hanging="360"/>
      </w:pPr>
      <w:rPr>
        <w:rFonts w:ascii="Courier New" w:hAnsi="Courier New" w:cs="Courier New" w:hint="default"/>
      </w:rPr>
    </w:lvl>
    <w:lvl w:ilvl="5" w:tplc="70D051EC" w:tentative="1">
      <w:start w:val="1"/>
      <w:numFmt w:val="bullet"/>
      <w:lvlText w:val=""/>
      <w:lvlJc w:val="left"/>
      <w:pPr>
        <w:tabs>
          <w:tab w:val="num" w:pos="4320"/>
        </w:tabs>
        <w:ind w:left="4320" w:hanging="360"/>
      </w:pPr>
      <w:rPr>
        <w:rFonts w:ascii="Wingdings" w:hAnsi="Wingdings" w:hint="default"/>
      </w:rPr>
    </w:lvl>
    <w:lvl w:ilvl="6" w:tplc="453472E8" w:tentative="1">
      <w:start w:val="1"/>
      <w:numFmt w:val="bullet"/>
      <w:lvlText w:val=""/>
      <w:lvlJc w:val="left"/>
      <w:pPr>
        <w:tabs>
          <w:tab w:val="num" w:pos="5040"/>
        </w:tabs>
        <w:ind w:left="5040" w:hanging="360"/>
      </w:pPr>
      <w:rPr>
        <w:rFonts w:ascii="Symbol" w:hAnsi="Symbol" w:hint="default"/>
      </w:rPr>
    </w:lvl>
    <w:lvl w:ilvl="7" w:tplc="CDAE3716" w:tentative="1">
      <w:start w:val="1"/>
      <w:numFmt w:val="bullet"/>
      <w:lvlText w:val="o"/>
      <w:lvlJc w:val="left"/>
      <w:pPr>
        <w:tabs>
          <w:tab w:val="num" w:pos="5760"/>
        </w:tabs>
        <w:ind w:left="5760" w:hanging="360"/>
      </w:pPr>
      <w:rPr>
        <w:rFonts w:ascii="Courier New" w:hAnsi="Courier New" w:cs="Courier New" w:hint="default"/>
      </w:rPr>
    </w:lvl>
    <w:lvl w:ilvl="8" w:tplc="C1D493FA" w:tentative="1">
      <w:start w:val="1"/>
      <w:numFmt w:val="bullet"/>
      <w:lvlText w:val=""/>
      <w:lvlJc w:val="left"/>
      <w:pPr>
        <w:tabs>
          <w:tab w:val="num" w:pos="6480"/>
        </w:tabs>
        <w:ind w:left="6480" w:hanging="360"/>
      </w:pPr>
      <w:rPr>
        <w:rFonts w:ascii="Wingdings" w:hAnsi="Wingdings" w:hint="default"/>
      </w:rPr>
    </w:lvl>
  </w:abstractNum>
  <w:abstractNum w:abstractNumId="24">
    <w:nsid w:val="5D123D73"/>
    <w:multiLevelType w:val="hybridMultilevel"/>
    <w:tmpl w:val="4F4EF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024210D"/>
    <w:multiLevelType w:val="hybridMultilevel"/>
    <w:tmpl w:val="6148A61E"/>
    <w:lvl w:ilvl="0" w:tplc="2614550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224D0C"/>
    <w:multiLevelType w:val="hybridMultilevel"/>
    <w:tmpl w:val="02FA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5C59B9"/>
    <w:multiLevelType w:val="hybridMultilevel"/>
    <w:tmpl w:val="752ECED6"/>
    <w:lvl w:ilvl="0" w:tplc="7610DBF0">
      <w:start w:val="1"/>
      <w:numFmt w:val="bullet"/>
      <w:lvlText w:val=""/>
      <w:lvlJc w:val="left"/>
      <w:pPr>
        <w:tabs>
          <w:tab w:val="num" w:pos="1152"/>
        </w:tabs>
        <w:ind w:left="1152" w:hanging="576"/>
      </w:pPr>
      <w:rPr>
        <w:rFonts w:ascii="Wingdings" w:hAnsi="Wingding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272420"/>
    <w:multiLevelType w:val="hybridMultilevel"/>
    <w:tmpl w:val="32BC9D7E"/>
    <w:lvl w:ilvl="0" w:tplc="6C3E0654">
      <w:start w:val="1"/>
      <w:numFmt w:val="decimal"/>
      <w:lvlText w:val="%1."/>
      <w:lvlJc w:val="left"/>
      <w:pPr>
        <w:tabs>
          <w:tab w:val="num" w:pos="1152"/>
        </w:tabs>
        <w:ind w:left="1152" w:hanging="576"/>
      </w:pPr>
      <w:rPr>
        <w:rFonts w:ascii="Garamond" w:hAnsi="Garamond"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BE4836"/>
    <w:multiLevelType w:val="hybridMultilevel"/>
    <w:tmpl w:val="F1329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107B69"/>
    <w:multiLevelType w:val="hybridMultilevel"/>
    <w:tmpl w:val="F392B354"/>
    <w:lvl w:ilvl="0" w:tplc="DAD4AA90">
      <w:start w:val="1"/>
      <w:numFmt w:val="decimal"/>
      <w:lvlText w:val="%1."/>
      <w:lvlJc w:val="left"/>
      <w:pPr>
        <w:tabs>
          <w:tab w:val="num" w:pos="1152"/>
        </w:tabs>
        <w:ind w:left="1152" w:hanging="576"/>
      </w:pPr>
      <w:rPr>
        <w:rFonts w:ascii="Garamond" w:hAnsi="Garamond"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411CB3"/>
    <w:multiLevelType w:val="hybridMultilevel"/>
    <w:tmpl w:val="FDEA9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AC0F07"/>
    <w:multiLevelType w:val="hybridMultilevel"/>
    <w:tmpl w:val="720CCB8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2118B6"/>
    <w:multiLevelType w:val="multilevel"/>
    <w:tmpl w:val="91B8A57C"/>
    <w:lvl w:ilvl="0">
      <w:start w:val="1"/>
      <w:numFmt w:val="upperLetter"/>
      <w:pStyle w:val="Style1"/>
      <w:lvlText w:val="%1)"/>
      <w:lvlJc w:val="left"/>
      <w:pPr>
        <w:tabs>
          <w:tab w:val="num" w:pos="360"/>
        </w:tabs>
        <w:ind w:left="360" w:hanging="360"/>
      </w:pPr>
    </w:lvl>
    <w:lvl w:ilvl="1">
      <w:start w:val="1"/>
      <w:numFmt w:val="decimal"/>
      <w:pStyle w:val="Style2"/>
      <w:lvlText w:val="%2)"/>
      <w:lvlJc w:val="left"/>
      <w:pPr>
        <w:tabs>
          <w:tab w:val="num" w:pos="900"/>
        </w:tabs>
        <w:ind w:left="900" w:hanging="360"/>
      </w:pPr>
    </w:lvl>
    <w:lvl w:ilvl="2">
      <w:start w:val="1"/>
      <w:numFmt w:val="lowerLetter"/>
      <w:pStyle w:val="Style3"/>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1"/>
  </w:num>
  <w:num w:numId="3">
    <w:abstractNumId w:val="23"/>
  </w:num>
  <w:num w:numId="4">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10"/>
  </w:num>
  <w:num w:numId="6">
    <w:abstractNumId w:val="13"/>
  </w:num>
  <w:num w:numId="7">
    <w:abstractNumId w:val="3"/>
  </w:num>
  <w:num w:numId="8">
    <w:abstractNumId w:val="5"/>
  </w:num>
  <w:num w:numId="9">
    <w:abstractNumId w:val="4"/>
  </w:num>
  <w:num w:numId="10">
    <w:abstractNumId w:val="21"/>
  </w:num>
  <w:num w:numId="11">
    <w:abstractNumId w:val="17"/>
  </w:num>
  <w:num w:numId="12">
    <w:abstractNumId w:val="31"/>
  </w:num>
  <w:num w:numId="13">
    <w:abstractNumId w:val="7"/>
  </w:num>
  <w:num w:numId="14">
    <w:abstractNumId w:val="28"/>
  </w:num>
  <w:num w:numId="15">
    <w:abstractNumId w:val="27"/>
  </w:num>
  <w:num w:numId="16">
    <w:abstractNumId w:val="8"/>
  </w:num>
  <w:num w:numId="17">
    <w:abstractNumId w:val="30"/>
  </w:num>
  <w:num w:numId="18">
    <w:abstractNumId w:val="9"/>
  </w:num>
  <w:num w:numId="19">
    <w:abstractNumId w:val="19"/>
  </w:num>
  <w:num w:numId="20">
    <w:abstractNumId w:val="25"/>
  </w:num>
  <w:num w:numId="21">
    <w:abstractNumId w:val="16"/>
  </w:num>
  <w:num w:numId="22">
    <w:abstractNumId w:val="12"/>
  </w:num>
  <w:num w:numId="23">
    <w:abstractNumId w:val="26"/>
  </w:num>
  <w:num w:numId="24">
    <w:abstractNumId w:val="18"/>
  </w:num>
  <w:num w:numId="25">
    <w:abstractNumId w:val="22"/>
  </w:num>
  <w:num w:numId="26">
    <w:abstractNumId w:val="20"/>
  </w:num>
  <w:num w:numId="27">
    <w:abstractNumId w:val="15"/>
  </w:num>
  <w:num w:numId="28">
    <w:abstractNumId w:val="33"/>
  </w:num>
  <w:num w:numId="29">
    <w:abstractNumId w:val="14"/>
  </w:num>
  <w:num w:numId="30">
    <w:abstractNumId w:val="2"/>
  </w:num>
  <w:num w:numId="31">
    <w:abstractNumId w:val="32"/>
  </w:num>
  <w:num w:numId="32">
    <w:abstractNumId w:val="1"/>
  </w:num>
  <w:num w:numId="33">
    <w:abstractNumId w:val="29"/>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96"/>
    <w:rsid w:val="00016195"/>
    <w:rsid w:val="00030385"/>
    <w:rsid w:val="00043EBA"/>
    <w:rsid w:val="00050154"/>
    <w:rsid w:val="000556DE"/>
    <w:rsid w:val="0006174E"/>
    <w:rsid w:val="00094BCD"/>
    <w:rsid w:val="000A27DD"/>
    <w:rsid w:val="000B64B2"/>
    <w:rsid w:val="000C0073"/>
    <w:rsid w:val="000E361D"/>
    <w:rsid w:val="00103FC0"/>
    <w:rsid w:val="00107CE3"/>
    <w:rsid w:val="001152D1"/>
    <w:rsid w:val="00116769"/>
    <w:rsid w:val="00126063"/>
    <w:rsid w:val="001411C6"/>
    <w:rsid w:val="0014558D"/>
    <w:rsid w:val="001639C7"/>
    <w:rsid w:val="00194F26"/>
    <w:rsid w:val="001A13F5"/>
    <w:rsid w:val="001E4761"/>
    <w:rsid w:val="001E58F0"/>
    <w:rsid w:val="001F199E"/>
    <w:rsid w:val="001F7BD6"/>
    <w:rsid w:val="00202E44"/>
    <w:rsid w:val="00214316"/>
    <w:rsid w:val="00221186"/>
    <w:rsid w:val="00225F9C"/>
    <w:rsid w:val="00231E3A"/>
    <w:rsid w:val="00243B19"/>
    <w:rsid w:val="00257846"/>
    <w:rsid w:val="0028142D"/>
    <w:rsid w:val="00282EFB"/>
    <w:rsid w:val="00291725"/>
    <w:rsid w:val="00295B6E"/>
    <w:rsid w:val="002A016B"/>
    <w:rsid w:val="002A281A"/>
    <w:rsid w:val="002B3760"/>
    <w:rsid w:val="002C1E2F"/>
    <w:rsid w:val="002C4387"/>
    <w:rsid w:val="002D32F8"/>
    <w:rsid w:val="002D49DA"/>
    <w:rsid w:val="002D5585"/>
    <w:rsid w:val="002D7547"/>
    <w:rsid w:val="002F3D97"/>
    <w:rsid w:val="0032558A"/>
    <w:rsid w:val="00337F5E"/>
    <w:rsid w:val="00342BD4"/>
    <w:rsid w:val="00343E83"/>
    <w:rsid w:val="0035182A"/>
    <w:rsid w:val="003644A8"/>
    <w:rsid w:val="00372740"/>
    <w:rsid w:val="00377114"/>
    <w:rsid w:val="00386731"/>
    <w:rsid w:val="003877BD"/>
    <w:rsid w:val="0039730B"/>
    <w:rsid w:val="003B5416"/>
    <w:rsid w:val="003B7A74"/>
    <w:rsid w:val="003E4F96"/>
    <w:rsid w:val="003F03B9"/>
    <w:rsid w:val="00420D92"/>
    <w:rsid w:val="004351CC"/>
    <w:rsid w:val="00435AFB"/>
    <w:rsid w:val="004851F5"/>
    <w:rsid w:val="00492AD8"/>
    <w:rsid w:val="004A17B8"/>
    <w:rsid w:val="004D0DA4"/>
    <w:rsid w:val="0051156A"/>
    <w:rsid w:val="00512126"/>
    <w:rsid w:val="00521769"/>
    <w:rsid w:val="00556BC7"/>
    <w:rsid w:val="00564347"/>
    <w:rsid w:val="00565021"/>
    <w:rsid w:val="0057720C"/>
    <w:rsid w:val="00597D0F"/>
    <w:rsid w:val="005A354D"/>
    <w:rsid w:val="005B10F6"/>
    <w:rsid w:val="005B4802"/>
    <w:rsid w:val="005C68DB"/>
    <w:rsid w:val="005D44BB"/>
    <w:rsid w:val="005E2330"/>
    <w:rsid w:val="006234BA"/>
    <w:rsid w:val="00626C00"/>
    <w:rsid w:val="0063180A"/>
    <w:rsid w:val="006649E2"/>
    <w:rsid w:val="0067064F"/>
    <w:rsid w:val="006A3E62"/>
    <w:rsid w:val="006A5EA2"/>
    <w:rsid w:val="006B230D"/>
    <w:rsid w:val="006B72FF"/>
    <w:rsid w:val="006C52BE"/>
    <w:rsid w:val="006E0585"/>
    <w:rsid w:val="006F2791"/>
    <w:rsid w:val="006F33DC"/>
    <w:rsid w:val="007060C5"/>
    <w:rsid w:val="00712C60"/>
    <w:rsid w:val="007242A3"/>
    <w:rsid w:val="00743043"/>
    <w:rsid w:val="00751C40"/>
    <w:rsid w:val="00766D43"/>
    <w:rsid w:val="00775ACE"/>
    <w:rsid w:val="00782898"/>
    <w:rsid w:val="00785A64"/>
    <w:rsid w:val="00792FB9"/>
    <w:rsid w:val="007A744D"/>
    <w:rsid w:val="007B3463"/>
    <w:rsid w:val="007B5430"/>
    <w:rsid w:val="007B6FDB"/>
    <w:rsid w:val="007E060D"/>
    <w:rsid w:val="007F1DC6"/>
    <w:rsid w:val="007F634F"/>
    <w:rsid w:val="00806464"/>
    <w:rsid w:val="008237E5"/>
    <w:rsid w:val="0083112A"/>
    <w:rsid w:val="008451DE"/>
    <w:rsid w:val="008455A0"/>
    <w:rsid w:val="00850460"/>
    <w:rsid w:val="00850CA1"/>
    <w:rsid w:val="00855FB8"/>
    <w:rsid w:val="008660CB"/>
    <w:rsid w:val="00866A70"/>
    <w:rsid w:val="00877F31"/>
    <w:rsid w:val="00883996"/>
    <w:rsid w:val="0089698B"/>
    <w:rsid w:val="00897EB7"/>
    <w:rsid w:val="008B2F3F"/>
    <w:rsid w:val="008B43D2"/>
    <w:rsid w:val="008B45BE"/>
    <w:rsid w:val="008D14C7"/>
    <w:rsid w:val="008D75B6"/>
    <w:rsid w:val="008F2666"/>
    <w:rsid w:val="008F7E55"/>
    <w:rsid w:val="0090460E"/>
    <w:rsid w:val="00913CAF"/>
    <w:rsid w:val="00934DAF"/>
    <w:rsid w:val="00937B0D"/>
    <w:rsid w:val="00941B72"/>
    <w:rsid w:val="009549D6"/>
    <w:rsid w:val="009652AD"/>
    <w:rsid w:val="00972864"/>
    <w:rsid w:val="00974AAB"/>
    <w:rsid w:val="009764DD"/>
    <w:rsid w:val="009813E4"/>
    <w:rsid w:val="00982E6B"/>
    <w:rsid w:val="009875DC"/>
    <w:rsid w:val="00987BCC"/>
    <w:rsid w:val="009A348F"/>
    <w:rsid w:val="009D03F3"/>
    <w:rsid w:val="009D0DAA"/>
    <w:rsid w:val="009F21E2"/>
    <w:rsid w:val="00A04EA8"/>
    <w:rsid w:val="00A10193"/>
    <w:rsid w:val="00A14231"/>
    <w:rsid w:val="00A21422"/>
    <w:rsid w:val="00A23DEB"/>
    <w:rsid w:val="00A335EC"/>
    <w:rsid w:val="00A5650B"/>
    <w:rsid w:val="00A5710B"/>
    <w:rsid w:val="00A72BA4"/>
    <w:rsid w:val="00A801DA"/>
    <w:rsid w:val="00AB0E64"/>
    <w:rsid w:val="00AB7CB8"/>
    <w:rsid w:val="00AE56D2"/>
    <w:rsid w:val="00AF5B61"/>
    <w:rsid w:val="00B11368"/>
    <w:rsid w:val="00B120D4"/>
    <w:rsid w:val="00B12D3C"/>
    <w:rsid w:val="00B17507"/>
    <w:rsid w:val="00B256C1"/>
    <w:rsid w:val="00B27618"/>
    <w:rsid w:val="00B34D8E"/>
    <w:rsid w:val="00B703A2"/>
    <w:rsid w:val="00B70862"/>
    <w:rsid w:val="00B711D0"/>
    <w:rsid w:val="00B74158"/>
    <w:rsid w:val="00BC1040"/>
    <w:rsid w:val="00BE0044"/>
    <w:rsid w:val="00BE5503"/>
    <w:rsid w:val="00BE6305"/>
    <w:rsid w:val="00BF2B33"/>
    <w:rsid w:val="00C05712"/>
    <w:rsid w:val="00C1080B"/>
    <w:rsid w:val="00C15900"/>
    <w:rsid w:val="00C35B0C"/>
    <w:rsid w:val="00C500E2"/>
    <w:rsid w:val="00C53C01"/>
    <w:rsid w:val="00C57E4E"/>
    <w:rsid w:val="00C612BD"/>
    <w:rsid w:val="00C676FF"/>
    <w:rsid w:val="00C95AC7"/>
    <w:rsid w:val="00CA0694"/>
    <w:rsid w:val="00CC704C"/>
    <w:rsid w:val="00CD4D79"/>
    <w:rsid w:val="00CE2551"/>
    <w:rsid w:val="00D511AF"/>
    <w:rsid w:val="00D54394"/>
    <w:rsid w:val="00D65805"/>
    <w:rsid w:val="00D71CFD"/>
    <w:rsid w:val="00D80844"/>
    <w:rsid w:val="00D87DD0"/>
    <w:rsid w:val="00D90646"/>
    <w:rsid w:val="00D926A6"/>
    <w:rsid w:val="00DB5C61"/>
    <w:rsid w:val="00DD1EA4"/>
    <w:rsid w:val="00DD4F1E"/>
    <w:rsid w:val="00DF2048"/>
    <w:rsid w:val="00DF5976"/>
    <w:rsid w:val="00E1130F"/>
    <w:rsid w:val="00E13BF8"/>
    <w:rsid w:val="00E150BC"/>
    <w:rsid w:val="00E212C0"/>
    <w:rsid w:val="00E24EE9"/>
    <w:rsid w:val="00E412C3"/>
    <w:rsid w:val="00E47810"/>
    <w:rsid w:val="00E57C5B"/>
    <w:rsid w:val="00E63F04"/>
    <w:rsid w:val="00E77C84"/>
    <w:rsid w:val="00E839F3"/>
    <w:rsid w:val="00E857C9"/>
    <w:rsid w:val="00EA4D88"/>
    <w:rsid w:val="00EA7B40"/>
    <w:rsid w:val="00EC7804"/>
    <w:rsid w:val="00EE5CAB"/>
    <w:rsid w:val="00EF1696"/>
    <w:rsid w:val="00F012A3"/>
    <w:rsid w:val="00F012B7"/>
    <w:rsid w:val="00F030DF"/>
    <w:rsid w:val="00F213CD"/>
    <w:rsid w:val="00F2174C"/>
    <w:rsid w:val="00F26314"/>
    <w:rsid w:val="00F4211F"/>
    <w:rsid w:val="00F5332A"/>
    <w:rsid w:val="00F55984"/>
    <w:rsid w:val="00F6314A"/>
    <w:rsid w:val="00F63429"/>
    <w:rsid w:val="00F70168"/>
    <w:rsid w:val="00F70BC8"/>
    <w:rsid w:val="00F85761"/>
    <w:rsid w:val="00FA3F7E"/>
    <w:rsid w:val="00FA5298"/>
    <w:rsid w:val="00FB2138"/>
    <w:rsid w:val="00FB527D"/>
    <w:rsid w:val="00FE221A"/>
    <w:rsid w:val="00FF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qFormat="1"/>
    <w:lsdException w:name="heading 4"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locked="1" w:uiPriority="0" w:qFormat="1"/>
    <w:lsdException w:name="page number" w:uiPriority="0"/>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00"/>
    <w:rPr>
      <w:rFonts w:ascii="Courier" w:hAnsi="Courier"/>
      <w:sz w:val="24"/>
      <w:szCs w:val="20"/>
    </w:rPr>
  </w:style>
  <w:style w:type="paragraph" w:styleId="Heading1">
    <w:name w:val="heading 1"/>
    <w:aliases w:val="H1-Sec.Head"/>
    <w:basedOn w:val="Normal"/>
    <w:next w:val="Normal"/>
    <w:link w:val="Heading1Char"/>
    <w:qFormat/>
    <w:rsid w:val="00626C00"/>
    <w:pPr>
      <w:keepNext/>
      <w:tabs>
        <w:tab w:val="left" w:pos="1152"/>
      </w:tabs>
      <w:spacing w:after="360" w:line="360" w:lineRule="atLeast"/>
      <w:ind w:left="1152" w:hanging="1152"/>
      <w:jc w:val="both"/>
      <w:outlineLvl w:val="0"/>
    </w:pPr>
    <w:rPr>
      <w:rFonts w:ascii="Times New Roman" w:eastAsia="Batang" w:hAnsi="Times New Roman"/>
      <w:b/>
      <w:sz w:val="22"/>
    </w:rPr>
  </w:style>
  <w:style w:type="paragraph" w:styleId="Heading2">
    <w:name w:val="heading 2"/>
    <w:aliases w:val="H2-Sec. Head"/>
    <w:basedOn w:val="Normal"/>
    <w:next w:val="Normal"/>
    <w:link w:val="Heading2Char"/>
    <w:unhideWhenUsed/>
    <w:qFormat/>
    <w:rsid w:val="00626C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Sec. Head"/>
    <w:basedOn w:val="Heading1"/>
    <w:next w:val="L1-FlLSp12"/>
    <w:semiHidden/>
    <w:unhideWhenUsed/>
    <w:qFormat/>
    <w:locked/>
    <w:rsid w:val="00626C00"/>
    <w:pPr>
      <w:keepLines/>
      <w:tabs>
        <w:tab w:val="clear" w:pos="1152"/>
      </w:tabs>
      <w:spacing w:before="200" w:after="0" w:line="240" w:lineRule="auto"/>
      <w:ind w:left="0" w:firstLine="0"/>
      <w:jc w:val="left"/>
      <w:outlineLvl w:val="2"/>
    </w:pPr>
    <w:rPr>
      <w:rFonts w:asciiTheme="majorHAnsi" w:eastAsiaTheme="majorEastAsia" w:hAnsiTheme="majorHAnsi" w:cstheme="majorBidi"/>
      <w:bCs/>
      <w:color w:val="4F81BD" w:themeColor="accent1"/>
      <w:sz w:val="24"/>
    </w:rPr>
  </w:style>
  <w:style w:type="paragraph" w:styleId="Heading4">
    <w:name w:val="heading 4"/>
    <w:aliases w:val="H4 Sec.Heading"/>
    <w:basedOn w:val="Normal"/>
    <w:next w:val="Normal"/>
    <w:link w:val="Heading4Char"/>
    <w:uiPriority w:val="9"/>
    <w:unhideWhenUsed/>
    <w:qFormat/>
    <w:rsid w:val="00626C00"/>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semiHidden/>
    <w:unhideWhenUsed/>
    <w:qFormat/>
    <w:locked/>
    <w:rsid w:val="00626C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semiHidden/>
    <w:unhideWhenUsed/>
    <w:qFormat/>
    <w:locked/>
    <w:rsid w:val="00626C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semiHidden/>
    <w:unhideWhenUsed/>
    <w:qFormat/>
    <w:locked/>
    <w:rsid w:val="00626C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pPr>
      <w:spacing w:line="360" w:lineRule="atLeast"/>
      <w:ind w:firstLine="1152"/>
    </w:p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link w:val="FooterChar"/>
    <w:uiPriority w:val="99"/>
  </w:style>
  <w:style w:type="paragraph" w:styleId="FootnoteText">
    <w:name w:val="footnote text"/>
    <w:aliases w:val="F1"/>
    <w:link w:val="FootnoteTextChar"/>
    <w:uiPriority w:val="99"/>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Pr>
      <w:sz w:val="16"/>
    </w:rPr>
  </w:style>
  <w:style w:type="paragraph" w:customStyle="1" w:styleId="L1-FlLSp12">
    <w:name w:val="L1-FlL Sp&amp;1/2"/>
    <w:basedOn w:val="Normal"/>
    <w:link w:val="L1-FlLSp12Char"/>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7"/>
      </w:numPr>
      <w:spacing w:after="240"/>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numPr>
        <w:numId w:val="6"/>
      </w:numPr>
      <w:spacing w:after="240"/>
    </w:pPr>
  </w:style>
  <w:style w:type="paragraph" w:customStyle="1" w:styleId="N4-4thBullet">
    <w:name w:val="N4-4th Bullet"/>
    <w:basedOn w:val="Normal"/>
    <w:pPr>
      <w:numPr>
        <w:numId w:val="9"/>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Franklin Gothic Medium" w:hAnsi="Franklin Gothic Medium"/>
      <w:szCs w:val="24"/>
      <w:u w:val="words"/>
    </w:rPr>
  </w:style>
  <w:style w:type="paragraph" w:styleId="TOC1">
    <w:name w:val="toc 1"/>
    <w:basedOn w:val="Normal"/>
    <w:semiHidden/>
    <w:pPr>
      <w:tabs>
        <w:tab w:val="left" w:pos="1440"/>
        <w:tab w:val="right" w:leader="dot" w:pos="8208"/>
        <w:tab w:val="left" w:pos="8640"/>
      </w:tabs>
      <w:ind w:left="1440" w:right="1800" w:hanging="1152"/>
    </w:pPr>
  </w:style>
  <w:style w:type="paragraph" w:styleId="TOC2">
    <w:name w:val="toc 2"/>
    <w:basedOn w:val="Normal"/>
    <w:semiHidden/>
    <w:pPr>
      <w:tabs>
        <w:tab w:val="left" w:pos="2160"/>
        <w:tab w:val="right" w:leader="dot" w:pos="8208"/>
        <w:tab w:val="left" w:pos="8640"/>
      </w:tabs>
      <w:ind w:left="2160" w:right="1800" w:hanging="720"/>
    </w:pPr>
    <w:rPr>
      <w:szCs w:val="22"/>
    </w:rPr>
  </w:style>
  <w:style w:type="paragraph" w:styleId="TOC3">
    <w:name w:val="toc 3"/>
    <w:basedOn w:val="Normal"/>
    <w:semiHidden/>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customStyle="1" w:styleId="TT-TableTitle">
    <w:name w:val="TT-Table Title"/>
    <w:basedOn w:val="Heading1"/>
    <w:link w:val="TT-TableTitleChar"/>
    <w:pPr>
      <w:tabs>
        <w:tab w:val="clear" w:pos="1152"/>
        <w:tab w:val="left" w:pos="1440"/>
      </w:tabs>
      <w:spacing w:after="0" w:line="240" w:lineRule="atLeast"/>
      <w:ind w:left="1440" w:hanging="1440"/>
    </w:pPr>
    <w:rPr>
      <w:b w:val="0"/>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sz w:val="20"/>
    </w:rPr>
  </w:style>
  <w:style w:type="paragraph" w:styleId="TOC6">
    <w:name w:val="toc 6"/>
    <w:semiHidden/>
    <w:pPr>
      <w:tabs>
        <w:tab w:val="right" w:leader="dot" w:pos="8208"/>
        <w:tab w:val="left" w:pos="8640"/>
      </w:tabs>
      <w:ind w:left="288" w:right="1800"/>
    </w:pPr>
    <w:rPr>
      <w:rFonts w:ascii="Garamond" w:hAnsi="Garamond"/>
      <w:sz w:val="24"/>
    </w:rPr>
  </w:style>
  <w:style w:type="paragraph" w:styleId="TOC7">
    <w:name w:val="toc 7"/>
    <w:semiHidden/>
    <w:pPr>
      <w:tabs>
        <w:tab w:val="right" w:leader="dot" w:pos="8208"/>
        <w:tab w:val="left" w:pos="8640"/>
      </w:tabs>
      <w:ind w:left="1440" w:right="1800"/>
    </w:pPr>
    <w:rPr>
      <w:rFonts w:ascii="Garamond" w:hAnsi="Garamond"/>
      <w:sz w:val="24"/>
    </w:rPr>
  </w:style>
  <w:style w:type="table" w:customStyle="1" w:styleId="TableWestatStandardFormat">
    <w:name w:val="Table Westat Standard Format"/>
    <w:basedOn w:val="TableNormal"/>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Pr>
      <w:rFonts w:ascii="Franklin Gothic Medium" w:hAnsi="Franklin Gothic Medium"/>
      <w:sz w:val="20"/>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semiHidden/>
    <w:pPr>
      <w:tabs>
        <w:tab w:val="right" w:leader="dot" w:pos="8208"/>
        <w:tab w:val="left" w:pos="8640"/>
      </w:tabs>
      <w:ind w:left="2160" w:right="1800"/>
    </w:pPr>
    <w:rPr>
      <w:rFonts w:ascii="Garamond" w:hAnsi="Garamond"/>
      <w:sz w:val="24"/>
    </w:rPr>
  </w:style>
  <w:style w:type="paragraph" w:styleId="TOC9">
    <w:name w:val="toc 9"/>
    <w:semiHidden/>
    <w:pPr>
      <w:tabs>
        <w:tab w:val="right" w:leader="dot" w:pos="8208"/>
        <w:tab w:val="left" w:pos="8640"/>
      </w:tabs>
      <w:ind w:left="3024" w:right="1800"/>
    </w:pPr>
    <w:rPr>
      <w:rFonts w:ascii="Garamond" w:hAnsi="Garamond"/>
      <w:sz w:val="24"/>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sz w:val="24"/>
    </w:rPr>
  </w:style>
  <w:style w:type="paragraph" w:customStyle="1" w:styleId="TF-TblFN">
    <w:name w:val="TF-Tbl FN"/>
    <w:basedOn w:val="FootnoteText"/>
    <w:rPr>
      <w:rFonts w:ascii="Franklin Gothic Medium" w:hAnsi="Franklin Gothic Medium"/>
    </w:rPr>
  </w:style>
  <w:style w:type="character" w:customStyle="1" w:styleId="Heading1Char">
    <w:name w:val="Heading 1 Char"/>
    <w:aliases w:val="H1-Sec.Head Char"/>
    <w:basedOn w:val="DefaultParagraphFont"/>
    <w:link w:val="Heading1"/>
    <w:rsid w:val="00626C00"/>
    <w:rPr>
      <w:rFonts w:ascii="Times New Roman" w:eastAsia="Batang" w:hAnsi="Times New Roman"/>
      <w:b/>
      <w:szCs w:val="20"/>
    </w:rPr>
  </w:style>
  <w:style w:type="character" w:customStyle="1" w:styleId="Heading2Char">
    <w:name w:val="Heading 2 Char"/>
    <w:aliases w:val="H2-Sec. Head Char"/>
    <w:basedOn w:val="DefaultParagraphFont"/>
    <w:link w:val="Heading2"/>
    <w:rsid w:val="00626C00"/>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4 Sec.Heading Char"/>
    <w:basedOn w:val="DefaultParagraphFont"/>
    <w:link w:val="Heading4"/>
    <w:uiPriority w:val="9"/>
    <w:rsid w:val="00626C00"/>
    <w:rPr>
      <w:rFonts w:asciiTheme="majorHAnsi" w:eastAsiaTheme="majorEastAsia" w:hAnsiTheme="majorHAnsi" w:cstheme="majorBidi"/>
      <w:b/>
      <w:bCs/>
      <w:i/>
      <w:iCs/>
      <w:color w:val="4F81BD" w:themeColor="accent1"/>
    </w:rPr>
  </w:style>
  <w:style w:type="paragraph" w:styleId="Title">
    <w:name w:val="Title"/>
    <w:basedOn w:val="Normal"/>
    <w:link w:val="TitleChar"/>
    <w:uiPriority w:val="99"/>
    <w:qFormat/>
    <w:rsid w:val="00626C00"/>
    <w:pPr>
      <w:spacing w:before="240" w:after="60"/>
      <w:jc w:val="center"/>
    </w:pPr>
    <w:rPr>
      <w:rFonts w:ascii="Arial" w:hAnsi="Arial"/>
      <w:b/>
      <w:kern w:val="28"/>
      <w:sz w:val="20"/>
    </w:rPr>
  </w:style>
  <w:style w:type="character" w:customStyle="1" w:styleId="TitleChar">
    <w:name w:val="Title Char"/>
    <w:basedOn w:val="DefaultParagraphFont"/>
    <w:link w:val="Title"/>
    <w:uiPriority w:val="99"/>
    <w:rsid w:val="00626C00"/>
    <w:rPr>
      <w:rFonts w:ascii="Arial" w:hAnsi="Arial"/>
      <w:b/>
      <w:kern w:val="28"/>
      <w:sz w:val="20"/>
      <w:szCs w:val="20"/>
    </w:rPr>
  </w:style>
  <w:style w:type="paragraph" w:styleId="ListParagraph">
    <w:name w:val="List Paragraph"/>
    <w:basedOn w:val="Normal"/>
    <w:uiPriority w:val="34"/>
    <w:qFormat/>
    <w:rsid w:val="00626C00"/>
    <w:pPr>
      <w:spacing w:after="200" w:line="276" w:lineRule="auto"/>
      <w:ind w:left="720"/>
    </w:pPr>
    <w:rPr>
      <w:rFonts w:ascii="Calibri" w:hAnsi="Calibri"/>
      <w:sz w:val="22"/>
      <w:szCs w:val="22"/>
    </w:rPr>
  </w:style>
  <w:style w:type="character" w:styleId="FootnoteReference">
    <w:name w:val="footnote reference"/>
    <w:basedOn w:val="DefaultParagraphFont"/>
    <w:uiPriority w:val="99"/>
    <w:unhideWhenUsed/>
    <w:rsid w:val="0035182A"/>
    <w:rPr>
      <w:vertAlign w:val="superscript"/>
    </w:rPr>
  </w:style>
  <w:style w:type="character" w:customStyle="1" w:styleId="FootnoteTextChar">
    <w:name w:val="Footnote Text Char"/>
    <w:aliases w:val="F1 Char"/>
    <w:basedOn w:val="DefaultParagraphFont"/>
    <w:link w:val="FootnoteText"/>
    <w:uiPriority w:val="99"/>
    <w:rsid w:val="0035182A"/>
    <w:rPr>
      <w:rFonts w:ascii="Garamond" w:hAnsi="Garamond"/>
      <w:sz w:val="16"/>
    </w:rPr>
  </w:style>
  <w:style w:type="character" w:customStyle="1" w:styleId="L1-FlLSp12Char">
    <w:name w:val="L1-FlL Sp&amp;1/2 Char"/>
    <w:basedOn w:val="DefaultParagraphFont"/>
    <w:link w:val="L1-FlLSp12"/>
    <w:rsid w:val="0035182A"/>
    <w:rPr>
      <w:rFonts w:ascii="Courier" w:hAnsi="Courier"/>
      <w:sz w:val="24"/>
      <w:szCs w:val="20"/>
    </w:rPr>
  </w:style>
  <w:style w:type="character" w:styleId="Hyperlink">
    <w:name w:val="Hyperlink"/>
    <w:basedOn w:val="DefaultParagraphFont"/>
    <w:uiPriority w:val="99"/>
    <w:unhideWhenUsed/>
    <w:rsid w:val="0035182A"/>
    <w:rPr>
      <w:color w:val="0000FF"/>
      <w:u w:val="single"/>
    </w:rPr>
  </w:style>
  <w:style w:type="table" w:styleId="TableGrid">
    <w:name w:val="Table Grid"/>
    <w:basedOn w:val="TableNormal"/>
    <w:uiPriority w:val="59"/>
    <w:rsid w:val="00FF5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1AF"/>
    <w:rPr>
      <w:rFonts w:ascii="Tahoma" w:hAnsi="Tahoma" w:cs="Tahoma"/>
      <w:sz w:val="16"/>
      <w:szCs w:val="16"/>
    </w:rPr>
  </w:style>
  <w:style w:type="character" w:customStyle="1" w:styleId="BalloonTextChar">
    <w:name w:val="Balloon Text Char"/>
    <w:basedOn w:val="DefaultParagraphFont"/>
    <w:link w:val="BalloonText"/>
    <w:uiPriority w:val="99"/>
    <w:semiHidden/>
    <w:rsid w:val="00D511AF"/>
    <w:rPr>
      <w:rFonts w:ascii="Tahoma" w:hAnsi="Tahoma" w:cs="Tahoma"/>
      <w:sz w:val="16"/>
      <w:szCs w:val="16"/>
    </w:rPr>
  </w:style>
  <w:style w:type="paragraph" w:customStyle="1" w:styleId="TB-TableBullet">
    <w:name w:val="TB-Table Bullet"/>
    <w:basedOn w:val="TX-TableText"/>
    <w:qFormat/>
    <w:rsid w:val="0089698B"/>
    <w:pPr>
      <w:numPr>
        <w:numId w:val="17"/>
      </w:numPr>
      <w:spacing w:line="240" w:lineRule="atLeast"/>
    </w:pPr>
    <w:rPr>
      <w:rFonts w:eastAsia="Times New Roman"/>
    </w:rPr>
  </w:style>
  <w:style w:type="character" w:customStyle="1" w:styleId="P1-StandParaChar">
    <w:name w:val="P1-Stand Para Char"/>
    <w:link w:val="P1-StandPara"/>
    <w:rsid w:val="00B711D0"/>
    <w:rPr>
      <w:rFonts w:ascii="Courier" w:hAnsi="Courier"/>
      <w:sz w:val="24"/>
      <w:szCs w:val="20"/>
    </w:rPr>
  </w:style>
  <w:style w:type="character" w:customStyle="1" w:styleId="HeaderChar">
    <w:name w:val="Header Char"/>
    <w:basedOn w:val="DefaultParagraphFont"/>
    <w:link w:val="Header"/>
    <w:uiPriority w:val="99"/>
    <w:rsid w:val="009549D6"/>
    <w:rPr>
      <w:rFonts w:ascii="Courier" w:hAnsi="Courier"/>
      <w:sz w:val="16"/>
      <w:szCs w:val="20"/>
    </w:rPr>
  </w:style>
  <w:style w:type="character" w:customStyle="1" w:styleId="FooterChar">
    <w:name w:val="Footer Char"/>
    <w:basedOn w:val="DefaultParagraphFont"/>
    <w:link w:val="Footer"/>
    <w:uiPriority w:val="99"/>
    <w:rsid w:val="009549D6"/>
    <w:rPr>
      <w:rFonts w:ascii="Courier" w:hAnsi="Courier"/>
      <w:sz w:val="24"/>
      <w:szCs w:val="20"/>
    </w:rPr>
  </w:style>
  <w:style w:type="character" w:styleId="CommentReference">
    <w:name w:val="annotation reference"/>
    <w:basedOn w:val="DefaultParagraphFont"/>
    <w:uiPriority w:val="99"/>
    <w:semiHidden/>
    <w:unhideWhenUsed/>
    <w:rsid w:val="00F213CD"/>
    <w:rPr>
      <w:sz w:val="16"/>
      <w:szCs w:val="16"/>
    </w:rPr>
  </w:style>
  <w:style w:type="paragraph" w:styleId="CommentText">
    <w:name w:val="annotation text"/>
    <w:basedOn w:val="Normal"/>
    <w:link w:val="CommentTextChar"/>
    <w:uiPriority w:val="99"/>
    <w:semiHidden/>
    <w:unhideWhenUsed/>
    <w:rsid w:val="00F213CD"/>
    <w:rPr>
      <w:sz w:val="20"/>
    </w:rPr>
  </w:style>
  <w:style w:type="character" w:customStyle="1" w:styleId="CommentTextChar">
    <w:name w:val="Comment Text Char"/>
    <w:basedOn w:val="DefaultParagraphFont"/>
    <w:link w:val="CommentText"/>
    <w:uiPriority w:val="99"/>
    <w:semiHidden/>
    <w:rsid w:val="00F213CD"/>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F213CD"/>
    <w:rPr>
      <w:b/>
      <w:bCs/>
    </w:rPr>
  </w:style>
  <w:style w:type="character" w:customStyle="1" w:styleId="CommentSubjectChar">
    <w:name w:val="Comment Subject Char"/>
    <w:basedOn w:val="CommentTextChar"/>
    <w:link w:val="CommentSubject"/>
    <w:uiPriority w:val="99"/>
    <w:semiHidden/>
    <w:rsid w:val="00F213CD"/>
    <w:rPr>
      <w:rFonts w:ascii="Courier" w:hAnsi="Courier"/>
      <w:b/>
      <w:bCs/>
      <w:sz w:val="20"/>
      <w:szCs w:val="20"/>
    </w:rPr>
  </w:style>
  <w:style w:type="paragraph" w:styleId="Revision">
    <w:name w:val="Revision"/>
    <w:hidden/>
    <w:uiPriority w:val="99"/>
    <w:semiHidden/>
    <w:rsid w:val="00F213CD"/>
    <w:rPr>
      <w:rFonts w:ascii="Courier" w:hAnsi="Courier"/>
      <w:sz w:val="24"/>
      <w:szCs w:val="20"/>
    </w:rPr>
  </w:style>
  <w:style w:type="character" w:styleId="FollowedHyperlink">
    <w:name w:val="FollowedHyperlink"/>
    <w:basedOn w:val="DefaultParagraphFont"/>
    <w:uiPriority w:val="99"/>
    <w:semiHidden/>
    <w:unhideWhenUsed/>
    <w:rsid w:val="00F2174C"/>
    <w:rPr>
      <w:color w:val="800080" w:themeColor="followedHyperlink"/>
      <w:u w:val="single"/>
    </w:rPr>
  </w:style>
  <w:style w:type="paragraph" w:customStyle="1" w:styleId="Style1">
    <w:name w:val="Style1"/>
    <w:basedOn w:val="Heading1"/>
    <w:rsid w:val="008B43D2"/>
    <w:pPr>
      <w:numPr>
        <w:numId w:val="34"/>
      </w:numPr>
      <w:tabs>
        <w:tab w:val="clear" w:pos="1152"/>
      </w:tabs>
      <w:autoSpaceDE w:val="0"/>
      <w:autoSpaceDN w:val="0"/>
      <w:adjustRightInd w:val="0"/>
      <w:spacing w:before="240" w:after="60" w:line="240" w:lineRule="auto"/>
      <w:ind w:left="0" w:firstLine="0"/>
      <w:jc w:val="left"/>
    </w:pPr>
    <w:rPr>
      <w:rFonts w:eastAsia="Times New Roman" w:cs="Arial"/>
      <w:b w:val="0"/>
      <w:kern w:val="32"/>
      <w:sz w:val="28"/>
      <w:szCs w:val="28"/>
    </w:rPr>
  </w:style>
  <w:style w:type="paragraph" w:customStyle="1" w:styleId="Style2">
    <w:name w:val="Style2"/>
    <w:basedOn w:val="Heading2"/>
    <w:rsid w:val="008B43D2"/>
    <w:pPr>
      <w:keepLines w:val="0"/>
      <w:numPr>
        <w:ilvl w:val="1"/>
        <w:numId w:val="34"/>
      </w:numPr>
      <w:tabs>
        <w:tab w:val="clear" w:pos="900"/>
        <w:tab w:val="num" w:pos="360"/>
      </w:tabs>
      <w:autoSpaceDE w:val="0"/>
      <w:autoSpaceDN w:val="0"/>
      <w:adjustRightInd w:val="0"/>
      <w:spacing w:before="240" w:after="60"/>
      <w:ind w:left="0" w:firstLine="0"/>
    </w:pPr>
    <w:rPr>
      <w:rFonts w:ascii="Times New Roman" w:eastAsia="Times New Roman" w:hAnsi="Times New Roman" w:cs="Arial"/>
      <w:bCs w:val="0"/>
      <w:iCs/>
      <w:color w:val="auto"/>
      <w:sz w:val="24"/>
      <w:szCs w:val="28"/>
    </w:rPr>
  </w:style>
  <w:style w:type="paragraph" w:customStyle="1" w:styleId="Style3">
    <w:name w:val="Style3"/>
    <w:basedOn w:val="Heading3"/>
    <w:rsid w:val="008B43D2"/>
    <w:pPr>
      <w:keepLines w:val="0"/>
      <w:numPr>
        <w:ilvl w:val="2"/>
        <w:numId w:val="34"/>
      </w:numPr>
      <w:tabs>
        <w:tab w:val="clear" w:pos="1080"/>
        <w:tab w:val="num" w:pos="360"/>
      </w:tabs>
      <w:autoSpaceDE w:val="0"/>
      <w:autoSpaceDN w:val="0"/>
      <w:adjustRightInd w:val="0"/>
      <w:spacing w:before="240" w:after="60"/>
      <w:ind w:left="0" w:firstLine="0"/>
    </w:pPr>
    <w:rPr>
      <w:rFonts w:ascii="Times New Roman" w:eastAsia="Times New Roman" w:hAnsi="Times New Roman" w:cs="Arial"/>
      <w:bCs w:val="0"/>
      <w:color w:val="auto"/>
      <w:szCs w:val="26"/>
    </w:rPr>
  </w:style>
  <w:style w:type="character" w:customStyle="1" w:styleId="TT-TableTitleChar">
    <w:name w:val="TT-Table Title Char"/>
    <w:basedOn w:val="Heading1Char"/>
    <w:link w:val="TT-TableTitle"/>
    <w:rsid w:val="00A21422"/>
    <w:rPr>
      <w:rFonts w:ascii="Times New Roman" w:eastAsia="Batang" w:hAnsi="Times New Roman"/>
      <w:b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qFormat="1"/>
    <w:lsdException w:name="heading 4"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locked="1" w:uiPriority="0" w:qFormat="1"/>
    <w:lsdException w:name="page number" w:uiPriority="0"/>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00"/>
    <w:rPr>
      <w:rFonts w:ascii="Courier" w:hAnsi="Courier"/>
      <w:sz w:val="24"/>
      <w:szCs w:val="20"/>
    </w:rPr>
  </w:style>
  <w:style w:type="paragraph" w:styleId="Heading1">
    <w:name w:val="heading 1"/>
    <w:aliases w:val="H1-Sec.Head"/>
    <w:basedOn w:val="Normal"/>
    <w:next w:val="Normal"/>
    <w:link w:val="Heading1Char"/>
    <w:qFormat/>
    <w:rsid w:val="00626C00"/>
    <w:pPr>
      <w:keepNext/>
      <w:tabs>
        <w:tab w:val="left" w:pos="1152"/>
      </w:tabs>
      <w:spacing w:after="360" w:line="360" w:lineRule="atLeast"/>
      <w:ind w:left="1152" w:hanging="1152"/>
      <w:jc w:val="both"/>
      <w:outlineLvl w:val="0"/>
    </w:pPr>
    <w:rPr>
      <w:rFonts w:ascii="Times New Roman" w:eastAsia="Batang" w:hAnsi="Times New Roman"/>
      <w:b/>
      <w:sz w:val="22"/>
    </w:rPr>
  </w:style>
  <w:style w:type="paragraph" w:styleId="Heading2">
    <w:name w:val="heading 2"/>
    <w:aliases w:val="H2-Sec. Head"/>
    <w:basedOn w:val="Normal"/>
    <w:next w:val="Normal"/>
    <w:link w:val="Heading2Char"/>
    <w:unhideWhenUsed/>
    <w:qFormat/>
    <w:rsid w:val="00626C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Sec. Head"/>
    <w:basedOn w:val="Heading1"/>
    <w:next w:val="L1-FlLSp12"/>
    <w:semiHidden/>
    <w:unhideWhenUsed/>
    <w:qFormat/>
    <w:locked/>
    <w:rsid w:val="00626C00"/>
    <w:pPr>
      <w:keepLines/>
      <w:tabs>
        <w:tab w:val="clear" w:pos="1152"/>
      </w:tabs>
      <w:spacing w:before="200" w:after="0" w:line="240" w:lineRule="auto"/>
      <w:ind w:left="0" w:firstLine="0"/>
      <w:jc w:val="left"/>
      <w:outlineLvl w:val="2"/>
    </w:pPr>
    <w:rPr>
      <w:rFonts w:asciiTheme="majorHAnsi" w:eastAsiaTheme="majorEastAsia" w:hAnsiTheme="majorHAnsi" w:cstheme="majorBidi"/>
      <w:bCs/>
      <w:color w:val="4F81BD" w:themeColor="accent1"/>
      <w:sz w:val="24"/>
    </w:rPr>
  </w:style>
  <w:style w:type="paragraph" w:styleId="Heading4">
    <w:name w:val="heading 4"/>
    <w:aliases w:val="H4 Sec.Heading"/>
    <w:basedOn w:val="Normal"/>
    <w:next w:val="Normal"/>
    <w:link w:val="Heading4Char"/>
    <w:uiPriority w:val="9"/>
    <w:unhideWhenUsed/>
    <w:qFormat/>
    <w:rsid w:val="00626C00"/>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semiHidden/>
    <w:unhideWhenUsed/>
    <w:qFormat/>
    <w:locked/>
    <w:rsid w:val="00626C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semiHidden/>
    <w:unhideWhenUsed/>
    <w:qFormat/>
    <w:locked/>
    <w:rsid w:val="00626C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semiHidden/>
    <w:unhideWhenUsed/>
    <w:qFormat/>
    <w:locked/>
    <w:rsid w:val="00626C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pPr>
      <w:spacing w:line="360" w:lineRule="atLeast"/>
      <w:ind w:firstLine="1152"/>
    </w:p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link w:val="FooterChar"/>
    <w:uiPriority w:val="99"/>
  </w:style>
  <w:style w:type="paragraph" w:styleId="FootnoteText">
    <w:name w:val="footnote text"/>
    <w:aliases w:val="F1"/>
    <w:link w:val="FootnoteTextChar"/>
    <w:uiPriority w:val="99"/>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Pr>
      <w:sz w:val="16"/>
    </w:rPr>
  </w:style>
  <w:style w:type="paragraph" w:customStyle="1" w:styleId="L1-FlLSp12">
    <w:name w:val="L1-FlL Sp&amp;1/2"/>
    <w:basedOn w:val="Normal"/>
    <w:link w:val="L1-FlLSp12Char"/>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7"/>
      </w:numPr>
      <w:spacing w:after="240"/>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numPr>
        <w:numId w:val="6"/>
      </w:numPr>
      <w:spacing w:after="240"/>
    </w:pPr>
  </w:style>
  <w:style w:type="paragraph" w:customStyle="1" w:styleId="N4-4thBullet">
    <w:name w:val="N4-4th Bullet"/>
    <w:basedOn w:val="Normal"/>
    <w:pPr>
      <w:numPr>
        <w:numId w:val="9"/>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Franklin Gothic Medium" w:hAnsi="Franklin Gothic Medium"/>
      <w:szCs w:val="24"/>
      <w:u w:val="words"/>
    </w:rPr>
  </w:style>
  <w:style w:type="paragraph" w:styleId="TOC1">
    <w:name w:val="toc 1"/>
    <w:basedOn w:val="Normal"/>
    <w:semiHidden/>
    <w:pPr>
      <w:tabs>
        <w:tab w:val="left" w:pos="1440"/>
        <w:tab w:val="right" w:leader="dot" w:pos="8208"/>
        <w:tab w:val="left" w:pos="8640"/>
      </w:tabs>
      <w:ind w:left="1440" w:right="1800" w:hanging="1152"/>
    </w:pPr>
  </w:style>
  <w:style w:type="paragraph" w:styleId="TOC2">
    <w:name w:val="toc 2"/>
    <w:basedOn w:val="Normal"/>
    <w:semiHidden/>
    <w:pPr>
      <w:tabs>
        <w:tab w:val="left" w:pos="2160"/>
        <w:tab w:val="right" w:leader="dot" w:pos="8208"/>
        <w:tab w:val="left" w:pos="8640"/>
      </w:tabs>
      <w:ind w:left="2160" w:right="1800" w:hanging="720"/>
    </w:pPr>
    <w:rPr>
      <w:szCs w:val="22"/>
    </w:rPr>
  </w:style>
  <w:style w:type="paragraph" w:styleId="TOC3">
    <w:name w:val="toc 3"/>
    <w:basedOn w:val="Normal"/>
    <w:semiHidden/>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customStyle="1" w:styleId="TT-TableTitle">
    <w:name w:val="TT-Table Title"/>
    <w:basedOn w:val="Heading1"/>
    <w:link w:val="TT-TableTitleChar"/>
    <w:pPr>
      <w:tabs>
        <w:tab w:val="clear" w:pos="1152"/>
        <w:tab w:val="left" w:pos="1440"/>
      </w:tabs>
      <w:spacing w:after="0" w:line="240" w:lineRule="atLeast"/>
      <w:ind w:left="1440" w:hanging="1440"/>
    </w:pPr>
    <w:rPr>
      <w:b w:val="0"/>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sz w:val="20"/>
    </w:rPr>
  </w:style>
  <w:style w:type="paragraph" w:styleId="TOC6">
    <w:name w:val="toc 6"/>
    <w:semiHidden/>
    <w:pPr>
      <w:tabs>
        <w:tab w:val="right" w:leader="dot" w:pos="8208"/>
        <w:tab w:val="left" w:pos="8640"/>
      </w:tabs>
      <w:ind w:left="288" w:right="1800"/>
    </w:pPr>
    <w:rPr>
      <w:rFonts w:ascii="Garamond" w:hAnsi="Garamond"/>
      <w:sz w:val="24"/>
    </w:rPr>
  </w:style>
  <w:style w:type="paragraph" w:styleId="TOC7">
    <w:name w:val="toc 7"/>
    <w:semiHidden/>
    <w:pPr>
      <w:tabs>
        <w:tab w:val="right" w:leader="dot" w:pos="8208"/>
        <w:tab w:val="left" w:pos="8640"/>
      </w:tabs>
      <w:ind w:left="1440" w:right="1800"/>
    </w:pPr>
    <w:rPr>
      <w:rFonts w:ascii="Garamond" w:hAnsi="Garamond"/>
      <w:sz w:val="24"/>
    </w:rPr>
  </w:style>
  <w:style w:type="table" w:customStyle="1" w:styleId="TableWestatStandardFormat">
    <w:name w:val="Table Westat Standard Format"/>
    <w:basedOn w:val="TableNormal"/>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Pr>
      <w:rFonts w:ascii="Franklin Gothic Medium" w:hAnsi="Franklin Gothic Medium"/>
      <w:sz w:val="20"/>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semiHidden/>
    <w:pPr>
      <w:tabs>
        <w:tab w:val="right" w:leader="dot" w:pos="8208"/>
        <w:tab w:val="left" w:pos="8640"/>
      </w:tabs>
      <w:ind w:left="2160" w:right="1800"/>
    </w:pPr>
    <w:rPr>
      <w:rFonts w:ascii="Garamond" w:hAnsi="Garamond"/>
      <w:sz w:val="24"/>
    </w:rPr>
  </w:style>
  <w:style w:type="paragraph" w:styleId="TOC9">
    <w:name w:val="toc 9"/>
    <w:semiHidden/>
    <w:pPr>
      <w:tabs>
        <w:tab w:val="right" w:leader="dot" w:pos="8208"/>
        <w:tab w:val="left" w:pos="8640"/>
      </w:tabs>
      <w:ind w:left="3024" w:right="1800"/>
    </w:pPr>
    <w:rPr>
      <w:rFonts w:ascii="Garamond" w:hAnsi="Garamond"/>
      <w:sz w:val="24"/>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sz w:val="24"/>
    </w:rPr>
  </w:style>
  <w:style w:type="paragraph" w:customStyle="1" w:styleId="TF-TblFN">
    <w:name w:val="TF-Tbl FN"/>
    <w:basedOn w:val="FootnoteText"/>
    <w:rPr>
      <w:rFonts w:ascii="Franklin Gothic Medium" w:hAnsi="Franklin Gothic Medium"/>
    </w:rPr>
  </w:style>
  <w:style w:type="character" w:customStyle="1" w:styleId="Heading1Char">
    <w:name w:val="Heading 1 Char"/>
    <w:aliases w:val="H1-Sec.Head Char"/>
    <w:basedOn w:val="DefaultParagraphFont"/>
    <w:link w:val="Heading1"/>
    <w:rsid w:val="00626C00"/>
    <w:rPr>
      <w:rFonts w:ascii="Times New Roman" w:eastAsia="Batang" w:hAnsi="Times New Roman"/>
      <w:b/>
      <w:szCs w:val="20"/>
    </w:rPr>
  </w:style>
  <w:style w:type="character" w:customStyle="1" w:styleId="Heading2Char">
    <w:name w:val="Heading 2 Char"/>
    <w:aliases w:val="H2-Sec. Head Char"/>
    <w:basedOn w:val="DefaultParagraphFont"/>
    <w:link w:val="Heading2"/>
    <w:rsid w:val="00626C00"/>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4 Sec.Heading Char"/>
    <w:basedOn w:val="DefaultParagraphFont"/>
    <w:link w:val="Heading4"/>
    <w:uiPriority w:val="9"/>
    <w:rsid w:val="00626C00"/>
    <w:rPr>
      <w:rFonts w:asciiTheme="majorHAnsi" w:eastAsiaTheme="majorEastAsia" w:hAnsiTheme="majorHAnsi" w:cstheme="majorBidi"/>
      <w:b/>
      <w:bCs/>
      <w:i/>
      <w:iCs/>
      <w:color w:val="4F81BD" w:themeColor="accent1"/>
    </w:rPr>
  </w:style>
  <w:style w:type="paragraph" w:styleId="Title">
    <w:name w:val="Title"/>
    <w:basedOn w:val="Normal"/>
    <w:link w:val="TitleChar"/>
    <w:uiPriority w:val="99"/>
    <w:qFormat/>
    <w:rsid w:val="00626C00"/>
    <w:pPr>
      <w:spacing w:before="240" w:after="60"/>
      <w:jc w:val="center"/>
    </w:pPr>
    <w:rPr>
      <w:rFonts w:ascii="Arial" w:hAnsi="Arial"/>
      <w:b/>
      <w:kern w:val="28"/>
      <w:sz w:val="20"/>
    </w:rPr>
  </w:style>
  <w:style w:type="character" w:customStyle="1" w:styleId="TitleChar">
    <w:name w:val="Title Char"/>
    <w:basedOn w:val="DefaultParagraphFont"/>
    <w:link w:val="Title"/>
    <w:uiPriority w:val="99"/>
    <w:rsid w:val="00626C00"/>
    <w:rPr>
      <w:rFonts w:ascii="Arial" w:hAnsi="Arial"/>
      <w:b/>
      <w:kern w:val="28"/>
      <w:sz w:val="20"/>
      <w:szCs w:val="20"/>
    </w:rPr>
  </w:style>
  <w:style w:type="paragraph" w:styleId="ListParagraph">
    <w:name w:val="List Paragraph"/>
    <w:basedOn w:val="Normal"/>
    <w:uiPriority w:val="34"/>
    <w:qFormat/>
    <w:rsid w:val="00626C00"/>
    <w:pPr>
      <w:spacing w:after="200" w:line="276" w:lineRule="auto"/>
      <w:ind w:left="720"/>
    </w:pPr>
    <w:rPr>
      <w:rFonts w:ascii="Calibri" w:hAnsi="Calibri"/>
      <w:sz w:val="22"/>
      <w:szCs w:val="22"/>
    </w:rPr>
  </w:style>
  <w:style w:type="character" w:styleId="FootnoteReference">
    <w:name w:val="footnote reference"/>
    <w:basedOn w:val="DefaultParagraphFont"/>
    <w:uiPriority w:val="99"/>
    <w:unhideWhenUsed/>
    <w:rsid w:val="0035182A"/>
    <w:rPr>
      <w:vertAlign w:val="superscript"/>
    </w:rPr>
  </w:style>
  <w:style w:type="character" w:customStyle="1" w:styleId="FootnoteTextChar">
    <w:name w:val="Footnote Text Char"/>
    <w:aliases w:val="F1 Char"/>
    <w:basedOn w:val="DefaultParagraphFont"/>
    <w:link w:val="FootnoteText"/>
    <w:uiPriority w:val="99"/>
    <w:rsid w:val="0035182A"/>
    <w:rPr>
      <w:rFonts w:ascii="Garamond" w:hAnsi="Garamond"/>
      <w:sz w:val="16"/>
    </w:rPr>
  </w:style>
  <w:style w:type="character" w:customStyle="1" w:styleId="L1-FlLSp12Char">
    <w:name w:val="L1-FlL Sp&amp;1/2 Char"/>
    <w:basedOn w:val="DefaultParagraphFont"/>
    <w:link w:val="L1-FlLSp12"/>
    <w:rsid w:val="0035182A"/>
    <w:rPr>
      <w:rFonts w:ascii="Courier" w:hAnsi="Courier"/>
      <w:sz w:val="24"/>
      <w:szCs w:val="20"/>
    </w:rPr>
  </w:style>
  <w:style w:type="character" w:styleId="Hyperlink">
    <w:name w:val="Hyperlink"/>
    <w:basedOn w:val="DefaultParagraphFont"/>
    <w:uiPriority w:val="99"/>
    <w:unhideWhenUsed/>
    <w:rsid w:val="0035182A"/>
    <w:rPr>
      <w:color w:val="0000FF"/>
      <w:u w:val="single"/>
    </w:rPr>
  </w:style>
  <w:style w:type="table" w:styleId="TableGrid">
    <w:name w:val="Table Grid"/>
    <w:basedOn w:val="TableNormal"/>
    <w:uiPriority w:val="59"/>
    <w:rsid w:val="00FF5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1AF"/>
    <w:rPr>
      <w:rFonts w:ascii="Tahoma" w:hAnsi="Tahoma" w:cs="Tahoma"/>
      <w:sz w:val="16"/>
      <w:szCs w:val="16"/>
    </w:rPr>
  </w:style>
  <w:style w:type="character" w:customStyle="1" w:styleId="BalloonTextChar">
    <w:name w:val="Balloon Text Char"/>
    <w:basedOn w:val="DefaultParagraphFont"/>
    <w:link w:val="BalloonText"/>
    <w:uiPriority w:val="99"/>
    <w:semiHidden/>
    <w:rsid w:val="00D511AF"/>
    <w:rPr>
      <w:rFonts w:ascii="Tahoma" w:hAnsi="Tahoma" w:cs="Tahoma"/>
      <w:sz w:val="16"/>
      <w:szCs w:val="16"/>
    </w:rPr>
  </w:style>
  <w:style w:type="paragraph" w:customStyle="1" w:styleId="TB-TableBullet">
    <w:name w:val="TB-Table Bullet"/>
    <w:basedOn w:val="TX-TableText"/>
    <w:qFormat/>
    <w:rsid w:val="0089698B"/>
    <w:pPr>
      <w:numPr>
        <w:numId w:val="17"/>
      </w:numPr>
      <w:spacing w:line="240" w:lineRule="atLeast"/>
    </w:pPr>
    <w:rPr>
      <w:rFonts w:eastAsia="Times New Roman"/>
    </w:rPr>
  </w:style>
  <w:style w:type="character" w:customStyle="1" w:styleId="P1-StandParaChar">
    <w:name w:val="P1-Stand Para Char"/>
    <w:link w:val="P1-StandPara"/>
    <w:rsid w:val="00B711D0"/>
    <w:rPr>
      <w:rFonts w:ascii="Courier" w:hAnsi="Courier"/>
      <w:sz w:val="24"/>
      <w:szCs w:val="20"/>
    </w:rPr>
  </w:style>
  <w:style w:type="character" w:customStyle="1" w:styleId="HeaderChar">
    <w:name w:val="Header Char"/>
    <w:basedOn w:val="DefaultParagraphFont"/>
    <w:link w:val="Header"/>
    <w:uiPriority w:val="99"/>
    <w:rsid w:val="009549D6"/>
    <w:rPr>
      <w:rFonts w:ascii="Courier" w:hAnsi="Courier"/>
      <w:sz w:val="16"/>
      <w:szCs w:val="20"/>
    </w:rPr>
  </w:style>
  <w:style w:type="character" w:customStyle="1" w:styleId="FooterChar">
    <w:name w:val="Footer Char"/>
    <w:basedOn w:val="DefaultParagraphFont"/>
    <w:link w:val="Footer"/>
    <w:uiPriority w:val="99"/>
    <w:rsid w:val="009549D6"/>
    <w:rPr>
      <w:rFonts w:ascii="Courier" w:hAnsi="Courier"/>
      <w:sz w:val="24"/>
      <w:szCs w:val="20"/>
    </w:rPr>
  </w:style>
  <w:style w:type="character" w:styleId="CommentReference">
    <w:name w:val="annotation reference"/>
    <w:basedOn w:val="DefaultParagraphFont"/>
    <w:uiPriority w:val="99"/>
    <w:semiHidden/>
    <w:unhideWhenUsed/>
    <w:rsid w:val="00F213CD"/>
    <w:rPr>
      <w:sz w:val="16"/>
      <w:szCs w:val="16"/>
    </w:rPr>
  </w:style>
  <w:style w:type="paragraph" w:styleId="CommentText">
    <w:name w:val="annotation text"/>
    <w:basedOn w:val="Normal"/>
    <w:link w:val="CommentTextChar"/>
    <w:uiPriority w:val="99"/>
    <w:semiHidden/>
    <w:unhideWhenUsed/>
    <w:rsid w:val="00F213CD"/>
    <w:rPr>
      <w:sz w:val="20"/>
    </w:rPr>
  </w:style>
  <w:style w:type="character" w:customStyle="1" w:styleId="CommentTextChar">
    <w:name w:val="Comment Text Char"/>
    <w:basedOn w:val="DefaultParagraphFont"/>
    <w:link w:val="CommentText"/>
    <w:uiPriority w:val="99"/>
    <w:semiHidden/>
    <w:rsid w:val="00F213CD"/>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F213CD"/>
    <w:rPr>
      <w:b/>
      <w:bCs/>
    </w:rPr>
  </w:style>
  <w:style w:type="character" w:customStyle="1" w:styleId="CommentSubjectChar">
    <w:name w:val="Comment Subject Char"/>
    <w:basedOn w:val="CommentTextChar"/>
    <w:link w:val="CommentSubject"/>
    <w:uiPriority w:val="99"/>
    <w:semiHidden/>
    <w:rsid w:val="00F213CD"/>
    <w:rPr>
      <w:rFonts w:ascii="Courier" w:hAnsi="Courier"/>
      <w:b/>
      <w:bCs/>
      <w:sz w:val="20"/>
      <w:szCs w:val="20"/>
    </w:rPr>
  </w:style>
  <w:style w:type="paragraph" w:styleId="Revision">
    <w:name w:val="Revision"/>
    <w:hidden/>
    <w:uiPriority w:val="99"/>
    <w:semiHidden/>
    <w:rsid w:val="00F213CD"/>
    <w:rPr>
      <w:rFonts w:ascii="Courier" w:hAnsi="Courier"/>
      <w:sz w:val="24"/>
      <w:szCs w:val="20"/>
    </w:rPr>
  </w:style>
  <w:style w:type="character" w:styleId="FollowedHyperlink">
    <w:name w:val="FollowedHyperlink"/>
    <w:basedOn w:val="DefaultParagraphFont"/>
    <w:uiPriority w:val="99"/>
    <w:semiHidden/>
    <w:unhideWhenUsed/>
    <w:rsid w:val="00F2174C"/>
    <w:rPr>
      <w:color w:val="800080" w:themeColor="followedHyperlink"/>
      <w:u w:val="single"/>
    </w:rPr>
  </w:style>
  <w:style w:type="paragraph" w:customStyle="1" w:styleId="Style1">
    <w:name w:val="Style1"/>
    <w:basedOn w:val="Heading1"/>
    <w:rsid w:val="008B43D2"/>
    <w:pPr>
      <w:numPr>
        <w:numId w:val="34"/>
      </w:numPr>
      <w:tabs>
        <w:tab w:val="clear" w:pos="1152"/>
      </w:tabs>
      <w:autoSpaceDE w:val="0"/>
      <w:autoSpaceDN w:val="0"/>
      <w:adjustRightInd w:val="0"/>
      <w:spacing w:before="240" w:after="60" w:line="240" w:lineRule="auto"/>
      <w:ind w:left="0" w:firstLine="0"/>
      <w:jc w:val="left"/>
    </w:pPr>
    <w:rPr>
      <w:rFonts w:eastAsia="Times New Roman" w:cs="Arial"/>
      <w:b w:val="0"/>
      <w:kern w:val="32"/>
      <w:sz w:val="28"/>
      <w:szCs w:val="28"/>
    </w:rPr>
  </w:style>
  <w:style w:type="paragraph" w:customStyle="1" w:styleId="Style2">
    <w:name w:val="Style2"/>
    <w:basedOn w:val="Heading2"/>
    <w:rsid w:val="008B43D2"/>
    <w:pPr>
      <w:keepLines w:val="0"/>
      <w:numPr>
        <w:ilvl w:val="1"/>
        <w:numId w:val="34"/>
      </w:numPr>
      <w:tabs>
        <w:tab w:val="clear" w:pos="900"/>
        <w:tab w:val="num" w:pos="360"/>
      </w:tabs>
      <w:autoSpaceDE w:val="0"/>
      <w:autoSpaceDN w:val="0"/>
      <w:adjustRightInd w:val="0"/>
      <w:spacing w:before="240" w:after="60"/>
      <w:ind w:left="0" w:firstLine="0"/>
    </w:pPr>
    <w:rPr>
      <w:rFonts w:ascii="Times New Roman" w:eastAsia="Times New Roman" w:hAnsi="Times New Roman" w:cs="Arial"/>
      <w:bCs w:val="0"/>
      <w:iCs/>
      <w:color w:val="auto"/>
      <w:sz w:val="24"/>
      <w:szCs w:val="28"/>
    </w:rPr>
  </w:style>
  <w:style w:type="paragraph" w:customStyle="1" w:styleId="Style3">
    <w:name w:val="Style3"/>
    <w:basedOn w:val="Heading3"/>
    <w:rsid w:val="008B43D2"/>
    <w:pPr>
      <w:keepLines w:val="0"/>
      <w:numPr>
        <w:ilvl w:val="2"/>
        <w:numId w:val="34"/>
      </w:numPr>
      <w:tabs>
        <w:tab w:val="clear" w:pos="1080"/>
        <w:tab w:val="num" w:pos="360"/>
      </w:tabs>
      <w:autoSpaceDE w:val="0"/>
      <w:autoSpaceDN w:val="0"/>
      <w:adjustRightInd w:val="0"/>
      <w:spacing w:before="240" w:after="60"/>
      <w:ind w:left="0" w:firstLine="0"/>
    </w:pPr>
    <w:rPr>
      <w:rFonts w:ascii="Times New Roman" w:eastAsia="Times New Roman" w:hAnsi="Times New Roman" w:cs="Arial"/>
      <w:bCs w:val="0"/>
      <w:color w:val="auto"/>
      <w:szCs w:val="26"/>
    </w:rPr>
  </w:style>
  <w:style w:type="character" w:customStyle="1" w:styleId="TT-TableTitleChar">
    <w:name w:val="TT-Table Title Char"/>
    <w:basedOn w:val="Heading1Char"/>
    <w:link w:val="TT-TableTitle"/>
    <w:rsid w:val="00A21422"/>
    <w:rPr>
      <w:rFonts w:ascii="Times New Roman" w:eastAsia="Batang" w:hAnsi="Times New Roman"/>
      <w:b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95180">
      <w:bodyDiv w:val="1"/>
      <w:marLeft w:val="0"/>
      <w:marRight w:val="0"/>
      <w:marTop w:val="0"/>
      <w:marBottom w:val="0"/>
      <w:divBdr>
        <w:top w:val="none" w:sz="0" w:space="0" w:color="auto"/>
        <w:left w:val="none" w:sz="0" w:space="0" w:color="auto"/>
        <w:bottom w:val="none" w:sz="0" w:space="0" w:color="auto"/>
        <w:right w:val="none" w:sz="0" w:space="0" w:color="auto"/>
      </w:divBdr>
    </w:div>
    <w:div w:id="474302668">
      <w:bodyDiv w:val="1"/>
      <w:marLeft w:val="0"/>
      <w:marRight w:val="0"/>
      <w:marTop w:val="0"/>
      <w:marBottom w:val="0"/>
      <w:divBdr>
        <w:top w:val="none" w:sz="0" w:space="0" w:color="auto"/>
        <w:left w:val="none" w:sz="0" w:space="0" w:color="auto"/>
        <w:bottom w:val="none" w:sz="0" w:space="0" w:color="auto"/>
        <w:right w:val="none" w:sz="0" w:space="0" w:color="auto"/>
      </w:divBdr>
      <w:divsChild>
        <w:div w:id="387804215">
          <w:marLeft w:val="0"/>
          <w:marRight w:val="0"/>
          <w:marTop w:val="0"/>
          <w:marBottom w:val="0"/>
          <w:divBdr>
            <w:top w:val="none" w:sz="0" w:space="0" w:color="auto"/>
            <w:left w:val="none" w:sz="0" w:space="0" w:color="auto"/>
            <w:bottom w:val="none" w:sz="0" w:space="0" w:color="auto"/>
            <w:right w:val="none" w:sz="0" w:space="0" w:color="auto"/>
          </w:divBdr>
          <w:divsChild>
            <w:div w:id="890924847">
              <w:marLeft w:val="0"/>
              <w:marRight w:val="0"/>
              <w:marTop w:val="0"/>
              <w:marBottom w:val="0"/>
              <w:divBdr>
                <w:top w:val="none" w:sz="0" w:space="0" w:color="auto"/>
                <w:left w:val="single" w:sz="6" w:space="8" w:color="DDDDDD"/>
                <w:bottom w:val="none" w:sz="0" w:space="0" w:color="auto"/>
                <w:right w:val="none" w:sz="0" w:space="0" w:color="auto"/>
              </w:divBdr>
            </w:div>
          </w:divsChild>
        </w:div>
      </w:divsChild>
    </w:div>
    <w:div w:id="490563640">
      <w:bodyDiv w:val="1"/>
      <w:marLeft w:val="0"/>
      <w:marRight w:val="0"/>
      <w:marTop w:val="0"/>
      <w:marBottom w:val="0"/>
      <w:divBdr>
        <w:top w:val="none" w:sz="0" w:space="0" w:color="auto"/>
        <w:left w:val="none" w:sz="0" w:space="0" w:color="auto"/>
        <w:bottom w:val="none" w:sz="0" w:space="0" w:color="auto"/>
        <w:right w:val="none" w:sz="0" w:space="0" w:color="auto"/>
      </w:divBdr>
    </w:div>
    <w:div w:id="1951163581">
      <w:bodyDiv w:val="1"/>
      <w:marLeft w:val="0"/>
      <w:marRight w:val="0"/>
      <w:marTop w:val="0"/>
      <w:marBottom w:val="0"/>
      <w:divBdr>
        <w:top w:val="none" w:sz="0" w:space="0" w:color="auto"/>
        <w:left w:val="none" w:sz="0" w:space="0" w:color="auto"/>
        <w:bottom w:val="none" w:sz="0" w:space="0" w:color="auto"/>
        <w:right w:val="none" w:sz="0" w:space="0" w:color="auto"/>
      </w:divBdr>
    </w:div>
    <w:div w:id="201040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00A8B-E82E-43A6-A9A5-7EB32E4C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4440</Words>
  <Characters>25313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2015-10-02T13:15:00Z</dcterms:created>
  <dcterms:modified xsi:type="dcterms:W3CDTF">2015-10-02T13:17:00Z</dcterms:modified>
</cp:coreProperties>
</file>