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C9" w:rsidRPr="003D22A1" w:rsidRDefault="00E04DC9" w:rsidP="00E04DC9">
      <w:pPr>
        <w:rPr>
          <w:rFonts w:ascii="Arial" w:hAnsi="Arial" w:cs="Arial"/>
          <w:b/>
          <w:sz w:val="24"/>
          <w:szCs w:val="24"/>
        </w:rPr>
      </w:pPr>
      <w:r w:rsidRPr="003D22A1">
        <w:rPr>
          <w:rFonts w:ascii="Arial" w:hAnsi="Arial" w:cs="Arial"/>
          <w:b/>
          <w:sz w:val="24"/>
          <w:szCs w:val="24"/>
        </w:rPr>
        <w:t>Justification for Non-Substantive Change</w:t>
      </w:r>
    </w:p>
    <w:p w:rsidR="00E04DC9" w:rsidRPr="003D22A1" w:rsidRDefault="00E04DC9" w:rsidP="00E04DC9">
      <w:pPr>
        <w:rPr>
          <w:rFonts w:ascii="Arial" w:hAnsi="Arial" w:cs="Arial"/>
          <w:b/>
          <w:sz w:val="24"/>
          <w:szCs w:val="24"/>
        </w:rPr>
      </w:pPr>
      <w:r w:rsidRPr="003D22A1">
        <w:rPr>
          <w:rFonts w:ascii="Arial" w:hAnsi="Arial" w:cs="Arial"/>
          <w:b/>
          <w:sz w:val="24"/>
          <w:szCs w:val="24"/>
        </w:rPr>
        <w:t xml:space="preserve">1405-0193 </w:t>
      </w:r>
      <w:r w:rsidR="003D22A1" w:rsidRPr="003D22A1">
        <w:rPr>
          <w:rFonts w:ascii="Arial" w:hAnsi="Arial" w:cs="Arial"/>
          <w:b/>
          <w:sz w:val="24"/>
          <w:szCs w:val="24"/>
        </w:rPr>
        <w:t>National Visa Center (NVC)</w:t>
      </w:r>
      <w:r w:rsidR="003D22A1">
        <w:rPr>
          <w:rFonts w:ascii="Arial" w:hAnsi="Arial" w:cs="Arial"/>
          <w:b/>
          <w:sz w:val="24"/>
          <w:szCs w:val="24"/>
        </w:rPr>
        <w:t xml:space="preserve"> </w:t>
      </w:r>
      <w:r w:rsidR="002339BD" w:rsidRPr="003D22A1">
        <w:rPr>
          <w:rFonts w:ascii="Arial" w:hAnsi="Arial" w:cs="Arial"/>
          <w:b/>
          <w:sz w:val="24"/>
          <w:szCs w:val="24"/>
        </w:rPr>
        <w:t xml:space="preserve">Satisfaction </w:t>
      </w:r>
      <w:r w:rsidRPr="003D22A1">
        <w:rPr>
          <w:rFonts w:ascii="Arial" w:hAnsi="Arial" w:cs="Arial"/>
          <w:b/>
          <w:sz w:val="24"/>
          <w:szCs w:val="24"/>
        </w:rPr>
        <w:t>Survey</w:t>
      </w:r>
    </w:p>
    <w:p w:rsidR="00E04DC9" w:rsidRPr="003D22A1" w:rsidRDefault="00E04DC9" w:rsidP="00E04DC9">
      <w:pPr>
        <w:rPr>
          <w:rFonts w:ascii="Arial" w:hAnsi="Arial" w:cs="Arial"/>
          <w:sz w:val="24"/>
          <w:szCs w:val="24"/>
        </w:rPr>
      </w:pPr>
    </w:p>
    <w:p w:rsidR="00E04DC9" w:rsidRPr="003D22A1" w:rsidRDefault="00E04DC9" w:rsidP="00E04DC9">
      <w:pPr>
        <w:rPr>
          <w:rFonts w:ascii="Arial" w:hAnsi="Arial" w:cs="Arial"/>
          <w:sz w:val="24"/>
          <w:szCs w:val="24"/>
        </w:rPr>
      </w:pPr>
      <w:r w:rsidRPr="003D22A1">
        <w:rPr>
          <w:rFonts w:ascii="Arial" w:hAnsi="Arial" w:cs="Arial"/>
          <w:sz w:val="24"/>
          <w:szCs w:val="24"/>
        </w:rPr>
        <w:t xml:space="preserve">This request adds </w:t>
      </w:r>
      <w:r w:rsidR="003D22A1">
        <w:rPr>
          <w:rFonts w:ascii="Arial" w:hAnsi="Arial" w:cs="Arial"/>
          <w:sz w:val="24"/>
          <w:szCs w:val="24"/>
        </w:rPr>
        <w:t xml:space="preserve">an electronic </w:t>
      </w:r>
      <w:bookmarkStart w:id="0" w:name="_GoBack"/>
      <w:bookmarkEnd w:id="0"/>
      <w:r w:rsidR="003D22A1">
        <w:rPr>
          <w:rFonts w:ascii="Arial" w:hAnsi="Arial" w:cs="Arial"/>
          <w:sz w:val="24"/>
          <w:szCs w:val="24"/>
        </w:rPr>
        <w:t xml:space="preserve">application </w:t>
      </w:r>
      <w:r w:rsidRPr="003D22A1">
        <w:rPr>
          <w:rFonts w:ascii="Arial" w:hAnsi="Arial" w:cs="Arial"/>
          <w:sz w:val="24"/>
          <w:szCs w:val="24"/>
        </w:rPr>
        <w:t xml:space="preserve">for the current </w:t>
      </w:r>
      <w:r w:rsidR="003D22A1">
        <w:rPr>
          <w:rFonts w:ascii="Arial" w:hAnsi="Arial" w:cs="Arial"/>
          <w:sz w:val="24"/>
          <w:szCs w:val="24"/>
        </w:rPr>
        <w:t>National Visa Center (NVC)</w:t>
      </w:r>
      <w:r w:rsidR="002339BD" w:rsidRPr="003D22A1">
        <w:rPr>
          <w:rFonts w:ascii="Arial" w:hAnsi="Arial" w:cs="Arial"/>
          <w:sz w:val="24"/>
          <w:szCs w:val="24"/>
        </w:rPr>
        <w:t xml:space="preserve"> Satisfaction </w:t>
      </w:r>
      <w:r w:rsidRPr="003D22A1">
        <w:rPr>
          <w:rFonts w:ascii="Arial" w:hAnsi="Arial" w:cs="Arial"/>
          <w:sz w:val="24"/>
          <w:szCs w:val="24"/>
        </w:rPr>
        <w:t>Survey.</w:t>
      </w:r>
    </w:p>
    <w:p w:rsidR="00E04DC9" w:rsidRPr="003D22A1" w:rsidRDefault="00E04DC9" w:rsidP="00E04DC9">
      <w:pPr>
        <w:rPr>
          <w:rFonts w:ascii="Arial" w:hAnsi="Arial" w:cs="Arial"/>
          <w:sz w:val="24"/>
          <w:szCs w:val="24"/>
        </w:rPr>
      </w:pPr>
      <w:r w:rsidRPr="003D22A1">
        <w:rPr>
          <w:rFonts w:ascii="Arial" w:hAnsi="Arial" w:cs="Arial"/>
          <w:sz w:val="24"/>
          <w:szCs w:val="24"/>
        </w:rPr>
        <w:t>There is no change in burden for this addition.</w:t>
      </w:r>
    </w:p>
    <w:p w:rsidR="00DB1FF7" w:rsidRPr="003D22A1" w:rsidRDefault="00DB1FF7">
      <w:pPr>
        <w:rPr>
          <w:rFonts w:ascii="Arial" w:hAnsi="Arial" w:cs="Arial"/>
          <w:sz w:val="24"/>
          <w:szCs w:val="24"/>
        </w:rPr>
      </w:pPr>
    </w:p>
    <w:sectPr w:rsidR="00DB1FF7" w:rsidRPr="003D2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C9"/>
    <w:rsid w:val="002339BD"/>
    <w:rsid w:val="003D22A1"/>
    <w:rsid w:val="00AA465A"/>
    <w:rsid w:val="00AF174A"/>
    <w:rsid w:val="00DB1FF7"/>
    <w:rsid w:val="00E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4</cp:revision>
  <dcterms:created xsi:type="dcterms:W3CDTF">2016-01-20T12:49:00Z</dcterms:created>
  <dcterms:modified xsi:type="dcterms:W3CDTF">2016-01-20T13:02:00Z</dcterms:modified>
</cp:coreProperties>
</file>