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241F8" w14:textId="77777777" w:rsidR="001368A5" w:rsidRPr="00F006F3" w:rsidRDefault="001368A5" w:rsidP="00F73678">
      <w:pPr>
        <w:spacing w:after="0" w:line="480" w:lineRule="auto"/>
        <w:rPr>
          <w:rFonts w:ascii="Courier New" w:eastAsia="Times New Roman" w:hAnsi="Courier New" w:cs="Courier New"/>
          <w:sz w:val="24"/>
          <w:szCs w:val="24"/>
        </w:rPr>
      </w:pPr>
      <w:bookmarkStart w:id="0" w:name="_GoBack"/>
      <w:bookmarkEnd w:id="0"/>
      <w:r w:rsidRPr="00F006F3">
        <w:rPr>
          <w:rFonts w:ascii="Courier New" w:eastAsia="Times New Roman" w:hAnsi="Courier New" w:cs="Courier New"/>
          <w:sz w:val="24"/>
          <w:szCs w:val="24"/>
        </w:rPr>
        <w:t>4000-01-U</w:t>
      </w:r>
    </w:p>
    <w:p w14:paraId="7E3241F9" w14:textId="77777777" w:rsidR="001368A5" w:rsidRPr="00464548" w:rsidRDefault="001368A5" w:rsidP="00F73678">
      <w:pPr>
        <w:spacing w:after="0" w:line="480" w:lineRule="auto"/>
        <w:rPr>
          <w:rFonts w:ascii="Courier New" w:eastAsia="Times New Roman" w:hAnsi="Courier New" w:cs="Courier New"/>
          <w:sz w:val="24"/>
          <w:szCs w:val="24"/>
        </w:rPr>
      </w:pPr>
      <w:r w:rsidRPr="00F006F3">
        <w:rPr>
          <w:rFonts w:ascii="Courier New" w:eastAsia="Times New Roman" w:hAnsi="Courier New" w:cs="Courier New"/>
          <w:sz w:val="24"/>
          <w:szCs w:val="24"/>
        </w:rPr>
        <w:t>DEPARTMENT OF EDUCATION</w:t>
      </w:r>
    </w:p>
    <w:p w14:paraId="7E3241FA" w14:textId="645C3F95" w:rsidR="001368A5" w:rsidRPr="00464548" w:rsidRDefault="001368A5" w:rsidP="00F73678">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 xml:space="preserve">Applications for New Awards; </w:t>
      </w:r>
      <w:r w:rsidR="0000228F" w:rsidRPr="00464548">
        <w:rPr>
          <w:rFonts w:ascii="Courier New" w:eastAsia="Times New Roman" w:hAnsi="Courier New" w:cs="Courier New"/>
          <w:bCs/>
          <w:iCs/>
          <w:sz w:val="24"/>
          <w:szCs w:val="24"/>
        </w:rPr>
        <w:t>Indian Education Discretionary Grants Programs--Demonstration Grants for Indian Children Program</w:t>
      </w:r>
    </w:p>
    <w:p w14:paraId="7E3241FB" w14:textId="741C615B" w:rsidR="001368A5" w:rsidRPr="00464548" w:rsidRDefault="001368A5" w:rsidP="00F73678">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 xml:space="preserve">AGENCY: </w:t>
      </w:r>
      <w:r w:rsidR="00E24606" w:rsidRPr="00464548">
        <w:rPr>
          <w:rFonts w:ascii="Courier New" w:eastAsia="Times New Roman" w:hAnsi="Courier New" w:cs="Courier New"/>
          <w:bCs/>
          <w:iCs/>
          <w:sz w:val="24"/>
          <w:szCs w:val="24"/>
        </w:rPr>
        <w:t xml:space="preserve"> </w:t>
      </w:r>
      <w:r w:rsidR="0000228F" w:rsidRPr="00464548">
        <w:rPr>
          <w:rFonts w:ascii="Courier New" w:eastAsia="Times New Roman" w:hAnsi="Courier New" w:cs="Courier New"/>
          <w:bCs/>
          <w:iCs/>
          <w:sz w:val="24"/>
          <w:szCs w:val="24"/>
        </w:rPr>
        <w:t>Office of Elementary and Secondary Education</w:t>
      </w:r>
      <w:r w:rsidRPr="00464548">
        <w:rPr>
          <w:rFonts w:ascii="Courier New" w:eastAsia="Times New Roman" w:hAnsi="Courier New" w:cs="Courier New"/>
          <w:bCs/>
          <w:iCs/>
          <w:sz w:val="24"/>
          <w:szCs w:val="24"/>
        </w:rPr>
        <w:t>, Department of Education</w:t>
      </w:r>
    </w:p>
    <w:p w14:paraId="7E3241FC" w14:textId="77777777" w:rsidR="001368A5" w:rsidRPr="00464548" w:rsidRDefault="001368A5" w:rsidP="00F73678">
      <w:pPr>
        <w:spacing w:after="0" w:line="480" w:lineRule="auto"/>
        <w:rPr>
          <w:rFonts w:ascii="Courier New" w:eastAsia="Times New Roman" w:hAnsi="Courier New" w:cs="Courier New"/>
          <w:sz w:val="24"/>
          <w:szCs w:val="24"/>
        </w:rPr>
      </w:pPr>
      <w:r w:rsidRPr="00464548">
        <w:rPr>
          <w:rFonts w:ascii="Courier New" w:eastAsia="Times New Roman" w:hAnsi="Courier New" w:cs="Courier New"/>
          <w:bCs/>
          <w:iCs/>
          <w:sz w:val="24"/>
          <w:szCs w:val="24"/>
        </w:rPr>
        <w:t>ACTION:  Notice.</w:t>
      </w:r>
    </w:p>
    <w:p w14:paraId="7E3241FD" w14:textId="77777777" w:rsidR="001368A5" w:rsidRPr="00464548" w:rsidRDefault="001368A5" w:rsidP="00F73678">
      <w:pPr>
        <w:spacing w:after="0" w:line="480" w:lineRule="auto"/>
        <w:rPr>
          <w:rFonts w:ascii="Courier New" w:eastAsia="Times New Roman" w:hAnsi="Courier New" w:cs="Courier New"/>
          <w:bCs/>
          <w:sz w:val="24"/>
          <w:szCs w:val="24"/>
        </w:rPr>
      </w:pPr>
      <w:r w:rsidRPr="00464548">
        <w:rPr>
          <w:rFonts w:ascii="Courier New" w:eastAsia="Times New Roman" w:hAnsi="Courier New" w:cs="Courier New"/>
          <w:bCs/>
          <w:sz w:val="24"/>
          <w:szCs w:val="24"/>
          <w:u w:val="single"/>
        </w:rPr>
        <w:t>Overview Information</w:t>
      </w:r>
      <w:r w:rsidRPr="00464548">
        <w:rPr>
          <w:rFonts w:ascii="Courier New" w:eastAsia="Times New Roman" w:hAnsi="Courier New" w:cs="Courier New"/>
          <w:bCs/>
          <w:sz w:val="24"/>
          <w:szCs w:val="24"/>
        </w:rPr>
        <w:t>:</w:t>
      </w:r>
    </w:p>
    <w:p w14:paraId="43A376BC" w14:textId="77777777" w:rsidR="004141CD" w:rsidRPr="00464548" w:rsidRDefault="004141CD" w:rsidP="00F73678">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Indian Education Discretionary Grants Programs--Demonstration Grants for Indian Children Program</w:t>
      </w:r>
    </w:p>
    <w:p w14:paraId="7E3241FF" w14:textId="50A77F1E" w:rsidR="001368A5" w:rsidRPr="00464548" w:rsidRDefault="001368A5" w:rsidP="00F73678">
      <w:pPr>
        <w:spacing w:after="0" w:line="480" w:lineRule="auto"/>
        <w:rPr>
          <w:rFonts w:ascii="Courier New" w:eastAsia="Times New Roman" w:hAnsi="Courier New" w:cs="Courier New"/>
          <w:bCs/>
          <w:sz w:val="24"/>
          <w:szCs w:val="24"/>
        </w:rPr>
      </w:pPr>
      <w:proofErr w:type="gramStart"/>
      <w:r w:rsidRPr="00464548">
        <w:rPr>
          <w:rFonts w:ascii="Courier New" w:eastAsia="Times New Roman" w:hAnsi="Courier New" w:cs="Courier New"/>
          <w:bCs/>
          <w:sz w:val="24"/>
          <w:szCs w:val="24"/>
        </w:rPr>
        <w:t xml:space="preserve">Notice inviting applications for new awards for fiscal year (FY) </w:t>
      </w:r>
      <w:r w:rsidR="0000228F" w:rsidRPr="00464548">
        <w:rPr>
          <w:rFonts w:ascii="Courier New" w:eastAsia="Times New Roman" w:hAnsi="Courier New" w:cs="Courier New"/>
          <w:iCs/>
          <w:sz w:val="24"/>
          <w:szCs w:val="24"/>
        </w:rPr>
        <w:t>2015.</w:t>
      </w:r>
      <w:proofErr w:type="gramEnd"/>
    </w:p>
    <w:p w14:paraId="7E324200" w14:textId="7484974A" w:rsidR="001368A5" w:rsidRPr="00F45E81" w:rsidRDefault="001368A5" w:rsidP="00F73678">
      <w:pPr>
        <w:spacing w:after="0" w:line="480" w:lineRule="auto"/>
        <w:rPr>
          <w:rFonts w:ascii="Courier New" w:eastAsia="Times New Roman" w:hAnsi="Courier New" w:cs="Courier New"/>
          <w:sz w:val="24"/>
          <w:szCs w:val="24"/>
        </w:rPr>
      </w:pPr>
      <w:r w:rsidRPr="00F45E81">
        <w:rPr>
          <w:rFonts w:ascii="Courier New" w:eastAsia="Times New Roman" w:hAnsi="Courier New" w:cs="Courier New"/>
          <w:bCs/>
          <w:iCs/>
          <w:sz w:val="24"/>
          <w:szCs w:val="24"/>
        </w:rPr>
        <w:t>Catalog of Federal Domestic Assistance</w:t>
      </w:r>
      <w:r w:rsidR="0000228F" w:rsidRPr="00F45E81">
        <w:rPr>
          <w:rFonts w:ascii="Courier New" w:eastAsia="Times New Roman" w:hAnsi="Courier New" w:cs="Courier New"/>
          <w:bCs/>
          <w:sz w:val="24"/>
          <w:szCs w:val="24"/>
        </w:rPr>
        <w:t xml:space="preserve"> (CFDA) Number</w:t>
      </w:r>
      <w:r w:rsidR="004141CD" w:rsidRPr="00F45E81">
        <w:rPr>
          <w:rFonts w:ascii="Courier New" w:eastAsia="Times New Roman" w:hAnsi="Courier New" w:cs="Courier New"/>
          <w:bCs/>
          <w:sz w:val="24"/>
          <w:szCs w:val="24"/>
        </w:rPr>
        <w:t>:</w:t>
      </w:r>
      <w:r w:rsidR="0000228F" w:rsidRPr="00F45E81">
        <w:rPr>
          <w:rFonts w:ascii="Courier New" w:eastAsia="Times New Roman" w:hAnsi="Courier New" w:cs="Courier New"/>
          <w:bCs/>
          <w:sz w:val="24"/>
          <w:szCs w:val="24"/>
        </w:rPr>
        <w:t xml:space="preserve"> 84.299A</w:t>
      </w:r>
      <w:r w:rsidR="004141CD" w:rsidRPr="00F45E81">
        <w:rPr>
          <w:rFonts w:ascii="Courier New" w:eastAsia="Times New Roman" w:hAnsi="Courier New" w:cs="Courier New"/>
          <w:bCs/>
          <w:sz w:val="24"/>
          <w:szCs w:val="24"/>
        </w:rPr>
        <w:t>.</w:t>
      </w:r>
    </w:p>
    <w:p w14:paraId="7E324201" w14:textId="76F55DD8" w:rsidR="001368A5" w:rsidRPr="00F45E81" w:rsidRDefault="001368A5" w:rsidP="00F73678">
      <w:pPr>
        <w:tabs>
          <w:tab w:val="right" w:pos="540"/>
          <w:tab w:val="left" w:pos="630"/>
          <w:tab w:val="left" w:pos="720"/>
        </w:tabs>
        <w:spacing w:after="0" w:line="480" w:lineRule="auto"/>
        <w:rPr>
          <w:rFonts w:ascii="Courier New" w:eastAsia="Times New Roman" w:hAnsi="Courier New" w:cs="Courier New"/>
          <w:bCs/>
          <w:sz w:val="24"/>
          <w:szCs w:val="24"/>
        </w:rPr>
      </w:pPr>
      <w:r w:rsidRPr="00F45E81">
        <w:rPr>
          <w:rFonts w:ascii="Courier New" w:eastAsia="Times New Roman" w:hAnsi="Courier New" w:cs="Courier New"/>
          <w:bCs/>
          <w:sz w:val="24"/>
          <w:szCs w:val="24"/>
          <w:u w:val="single"/>
        </w:rPr>
        <w:tab/>
        <w:t>Dates</w:t>
      </w:r>
      <w:r w:rsidRPr="00F45E81">
        <w:rPr>
          <w:rFonts w:ascii="Courier New" w:eastAsia="Times New Roman" w:hAnsi="Courier New" w:cs="Courier New"/>
          <w:bCs/>
          <w:sz w:val="24"/>
          <w:szCs w:val="24"/>
        </w:rPr>
        <w:t>:</w:t>
      </w:r>
    </w:p>
    <w:p w14:paraId="7E324202" w14:textId="4E808A40" w:rsidR="001368A5" w:rsidRPr="00F45E81" w:rsidRDefault="001368A5" w:rsidP="00F73678">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 xml:space="preserve">Applications Available:  </w:t>
      </w:r>
      <w:r w:rsidR="004141CD" w:rsidRPr="00F45E81">
        <w:rPr>
          <w:rFonts w:ascii="Courier New" w:eastAsia="Times New Roman" w:hAnsi="Courier New" w:cs="Courier New"/>
          <w:sz w:val="24"/>
          <w:szCs w:val="24"/>
        </w:rPr>
        <w:t>[INSERT DATE OF PUBLICATION IN THE FEDERAL REGISTER]</w:t>
      </w:r>
      <w:r w:rsidR="00EF1DC9" w:rsidRPr="00F45E81">
        <w:rPr>
          <w:rFonts w:ascii="Courier New" w:eastAsia="Times New Roman" w:hAnsi="Courier New" w:cs="Courier New"/>
          <w:sz w:val="24"/>
          <w:szCs w:val="24"/>
        </w:rPr>
        <w:t>.</w:t>
      </w:r>
    </w:p>
    <w:p w14:paraId="4EF23D5D" w14:textId="09DF581C" w:rsidR="00A23708" w:rsidRPr="00F45E81" w:rsidRDefault="00A23708" w:rsidP="00F73678">
      <w:pPr>
        <w:spacing w:after="0" w:line="480" w:lineRule="auto"/>
        <w:rPr>
          <w:rFonts w:ascii="Courier New" w:hAnsi="Courier New" w:cs="Courier New"/>
          <w:sz w:val="24"/>
          <w:szCs w:val="24"/>
        </w:rPr>
      </w:pPr>
      <w:r w:rsidRPr="00F45E81">
        <w:rPr>
          <w:rFonts w:ascii="Courier New" w:hAnsi="Courier New" w:cs="Courier New"/>
          <w:sz w:val="24"/>
          <w:szCs w:val="24"/>
        </w:rPr>
        <w:t xml:space="preserve">Deadline for Notice of Intent to Apply:  </w:t>
      </w:r>
      <w:r w:rsidR="003B08D5" w:rsidRPr="00F45E81">
        <w:rPr>
          <w:rFonts w:ascii="Courier New" w:hAnsi="Courier New" w:cs="Courier New"/>
          <w:bCs/>
          <w:iCs/>
          <w:sz w:val="24"/>
          <w:szCs w:val="24"/>
        </w:rPr>
        <w:t xml:space="preserve">[INSERT DATE </w:t>
      </w:r>
      <w:r w:rsidR="00D35764" w:rsidRPr="00F45E81">
        <w:rPr>
          <w:rFonts w:ascii="Courier New" w:hAnsi="Courier New" w:cs="Courier New"/>
          <w:bCs/>
          <w:iCs/>
          <w:sz w:val="24"/>
          <w:szCs w:val="24"/>
        </w:rPr>
        <w:t>35</w:t>
      </w:r>
      <w:r w:rsidR="003B08D5" w:rsidRPr="00F45E81">
        <w:rPr>
          <w:rFonts w:ascii="Courier New" w:hAnsi="Courier New" w:cs="Courier New"/>
          <w:bCs/>
          <w:iCs/>
          <w:sz w:val="24"/>
          <w:szCs w:val="24"/>
        </w:rPr>
        <w:t xml:space="preserve"> DAYS AFTER DATE OF PUBLICATION IN THE FEDERAL REGISTER]</w:t>
      </w:r>
      <w:r w:rsidRPr="00F45E81">
        <w:rPr>
          <w:rFonts w:ascii="Courier New" w:hAnsi="Courier New" w:cs="Courier New"/>
          <w:sz w:val="24"/>
          <w:szCs w:val="24"/>
        </w:rPr>
        <w:t>.</w:t>
      </w:r>
    </w:p>
    <w:p w14:paraId="7E324203" w14:textId="4BB0B3E2" w:rsidR="001368A5" w:rsidRPr="00F45E81" w:rsidRDefault="001368A5" w:rsidP="00F73678">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 xml:space="preserve">Deadline for Transmittal of Applications: </w:t>
      </w:r>
      <w:r w:rsidR="00D378E1" w:rsidRPr="00F45E81">
        <w:rPr>
          <w:rFonts w:ascii="Courier New" w:eastAsia="Times New Roman" w:hAnsi="Courier New" w:cs="Courier New"/>
          <w:sz w:val="24"/>
          <w:szCs w:val="24"/>
        </w:rPr>
        <w:t xml:space="preserve"> </w:t>
      </w:r>
      <w:r w:rsidR="004141CD" w:rsidRPr="00F45E81">
        <w:rPr>
          <w:rFonts w:ascii="Courier New" w:eastAsia="Times New Roman" w:hAnsi="Courier New" w:cs="Courier New"/>
          <w:sz w:val="24"/>
          <w:szCs w:val="24"/>
        </w:rPr>
        <w:t>[INSERT DATE 60 DAYS AFTER DATE OF PUBLICATION IN THE FEDERAL REGISTER]</w:t>
      </w:r>
      <w:r w:rsidR="00EF1DC9" w:rsidRPr="00F45E81">
        <w:rPr>
          <w:rFonts w:ascii="Courier New" w:eastAsia="Times New Roman" w:hAnsi="Courier New" w:cs="Courier New"/>
          <w:sz w:val="24"/>
          <w:szCs w:val="24"/>
        </w:rPr>
        <w:t>.</w:t>
      </w:r>
    </w:p>
    <w:p w14:paraId="7E324204" w14:textId="239B34E0" w:rsidR="001368A5" w:rsidRPr="00F45E81" w:rsidRDefault="001368A5" w:rsidP="00F73678">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 xml:space="preserve">Deadline for Intergovernmental Review: </w:t>
      </w:r>
      <w:r w:rsidR="00D378E1" w:rsidRPr="00F45E81">
        <w:rPr>
          <w:rFonts w:ascii="Courier New" w:eastAsia="Times New Roman" w:hAnsi="Courier New" w:cs="Courier New"/>
          <w:sz w:val="24"/>
          <w:szCs w:val="24"/>
        </w:rPr>
        <w:t xml:space="preserve"> </w:t>
      </w:r>
      <w:r w:rsidR="004141CD" w:rsidRPr="00F45E81">
        <w:rPr>
          <w:rFonts w:ascii="Courier New" w:eastAsia="Times New Roman" w:hAnsi="Courier New" w:cs="Courier New"/>
          <w:sz w:val="24"/>
          <w:szCs w:val="24"/>
        </w:rPr>
        <w:t>[INSERT DATE 120 DAYS AFTER DATE OF PUBLICATION IN THE FEDERAL REGISTER]</w:t>
      </w:r>
      <w:r w:rsidR="00EF1DC9" w:rsidRPr="00F45E81">
        <w:rPr>
          <w:rFonts w:ascii="Courier New" w:eastAsia="Times New Roman" w:hAnsi="Courier New" w:cs="Courier New"/>
          <w:sz w:val="24"/>
          <w:szCs w:val="24"/>
        </w:rPr>
        <w:t>.</w:t>
      </w:r>
    </w:p>
    <w:p w14:paraId="7E324205" w14:textId="77777777" w:rsidR="001368A5" w:rsidRPr="00F45E81" w:rsidRDefault="001368A5" w:rsidP="00F73678">
      <w:pPr>
        <w:widowControl w:val="0"/>
        <w:spacing w:after="0" w:line="480" w:lineRule="auto"/>
        <w:outlineLvl w:val="3"/>
        <w:rPr>
          <w:rFonts w:ascii="Courier New" w:eastAsia="Times New Roman" w:hAnsi="Courier New" w:cs="Courier New"/>
          <w:sz w:val="24"/>
          <w:szCs w:val="24"/>
          <w:u w:val="single"/>
        </w:rPr>
      </w:pPr>
      <w:r w:rsidRPr="00F45E81">
        <w:rPr>
          <w:rFonts w:ascii="Courier New" w:eastAsia="Times New Roman" w:hAnsi="Courier New" w:cs="Courier New"/>
          <w:sz w:val="24"/>
          <w:szCs w:val="24"/>
          <w:u w:val="single"/>
        </w:rPr>
        <w:lastRenderedPageBreak/>
        <w:t>Full Text of Announcement</w:t>
      </w:r>
    </w:p>
    <w:p w14:paraId="7E324206" w14:textId="77777777" w:rsidR="001368A5" w:rsidRPr="00F45E81" w:rsidRDefault="001368A5" w:rsidP="00F73678">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I.  Funding Opportunity Description</w:t>
      </w:r>
    </w:p>
    <w:p w14:paraId="7E324207" w14:textId="4D3D939B" w:rsidR="001368A5" w:rsidRPr="00F45E81" w:rsidRDefault="001368A5" w:rsidP="00F73678">
      <w:pPr>
        <w:spacing w:after="0" w:line="480" w:lineRule="auto"/>
        <w:rPr>
          <w:rFonts w:ascii="Courier New" w:eastAsia="Times New Roman" w:hAnsi="Courier New" w:cs="Courier New"/>
          <w:bCs/>
          <w:sz w:val="24"/>
          <w:szCs w:val="24"/>
        </w:rPr>
      </w:pPr>
      <w:r w:rsidRPr="00F45E81">
        <w:rPr>
          <w:rFonts w:ascii="Courier New" w:eastAsia="Times New Roman" w:hAnsi="Courier New" w:cs="Courier New"/>
          <w:sz w:val="24"/>
          <w:szCs w:val="24"/>
          <w:u w:val="single"/>
        </w:rPr>
        <w:t>Purpose of Program</w:t>
      </w:r>
      <w:r w:rsidRPr="00F45E81">
        <w:rPr>
          <w:rFonts w:ascii="Courier New" w:eastAsia="Times New Roman" w:hAnsi="Courier New" w:cs="Courier New"/>
          <w:sz w:val="24"/>
          <w:szCs w:val="24"/>
        </w:rPr>
        <w:t>:</w:t>
      </w:r>
      <w:r w:rsidR="00311325" w:rsidRPr="00F45E81">
        <w:rPr>
          <w:rFonts w:ascii="Courier New" w:eastAsia="Times New Roman" w:hAnsi="Courier New" w:cs="Courier New"/>
          <w:sz w:val="24"/>
          <w:szCs w:val="24"/>
        </w:rPr>
        <w:t xml:space="preserve">  The purpose of the Demonstration Grants for Indian Children program is to provide financial assistance to projects that develop, test, and demonstrate the effectiveness of services and programs to improve the educational opportunities and achievement of preschool, elementary, and secondary Indian students.</w:t>
      </w:r>
    </w:p>
    <w:p w14:paraId="1776185D" w14:textId="1FB15B0F" w:rsidR="00BE361C" w:rsidRDefault="00DD4A94" w:rsidP="00DD4A94">
      <w:pPr>
        <w:spacing w:after="0" w:line="480" w:lineRule="auto"/>
        <w:ind w:firstLine="720"/>
        <w:rPr>
          <w:rFonts w:ascii="Courier New" w:hAnsi="Courier New" w:cs="Courier New"/>
          <w:color w:val="000000"/>
          <w:sz w:val="24"/>
          <w:szCs w:val="24"/>
        </w:rPr>
      </w:pPr>
      <w:r w:rsidRPr="00BE361C">
        <w:rPr>
          <w:rFonts w:ascii="Courier New" w:eastAsia="Times New Roman" w:hAnsi="Courier New" w:cs="Courier New"/>
          <w:sz w:val="24"/>
          <w:szCs w:val="24"/>
          <w:u w:val="single"/>
        </w:rPr>
        <w:t>Background</w:t>
      </w:r>
      <w:r w:rsidRPr="0004647D">
        <w:rPr>
          <w:rFonts w:ascii="Courier New" w:eastAsia="Times New Roman" w:hAnsi="Courier New" w:cs="Courier New"/>
          <w:sz w:val="24"/>
          <w:szCs w:val="24"/>
        </w:rPr>
        <w:t>:</w:t>
      </w:r>
      <w:r w:rsidRPr="00BE361C">
        <w:rPr>
          <w:rFonts w:ascii="Courier New" w:hAnsi="Courier New" w:cs="Courier New"/>
          <w:color w:val="000000"/>
          <w:sz w:val="24"/>
          <w:szCs w:val="24"/>
        </w:rPr>
        <w:t xml:space="preserve">  </w:t>
      </w:r>
      <w:r w:rsidR="00BE361C" w:rsidRPr="00160210">
        <w:rPr>
          <w:rFonts w:ascii="Courier New" w:hAnsi="Courier New" w:cs="Courier New"/>
          <w:sz w:val="24"/>
          <w:szCs w:val="24"/>
        </w:rPr>
        <w:t>The</w:t>
      </w:r>
      <w:r w:rsidR="00D64190">
        <w:rPr>
          <w:rFonts w:ascii="Courier New" w:hAnsi="Courier New" w:cs="Courier New"/>
          <w:sz w:val="24"/>
          <w:szCs w:val="24"/>
        </w:rPr>
        <w:t xml:space="preserve"> priority for</w:t>
      </w:r>
      <w:r w:rsidR="00BE361C" w:rsidRPr="00160210">
        <w:rPr>
          <w:rFonts w:ascii="Courier New" w:hAnsi="Courier New" w:cs="Courier New"/>
          <w:sz w:val="24"/>
          <w:szCs w:val="24"/>
        </w:rPr>
        <w:t xml:space="preserve"> N</w:t>
      </w:r>
      <w:r w:rsidR="00BE361C">
        <w:rPr>
          <w:rFonts w:ascii="Courier New" w:hAnsi="Courier New" w:cs="Courier New"/>
          <w:sz w:val="24"/>
          <w:szCs w:val="24"/>
        </w:rPr>
        <w:t xml:space="preserve">ative </w:t>
      </w:r>
      <w:r w:rsidR="00BE361C" w:rsidRPr="00160210">
        <w:rPr>
          <w:rFonts w:ascii="Courier New" w:hAnsi="Courier New" w:cs="Courier New"/>
          <w:sz w:val="24"/>
          <w:szCs w:val="24"/>
        </w:rPr>
        <w:t>Y</w:t>
      </w:r>
      <w:r w:rsidR="00BE361C">
        <w:rPr>
          <w:rFonts w:ascii="Courier New" w:hAnsi="Courier New" w:cs="Courier New"/>
          <w:sz w:val="24"/>
          <w:szCs w:val="24"/>
        </w:rPr>
        <w:t xml:space="preserve">outh </w:t>
      </w:r>
      <w:r w:rsidR="00BE361C" w:rsidRPr="00160210">
        <w:rPr>
          <w:rFonts w:ascii="Courier New" w:hAnsi="Courier New" w:cs="Courier New"/>
          <w:sz w:val="24"/>
          <w:szCs w:val="24"/>
        </w:rPr>
        <w:t>C</w:t>
      </w:r>
      <w:r w:rsidR="00BE361C">
        <w:rPr>
          <w:rFonts w:ascii="Courier New" w:hAnsi="Courier New" w:cs="Courier New"/>
          <w:sz w:val="24"/>
          <w:szCs w:val="24"/>
        </w:rPr>
        <w:t xml:space="preserve">ommunity </w:t>
      </w:r>
      <w:r w:rsidR="00BE361C" w:rsidRPr="00160210">
        <w:rPr>
          <w:rFonts w:ascii="Courier New" w:hAnsi="Courier New" w:cs="Courier New"/>
          <w:sz w:val="24"/>
          <w:szCs w:val="24"/>
        </w:rPr>
        <w:t>P</w:t>
      </w:r>
      <w:r w:rsidR="00BE361C">
        <w:rPr>
          <w:rFonts w:ascii="Courier New" w:hAnsi="Courier New" w:cs="Courier New"/>
          <w:sz w:val="24"/>
          <w:szCs w:val="24"/>
        </w:rPr>
        <w:t>rojects</w:t>
      </w:r>
      <w:r w:rsidR="00BE361C" w:rsidRPr="00160210">
        <w:rPr>
          <w:rFonts w:ascii="Courier New" w:hAnsi="Courier New" w:cs="Courier New"/>
          <w:sz w:val="24"/>
          <w:szCs w:val="24"/>
        </w:rPr>
        <w:t xml:space="preserve"> </w:t>
      </w:r>
      <w:r w:rsidR="00D64190">
        <w:rPr>
          <w:rFonts w:ascii="Courier New" w:hAnsi="Courier New" w:cs="Courier New"/>
          <w:sz w:val="24"/>
          <w:szCs w:val="24"/>
        </w:rPr>
        <w:t>is</w:t>
      </w:r>
      <w:r w:rsidR="00BE361C" w:rsidRPr="00160210">
        <w:rPr>
          <w:rFonts w:ascii="Courier New" w:hAnsi="Courier New" w:cs="Courier New"/>
          <w:sz w:val="24"/>
          <w:szCs w:val="24"/>
        </w:rPr>
        <w:t xml:space="preserve"> a new priority under t</w:t>
      </w:r>
      <w:r w:rsidR="009C37BF">
        <w:rPr>
          <w:rFonts w:ascii="Courier New" w:hAnsi="Courier New" w:cs="Courier New"/>
          <w:sz w:val="24"/>
          <w:szCs w:val="24"/>
        </w:rPr>
        <w:t>he Demonstration Grants program</w:t>
      </w:r>
      <w:r w:rsidR="00BE361C" w:rsidRPr="00160210">
        <w:rPr>
          <w:rFonts w:ascii="Courier New" w:hAnsi="Courier New" w:cs="Courier New"/>
          <w:sz w:val="24"/>
          <w:szCs w:val="24"/>
        </w:rPr>
        <w:t xml:space="preserve"> </w:t>
      </w:r>
      <w:r w:rsidR="00BE361C">
        <w:rPr>
          <w:rFonts w:ascii="Courier New" w:hAnsi="Courier New" w:cs="Courier New"/>
          <w:sz w:val="24"/>
          <w:szCs w:val="24"/>
        </w:rPr>
        <w:t>and a</w:t>
      </w:r>
      <w:r w:rsidR="00BE361C" w:rsidRPr="00BE361C">
        <w:rPr>
          <w:rFonts w:ascii="Courier New" w:hAnsi="Courier New" w:cs="Courier New"/>
          <w:sz w:val="24"/>
          <w:szCs w:val="24"/>
        </w:rPr>
        <w:t xml:space="preserve"> </w:t>
      </w:r>
      <w:r w:rsidR="00BE361C">
        <w:rPr>
          <w:rFonts w:ascii="Courier New" w:hAnsi="Courier New" w:cs="Courier New"/>
          <w:sz w:val="24"/>
          <w:szCs w:val="24"/>
        </w:rPr>
        <w:t xml:space="preserve">major </w:t>
      </w:r>
      <w:r w:rsidR="00D64190">
        <w:rPr>
          <w:rFonts w:ascii="Courier New" w:hAnsi="Courier New" w:cs="Courier New"/>
          <w:sz w:val="24"/>
          <w:szCs w:val="24"/>
        </w:rPr>
        <w:t>part of the Generation</w:t>
      </w:r>
      <w:r w:rsidR="00BE361C" w:rsidRPr="00BE361C">
        <w:rPr>
          <w:rFonts w:ascii="Courier New" w:hAnsi="Courier New" w:cs="Courier New"/>
          <w:sz w:val="24"/>
          <w:szCs w:val="24"/>
        </w:rPr>
        <w:t xml:space="preserve"> I</w:t>
      </w:r>
      <w:r w:rsidR="00BE361C">
        <w:rPr>
          <w:rFonts w:ascii="Courier New" w:hAnsi="Courier New" w:cs="Courier New"/>
          <w:sz w:val="24"/>
          <w:szCs w:val="24"/>
        </w:rPr>
        <w:t>ndigenous (Gen-I) Initiative</w:t>
      </w:r>
      <w:r w:rsidR="00BE361C" w:rsidRPr="00BE361C">
        <w:rPr>
          <w:rFonts w:ascii="Courier New" w:hAnsi="Courier New" w:cs="Courier New"/>
          <w:sz w:val="24"/>
          <w:szCs w:val="24"/>
        </w:rPr>
        <w:t xml:space="preserve">.  These projects will provide funding to support community-driven, comprehensive </w:t>
      </w:r>
      <w:r w:rsidRPr="00BE361C">
        <w:rPr>
          <w:rFonts w:ascii="Courier New" w:hAnsi="Courier New" w:cs="Courier New"/>
          <w:color w:val="000000"/>
          <w:sz w:val="24"/>
          <w:szCs w:val="24"/>
        </w:rPr>
        <w:t xml:space="preserve">projects to help </w:t>
      </w:r>
      <w:r w:rsidR="00AC44CD">
        <w:rPr>
          <w:rFonts w:ascii="Courier New" w:hAnsi="Courier New" w:cs="Courier New"/>
          <w:color w:val="000000"/>
          <w:sz w:val="24"/>
          <w:szCs w:val="24"/>
        </w:rPr>
        <w:t>American Indian/Alaska Native (AI/AN) children</w:t>
      </w:r>
      <w:r w:rsidRPr="00BE361C">
        <w:rPr>
          <w:rFonts w:ascii="Courier New" w:hAnsi="Courier New" w:cs="Courier New"/>
          <w:color w:val="000000"/>
          <w:sz w:val="24"/>
          <w:szCs w:val="24"/>
        </w:rPr>
        <w:t xml:space="preserve"> become college- and career-ready.</w:t>
      </w:r>
    </w:p>
    <w:p w14:paraId="3238D40F" w14:textId="385F7DE9" w:rsidR="00DD4A94" w:rsidRPr="00BE361C" w:rsidRDefault="00DD4A94" w:rsidP="008C7C13">
      <w:pPr>
        <w:spacing w:after="0" w:line="480" w:lineRule="auto"/>
        <w:ind w:firstLine="720"/>
        <w:rPr>
          <w:rFonts w:ascii="Courier New" w:hAnsi="Courier New" w:cs="Courier New"/>
          <w:sz w:val="24"/>
          <w:szCs w:val="24"/>
        </w:rPr>
      </w:pPr>
      <w:r w:rsidRPr="00BE361C">
        <w:rPr>
          <w:rFonts w:ascii="Courier New" w:hAnsi="Courier New" w:cs="Courier New"/>
          <w:sz w:val="24"/>
          <w:szCs w:val="24"/>
        </w:rPr>
        <w:t xml:space="preserve">Given the interconnectedness of in-school and out-of-school factors, the </w:t>
      </w:r>
      <w:r w:rsidR="009C37BF">
        <w:rPr>
          <w:rFonts w:ascii="Courier New" w:hAnsi="Courier New" w:cs="Courier New"/>
          <w:sz w:val="24"/>
          <w:szCs w:val="24"/>
        </w:rPr>
        <w:t>Department</w:t>
      </w:r>
      <w:r w:rsidRPr="00BE361C">
        <w:rPr>
          <w:rFonts w:ascii="Courier New" w:hAnsi="Courier New" w:cs="Courier New"/>
          <w:sz w:val="24"/>
          <w:szCs w:val="24"/>
        </w:rPr>
        <w:t xml:space="preserve"> </w:t>
      </w:r>
      <w:r w:rsidR="00EB1F24">
        <w:rPr>
          <w:rFonts w:ascii="Courier New" w:hAnsi="Courier New" w:cs="Courier New"/>
          <w:sz w:val="24"/>
          <w:szCs w:val="24"/>
        </w:rPr>
        <w:t>intends to award several grants</w:t>
      </w:r>
      <w:r w:rsidR="00805199">
        <w:rPr>
          <w:rFonts w:ascii="Courier New" w:hAnsi="Courier New" w:cs="Courier New"/>
          <w:sz w:val="24"/>
          <w:szCs w:val="24"/>
        </w:rPr>
        <w:t xml:space="preserve"> </w:t>
      </w:r>
      <w:r w:rsidRPr="00BE361C">
        <w:rPr>
          <w:rFonts w:ascii="Courier New" w:hAnsi="Courier New" w:cs="Courier New"/>
          <w:sz w:val="24"/>
          <w:szCs w:val="24"/>
        </w:rPr>
        <w:t xml:space="preserve">to encourage a community-wide approach to providing academic, social, and other support services, for </w:t>
      </w:r>
      <w:r w:rsidR="009F4F23">
        <w:rPr>
          <w:rFonts w:ascii="Courier New" w:hAnsi="Courier New" w:cs="Courier New"/>
          <w:sz w:val="24"/>
          <w:szCs w:val="24"/>
        </w:rPr>
        <w:t>AI/</w:t>
      </w:r>
      <w:proofErr w:type="gramStart"/>
      <w:r w:rsidR="009F4F23">
        <w:rPr>
          <w:rFonts w:ascii="Courier New" w:hAnsi="Courier New" w:cs="Courier New"/>
          <w:sz w:val="24"/>
          <w:szCs w:val="24"/>
        </w:rPr>
        <w:t>AN</w:t>
      </w:r>
      <w:proofErr w:type="gramEnd"/>
      <w:r w:rsidR="009F4F23">
        <w:rPr>
          <w:rFonts w:ascii="Courier New" w:hAnsi="Courier New" w:cs="Courier New"/>
          <w:sz w:val="24"/>
          <w:szCs w:val="24"/>
        </w:rPr>
        <w:t xml:space="preserve"> </w:t>
      </w:r>
      <w:r w:rsidRPr="00BE361C">
        <w:rPr>
          <w:rFonts w:ascii="Courier New" w:hAnsi="Courier New" w:cs="Courier New"/>
          <w:sz w:val="24"/>
          <w:szCs w:val="24"/>
        </w:rPr>
        <w:t>studen</w:t>
      </w:r>
      <w:r w:rsidRPr="00EB1F24">
        <w:rPr>
          <w:rFonts w:ascii="Courier New" w:hAnsi="Courier New" w:cs="Courier New"/>
          <w:sz w:val="24"/>
          <w:szCs w:val="24"/>
        </w:rPr>
        <w:t>ts and students’ family members that will result in improved educational outcomes</w:t>
      </w:r>
      <w:r w:rsidR="009F4F23">
        <w:rPr>
          <w:rFonts w:ascii="Courier New" w:hAnsi="Courier New" w:cs="Courier New"/>
          <w:sz w:val="24"/>
          <w:szCs w:val="24"/>
        </w:rPr>
        <w:t>,</w:t>
      </w:r>
      <w:r w:rsidRPr="00EB1F24">
        <w:rPr>
          <w:rFonts w:ascii="Courier New" w:hAnsi="Courier New" w:cs="Courier New"/>
          <w:sz w:val="24"/>
          <w:szCs w:val="24"/>
        </w:rPr>
        <w:t xml:space="preserve"> </w:t>
      </w:r>
      <w:r w:rsidR="009F4F23" w:rsidRPr="00EB1F24">
        <w:rPr>
          <w:rFonts w:ascii="Courier New" w:hAnsi="Courier New" w:cs="Courier New"/>
          <w:sz w:val="24"/>
          <w:szCs w:val="24"/>
        </w:rPr>
        <w:t>and specifically college- and career-readiness</w:t>
      </w:r>
      <w:r w:rsidRPr="00EB1F24">
        <w:rPr>
          <w:rFonts w:ascii="Courier New" w:hAnsi="Courier New" w:cs="Courier New"/>
          <w:sz w:val="24"/>
          <w:szCs w:val="24"/>
        </w:rPr>
        <w:t>.</w:t>
      </w:r>
      <w:r w:rsidR="007C5EF8">
        <w:rPr>
          <w:rFonts w:ascii="Courier New" w:hAnsi="Courier New" w:cs="Courier New"/>
          <w:sz w:val="24"/>
          <w:szCs w:val="24"/>
        </w:rPr>
        <w:t xml:space="preserve"> </w:t>
      </w:r>
      <w:r w:rsidR="00805199">
        <w:rPr>
          <w:rFonts w:ascii="Courier New" w:hAnsi="Courier New" w:cs="Courier New"/>
          <w:sz w:val="24"/>
          <w:szCs w:val="24"/>
        </w:rPr>
        <w:t xml:space="preserve"> </w:t>
      </w:r>
      <w:r w:rsidR="00D64190" w:rsidRPr="00D64190">
        <w:rPr>
          <w:rFonts w:ascii="Courier New" w:hAnsi="Courier New" w:cs="Courier New"/>
          <w:sz w:val="24"/>
          <w:szCs w:val="24"/>
        </w:rPr>
        <w:t>Grantees’</w:t>
      </w:r>
      <w:r w:rsidR="00903398">
        <w:rPr>
          <w:rFonts w:ascii="Courier New" w:hAnsi="Courier New" w:cs="Courier New"/>
          <w:sz w:val="24"/>
          <w:szCs w:val="24"/>
        </w:rPr>
        <w:t xml:space="preserve"> project evaluations will</w:t>
      </w:r>
      <w:r w:rsidR="00805199">
        <w:rPr>
          <w:rFonts w:ascii="Courier New" w:hAnsi="Courier New" w:cs="Courier New"/>
          <w:sz w:val="24"/>
          <w:szCs w:val="24"/>
        </w:rPr>
        <w:t xml:space="preserve"> </w:t>
      </w:r>
      <w:r w:rsidR="00D64190" w:rsidRPr="00D64190">
        <w:rPr>
          <w:rFonts w:ascii="Courier New" w:hAnsi="Courier New" w:cs="Courier New"/>
          <w:sz w:val="24"/>
          <w:szCs w:val="24"/>
        </w:rPr>
        <w:t xml:space="preserve">help inform future </w:t>
      </w:r>
      <w:r w:rsidR="00805199">
        <w:rPr>
          <w:rFonts w:ascii="Courier New" w:hAnsi="Courier New" w:cs="Courier New"/>
          <w:sz w:val="24"/>
          <w:szCs w:val="24"/>
        </w:rPr>
        <w:t xml:space="preserve">practices that effectively improve outcomes </w:t>
      </w:r>
      <w:r w:rsidR="009F4F23">
        <w:rPr>
          <w:rFonts w:ascii="Courier New" w:hAnsi="Courier New" w:cs="Courier New"/>
          <w:sz w:val="24"/>
          <w:szCs w:val="24"/>
        </w:rPr>
        <w:t>for</w:t>
      </w:r>
      <w:r w:rsidR="00805199">
        <w:rPr>
          <w:rFonts w:ascii="Courier New" w:hAnsi="Courier New" w:cs="Courier New"/>
          <w:sz w:val="24"/>
          <w:szCs w:val="24"/>
        </w:rPr>
        <w:t xml:space="preserve"> A</w:t>
      </w:r>
      <w:r w:rsidR="00AC44CD">
        <w:rPr>
          <w:rFonts w:ascii="Courier New" w:hAnsi="Courier New" w:cs="Courier New"/>
          <w:sz w:val="24"/>
          <w:szCs w:val="24"/>
        </w:rPr>
        <w:t>I/</w:t>
      </w:r>
      <w:proofErr w:type="gramStart"/>
      <w:r w:rsidR="00AC44CD">
        <w:rPr>
          <w:rFonts w:ascii="Courier New" w:hAnsi="Courier New" w:cs="Courier New"/>
          <w:sz w:val="24"/>
          <w:szCs w:val="24"/>
        </w:rPr>
        <w:t>AN</w:t>
      </w:r>
      <w:proofErr w:type="gramEnd"/>
      <w:r w:rsidR="00805199">
        <w:rPr>
          <w:rFonts w:ascii="Courier New" w:hAnsi="Courier New" w:cs="Courier New"/>
          <w:sz w:val="24"/>
          <w:szCs w:val="24"/>
        </w:rPr>
        <w:t xml:space="preserve"> youth</w:t>
      </w:r>
      <w:r w:rsidR="00A54F23">
        <w:rPr>
          <w:rFonts w:ascii="Courier New" w:hAnsi="Courier New" w:cs="Courier New"/>
          <w:sz w:val="24"/>
          <w:szCs w:val="24"/>
        </w:rPr>
        <w:t>.</w:t>
      </w:r>
    </w:p>
    <w:p w14:paraId="07150E92" w14:textId="0AC363EF" w:rsidR="007958AC" w:rsidRPr="00F006F3" w:rsidRDefault="001368A5" w:rsidP="00F73678">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u w:val="single"/>
        </w:rPr>
        <w:lastRenderedPageBreak/>
        <w:t>Priorities</w:t>
      </w:r>
      <w:r w:rsidRPr="00F45E81">
        <w:rPr>
          <w:rFonts w:ascii="Courier New" w:eastAsia="Times New Roman" w:hAnsi="Courier New" w:cs="Courier New"/>
          <w:sz w:val="24"/>
          <w:szCs w:val="24"/>
        </w:rPr>
        <w:t>:</w:t>
      </w:r>
      <w:r w:rsidR="00D378E1" w:rsidRPr="00F45E81">
        <w:rPr>
          <w:rFonts w:ascii="Courier New" w:eastAsia="Times New Roman" w:hAnsi="Courier New" w:cs="Courier New"/>
          <w:sz w:val="24"/>
          <w:szCs w:val="24"/>
        </w:rPr>
        <w:t xml:space="preserve">  </w:t>
      </w:r>
      <w:r w:rsidR="00490469" w:rsidRPr="00F45E81">
        <w:rPr>
          <w:rFonts w:ascii="Courier New" w:eastAsia="Times New Roman" w:hAnsi="Courier New" w:cs="Courier New"/>
          <w:sz w:val="24"/>
          <w:szCs w:val="24"/>
        </w:rPr>
        <w:t xml:space="preserve">This competition contains one absolute priority and </w:t>
      </w:r>
      <w:r w:rsidR="00614DEA" w:rsidRPr="00F45E81">
        <w:rPr>
          <w:rFonts w:ascii="Courier New" w:eastAsia="Times New Roman" w:hAnsi="Courier New" w:cs="Courier New"/>
          <w:sz w:val="24"/>
          <w:szCs w:val="24"/>
        </w:rPr>
        <w:t>five</w:t>
      </w:r>
      <w:r w:rsidR="005B5DE1" w:rsidRPr="00F45E81">
        <w:rPr>
          <w:rFonts w:ascii="Courier New" w:eastAsia="Times New Roman" w:hAnsi="Courier New" w:cs="Courier New"/>
          <w:sz w:val="24"/>
          <w:szCs w:val="24"/>
        </w:rPr>
        <w:t xml:space="preserve"> </w:t>
      </w:r>
      <w:r w:rsidR="00490469" w:rsidRPr="00F45E81">
        <w:rPr>
          <w:rFonts w:ascii="Courier New" w:eastAsia="Times New Roman" w:hAnsi="Courier New" w:cs="Courier New"/>
          <w:sz w:val="24"/>
          <w:szCs w:val="24"/>
        </w:rPr>
        <w:t>competitive preference priorities.  In accordance with 34 CFR 75.105(b</w:t>
      </w:r>
      <w:proofErr w:type="gramStart"/>
      <w:r w:rsidR="00490469" w:rsidRPr="00F45E81">
        <w:rPr>
          <w:rFonts w:ascii="Courier New" w:eastAsia="Times New Roman" w:hAnsi="Courier New" w:cs="Courier New"/>
          <w:sz w:val="24"/>
          <w:szCs w:val="24"/>
        </w:rPr>
        <w:t>)(</w:t>
      </w:r>
      <w:proofErr w:type="gramEnd"/>
      <w:r w:rsidR="00490469" w:rsidRPr="00F45E81">
        <w:rPr>
          <w:rFonts w:ascii="Courier New" w:eastAsia="Times New Roman" w:hAnsi="Courier New" w:cs="Courier New"/>
          <w:sz w:val="24"/>
          <w:szCs w:val="24"/>
        </w:rPr>
        <w:t xml:space="preserve">2)(ii), the absolute </w:t>
      </w:r>
      <w:r w:rsidR="00B4521F" w:rsidRPr="00F45E81">
        <w:rPr>
          <w:rFonts w:ascii="Courier New" w:eastAsia="Times New Roman" w:hAnsi="Courier New" w:cs="Courier New"/>
          <w:sz w:val="24"/>
          <w:szCs w:val="24"/>
        </w:rPr>
        <w:t>priority is</w:t>
      </w:r>
      <w:r w:rsidR="00490469" w:rsidRPr="00F45E81">
        <w:rPr>
          <w:rFonts w:ascii="Courier New" w:eastAsia="Times New Roman" w:hAnsi="Courier New" w:cs="Courier New"/>
          <w:sz w:val="24"/>
          <w:szCs w:val="24"/>
        </w:rPr>
        <w:t xml:space="preserve"> from the </w:t>
      </w:r>
      <w:r w:rsidR="00115A26" w:rsidRPr="00F45E81">
        <w:rPr>
          <w:rFonts w:ascii="Courier New" w:eastAsia="Times New Roman" w:hAnsi="Courier New" w:cs="Courier New"/>
          <w:sz w:val="24"/>
          <w:szCs w:val="24"/>
        </w:rPr>
        <w:t xml:space="preserve">notice of final </w:t>
      </w:r>
      <w:r w:rsidR="00490469" w:rsidRPr="00F45E81">
        <w:rPr>
          <w:rFonts w:ascii="Courier New" w:eastAsia="Times New Roman" w:hAnsi="Courier New" w:cs="Courier New"/>
          <w:sz w:val="24"/>
          <w:szCs w:val="24"/>
        </w:rPr>
        <w:t xml:space="preserve">regulations </w:t>
      </w:r>
      <w:r w:rsidR="00115A26" w:rsidRPr="00F45E81">
        <w:rPr>
          <w:rFonts w:ascii="Courier New" w:eastAsia="Times New Roman" w:hAnsi="Courier New" w:cs="Courier New"/>
          <w:sz w:val="24"/>
          <w:szCs w:val="24"/>
        </w:rPr>
        <w:t>(</w:t>
      </w:r>
      <w:r w:rsidR="00490469" w:rsidRPr="00F45E81">
        <w:rPr>
          <w:rFonts w:ascii="Courier New" w:eastAsia="Times New Roman" w:hAnsi="Courier New" w:cs="Courier New"/>
          <w:sz w:val="24"/>
          <w:szCs w:val="24"/>
        </w:rPr>
        <w:t>34 CFR 263.21(c)(1</w:t>
      </w:r>
      <w:r w:rsidR="00115A26" w:rsidRPr="00F45E81">
        <w:rPr>
          <w:rFonts w:ascii="Courier New" w:eastAsia="Times New Roman" w:hAnsi="Courier New" w:cs="Courier New"/>
          <w:sz w:val="24"/>
          <w:szCs w:val="24"/>
        </w:rPr>
        <w:t>) and 263.20) for this program (NFR)</w:t>
      </w:r>
      <w:r w:rsidR="00A372D3" w:rsidRPr="00F45E81">
        <w:rPr>
          <w:rFonts w:ascii="Courier New" w:eastAsia="Times New Roman" w:hAnsi="Courier New" w:cs="Courier New"/>
          <w:sz w:val="24"/>
          <w:szCs w:val="24"/>
        </w:rPr>
        <w:t xml:space="preserve">, published in the </w:t>
      </w:r>
      <w:r w:rsidR="00A372D3" w:rsidRPr="00F45E81">
        <w:rPr>
          <w:rFonts w:ascii="Courier New" w:eastAsia="Times New Roman" w:hAnsi="Courier New" w:cs="Courier New"/>
          <w:sz w:val="24"/>
          <w:szCs w:val="24"/>
          <w:u w:val="single"/>
        </w:rPr>
        <w:t>Federal Register</w:t>
      </w:r>
      <w:r w:rsidR="00A372D3" w:rsidRPr="00F45E81">
        <w:rPr>
          <w:rFonts w:ascii="Courier New" w:eastAsia="Times New Roman" w:hAnsi="Courier New" w:cs="Courier New"/>
          <w:sz w:val="24"/>
          <w:szCs w:val="24"/>
        </w:rPr>
        <w:t xml:space="preserve"> on [Insert Date (citation)]. </w:t>
      </w:r>
      <w:r w:rsidR="00115A26" w:rsidRPr="00F45E81">
        <w:rPr>
          <w:rFonts w:ascii="Courier New" w:eastAsia="Times New Roman" w:hAnsi="Courier New" w:cs="Courier New"/>
          <w:sz w:val="24"/>
          <w:szCs w:val="24"/>
        </w:rPr>
        <w:t xml:space="preserve"> </w:t>
      </w:r>
      <w:r w:rsidR="00490469" w:rsidRPr="00F45E81">
        <w:rPr>
          <w:rFonts w:ascii="Courier New" w:eastAsia="Times New Roman" w:hAnsi="Courier New" w:cs="Courier New"/>
          <w:sz w:val="24"/>
          <w:szCs w:val="24"/>
        </w:rPr>
        <w:t>In accordance with 34 CFR 75.105(b</w:t>
      </w:r>
      <w:proofErr w:type="gramStart"/>
      <w:r w:rsidR="00490469" w:rsidRPr="00F45E81">
        <w:rPr>
          <w:rFonts w:ascii="Courier New" w:eastAsia="Times New Roman" w:hAnsi="Courier New" w:cs="Courier New"/>
          <w:sz w:val="24"/>
          <w:szCs w:val="24"/>
        </w:rPr>
        <w:t>)(</w:t>
      </w:r>
      <w:proofErr w:type="gramEnd"/>
      <w:r w:rsidR="00490469" w:rsidRPr="00F45E81">
        <w:rPr>
          <w:rFonts w:ascii="Courier New" w:eastAsia="Times New Roman" w:hAnsi="Courier New" w:cs="Courier New"/>
          <w:sz w:val="24"/>
          <w:szCs w:val="24"/>
        </w:rPr>
        <w:t xml:space="preserve">2)(iv), </w:t>
      </w:r>
      <w:r w:rsidR="00EF10A1" w:rsidRPr="00EF10A1">
        <w:rPr>
          <w:rFonts w:ascii="Courier New" w:eastAsia="Times New Roman" w:hAnsi="Courier New" w:cs="Courier New"/>
          <w:sz w:val="24"/>
          <w:szCs w:val="24"/>
        </w:rPr>
        <w:t>competitive preference priority one is from §263.21(c)(5) of the NFR</w:t>
      </w:r>
      <w:r w:rsidR="00C732D7" w:rsidRPr="00F45E81">
        <w:rPr>
          <w:rFonts w:ascii="Courier New" w:eastAsia="Times New Roman" w:hAnsi="Courier New" w:cs="Courier New"/>
          <w:sz w:val="24"/>
          <w:szCs w:val="24"/>
        </w:rPr>
        <w:t>,</w:t>
      </w:r>
      <w:r w:rsidR="000F58E6" w:rsidRPr="00F45E81">
        <w:rPr>
          <w:rFonts w:ascii="Courier New" w:eastAsia="Times New Roman" w:hAnsi="Courier New" w:cs="Courier New"/>
          <w:sz w:val="24"/>
          <w:szCs w:val="24"/>
        </w:rPr>
        <w:t xml:space="preserve"> </w:t>
      </w:r>
      <w:r w:rsidR="00EF1DC9" w:rsidRPr="00F45E81">
        <w:rPr>
          <w:rFonts w:ascii="Courier New" w:eastAsia="Times New Roman" w:hAnsi="Courier New" w:cs="Courier New"/>
          <w:sz w:val="24"/>
          <w:szCs w:val="24"/>
        </w:rPr>
        <w:t>c</w:t>
      </w:r>
      <w:r w:rsidR="000F58E6" w:rsidRPr="00F45E81">
        <w:rPr>
          <w:rFonts w:ascii="Courier New" w:eastAsia="Times New Roman" w:hAnsi="Courier New" w:cs="Courier New"/>
          <w:sz w:val="24"/>
          <w:szCs w:val="24"/>
        </w:rPr>
        <w:t>ompetitive preference</w:t>
      </w:r>
      <w:r w:rsidR="00B4521F" w:rsidRPr="00F45E81">
        <w:rPr>
          <w:rFonts w:ascii="Courier New" w:eastAsia="Times New Roman" w:hAnsi="Courier New" w:cs="Courier New"/>
          <w:sz w:val="24"/>
          <w:szCs w:val="24"/>
        </w:rPr>
        <w:t xml:space="preserve"> </w:t>
      </w:r>
      <w:r w:rsidR="00284227" w:rsidRPr="00F45E81">
        <w:rPr>
          <w:rFonts w:ascii="Courier New" w:eastAsia="Times New Roman" w:hAnsi="Courier New" w:cs="Courier New"/>
          <w:sz w:val="24"/>
          <w:szCs w:val="24"/>
        </w:rPr>
        <w:t>priorit</w:t>
      </w:r>
      <w:r w:rsidR="00A371FC" w:rsidRPr="00F45E81">
        <w:rPr>
          <w:rFonts w:ascii="Courier New" w:eastAsia="Times New Roman" w:hAnsi="Courier New" w:cs="Courier New"/>
          <w:sz w:val="24"/>
          <w:szCs w:val="24"/>
        </w:rPr>
        <w:t>ies</w:t>
      </w:r>
      <w:r w:rsidR="00B4521F" w:rsidRPr="00F45E81">
        <w:rPr>
          <w:rFonts w:ascii="Courier New" w:eastAsia="Times New Roman" w:hAnsi="Courier New" w:cs="Courier New"/>
          <w:sz w:val="24"/>
          <w:szCs w:val="24"/>
        </w:rPr>
        <w:t xml:space="preserve"> </w:t>
      </w:r>
      <w:r w:rsidR="00CD5729">
        <w:rPr>
          <w:rFonts w:ascii="Courier New" w:eastAsia="Times New Roman" w:hAnsi="Courier New" w:cs="Courier New"/>
          <w:sz w:val="24"/>
          <w:szCs w:val="24"/>
        </w:rPr>
        <w:t>two</w:t>
      </w:r>
      <w:r w:rsidR="00EF10A1" w:rsidRPr="00F45E81">
        <w:rPr>
          <w:rFonts w:ascii="Courier New" w:eastAsia="Times New Roman" w:hAnsi="Courier New" w:cs="Courier New"/>
          <w:sz w:val="24"/>
          <w:szCs w:val="24"/>
        </w:rPr>
        <w:t xml:space="preserve"> </w:t>
      </w:r>
      <w:r w:rsidR="00B4521F" w:rsidRPr="00F45E81">
        <w:rPr>
          <w:rFonts w:ascii="Courier New" w:eastAsia="Times New Roman" w:hAnsi="Courier New" w:cs="Courier New"/>
          <w:sz w:val="24"/>
          <w:szCs w:val="24"/>
        </w:rPr>
        <w:t xml:space="preserve">and </w:t>
      </w:r>
      <w:r w:rsidR="00EF10A1">
        <w:rPr>
          <w:rFonts w:ascii="Courier New" w:eastAsia="Times New Roman" w:hAnsi="Courier New" w:cs="Courier New"/>
          <w:sz w:val="24"/>
          <w:szCs w:val="24"/>
        </w:rPr>
        <w:t>four</w:t>
      </w:r>
      <w:r w:rsidR="00EF10A1" w:rsidRPr="00F45E81">
        <w:rPr>
          <w:rFonts w:ascii="Courier New" w:eastAsia="Times New Roman" w:hAnsi="Courier New" w:cs="Courier New"/>
          <w:sz w:val="24"/>
          <w:szCs w:val="24"/>
        </w:rPr>
        <w:t xml:space="preserve"> </w:t>
      </w:r>
      <w:r w:rsidR="00490469" w:rsidRPr="00F45E81">
        <w:rPr>
          <w:rFonts w:ascii="Courier New" w:eastAsia="Times New Roman" w:hAnsi="Courier New" w:cs="Courier New"/>
          <w:sz w:val="24"/>
          <w:szCs w:val="24"/>
        </w:rPr>
        <w:t xml:space="preserve">are from </w:t>
      </w:r>
      <w:r w:rsidR="00A371FC" w:rsidRPr="00F45E81">
        <w:rPr>
          <w:rFonts w:ascii="Courier New" w:eastAsia="Times New Roman" w:hAnsi="Courier New" w:cs="Courier New"/>
          <w:sz w:val="24"/>
          <w:szCs w:val="24"/>
        </w:rPr>
        <w:t>§263.21(b) of the NFR</w:t>
      </w:r>
      <w:r w:rsidR="00C732D7" w:rsidRPr="00F45E81">
        <w:rPr>
          <w:rFonts w:ascii="Courier New" w:eastAsia="Times New Roman" w:hAnsi="Courier New" w:cs="Courier New"/>
          <w:sz w:val="24"/>
          <w:szCs w:val="24"/>
        </w:rPr>
        <w:t xml:space="preserve">, </w:t>
      </w:r>
      <w:r w:rsidR="00CD5729" w:rsidRPr="00EF10A1">
        <w:rPr>
          <w:rFonts w:ascii="Courier New" w:eastAsia="Times New Roman" w:hAnsi="Courier New" w:cs="Courier New"/>
          <w:sz w:val="24"/>
          <w:szCs w:val="24"/>
        </w:rPr>
        <w:t xml:space="preserve">competitive preference priority </w:t>
      </w:r>
      <w:r w:rsidR="00CD5729">
        <w:rPr>
          <w:rFonts w:ascii="Courier New" w:eastAsia="Times New Roman" w:hAnsi="Courier New" w:cs="Courier New"/>
          <w:sz w:val="24"/>
          <w:szCs w:val="24"/>
        </w:rPr>
        <w:t>three</w:t>
      </w:r>
      <w:r w:rsidR="00CD5729" w:rsidRPr="00EF10A1">
        <w:rPr>
          <w:rFonts w:ascii="Courier New" w:eastAsia="Times New Roman" w:hAnsi="Courier New" w:cs="Courier New"/>
          <w:sz w:val="24"/>
          <w:szCs w:val="24"/>
        </w:rPr>
        <w:t xml:space="preserve"> paragraph (b) is from §263.21(c)(2) of the NFR, </w:t>
      </w:r>
      <w:r w:rsidR="00C732D7" w:rsidRPr="00F45E81">
        <w:rPr>
          <w:rFonts w:ascii="Courier New" w:eastAsia="Times New Roman" w:hAnsi="Courier New" w:cs="Courier New"/>
          <w:sz w:val="24"/>
          <w:szCs w:val="24"/>
        </w:rPr>
        <w:t>and</w:t>
      </w:r>
      <w:r w:rsidR="00EF10A1" w:rsidRPr="00EF10A1">
        <w:rPr>
          <w:rFonts w:ascii="Courier New" w:eastAsia="Times New Roman" w:hAnsi="Courier New" w:cs="Courier New"/>
          <w:sz w:val="24"/>
          <w:szCs w:val="24"/>
        </w:rPr>
        <w:t xml:space="preserve"> competitive preference priority five is from §263.21(a) of the NFR</w:t>
      </w:r>
      <w:r w:rsidR="00A371FC" w:rsidRPr="00F45E81">
        <w:rPr>
          <w:rFonts w:ascii="Courier New" w:eastAsia="Times New Roman" w:hAnsi="Courier New" w:cs="Courier New"/>
          <w:sz w:val="24"/>
          <w:szCs w:val="24"/>
        </w:rPr>
        <w:t>.</w:t>
      </w:r>
      <w:r w:rsidR="00D378E1" w:rsidRPr="00F45E81">
        <w:rPr>
          <w:rFonts w:ascii="Courier New" w:eastAsia="Times New Roman" w:hAnsi="Courier New" w:cs="Courier New"/>
          <w:sz w:val="24"/>
          <w:szCs w:val="24"/>
        </w:rPr>
        <w:t xml:space="preserve"> </w:t>
      </w:r>
      <w:r w:rsidR="00C732D7" w:rsidRPr="00F45E81">
        <w:rPr>
          <w:rFonts w:ascii="Courier New" w:eastAsia="Times New Roman" w:hAnsi="Courier New" w:cs="Courier New"/>
          <w:sz w:val="24"/>
          <w:szCs w:val="24"/>
        </w:rPr>
        <w:t xml:space="preserve"> Competitive preference priority </w:t>
      </w:r>
      <w:r w:rsidR="00CD5729">
        <w:rPr>
          <w:rFonts w:ascii="Courier New" w:eastAsia="Times New Roman" w:hAnsi="Courier New" w:cs="Courier New"/>
          <w:sz w:val="24"/>
          <w:szCs w:val="24"/>
        </w:rPr>
        <w:t xml:space="preserve">three </w:t>
      </w:r>
      <w:r w:rsidR="00C732D7" w:rsidRPr="00F45E81">
        <w:rPr>
          <w:rFonts w:ascii="Courier New" w:eastAsia="Times New Roman" w:hAnsi="Courier New" w:cs="Courier New"/>
          <w:sz w:val="24"/>
          <w:szCs w:val="24"/>
        </w:rPr>
        <w:t xml:space="preserve">paragraph (a) (relating to Promise Zones) is from the notice of </w:t>
      </w:r>
      <w:r w:rsidR="00F10F05" w:rsidRPr="00F45E81">
        <w:rPr>
          <w:rFonts w:ascii="Courier New" w:eastAsia="Times New Roman" w:hAnsi="Courier New" w:cs="Courier New"/>
          <w:sz w:val="24"/>
          <w:szCs w:val="24"/>
        </w:rPr>
        <w:t>f</w:t>
      </w:r>
      <w:r w:rsidR="00C732D7" w:rsidRPr="00F45E81">
        <w:rPr>
          <w:rFonts w:ascii="Courier New" w:eastAsia="Times New Roman" w:hAnsi="Courier New" w:cs="Courier New"/>
          <w:sz w:val="24"/>
          <w:szCs w:val="24"/>
        </w:rPr>
        <w:t xml:space="preserve">inal </w:t>
      </w:r>
      <w:r w:rsidR="00F10F05" w:rsidRPr="00F45E81">
        <w:rPr>
          <w:rFonts w:ascii="Courier New" w:eastAsia="Times New Roman" w:hAnsi="Courier New" w:cs="Courier New"/>
          <w:sz w:val="24"/>
          <w:szCs w:val="24"/>
        </w:rPr>
        <w:t>p</w:t>
      </w:r>
      <w:r w:rsidR="00C732D7" w:rsidRPr="00F45E81">
        <w:rPr>
          <w:rFonts w:ascii="Courier New" w:eastAsia="Times New Roman" w:hAnsi="Courier New" w:cs="Courier New"/>
          <w:sz w:val="24"/>
          <w:szCs w:val="24"/>
        </w:rPr>
        <w:t xml:space="preserve">riority published in the </w:t>
      </w:r>
      <w:r w:rsidR="00C732D7" w:rsidRPr="00F45E81">
        <w:rPr>
          <w:rFonts w:ascii="Courier New" w:hAnsi="Courier New" w:cs="Courier New"/>
          <w:sz w:val="24"/>
          <w:szCs w:val="24"/>
          <w:u w:val="single"/>
        </w:rPr>
        <w:t>Federal</w:t>
      </w:r>
      <w:r w:rsidR="00C732D7" w:rsidRPr="00464548">
        <w:rPr>
          <w:rFonts w:ascii="Courier New" w:hAnsi="Courier New" w:cs="Courier New"/>
          <w:sz w:val="24"/>
          <w:szCs w:val="24"/>
          <w:u w:val="single"/>
        </w:rPr>
        <w:t xml:space="preserve"> Register</w:t>
      </w:r>
      <w:r w:rsidR="00C732D7" w:rsidRPr="00F006F3">
        <w:rPr>
          <w:rFonts w:ascii="Courier New" w:eastAsia="Times New Roman" w:hAnsi="Courier New" w:cs="Courier New"/>
          <w:sz w:val="24"/>
          <w:szCs w:val="24"/>
        </w:rPr>
        <w:t xml:space="preserve"> on March 27, 2014 (79 FR 17035).</w:t>
      </w:r>
    </w:p>
    <w:p w14:paraId="409CCF83" w14:textId="6318B8C3" w:rsidR="007958AC" w:rsidRPr="00464548" w:rsidRDefault="007958AC" w:rsidP="00F73678">
      <w:pPr>
        <w:spacing w:after="0" w:line="480" w:lineRule="auto"/>
        <w:rPr>
          <w:rFonts w:ascii="Courier New" w:eastAsia="Times New Roman" w:hAnsi="Courier New" w:cs="Courier New"/>
          <w:sz w:val="24"/>
          <w:szCs w:val="24"/>
        </w:rPr>
      </w:pPr>
      <w:r w:rsidRPr="00F006F3">
        <w:rPr>
          <w:rFonts w:ascii="Courier New" w:eastAsia="Times New Roman" w:hAnsi="Courier New" w:cs="Courier New"/>
          <w:sz w:val="24"/>
          <w:szCs w:val="24"/>
          <w:u w:val="single"/>
        </w:rPr>
        <w:t>Absolute Priority</w:t>
      </w:r>
      <w:r w:rsidRPr="00464548">
        <w:rPr>
          <w:rFonts w:ascii="Courier New" w:eastAsia="Times New Roman" w:hAnsi="Courier New" w:cs="Courier New"/>
          <w:sz w:val="24"/>
          <w:szCs w:val="24"/>
        </w:rPr>
        <w:t xml:space="preserve">:  For FY </w:t>
      </w:r>
      <w:r w:rsidRPr="00464548">
        <w:rPr>
          <w:rFonts w:ascii="Courier New" w:eastAsia="Times New Roman" w:hAnsi="Courier New" w:cs="Courier New"/>
          <w:bCs/>
          <w:iCs/>
          <w:sz w:val="24"/>
          <w:szCs w:val="24"/>
        </w:rPr>
        <w:t>2015</w:t>
      </w:r>
      <w:r w:rsidRPr="00464548">
        <w:rPr>
          <w:rFonts w:ascii="Courier New" w:eastAsia="Times New Roman" w:hAnsi="Courier New" w:cs="Courier New"/>
          <w:sz w:val="24"/>
          <w:szCs w:val="24"/>
        </w:rPr>
        <w:t xml:space="preserve"> and any subsequent year in which we make awards from the list of unfunded applicants from this competition, this priority</w:t>
      </w:r>
      <w:r w:rsidR="00FF43EB"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is an absolute priority.  Under 34 CFR 75.105(c</w:t>
      </w:r>
      <w:proofErr w:type="gramStart"/>
      <w:r w:rsidRPr="00464548">
        <w:rPr>
          <w:rFonts w:ascii="Courier New" w:eastAsia="Times New Roman" w:hAnsi="Courier New" w:cs="Courier New"/>
          <w:sz w:val="24"/>
          <w:szCs w:val="24"/>
        </w:rPr>
        <w:t>)(</w:t>
      </w:r>
      <w:proofErr w:type="gramEnd"/>
      <w:r w:rsidRPr="00464548">
        <w:rPr>
          <w:rFonts w:ascii="Courier New" w:eastAsia="Times New Roman" w:hAnsi="Courier New" w:cs="Courier New"/>
          <w:sz w:val="24"/>
          <w:szCs w:val="24"/>
        </w:rPr>
        <w:t>3) we consider only applications that meet this priority.</w:t>
      </w:r>
    </w:p>
    <w:p w14:paraId="3726E4EF" w14:textId="14976032" w:rsidR="00C34335" w:rsidRPr="00464548" w:rsidRDefault="00C34335" w:rsidP="00F73678">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This priority is:</w:t>
      </w:r>
    </w:p>
    <w:p w14:paraId="07842042" w14:textId="75B571B7" w:rsidR="00D378E1" w:rsidRPr="00464548" w:rsidRDefault="00C34335" w:rsidP="001940A4">
      <w:pPr>
        <w:spacing w:after="0" w:line="480" w:lineRule="auto"/>
        <w:ind w:firstLine="720"/>
        <w:rPr>
          <w:rFonts w:ascii="Courier New" w:eastAsia="Times New Roman" w:hAnsi="Courier New" w:cs="Courier New"/>
          <w:sz w:val="24"/>
          <w:szCs w:val="24"/>
        </w:rPr>
      </w:pPr>
      <w:proofErr w:type="gramStart"/>
      <w:r w:rsidRPr="00464548">
        <w:rPr>
          <w:rFonts w:ascii="Courier New" w:eastAsia="Times New Roman" w:hAnsi="Courier New" w:cs="Courier New"/>
          <w:sz w:val="24"/>
          <w:szCs w:val="24"/>
          <w:u w:val="single"/>
        </w:rPr>
        <w:t>Native Youth Community Projects</w:t>
      </w:r>
      <w:r w:rsidRPr="00464548">
        <w:rPr>
          <w:rFonts w:ascii="Courier New" w:eastAsia="Times New Roman" w:hAnsi="Courier New" w:cs="Courier New"/>
          <w:sz w:val="24"/>
          <w:szCs w:val="24"/>
        </w:rPr>
        <w:t>.</w:t>
      </w:r>
      <w:proofErr w:type="gramEnd"/>
    </w:p>
    <w:p w14:paraId="5CE9E8DD" w14:textId="32B5F015" w:rsidR="00C34335" w:rsidRPr="00464548" w:rsidRDefault="00035558" w:rsidP="001940A4">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A n</w:t>
      </w:r>
      <w:r w:rsidR="00D15425" w:rsidRPr="00464548">
        <w:rPr>
          <w:rFonts w:ascii="Courier New" w:eastAsia="Times New Roman" w:hAnsi="Courier New" w:cs="Courier New"/>
          <w:sz w:val="24"/>
          <w:szCs w:val="24"/>
        </w:rPr>
        <w:t xml:space="preserve">ative youth community project </w:t>
      </w:r>
      <w:r w:rsidRPr="00464548">
        <w:rPr>
          <w:rFonts w:ascii="Courier New" w:eastAsia="Times New Roman" w:hAnsi="Courier New" w:cs="Courier New"/>
          <w:sz w:val="24"/>
          <w:szCs w:val="24"/>
        </w:rPr>
        <w:t>is</w:t>
      </w:r>
      <w:r w:rsidR="00ED7B1F" w:rsidRPr="00464548">
        <w:rPr>
          <w:rFonts w:ascii="Courier New" w:eastAsia="Times New Roman" w:hAnsi="Courier New" w:cs="Courier New"/>
          <w:sz w:val="24"/>
          <w:szCs w:val="24"/>
        </w:rPr>
        <w:t>--</w:t>
      </w:r>
    </w:p>
    <w:p w14:paraId="10C1C229" w14:textId="2AC0CFBE" w:rsidR="00ED7B1F" w:rsidRPr="00464548" w:rsidRDefault="00ED7B1F">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 xml:space="preserve">(1) </w:t>
      </w:r>
      <w:r w:rsidR="00EC1B32" w:rsidRPr="00464548">
        <w:rPr>
          <w:rFonts w:ascii="Courier New" w:eastAsia="Times New Roman" w:hAnsi="Courier New" w:cs="Courier New"/>
          <w:snapToGrid w:val="0"/>
          <w:sz w:val="24"/>
          <w:szCs w:val="24"/>
        </w:rPr>
        <w:t xml:space="preserve"> </w:t>
      </w:r>
      <w:proofErr w:type="gramStart"/>
      <w:r w:rsidRPr="00464548">
        <w:rPr>
          <w:rFonts w:ascii="Courier New" w:eastAsia="Times New Roman" w:hAnsi="Courier New" w:cs="Courier New"/>
          <w:snapToGrid w:val="0"/>
          <w:sz w:val="24"/>
          <w:szCs w:val="24"/>
        </w:rPr>
        <w:t>Focused</w:t>
      </w:r>
      <w:proofErr w:type="gramEnd"/>
      <w:r w:rsidRPr="00464548">
        <w:rPr>
          <w:rFonts w:ascii="Courier New" w:eastAsia="Times New Roman" w:hAnsi="Courier New" w:cs="Courier New"/>
          <w:snapToGrid w:val="0"/>
          <w:sz w:val="24"/>
          <w:szCs w:val="24"/>
        </w:rPr>
        <w:t xml:space="preserve"> on a defined local geographic area;</w:t>
      </w:r>
    </w:p>
    <w:p w14:paraId="74424B40" w14:textId="3214C9D9" w:rsidR="00ED7B1F" w:rsidRPr="00464548" w:rsidRDefault="00ED7B1F">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 xml:space="preserve">(2) </w:t>
      </w:r>
      <w:r w:rsidR="00EC1B32" w:rsidRPr="00464548">
        <w:rPr>
          <w:rFonts w:ascii="Courier New" w:eastAsia="Times New Roman" w:hAnsi="Courier New" w:cs="Courier New"/>
          <w:snapToGrid w:val="0"/>
          <w:sz w:val="24"/>
          <w:szCs w:val="24"/>
        </w:rPr>
        <w:t xml:space="preserve"> </w:t>
      </w:r>
      <w:r w:rsidRPr="00464548">
        <w:rPr>
          <w:rFonts w:ascii="Courier New" w:eastAsia="Times New Roman" w:hAnsi="Courier New" w:cs="Courier New"/>
          <w:snapToGrid w:val="0"/>
          <w:sz w:val="24"/>
          <w:szCs w:val="24"/>
        </w:rPr>
        <w:t>Centered on the goal of ensuring that Indian students are prepared for college and careers;</w:t>
      </w:r>
    </w:p>
    <w:p w14:paraId="2E4DC479" w14:textId="4D4E772A" w:rsidR="00ED7B1F" w:rsidRPr="00464548" w:rsidRDefault="00ED7B1F">
      <w:pPr>
        <w:widowControl w:val="0"/>
        <w:spacing w:after="0" w:line="480" w:lineRule="auto"/>
        <w:ind w:firstLine="720"/>
        <w:rPr>
          <w:rFonts w:ascii="Courier New" w:eastAsia="Calibri" w:hAnsi="Courier New" w:cs="Courier New"/>
          <w:sz w:val="24"/>
          <w:szCs w:val="24"/>
        </w:rPr>
      </w:pPr>
      <w:r w:rsidRPr="00464548">
        <w:rPr>
          <w:rFonts w:ascii="Courier New" w:eastAsia="Times New Roman" w:hAnsi="Courier New" w:cs="Courier New"/>
          <w:snapToGrid w:val="0"/>
          <w:sz w:val="24"/>
          <w:szCs w:val="24"/>
        </w:rPr>
        <w:t xml:space="preserve">(3) </w:t>
      </w:r>
      <w:r w:rsidR="00EC1B32" w:rsidRPr="00464548">
        <w:rPr>
          <w:rFonts w:ascii="Courier New" w:eastAsia="Times New Roman" w:hAnsi="Courier New" w:cs="Courier New"/>
          <w:snapToGrid w:val="0"/>
          <w:sz w:val="24"/>
          <w:szCs w:val="24"/>
        </w:rPr>
        <w:t xml:space="preserve"> </w:t>
      </w:r>
      <w:r w:rsidRPr="00464548">
        <w:rPr>
          <w:rFonts w:ascii="Courier New" w:eastAsia="Calibri" w:hAnsi="Courier New" w:cs="Courier New"/>
          <w:sz w:val="24"/>
          <w:szCs w:val="24"/>
        </w:rPr>
        <w:t xml:space="preserve">Informed by </w:t>
      </w:r>
      <w:r w:rsidR="00B736BE" w:rsidRPr="00464548">
        <w:rPr>
          <w:rFonts w:ascii="Courier New" w:eastAsia="Calibri" w:hAnsi="Courier New" w:cs="Courier New"/>
          <w:sz w:val="24"/>
          <w:szCs w:val="24"/>
        </w:rPr>
        <w:t>evidence</w:t>
      </w:r>
      <w:r w:rsidRPr="00464548">
        <w:rPr>
          <w:rFonts w:ascii="Courier New" w:eastAsia="Calibri" w:hAnsi="Courier New" w:cs="Courier New"/>
          <w:sz w:val="24"/>
          <w:szCs w:val="24"/>
        </w:rPr>
        <w:t>, which could be either a needs assessment conducted within the last three years or other data analysis, on</w:t>
      </w:r>
      <w:r w:rsidR="003C4E9F" w:rsidRPr="00464548">
        <w:rPr>
          <w:rFonts w:ascii="Courier New" w:eastAsia="Calibri" w:hAnsi="Courier New" w:cs="Courier New"/>
          <w:sz w:val="24"/>
          <w:szCs w:val="24"/>
        </w:rPr>
        <w:t>--</w:t>
      </w:r>
    </w:p>
    <w:p w14:paraId="787710EC" w14:textId="1C3072BF" w:rsidR="00ED7B1F" w:rsidRPr="00464548" w:rsidRDefault="00ED7B1F">
      <w:pPr>
        <w:widowControl w:val="0"/>
        <w:spacing w:after="0" w:line="480" w:lineRule="auto"/>
        <w:ind w:firstLine="720"/>
        <w:rPr>
          <w:rFonts w:ascii="Courier New" w:eastAsia="Calibri" w:hAnsi="Courier New" w:cs="Courier New"/>
          <w:sz w:val="24"/>
          <w:szCs w:val="24"/>
        </w:rPr>
      </w:pPr>
      <w:r w:rsidRPr="00464548">
        <w:rPr>
          <w:rFonts w:ascii="Courier New" w:eastAsia="Calibri" w:hAnsi="Courier New" w:cs="Courier New"/>
          <w:sz w:val="24"/>
          <w:szCs w:val="24"/>
        </w:rPr>
        <w:t>(</w:t>
      </w:r>
      <w:proofErr w:type="spellStart"/>
      <w:r w:rsidRPr="00464548">
        <w:rPr>
          <w:rFonts w:ascii="Courier New" w:eastAsia="Calibri" w:hAnsi="Courier New" w:cs="Courier New"/>
          <w:sz w:val="24"/>
          <w:szCs w:val="24"/>
        </w:rPr>
        <w:t>i</w:t>
      </w:r>
      <w:proofErr w:type="spellEnd"/>
      <w:r w:rsidRPr="00464548">
        <w:rPr>
          <w:rFonts w:ascii="Courier New" w:eastAsia="Calibri" w:hAnsi="Courier New" w:cs="Courier New"/>
          <w:sz w:val="24"/>
          <w:szCs w:val="24"/>
        </w:rPr>
        <w:t>)</w:t>
      </w:r>
      <w:r w:rsidR="00EC1B32"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The greatest barriers, both in and out of school, to the readiness of local Indian students for college and careers;</w:t>
      </w:r>
    </w:p>
    <w:p w14:paraId="0AD12C11" w14:textId="2F07AA6A" w:rsidR="00ED7B1F" w:rsidRPr="00464548" w:rsidRDefault="00ED7B1F">
      <w:pPr>
        <w:widowControl w:val="0"/>
        <w:spacing w:after="0" w:line="480" w:lineRule="auto"/>
        <w:ind w:firstLine="720"/>
        <w:rPr>
          <w:rFonts w:ascii="Courier New" w:eastAsia="Calibri" w:hAnsi="Courier New" w:cs="Courier New"/>
          <w:sz w:val="24"/>
          <w:szCs w:val="24"/>
        </w:rPr>
      </w:pPr>
      <w:r w:rsidRPr="00464548">
        <w:rPr>
          <w:rFonts w:ascii="Courier New" w:eastAsia="Calibri" w:hAnsi="Courier New" w:cs="Courier New"/>
          <w:sz w:val="24"/>
          <w:szCs w:val="24"/>
        </w:rPr>
        <w:t xml:space="preserve">(ii) </w:t>
      </w:r>
      <w:r w:rsidR="00EC1B32"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Opportunities in the local community to support Indian students; and</w:t>
      </w:r>
    </w:p>
    <w:p w14:paraId="1594453F" w14:textId="09D54A09" w:rsidR="00ED7B1F" w:rsidRPr="00464548" w:rsidRDefault="00ED7B1F">
      <w:pPr>
        <w:widowControl w:val="0"/>
        <w:spacing w:after="0" w:line="480" w:lineRule="auto"/>
        <w:ind w:firstLine="720"/>
        <w:rPr>
          <w:rFonts w:ascii="Courier New" w:eastAsia="Calibri" w:hAnsi="Courier New" w:cs="Courier New"/>
          <w:sz w:val="24"/>
          <w:szCs w:val="24"/>
        </w:rPr>
      </w:pPr>
      <w:r w:rsidRPr="00464548">
        <w:rPr>
          <w:rFonts w:ascii="Courier New" w:eastAsia="Calibri" w:hAnsi="Courier New" w:cs="Courier New"/>
          <w:sz w:val="24"/>
          <w:szCs w:val="24"/>
        </w:rPr>
        <w:t>(iii)</w:t>
      </w:r>
      <w:r w:rsidR="00EC1B32"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Existing local policies, programs, practices, service providers, and funding sources;</w:t>
      </w:r>
    </w:p>
    <w:p w14:paraId="743136C9" w14:textId="60C2E7C8" w:rsidR="00ED7B1F" w:rsidRPr="00464548" w:rsidRDefault="00ED7B1F" w:rsidP="007F7569">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Calibri" w:hAnsi="Courier New" w:cs="Courier New"/>
          <w:sz w:val="24"/>
          <w:szCs w:val="24"/>
        </w:rPr>
        <w:t>(</w:t>
      </w:r>
      <w:r w:rsidRPr="00464548">
        <w:rPr>
          <w:rFonts w:ascii="Courier New" w:eastAsia="Times New Roman" w:hAnsi="Courier New" w:cs="Courier New"/>
          <w:snapToGrid w:val="0"/>
          <w:sz w:val="24"/>
          <w:szCs w:val="24"/>
        </w:rPr>
        <w:t xml:space="preserve">4) </w:t>
      </w:r>
      <w:r w:rsidR="00EC1B32" w:rsidRPr="00464548">
        <w:rPr>
          <w:rFonts w:ascii="Courier New" w:eastAsia="Times New Roman" w:hAnsi="Courier New" w:cs="Courier New"/>
          <w:snapToGrid w:val="0"/>
          <w:sz w:val="24"/>
          <w:szCs w:val="24"/>
        </w:rPr>
        <w:t xml:space="preserve"> </w:t>
      </w:r>
      <w:r w:rsidRPr="00464548">
        <w:rPr>
          <w:rFonts w:ascii="Courier New" w:eastAsia="Times New Roman" w:hAnsi="Courier New" w:cs="Courier New"/>
          <w:snapToGrid w:val="0"/>
          <w:sz w:val="24"/>
          <w:szCs w:val="24"/>
        </w:rPr>
        <w:t>Focused on one or more barriers or opportunities with a community-based strategy or strategies and measurable objectives;</w:t>
      </w:r>
    </w:p>
    <w:p w14:paraId="1F0FA001" w14:textId="39F09059" w:rsidR="00ED7B1F" w:rsidRPr="00464548" w:rsidRDefault="00ED7B1F">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(5)</w:t>
      </w:r>
      <w:r w:rsidR="00EC1B32" w:rsidRPr="00464548">
        <w:rPr>
          <w:rFonts w:ascii="Courier New" w:eastAsia="Times New Roman" w:hAnsi="Courier New" w:cs="Courier New"/>
          <w:snapToGrid w:val="0"/>
          <w:sz w:val="24"/>
          <w:szCs w:val="24"/>
        </w:rPr>
        <w:t xml:space="preserve"> </w:t>
      </w:r>
      <w:r w:rsidRPr="00464548">
        <w:rPr>
          <w:rFonts w:ascii="Courier New" w:eastAsia="Times New Roman" w:hAnsi="Courier New" w:cs="Courier New"/>
          <w:snapToGrid w:val="0"/>
          <w:sz w:val="24"/>
          <w:szCs w:val="24"/>
        </w:rPr>
        <w:t xml:space="preserve"> Designed and implemented through a partnership of various entities, which</w:t>
      </w:r>
      <w:r w:rsidR="0055797B">
        <w:rPr>
          <w:rFonts w:ascii="Courier New" w:eastAsia="Times New Roman" w:hAnsi="Courier New" w:cs="Courier New"/>
          <w:snapToGrid w:val="0"/>
          <w:sz w:val="24"/>
          <w:szCs w:val="24"/>
        </w:rPr>
        <w:t>--</w:t>
      </w:r>
    </w:p>
    <w:p w14:paraId="0BBD9D69" w14:textId="5CDE73CF" w:rsidR="004251D3" w:rsidRDefault="00ED7B1F">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w:t>
      </w:r>
      <w:proofErr w:type="spellStart"/>
      <w:r w:rsidRPr="00464548">
        <w:rPr>
          <w:rFonts w:ascii="Courier New" w:eastAsia="Times New Roman" w:hAnsi="Courier New" w:cs="Courier New"/>
          <w:snapToGrid w:val="0"/>
          <w:sz w:val="24"/>
          <w:szCs w:val="24"/>
        </w:rPr>
        <w:t>i</w:t>
      </w:r>
      <w:proofErr w:type="spellEnd"/>
      <w:r w:rsidRPr="00464548">
        <w:rPr>
          <w:rFonts w:ascii="Courier New" w:eastAsia="Times New Roman" w:hAnsi="Courier New" w:cs="Courier New"/>
          <w:snapToGrid w:val="0"/>
          <w:sz w:val="24"/>
          <w:szCs w:val="24"/>
        </w:rPr>
        <w:t xml:space="preserve">) </w:t>
      </w:r>
      <w:r w:rsidR="00EC1B32" w:rsidRPr="00464548">
        <w:rPr>
          <w:rFonts w:ascii="Courier New" w:eastAsia="Times New Roman" w:hAnsi="Courier New" w:cs="Courier New"/>
          <w:snapToGrid w:val="0"/>
          <w:sz w:val="24"/>
          <w:szCs w:val="24"/>
        </w:rPr>
        <w:t xml:space="preserve"> </w:t>
      </w:r>
      <w:r w:rsidR="004251D3">
        <w:rPr>
          <w:rFonts w:ascii="Courier New" w:eastAsia="Times New Roman" w:hAnsi="Courier New" w:cs="Courier New"/>
          <w:snapToGrid w:val="0"/>
          <w:sz w:val="24"/>
          <w:szCs w:val="24"/>
        </w:rPr>
        <w:t>Must include</w:t>
      </w:r>
      <w:r w:rsidR="001671A5">
        <w:rPr>
          <w:rFonts w:ascii="Courier New" w:eastAsia="Times New Roman" w:hAnsi="Courier New" w:cs="Courier New"/>
          <w:snapToGrid w:val="0"/>
          <w:sz w:val="24"/>
          <w:szCs w:val="24"/>
        </w:rPr>
        <w:t>-</w:t>
      </w:r>
      <w:r w:rsidR="004251D3">
        <w:rPr>
          <w:rFonts w:ascii="Courier New" w:eastAsia="Times New Roman" w:hAnsi="Courier New" w:cs="Courier New"/>
          <w:snapToGrid w:val="0"/>
          <w:sz w:val="24"/>
          <w:szCs w:val="24"/>
        </w:rPr>
        <w:t>–</w:t>
      </w:r>
    </w:p>
    <w:p w14:paraId="3579F7E4" w14:textId="16901B79" w:rsidR="00ED7B1F" w:rsidRPr="00464548" w:rsidRDefault="004251D3">
      <w:pPr>
        <w:widowControl w:val="0"/>
        <w:spacing w:after="0" w:line="480" w:lineRule="auto"/>
        <w:ind w:firstLine="720"/>
        <w:rPr>
          <w:rFonts w:ascii="Courier New" w:eastAsia="Times New Roman" w:hAnsi="Courier New" w:cs="Courier New"/>
          <w:snapToGrid w:val="0"/>
          <w:sz w:val="24"/>
          <w:szCs w:val="24"/>
        </w:rPr>
      </w:pPr>
      <w:r>
        <w:rPr>
          <w:rFonts w:ascii="Courier New" w:eastAsia="Times New Roman" w:hAnsi="Courier New" w:cs="Courier New"/>
          <w:snapToGrid w:val="0"/>
          <w:sz w:val="24"/>
          <w:szCs w:val="24"/>
        </w:rPr>
        <w:t xml:space="preserve">(A)  </w:t>
      </w:r>
      <w:r w:rsidR="00B736BE" w:rsidRPr="00464548">
        <w:rPr>
          <w:rFonts w:ascii="Courier New" w:eastAsia="Times New Roman" w:hAnsi="Courier New" w:cs="Courier New"/>
          <w:snapToGrid w:val="0"/>
          <w:sz w:val="24"/>
          <w:szCs w:val="24"/>
        </w:rPr>
        <w:t>One or more</w:t>
      </w:r>
      <w:r w:rsidR="00ED7B1F" w:rsidRPr="00464548">
        <w:rPr>
          <w:rFonts w:ascii="Courier New" w:eastAsia="Times New Roman" w:hAnsi="Courier New" w:cs="Courier New"/>
          <w:snapToGrid w:val="0"/>
          <w:sz w:val="24"/>
          <w:szCs w:val="24"/>
        </w:rPr>
        <w:t xml:space="preserve"> tribe</w:t>
      </w:r>
      <w:r w:rsidR="00B736BE" w:rsidRPr="00464548">
        <w:rPr>
          <w:rFonts w:ascii="Courier New" w:eastAsia="Times New Roman" w:hAnsi="Courier New" w:cs="Courier New"/>
          <w:snapToGrid w:val="0"/>
          <w:sz w:val="24"/>
          <w:szCs w:val="24"/>
        </w:rPr>
        <w:t>s or their tribal education agencies</w:t>
      </w:r>
      <w:r w:rsidR="00ED7B1F" w:rsidRPr="00464548">
        <w:rPr>
          <w:rFonts w:ascii="Courier New" w:eastAsia="Times New Roman" w:hAnsi="Courier New" w:cs="Courier New"/>
          <w:snapToGrid w:val="0"/>
          <w:sz w:val="24"/>
          <w:szCs w:val="24"/>
        </w:rPr>
        <w:t>;</w:t>
      </w:r>
      <w:r>
        <w:rPr>
          <w:rFonts w:ascii="Courier New" w:eastAsia="Times New Roman" w:hAnsi="Courier New" w:cs="Courier New"/>
          <w:snapToGrid w:val="0"/>
          <w:sz w:val="24"/>
          <w:szCs w:val="24"/>
        </w:rPr>
        <w:t xml:space="preserve"> and</w:t>
      </w:r>
    </w:p>
    <w:p w14:paraId="2327C224" w14:textId="76D1B446" w:rsidR="00ED7B1F" w:rsidRPr="00464548" w:rsidRDefault="00ED7B1F">
      <w:pPr>
        <w:widowControl w:val="0"/>
        <w:spacing w:after="0" w:line="480" w:lineRule="auto"/>
        <w:ind w:firstLine="720"/>
        <w:rPr>
          <w:rFonts w:ascii="Courier New" w:eastAsia="Times New Roman" w:hAnsi="Courier New" w:cs="Courier New"/>
          <w:snapToGrid w:val="0"/>
          <w:color w:val="000000" w:themeColor="text1"/>
          <w:sz w:val="24"/>
          <w:szCs w:val="24"/>
        </w:rPr>
      </w:pPr>
      <w:r w:rsidRPr="00464548">
        <w:rPr>
          <w:rFonts w:ascii="Courier New" w:eastAsia="Times New Roman" w:hAnsi="Courier New" w:cs="Courier New"/>
          <w:snapToGrid w:val="0"/>
          <w:color w:val="000000" w:themeColor="text1"/>
          <w:sz w:val="24"/>
          <w:szCs w:val="24"/>
        </w:rPr>
        <w:t>(</w:t>
      </w:r>
      <w:r w:rsidR="004251D3">
        <w:rPr>
          <w:rFonts w:ascii="Courier New" w:eastAsia="Times New Roman" w:hAnsi="Courier New" w:cs="Courier New"/>
          <w:snapToGrid w:val="0"/>
          <w:color w:val="000000" w:themeColor="text1"/>
          <w:sz w:val="24"/>
          <w:szCs w:val="24"/>
        </w:rPr>
        <w:t>B</w:t>
      </w:r>
      <w:r w:rsidRPr="00464548">
        <w:rPr>
          <w:rFonts w:ascii="Courier New" w:eastAsia="Times New Roman" w:hAnsi="Courier New" w:cs="Courier New"/>
          <w:snapToGrid w:val="0"/>
          <w:color w:val="000000" w:themeColor="text1"/>
          <w:sz w:val="24"/>
          <w:szCs w:val="24"/>
        </w:rPr>
        <w:t xml:space="preserve">) </w:t>
      </w:r>
      <w:r w:rsidR="00EC1B32" w:rsidRPr="00464548">
        <w:rPr>
          <w:rFonts w:ascii="Courier New" w:eastAsia="Times New Roman" w:hAnsi="Courier New" w:cs="Courier New"/>
          <w:snapToGrid w:val="0"/>
          <w:color w:val="000000" w:themeColor="text1"/>
          <w:sz w:val="24"/>
          <w:szCs w:val="24"/>
        </w:rPr>
        <w:t xml:space="preserve"> </w:t>
      </w:r>
      <w:r w:rsidRPr="00464548">
        <w:rPr>
          <w:rFonts w:ascii="Courier New" w:eastAsia="Times New Roman" w:hAnsi="Courier New" w:cs="Courier New"/>
          <w:snapToGrid w:val="0"/>
          <w:color w:val="000000" w:themeColor="text1"/>
          <w:sz w:val="24"/>
          <w:szCs w:val="24"/>
        </w:rPr>
        <w:t xml:space="preserve">One or more </w:t>
      </w:r>
      <w:r w:rsidR="00A959B7" w:rsidRPr="00464548">
        <w:rPr>
          <w:rFonts w:ascii="Courier New" w:eastAsia="Times New Roman" w:hAnsi="Courier New" w:cs="Courier New"/>
          <w:snapToGrid w:val="0"/>
          <w:color w:val="000000" w:themeColor="text1"/>
          <w:sz w:val="24"/>
          <w:szCs w:val="24"/>
        </w:rPr>
        <w:t>Department of the Interior Bureau of Indian Education (BIE)-funded</w:t>
      </w:r>
      <w:r w:rsidRPr="00464548">
        <w:rPr>
          <w:rFonts w:ascii="Courier New" w:eastAsia="Times New Roman" w:hAnsi="Courier New" w:cs="Courier New"/>
          <w:snapToGrid w:val="0"/>
          <w:color w:val="000000" w:themeColor="text1"/>
          <w:sz w:val="24"/>
          <w:szCs w:val="24"/>
        </w:rPr>
        <w:t xml:space="preserve"> schools, one or more local educational agencies</w:t>
      </w:r>
      <w:r w:rsidR="00C61EFF" w:rsidRPr="00464548">
        <w:rPr>
          <w:rFonts w:ascii="Courier New" w:eastAsia="Times New Roman" w:hAnsi="Courier New" w:cs="Courier New"/>
          <w:snapToGrid w:val="0"/>
          <w:color w:val="000000" w:themeColor="text1"/>
          <w:sz w:val="24"/>
          <w:szCs w:val="24"/>
        </w:rPr>
        <w:t xml:space="preserve"> (LEAs)</w:t>
      </w:r>
      <w:r w:rsidRPr="00464548">
        <w:rPr>
          <w:rFonts w:ascii="Courier New" w:eastAsia="Times New Roman" w:hAnsi="Courier New" w:cs="Courier New"/>
          <w:snapToGrid w:val="0"/>
          <w:color w:val="000000" w:themeColor="text1"/>
          <w:sz w:val="24"/>
          <w:szCs w:val="24"/>
        </w:rPr>
        <w:t>, or both; and</w:t>
      </w:r>
    </w:p>
    <w:p w14:paraId="474FB086" w14:textId="21350CE5" w:rsidR="00ED7B1F" w:rsidRPr="00464548" w:rsidRDefault="00ED7B1F">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 xml:space="preserve">(ii)  </w:t>
      </w:r>
      <w:r w:rsidR="004251D3">
        <w:rPr>
          <w:rFonts w:ascii="Courier New" w:eastAsia="Times New Roman" w:hAnsi="Courier New" w:cs="Courier New"/>
          <w:snapToGrid w:val="0"/>
          <w:sz w:val="24"/>
          <w:szCs w:val="24"/>
        </w:rPr>
        <w:t>May include o</w:t>
      </w:r>
      <w:r w:rsidRPr="00464548">
        <w:rPr>
          <w:rFonts w:ascii="Courier New" w:eastAsia="Times New Roman" w:hAnsi="Courier New" w:cs="Courier New"/>
          <w:snapToGrid w:val="0"/>
          <w:sz w:val="24"/>
          <w:szCs w:val="24"/>
        </w:rPr>
        <w:t>ther optional entities, including community-based organizations, national nonprofit organizations,</w:t>
      </w:r>
      <w:r w:rsidR="00174C3A">
        <w:rPr>
          <w:rFonts w:ascii="Courier New" w:eastAsia="Times New Roman" w:hAnsi="Courier New" w:cs="Courier New"/>
          <w:snapToGrid w:val="0"/>
          <w:sz w:val="24"/>
          <w:szCs w:val="24"/>
        </w:rPr>
        <w:t xml:space="preserve"> </w:t>
      </w:r>
      <w:r w:rsidRPr="00464548">
        <w:rPr>
          <w:rFonts w:ascii="Courier New" w:eastAsia="Times New Roman" w:hAnsi="Courier New" w:cs="Courier New"/>
          <w:snapToGrid w:val="0"/>
          <w:sz w:val="24"/>
          <w:szCs w:val="24"/>
        </w:rPr>
        <w:t>and Alaska regional corporations; and</w:t>
      </w:r>
    </w:p>
    <w:p w14:paraId="5733EF87" w14:textId="293DB9A8" w:rsidR="00ED7B1F" w:rsidRPr="00464548" w:rsidRDefault="00ED7B1F">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(6)</w:t>
      </w:r>
      <w:r w:rsidR="00EC1B32" w:rsidRPr="00464548">
        <w:rPr>
          <w:rFonts w:ascii="Courier New" w:eastAsia="Times New Roman" w:hAnsi="Courier New" w:cs="Courier New"/>
          <w:snapToGrid w:val="0"/>
          <w:sz w:val="24"/>
          <w:szCs w:val="24"/>
        </w:rPr>
        <w:t xml:space="preserve"> </w:t>
      </w:r>
      <w:r w:rsidRPr="00464548">
        <w:rPr>
          <w:rFonts w:ascii="Courier New" w:eastAsia="Times New Roman" w:hAnsi="Courier New" w:cs="Courier New"/>
          <w:snapToGrid w:val="0"/>
          <w:sz w:val="24"/>
          <w:szCs w:val="24"/>
        </w:rPr>
        <w:t xml:space="preserve"> Led by an entity that--</w:t>
      </w:r>
    </w:p>
    <w:p w14:paraId="7E78E8A1" w14:textId="40082ED5" w:rsidR="00ED7B1F" w:rsidRPr="00464548" w:rsidRDefault="00ED7B1F">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w:t>
      </w:r>
      <w:proofErr w:type="spellStart"/>
      <w:proofErr w:type="gramStart"/>
      <w:r w:rsidRPr="00464548">
        <w:rPr>
          <w:rFonts w:ascii="Courier New" w:eastAsia="Times New Roman" w:hAnsi="Courier New" w:cs="Courier New"/>
          <w:snapToGrid w:val="0"/>
          <w:sz w:val="24"/>
          <w:szCs w:val="24"/>
        </w:rPr>
        <w:t>i</w:t>
      </w:r>
      <w:proofErr w:type="spellEnd"/>
      <w:proofErr w:type="gramEnd"/>
      <w:r w:rsidRPr="00464548">
        <w:rPr>
          <w:rFonts w:ascii="Courier New" w:eastAsia="Times New Roman" w:hAnsi="Courier New" w:cs="Courier New"/>
          <w:snapToGrid w:val="0"/>
          <w:sz w:val="24"/>
          <w:szCs w:val="24"/>
        </w:rPr>
        <w:t>)</w:t>
      </w:r>
      <w:r w:rsidR="00EC1B32" w:rsidRPr="00464548">
        <w:rPr>
          <w:rFonts w:ascii="Courier New" w:eastAsia="Times New Roman" w:hAnsi="Courier New" w:cs="Courier New"/>
          <w:snapToGrid w:val="0"/>
          <w:sz w:val="24"/>
          <w:szCs w:val="24"/>
        </w:rPr>
        <w:t xml:space="preserve"> </w:t>
      </w:r>
      <w:r w:rsidRPr="00464548">
        <w:rPr>
          <w:rFonts w:ascii="Courier New" w:eastAsia="Times New Roman" w:hAnsi="Courier New" w:cs="Courier New"/>
          <w:snapToGrid w:val="0"/>
          <w:sz w:val="24"/>
          <w:szCs w:val="24"/>
        </w:rPr>
        <w:t xml:space="preserve"> Is eligible for a grant under the Demonstration Grants for Indian Children program; and</w:t>
      </w:r>
    </w:p>
    <w:p w14:paraId="7F81597A" w14:textId="517331B7" w:rsidR="00ED7B1F" w:rsidRPr="00464548" w:rsidRDefault="00ED7B1F">
      <w:pPr>
        <w:widowControl w:val="0"/>
        <w:spacing w:after="0" w:line="480" w:lineRule="auto"/>
        <w:ind w:firstLine="720"/>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(ii)</w:t>
      </w:r>
      <w:r w:rsidR="00EC1B32" w:rsidRPr="00464548">
        <w:rPr>
          <w:rFonts w:ascii="Courier New" w:eastAsia="Times New Roman" w:hAnsi="Courier New" w:cs="Courier New"/>
          <w:snapToGrid w:val="0"/>
          <w:sz w:val="24"/>
          <w:szCs w:val="24"/>
        </w:rPr>
        <w:t xml:space="preserve"> </w:t>
      </w:r>
      <w:r w:rsidRPr="00464548">
        <w:rPr>
          <w:rFonts w:ascii="Courier New" w:eastAsia="Times New Roman" w:hAnsi="Courier New" w:cs="Courier New"/>
          <w:snapToGrid w:val="0"/>
          <w:sz w:val="24"/>
          <w:szCs w:val="24"/>
        </w:rPr>
        <w:t xml:space="preserve"> Demonstrates, or partners with an entity that demonstrates, the capacity to improve outcomes </w:t>
      </w:r>
      <w:r w:rsidR="00B736BE" w:rsidRPr="00464548">
        <w:rPr>
          <w:rFonts w:ascii="Courier New" w:eastAsia="Times New Roman" w:hAnsi="Courier New" w:cs="Courier New"/>
          <w:snapToGrid w:val="0"/>
          <w:sz w:val="24"/>
          <w:szCs w:val="24"/>
        </w:rPr>
        <w:t>that are relevant to the project focus</w:t>
      </w:r>
      <w:r w:rsidRPr="00464548">
        <w:rPr>
          <w:rFonts w:ascii="Courier New" w:eastAsia="Times New Roman" w:hAnsi="Courier New" w:cs="Courier New"/>
          <w:snapToGrid w:val="0"/>
          <w:sz w:val="24"/>
          <w:szCs w:val="24"/>
        </w:rPr>
        <w:t xml:space="preserve"> through experience with programs funded through other sources.</w:t>
      </w:r>
    </w:p>
    <w:p w14:paraId="2132C9EC" w14:textId="2C853EB1" w:rsidR="007958AC" w:rsidRPr="00464548" w:rsidRDefault="007958AC">
      <w:pPr>
        <w:spacing w:after="0" w:line="480" w:lineRule="auto"/>
        <w:rPr>
          <w:rFonts w:ascii="Courier New" w:eastAsia="Times New Roman" w:hAnsi="Courier New" w:cs="Courier New"/>
          <w:b/>
          <w:i/>
          <w:sz w:val="24"/>
          <w:szCs w:val="24"/>
        </w:rPr>
      </w:pPr>
      <w:r w:rsidRPr="00464548">
        <w:rPr>
          <w:rFonts w:ascii="Courier New" w:eastAsia="Times New Roman" w:hAnsi="Courier New" w:cs="Courier New"/>
          <w:sz w:val="24"/>
          <w:szCs w:val="24"/>
          <w:u w:val="single"/>
        </w:rPr>
        <w:t>Competitive Preference Priorities</w:t>
      </w:r>
      <w:r w:rsidRPr="00464548">
        <w:rPr>
          <w:rFonts w:ascii="Courier New" w:eastAsia="Times New Roman" w:hAnsi="Courier New" w:cs="Courier New"/>
          <w:sz w:val="24"/>
          <w:szCs w:val="24"/>
        </w:rPr>
        <w:t xml:space="preserve">:  For FY </w:t>
      </w:r>
      <w:r w:rsidRPr="00464548">
        <w:rPr>
          <w:rFonts w:ascii="Courier New" w:eastAsia="Times New Roman" w:hAnsi="Courier New" w:cs="Courier New"/>
          <w:bCs/>
          <w:iCs/>
          <w:sz w:val="24"/>
          <w:szCs w:val="24"/>
        </w:rPr>
        <w:t>2015</w:t>
      </w:r>
      <w:r w:rsidRPr="00464548">
        <w:rPr>
          <w:rFonts w:ascii="Courier New" w:eastAsia="Times New Roman" w:hAnsi="Courier New" w:cs="Courier New"/>
          <w:sz w:val="24"/>
          <w:szCs w:val="24"/>
        </w:rPr>
        <w:t xml:space="preserve"> and any subsequent year in which we make awards from the list of unfunded applicants from this competition, these priorities are competitive preference priorities.  Under 34 CFR 75.105(c)(2)(</w:t>
      </w:r>
      <w:proofErr w:type="spellStart"/>
      <w:r w:rsidRPr="00464548">
        <w:rPr>
          <w:rFonts w:ascii="Courier New" w:eastAsia="Times New Roman" w:hAnsi="Courier New" w:cs="Courier New"/>
          <w:sz w:val="24"/>
          <w:szCs w:val="24"/>
        </w:rPr>
        <w:t>i</w:t>
      </w:r>
      <w:proofErr w:type="spellEnd"/>
      <w:r w:rsidRPr="00464548">
        <w:rPr>
          <w:rFonts w:ascii="Courier New" w:eastAsia="Times New Roman" w:hAnsi="Courier New" w:cs="Courier New"/>
          <w:sz w:val="24"/>
          <w:szCs w:val="24"/>
        </w:rPr>
        <w:t xml:space="preserve">) we </w:t>
      </w:r>
      <w:r w:rsidR="002957BB" w:rsidRPr="00464548">
        <w:rPr>
          <w:rFonts w:ascii="Courier New" w:eastAsia="Times New Roman" w:hAnsi="Courier New" w:cs="Courier New"/>
          <w:sz w:val="24"/>
          <w:szCs w:val="24"/>
        </w:rPr>
        <w:t xml:space="preserve">will </w:t>
      </w:r>
      <w:r w:rsidRPr="00464548">
        <w:rPr>
          <w:rFonts w:ascii="Courier New" w:eastAsia="Times New Roman" w:hAnsi="Courier New" w:cs="Courier New"/>
          <w:sz w:val="24"/>
          <w:szCs w:val="24"/>
        </w:rPr>
        <w:t xml:space="preserve">award up to an additional </w:t>
      </w:r>
      <w:r w:rsidR="00F73678" w:rsidRPr="00464548">
        <w:rPr>
          <w:rFonts w:ascii="Courier New" w:eastAsia="Times New Roman" w:hAnsi="Courier New" w:cs="Courier New"/>
          <w:sz w:val="24"/>
          <w:szCs w:val="24"/>
        </w:rPr>
        <w:t>9</w:t>
      </w:r>
      <w:r w:rsidR="008B1345"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points to an application</w:t>
      </w:r>
      <w:r w:rsidR="00F03968" w:rsidRPr="00464548">
        <w:rPr>
          <w:rFonts w:ascii="Courier New" w:eastAsia="Times New Roman" w:hAnsi="Courier New" w:cs="Courier New"/>
          <w:sz w:val="24"/>
          <w:szCs w:val="24"/>
        </w:rPr>
        <w:t xml:space="preserve">, </w:t>
      </w:r>
      <w:r w:rsidR="00427808" w:rsidRPr="00464548">
        <w:rPr>
          <w:rFonts w:ascii="Courier New" w:eastAsia="Times New Roman" w:hAnsi="Courier New" w:cs="Courier New"/>
          <w:sz w:val="24"/>
          <w:szCs w:val="24"/>
        </w:rPr>
        <w:t xml:space="preserve">depending on how well the application meets </w:t>
      </w:r>
      <w:r w:rsidR="00F03968" w:rsidRPr="00464548">
        <w:rPr>
          <w:rFonts w:ascii="Courier New" w:eastAsia="Times New Roman" w:hAnsi="Courier New" w:cs="Courier New"/>
          <w:sz w:val="24"/>
          <w:szCs w:val="24"/>
        </w:rPr>
        <w:t>one or more of these priorities.</w:t>
      </w:r>
    </w:p>
    <w:p w14:paraId="2E21D1D6" w14:textId="31263652" w:rsidR="007958AC" w:rsidRPr="00464548" w:rsidRDefault="007958AC">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These priorities are:</w:t>
      </w:r>
    </w:p>
    <w:p w14:paraId="3795FD81" w14:textId="77777777" w:rsidR="006439A6" w:rsidRPr="00464548" w:rsidRDefault="006439A6" w:rsidP="006439A6">
      <w:pPr>
        <w:spacing w:after="0" w:line="480" w:lineRule="auto"/>
        <w:rPr>
          <w:rFonts w:ascii="Courier New" w:eastAsia="Times New Roman" w:hAnsi="Courier New" w:cs="Courier New"/>
          <w:sz w:val="24"/>
          <w:szCs w:val="24"/>
          <w:u w:val="single"/>
        </w:rPr>
      </w:pPr>
      <w:r w:rsidRPr="00464548">
        <w:rPr>
          <w:rFonts w:ascii="Courier New" w:eastAsia="Times New Roman" w:hAnsi="Courier New" w:cs="Courier New"/>
          <w:sz w:val="24"/>
          <w:szCs w:val="24"/>
          <w:u w:val="single"/>
        </w:rPr>
        <w:t xml:space="preserve">Competitive Preference Priority </w:t>
      </w:r>
      <w:r>
        <w:rPr>
          <w:rFonts w:ascii="Courier New" w:eastAsia="Times New Roman" w:hAnsi="Courier New" w:cs="Courier New"/>
          <w:sz w:val="24"/>
          <w:szCs w:val="24"/>
          <w:u w:val="single"/>
        </w:rPr>
        <w:t>On</w:t>
      </w:r>
      <w:r w:rsidRPr="00464548">
        <w:rPr>
          <w:rFonts w:ascii="Courier New" w:eastAsia="Times New Roman" w:hAnsi="Courier New" w:cs="Courier New"/>
          <w:sz w:val="24"/>
          <w:szCs w:val="24"/>
          <w:u w:val="single"/>
        </w:rPr>
        <w:t>e</w:t>
      </w:r>
    </w:p>
    <w:p w14:paraId="102B1409" w14:textId="6F7FA86C" w:rsidR="006439A6" w:rsidRPr="00F006F3" w:rsidRDefault="006439A6" w:rsidP="006439A6">
      <w:pPr>
        <w:spacing w:after="0" w:line="480" w:lineRule="auto"/>
        <w:rPr>
          <w:rFonts w:ascii="Courier New" w:eastAsia="Times New Roman" w:hAnsi="Courier New" w:cs="Courier New"/>
          <w:sz w:val="24"/>
          <w:szCs w:val="24"/>
        </w:rPr>
      </w:pPr>
      <w:r w:rsidRPr="00F006F3">
        <w:rPr>
          <w:rFonts w:ascii="Courier New" w:eastAsia="Times New Roman" w:hAnsi="Courier New" w:cs="Courier New"/>
          <w:sz w:val="24"/>
          <w:szCs w:val="24"/>
        </w:rPr>
        <w:t>We award three</w:t>
      </w:r>
      <w:r w:rsidRPr="0079111C">
        <w:rPr>
          <w:rFonts w:ascii="Courier New" w:eastAsia="Times New Roman" w:hAnsi="Courier New" w:cs="Courier New"/>
          <w:sz w:val="24"/>
          <w:szCs w:val="24"/>
        </w:rPr>
        <w:t xml:space="preserve"> </w:t>
      </w:r>
      <w:r w:rsidRPr="00F006F3">
        <w:rPr>
          <w:rFonts w:ascii="Courier New" w:eastAsia="Times New Roman" w:hAnsi="Courier New" w:cs="Courier New"/>
          <w:sz w:val="24"/>
          <w:szCs w:val="24"/>
        </w:rPr>
        <w:t xml:space="preserve">points to an application proposing to serve a rural local community.  To meet this priority, a project must include an </w:t>
      </w:r>
      <w:r w:rsidRPr="00464548">
        <w:rPr>
          <w:rFonts w:ascii="Courier New" w:eastAsia="Times New Roman" w:hAnsi="Courier New" w:cs="Courier New"/>
          <w:sz w:val="24"/>
          <w:szCs w:val="24"/>
        </w:rPr>
        <w:t>LEA that is eligible under the Small Rural School Achievement (SRSA) or Rural and Low-Income School (RLIS) programs or a BIE-funded school that is located in an area designated by the U.S. Census Bureau with a locale code of 42 or 43.</w:t>
      </w:r>
    </w:p>
    <w:p w14:paraId="2EBF7DD6" w14:textId="786C92C8" w:rsidR="00CD5729" w:rsidRPr="00464548" w:rsidRDefault="00CD5729" w:rsidP="00CD5729">
      <w:pPr>
        <w:spacing w:after="0" w:line="480" w:lineRule="auto"/>
        <w:rPr>
          <w:rFonts w:ascii="Courier New" w:eastAsia="Times New Roman" w:hAnsi="Courier New" w:cs="Courier New"/>
          <w:sz w:val="24"/>
          <w:szCs w:val="24"/>
          <w:u w:val="single"/>
        </w:rPr>
      </w:pPr>
      <w:r w:rsidRPr="00464548">
        <w:rPr>
          <w:rFonts w:ascii="Courier New" w:eastAsia="Times New Roman" w:hAnsi="Courier New" w:cs="Courier New"/>
          <w:sz w:val="24"/>
          <w:szCs w:val="24"/>
          <w:u w:val="single"/>
        </w:rPr>
        <w:t xml:space="preserve">Competitive Preference Priority </w:t>
      </w:r>
      <w:r>
        <w:rPr>
          <w:rFonts w:ascii="Courier New" w:eastAsia="Times New Roman" w:hAnsi="Courier New" w:cs="Courier New"/>
          <w:sz w:val="24"/>
          <w:szCs w:val="24"/>
          <w:u w:val="single"/>
        </w:rPr>
        <w:t>Two</w:t>
      </w:r>
    </w:p>
    <w:p w14:paraId="034B3D6F" w14:textId="77777777" w:rsidR="00CD5729" w:rsidRPr="00464548" w:rsidRDefault="00CD5729" w:rsidP="00CD5729">
      <w:pPr>
        <w:pStyle w:val="NormalWeb"/>
        <w:spacing w:before="0" w:beforeAutospacing="0" w:after="0" w:afterAutospacing="0" w:line="480" w:lineRule="auto"/>
        <w:rPr>
          <w:rFonts w:ascii="Courier New" w:hAnsi="Courier New" w:cs="Courier New"/>
        </w:rPr>
      </w:pPr>
      <w:r w:rsidRPr="00464548">
        <w:rPr>
          <w:rFonts w:ascii="Courier New" w:hAnsi="Courier New" w:cs="Courier New"/>
          <w:snapToGrid w:val="0"/>
        </w:rPr>
        <w:t xml:space="preserve">We award three points to an </w:t>
      </w:r>
      <w:r w:rsidRPr="00464548">
        <w:rPr>
          <w:rFonts w:ascii="Courier New" w:hAnsi="Courier New" w:cs="Courier New"/>
        </w:rPr>
        <w:t>application submitted by an eligible Indian tribe, Indian organization, or Indian institution of higher education (IHE).  A consortium of eligible entities or a partnership is eligible to receive the points only if the lead applicant is an Indian tribe, Indian organization, or Indian IHE.</w:t>
      </w:r>
    </w:p>
    <w:p w14:paraId="33A4AFC1" w14:textId="514C561F" w:rsidR="001F302D" w:rsidRPr="00464548" w:rsidRDefault="001F302D" w:rsidP="001F302D">
      <w:pPr>
        <w:spacing w:after="0" w:line="480" w:lineRule="auto"/>
        <w:rPr>
          <w:rFonts w:ascii="Courier New" w:eastAsia="Times New Roman" w:hAnsi="Courier New" w:cs="Courier New"/>
          <w:snapToGrid w:val="0"/>
          <w:sz w:val="24"/>
          <w:szCs w:val="24"/>
          <w:u w:val="single"/>
        </w:rPr>
      </w:pPr>
      <w:r w:rsidRPr="00464548">
        <w:rPr>
          <w:rFonts w:ascii="Courier New" w:eastAsia="Times New Roman" w:hAnsi="Courier New" w:cs="Courier New"/>
          <w:snapToGrid w:val="0"/>
          <w:sz w:val="24"/>
          <w:szCs w:val="24"/>
          <w:u w:val="single"/>
        </w:rPr>
        <w:t xml:space="preserve">Competitive Preference Priority </w:t>
      </w:r>
      <w:r w:rsidR="00CD5729">
        <w:rPr>
          <w:rFonts w:ascii="Courier New" w:eastAsia="Times New Roman" w:hAnsi="Courier New" w:cs="Courier New"/>
          <w:snapToGrid w:val="0"/>
          <w:sz w:val="24"/>
          <w:szCs w:val="24"/>
          <w:u w:val="single"/>
        </w:rPr>
        <w:t>Three</w:t>
      </w:r>
    </w:p>
    <w:p w14:paraId="4FF7543B" w14:textId="77777777" w:rsidR="001F302D" w:rsidRPr="00464548" w:rsidRDefault="001F302D" w:rsidP="001F302D">
      <w:pPr>
        <w:spacing w:after="0" w:line="480" w:lineRule="auto"/>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 xml:space="preserve">We award two points to an application that is either--  </w:t>
      </w:r>
    </w:p>
    <w:p w14:paraId="5E674275" w14:textId="77777777" w:rsidR="001F302D" w:rsidRPr="00464548" w:rsidRDefault="001F302D" w:rsidP="001F302D">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napToGrid w:val="0"/>
          <w:sz w:val="24"/>
          <w:szCs w:val="24"/>
        </w:rPr>
        <w:t xml:space="preserve">     (a)  </w:t>
      </w:r>
      <w:r w:rsidRPr="00464548">
        <w:rPr>
          <w:rFonts w:ascii="Courier New" w:eastAsia="Times New Roman" w:hAnsi="Courier New" w:cs="Courier New"/>
          <w:sz w:val="24"/>
          <w:szCs w:val="24"/>
        </w:rPr>
        <w:t>Designed to serve a local community within a federally designated Promise Zone; or</w:t>
      </w:r>
    </w:p>
    <w:p w14:paraId="3A6D7957" w14:textId="77777777" w:rsidR="001F302D" w:rsidRPr="00464548" w:rsidRDefault="001F302D" w:rsidP="001F302D">
      <w:pPr>
        <w:spacing w:after="0" w:line="480" w:lineRule="auto"/>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 xml:space="preserve">     (b)  Submitted by a partnership or consortium in which the lead applicant or one of its partners has received a grant in the last four years under one or more of the following grant </w:t>
      </w:r>
      <w:r>
        <w:rPr>
          <w:rFonts w:ascii="Courier New" w:eastAsia="Times New Roman" w:hAnsi="Courier New" w:cs="Courier New"/>
          <w:snapToGrid w:val="0"/>
          <w:sz w:val="24"/>
          <w:szCs w:val="24"/>
        </w:rPr>
        <w:t xml:space="preserve">or enhancement </w:t>
      </w:r>
      <w:r w:rsidRPr="00464548">
        <w:rPr>
          <w:rFonts w:ascii="Courier New" w:eastAsia="Times New Roman" w:hAnsi="Courier New" w:cs="Courier New"/>
          <w:snapToGrid w:val="0"/>
          <w:sz w:val="24"/>
          <w:szCs w:val="24"/>
        </w:rPr>
        <w:t>programs:</w:t>
      </w:r>
    </w:p>
    <w:p w14:paraId="14D4DB98" w14:textId="77777777" w:rsidR="001F302D" w:rsidRPr="00464548" w:rsidRDefault="001F302D" w:rsidP="001F302D">
      <w:pPr>
        <w:spacing w:after="0" w:line="480" w:lineRule="auto"/>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 xml:space="preserve">     (1)  State Tribal Education Partnership (title VII, part </w:t>
      </w:r>
      <w:proofErr w:type="gramStart"/>
      <w:r w:rsidRPr="00464548">
        <w:rPr>
          <w:rFonts w:ascii="Courier New" w:eastAsia="Times New Roman" w:hAnsi="Courier New" w:cs="Courier New"/>
          <w:snapToGrid w:val="0"/>
          <w:sz w:val="24"/>
          <w:szCs w:val="24"/>
        </w:rPr>
        <w:t>A</w:t>
      </w:r>
      <w:proofErr w:type="gramEnd"/>
      <w:r w:rsidRPr="00464548">
        <w:rPr>
          <w:rFonts w:ascii="Courier New" w:eastAsia="Times New Roman" w:hAnsi="Courier New" w:cs="Courier New"/>
          <w:snapToGrid w:val="0"/>
          <w:sz w:val="24"/>
          <w:szCs w:val="24"/>
        </w:rPr>
        <w:t>, subpart 3).</w:t>
      </w:r>
    </w:p>
    <w:p w14:paraId="44F919A7" w14:textId="663A2304" w:rsidR="001F302D" w:rsidRDefault="001F302D" w:rsidP="001F302D">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(2)  Sovereignty in Indian Education</w:t>
      </w:r>
      <w:r w:rsidR="000C346D">
        <w:rPr>
          <w:rFonts w:ascii="Courier New" w:eastAsia="Times New Roman" w:hAnsi="Courier New" w:cs="Courier New"/>
          <w:sz w:val="24"/>
          <w:szCs w:val="24"/>
        </w:rPr>
        <w:t xml:space="preserve"> </w:t>
      </w:r>
      <w:r w:rsidR="00CF4969">
        <w:rPr>
          <w:rFonts w:ascii="Courier New" w:eastAsia="Times New Roman" w:hAnsi="Courier New" w:cs="Courier New"/>
          <w:sz w:val="24"/>
          <w:szCs w:val="24"/>
        </w:rPr>
        <w:t>Enhancements</w:t>
      </w:r>
      <w:r w:rsidR="000C346D">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(Department of </w:t>
      </w:r>
      <w:r>
        <w:rPr>
          <w:rFonts w:ascii="Courier New" w:eastAsia="Times New Roman" w:hAnsi="Courier New" w:cs="Courier New"/>
          <w:sz w:val="24"/>
          <w:szCs w:val="24"/>
        </w:rPr>
        <w:t xml:space="preserve">the </w:t>
      </w:r>
      <w:r w:rsidRPr="00464548">
        <w:rPr>
          <w:rFonts w:ascii="Courier New" w:eastAsia="Times New Roman" w:hAnsi="Courier New" w:cs="Courier New"/>
          <w:sz w:val="24"/>
          <w:szCs w:val="24"/>
        </w:rPr>
        <w:t>Interior).</w:t>
      </w:r>
    </w:p>
    <w:p w14:paraId="52D23744" w14:textId="024ED2B9" w:rsidR="001F302D" w:rsidRPr="00464548" w:rsidRDefault="00CD5729" w:rsidP="001F302D">
      <w:pPr>
        <w:spacing w:after="0" w:line="480" w:lineRule="auto"/>
        <w:rPr>
          <w:rFonts w:ascii="Courier New" w:eastAsia="Times New Roman" w:hAnsi="Courier New" w:cs="Courier New"/>
          <w:sz w:val="24"/>
          <w:szCs w:val="24"/>
        </w:rPr>
      </w:pPr>
      <w:r>
        <w:rPr>
          <w:rFonts w:ascii="Courier New" w:eastAsia="Times New Roman" w:hAnsi="Courier New" w:cs="Courier New"/>
          <w:sz w:val="24"/>
          <w:szCs w:val="24"/>
        </w:rPr>
        <w:t xml:space="preserve">     </w:t>
      </w:r>
      <w:r w:rsidR="001F302D" w:rsidRPr="00464548">
        <w:rPr>
          <w:rFonts w:ascii="Courier New" w:eastAsia="Times New Roman" w:hAnsi="Courier New" w:cs="Courier New"/>
          <w:sz w:val="24"/>
          <w:szCs w:val="24"/>
        </w:rPr>
        <w:t>(</w:t>
      </w:r>
      <w:r w:rsidR="008030AF">
        <w:rPr>
          <w:rFonts w:ascii="Courier New" w:eastAsia="Times New Roman" w:hAnsi="Courier New" w:cs="Courier New"/>
          <w:sz w:val="24"/>
          <w:szCs w:val="24"/>
        </w:rPr>
        <w:t>3</w:t>
      </w:r>
      <w:r w:rsidR="001F302D" w:rsidRPr="00464548">
        <w:rPr>
          <w:rFonts w:ascii="Courier New" w:eastAsia="Times New Roman" w:hAnsi="Courier New" w:cs="Courier New"/>
          <w:sz w:val="24"/>
          <w:szCs w:val="24"/>
        </w:rPr>
        <w:t>)  Alaska Native Education Program (title VII, part C).</w:t>
      </w:r>
    </w:p>
    <w:p w14:paraId="659F089D" w14:textId="57DDE495" w:rsidR="001F302D" w:rsidRPr="00464548" w:rsidRDefault="001F302D" w:rsidP="001F302D">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8030AF">
        <w:rPr>
          <w:rFonts w:ascii="Courier New" w:eastAsia="Times New Roman" w:hAnsi="Courier New" w:cs="Courier New"/>
          <w:sz w:val="24"/>
          <w:szCs w:val="24"/>
        </w:rPr>
        <w:t>4</w:t>
      </w:r>
      <w:r w:rsidRPr="00464548">
        <w:rPr>
          <w:rFonts w:ascii="Courier New" w:eastAsia="Times New Roman" w:hAnsi="Courier New" w:cs="Courier New"/>
          <w:sz w:val="24"/>
          <w:szCs w:val="24"/>
        </w:rPr>
        <w:t>)  Promise Neighborhoods.</w:t>
      </w:r>
    </w:p>
    <w:p w14:paraId="211A51DE" w14:textId="77777777" w:rsidR="001F302D" w:rsidRDefault="001F302D" w:rsidP="001F302D">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u w:val="single"/>
        </w:rPr>
        <w:t>Note</w:t>
      </w:r>
      <w:r w:rsidRPr="00464548">
        <w:rPr>
          <w:rFonts w:ascii="Courier New" w:hAnsi="Courier New" w:cs="Courier New"/>
          <w:sz w:val="24"/>
          <w:szCs w:val="24"/>
        </w:rPr>
        <w:t>:</w:t>
      </w:r>
      <w:r w:rsidRPr="00464548">
        <w:rPr>
          <w:rFonts w:ascii="Courier New" w:eastAsia="Times New Roman" w:hAnsi="Courier New" w:cs="Courier New"/>
          <w:sz w:val="24"/>
          <w:szCs w:val="24"/>
        </w:rPr>
        <w:t xml:space="preserve"> An application will not receive points for both (a) and (b).</w:t>
      </w:r>
    </w:p>
    <w:p w14:paraId="4672BE06" w14:textId="045DF26A" w:rsidR="00F73678" w:rsidRPr="00464548" w:rsidRDefault="00F73678" w:rsidP="00F73678">
      <w:pPr>
        <w:spacing w:after="0" w:line="480" w:lineRule="auto"/>
        <w:rPr>
          <w:rFonts w:ascii="Courier New" w:eastAsia="Times New Roman" w:hAnsi="Courier New" w:cs="Courier New"/>
          <w:snapToGrid w:val="0"/>
          <w:sz w:val="24"/>
          <w:szCs w:val="24"/>
          <w:u w:val="single"/>
        </w:rPr>
      </w:pPr>
      <w:r w:rsidRPr="00464548">
        <w:rPr>
          <w:rFonts w:ascii="Courier New" w:eastAsia="Times New Roman" w:hAnsi="Courier New" w:cs="Courier New"/>
          <w:snapToGrid w:val="0"/>
          <w:sz w:val="24"/>
          <w:szCs w:val="24"/>
          <w:u w:val="single"/>
        </w:rPr>
        <w:t xml:space="preserve">Competitive Preference Priority </w:t>
      </w:r>
      <w:r w:rsidR="00D2327B">
        <w:rPr>
          <w:rFonts w:ascii="Courier New" w:eastAsia="Times New Roman" w:hAnsi="Courier New" w:cs="Courier New"/>
          <w:snapToGrid w:val="0"/>
          <w:sz w:val="24"/>
          <w:szCs w:val="24"/>
          <w:u w:val="single"/>
        </w:rPr>
        <w:t>Four</w:t>
      </w:r>
    </w:p>
    <w:p w14:paraId="16332C04" w14:textId="0D29CC86" w:rsidR="00167041" w:rsidRPr="00464548" w:rsidRDefault="00950CA8" w:rsidP="00F73678">
      <w:pPr>
        <w:spacing w:after="0" w:line="480" w:lineRule="auto"/>
        <w:rPr>
          <w:rFonts w:ascii="Courier New" w:eastAsia="Times New Roman" w:hAnsi="Courier New" w:cs="Courier New"/>
          <w:snapToGrid w:val="0"/>
          <w:sz w:val="24"/>
          <w:szCs w:val="24"/>
        </w:rPr>
      </w:pPr>
      <w:r w:rsidRPr="00464548">
        <w:rPr>
          <w:rFonts w:ascii="Courier New" w:eastAsia="Times New Roman" w:hAnsi="Courier New" w:cs="Courier New"/>
          <w:sz w:val="24"/>
          <w:szCs w:val="24"/>
        </w:rPr>
        <w:t xml:space="preserve">We award </w:t>
      </w:r>
      <w:r w:rsidR="003D35D8" w:rsidRPr="00464548">
        <w:rPr>
          <w:rFonts w:ascii="Courier New" w:eastAsia="Times New Roman" w:hAnsi="Courier New" w:cs="Courier New"/>
          <w:sz w:val="24"/>
          <w:szCs w:val="24"/>
        </w:rPr>
        <w:t>one</w:t>
      </w:r>
      <w:r w:rsidRPr="00464548">
        <w:rPr>
          <w:rFonts w:ascii="Courier New" w:eastAsia="Times New Roman" w:hAnsi="Courier New" w:cs="Courier New"/>
          <w:sz w:val="24"/>
          <w:szCs w:val="24"/>
        </w:rPr>
        <w:t xml:space="preserve"> point </w:t>
      </w:r>
      <w:r w:rsidRPr="00464548">
        <w:rPr>
          <w:rFonts w:ascii="Courier New" w:eastAsia="Times New Roman" w:hAnsi="Courier New" w:cs="Courier New"/>
          <w:snapToGrid w:val="0"/>
          <w:sz w:val="24"/>
          <w:szCs w:val="24"/>
        </w:rPr>
        <w:t xml:space="preserve">to an application </w:t>
      </w:r>
      <w:r w:rsidR="00C55D40">
        <w:rPr>
          <w:rFonts w:ascii="Courier New" w:eastAsia="Times New Roman" w:hAnsi="Courier New" w:cs="Courier New"/>
          <w:snapToGrid w:val="0"/>
          <w:sz w:val="24"/>
          <w:szCs w:val="24"/>
        </w:rPr>
        <w:t xml:space="preserve">that </w:t>
      </w:r>
      <w:r w:rsidR="00C55D40" w:rsidRPr="00C55D40">
        <w:rPr>
          <w:rFonts w:ascii="Courier New" w:eastAsia="Times New Roman" w:hAnsi="Courier New" w:cs="Courier New"/>
          <w:snapToGrid w:val="0"/>
          <w:sz w:val="24"/>
          <w:szCs w:val="24"/>
        </w:rPr>
        <w:t xml:space="preserve">is not eligible under Priority </w:t>
      </w:r>
      <w:r w:rsidR="00CD5729">
        <w:rPr>
          <w:rFonts w:ascii="Courier New" w:eastAsia="Times New Roman" w:hAnsi="Courier New" w:cs="Courier New"/>
          <w:snapToGrid w:val="0"/>
          <w:sz w:val="24"/>
          <w:szCs w:val="24"/>
        </w:rPr>
        <w:t>2</w:t>
      </w:r>
      <w:r w:rsidR="00C55D40">
        <w:rPr>
          <w:rFonts w:ascii="Courier New" w:eastAsia="Times New Roman" w:hAnsi="Courier New" w:cs="Courier New"/>
          <w:snapToGrid w:val="0"/>
          <w:sz w:val="24"/>
          <w:szCs w:val="24"/>
        </w:rPr>
        <w:t xml:space="preserve"> and is </w:t>
      </w:r>
      <w:r w:rsidRPr="00464548">
        <w:rPr>
          <w:rFonts w:ascii="Courier New" w:eastAsia="Times New Roman" w:hAnsi="Courier New" w:cs="Courier New"/>
          <w:snapToGrid w:val="0"/>
          <w:sz w:val="24"/>
          <w:szCs w:val="24"/>
        </w:rPr>
        <w:t xml:space="preserve">submitted by </w:t>
      </w:r>
      <w:r w:rsidR="00167041" w:rsidRPr="00464548">
        <w:rPr>
          <w:rFonts w:ascii="Courier New" w:eastAsia="Times New Roman" w:hAnsi="Courier New" w:cs="Courier New"/>
          <w:snapToGrid w:val="0"/>
          <w:sz w:val="24"/>
          <w:szCs w:val="24"/>
        </w:rPr>
        <w:t xml:space="preserve">a </w:t>
      </w:r>
      <w:r w:rsidR="00167041" w:rsidRPr="00464548">
        <w:rPr>
          <w:rFonts w:ascii="Courier New" w:hAnsi="Courier New" w:cs="Courier New"/>
          <w:sz w:val="24"/>
          <w:szCs w:val="24"/>
        </w:rPr>
        <w:t>consortium of eligible entities</w:t>
      </w:r>
      <w:r w:rsidR="00005FEF" w:rsidRPr="00464548">
        <w:rPr>
          <w:rFonts w:ascii="Courier New" w:hAnsi="Courier New" w:cs="Courier New"/>
          <w:sz w:val="24"/>
          <w:szCs w:val="24"/>
        </w:rPr>
        <w:t xml:space="preserve"> </w:t>
      </w:r>
      <w:r w:rsidR="00D03F9C" w:rsidRPr="00464548">
        <w:rPr>
          <w:rFonts w:ascii="Courier New" w:hAnsi="Courier New" w:cs="Courier New"/>
          <w:sz w:val="24"/>
          <w:szCs w:val="24"/>
        </w:rPr>
        <w:t xml:space="preserve">or a partnership </w:t>
      </w:r>
      <w:r w:rsidR="00005FEF" w:rsidRPr="00464548">
        <w:rPr>
          <w:rFonts w:ascii="Courier New" w:hAnsi="Courier New" w:cs="Courier New"/>
          <w:sz w:val="24"/>
          <w:szCs w:val="24"/>
        </w:rPr>
        <w:t xml:space="preserve">that </w:t>
      </w:r>
      <w:r w:rsidR="00167041" w:rsidRPr="00464548">
        <w:rPr>
          <w:rFonts w:ascii="Courier New" w:hAnsi="Courier New" w:cs="Courier New"/>
          <w:sz w:val="24"/>
          <w:szCs w:val="24"/>
        </w:rPr>
        <w:t xml:space="preserve">includes an Indian tribe, Indian organization, or Indian </w:t>
      </w:r>
      <w:r w:rsidR="00423F20" w:rsidRPr="00464548">
        <w:rPr>
          <w:rFonts w:ascii="Courier New" w:hAnsi="Courier New" w:cs="Courier New"/>
          <w:sz w:val="24"/>
          <w:szCs w:val="24"/>
        </w:rPr>
        <w:t>IHE</w:t>
      </w:r>
      <w:r w:rsidR="00167041" w:rsidRPr="00464548">
        <w:rPr>
          <w:rFonts w:ascii="Courier New" w:hAnsi="Courier New" w:cs="Courier New"/>
          <w:sz w:val="24"/>
          <w:szCs w:val="24"/>
        </w:rPr>
        <w:t>.</w:t>
      </w:r>
    </w:p>
    <w:p w14:paraId="237DEBC8" w14:textId="77777777" w:rsidR="00903398" w:rsidRPr="00464548" w:rsidRDefault="00903398" w:rsidP="00903398">
      <w:pPr>
        <w:spacing w:after="0" w:line="480" w:lineRule="auto"/>
        <w:rPr>
          <w:rFonts w:ascii="Courier New" w:eastAsia="Times New Roman" w:hAnsi="Courier New" w:cs="Courier New"/>
          <w:sz w:val="24"/>
          <w:szCs w:val="24"/>
          <w:u w:val="single"/>
        </w:rPr>
      </w:pPr>
      <w:r w:rsidRPr="00464548">
        <w:rPr>
          <w:rFonts w:ascii="Courier New" w:eastAsia="Times New Roman" w:hAnsi="Courier New" w:cs="Courier New"/>
          <w:sz w:val="24"/>
          <w:szCs w:val="24"/>
          <w:u w:val="single"/>
        </w:rPr>
        <w:t xml:space="preserve">Competitive Preference Priority </w:t>
      </w:r>
      <w:r>
        <w:rPr>
          <w:rFonts w:ascii="Courier New" w:eastAsia="Times New Roman" w:hAnsi="Courier New" w:cs="Courier New"/>
          <w:sz w:val="24"/>
          <w:szCs w:val="24"/>
          <w:u w:val="single"/>
        </w:rPr>
        <w:t>Fiv</w:t>
      </w:r>
      <w:r w:rsidRPr="00464548">
        <w:rPr>
          <w:rFonts w:ascii="Courier New" w:eastAsia="Times New Roman" w:hAnsi="Courier New" w:cs="Courier New"/>
          <w:sz w:val="24"/>
          <w:szCs w:val="24"/>
          <w:u w:val="single"/>
        </w:rPr>
        <w:t>e</w:t>
      </w:r>
    </w:p>
    <w:p w14:paraId="30CB11BA" w14:textId="77777777" w:rsidR="00903398" w:rsidRPr="00464548" w:rsidRDefault="00903398" w:rsidP="00903398">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We award one point to an application with a plan for combining two or more of the activities described in section 7121(c) of the ESEA over a period of more than one year.</w:t>
      </w:r>
    </w:p>
    <w:p w14:paraId="7973DDA4" w14:textId="722E9D71" w:rsidR="00903398" w:rsidRPr="00464548" w:rsidRDefault="00903398" w:rsidP="00903398">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u w:val="single"/>
        </w:rPr>
        <w:t>Note</w:t>
      </w:r>
      <w:r w:rsidRPr="00464548">
        <w:rPr>
          <w:rFonts w:ascii="Courier New" w:hAnsi="Courier New" w:cs="Courier New"/>
          <w:sz w:val="24"/>
          <w:szCs w:val="24"/>
        </w:rPr>
        <w:t>:</w:t>
      </w:r>
      <w:r w:rsidRPr="00464548">
        <w:rPr>
          <w:rFonts w:ascii="Courier New" w:eastAsia="Times New Roman" w:hAnsi="Courier New" w:cs="Courier New"/>
          <w:sz w:val="24"/>
          <w:szCs w:val="24"/>
        </w:rPr>
        <w:t xml:space="preserve">  Applications that propose a project to meet the absolute priority will likely meet this c</w:t>
      </w:r>
      <w:r w:rsidR="001C2722">
        <w:rPr>
          <w:rFonts w:ascii="Courier New" w:eastAsia="Times New Roman" w:hAnsi="Courier New" w:cs="Courier New"/>
          <w:sz w:val="24"/>
          <w:szCs w:val="24"/>
        </w:rPr>
        <w:t>ompetitive preference priority.</w:t>
      </w:r>
    </w:p>
    <w:p w14:paraId="33207941" w14:textId="483F9986" w:rsidR="00730957" w:rsidRPr="00464548" w:rsidRDefault="00730957" w:rsidP="00EC1B32">
      <w:pPr>
        <w:spacing w:after="0" w:line="480" w:lineRule="auto"/>
        <w:rPr>
          <w:rFonts w:ascii="Courier New" w:eastAsia="Times New Roman" w:hAnsi="Courier New" w:cs="Courier New"/>
          <w:sz w:val="24"/>
          <w:szCs w:val="24"/>
        </w:rPr>
      </w:pPr>
      <w:r w:rsidRPr="00F006F3">
        <w:rPr>
          <w:rFonts w:ascii="Courier New" w:eastAsia="Times New Roman" w:hAnsi="Courier New" w:cs="Courier New"/>
          <w:sz w:val="24"/>
          <w:szCs w:val="24"/>
          <w:u w:val="single"/>
        </w:rPr>
        <w:t>Application Requirements</w:t>
      </w:r>
      <w:r w:rsidRPr="00464548">
        <w:rPr>
          <w:rFonts w:ascii="Courier New" w:eastAsia="Times New Roman" w:hAnsi="Courier New" w:cs="Courier New"/>
          <w:sz w:val="24"/>
          <w:szCs w:val="24"/>
        </w:rPr>
        <w:t>:  The following requirements apply to all applications submitted under this competition</w:t>
      </w:r>
      <w:r w:rsidR="00D614DC" w:rsidRPr="00464548">
        <w:rPr>
          <w:rFonts w:ascii="Courier New" w:eastAsia="Times New Roman" w:hAnsi="Courier New" w:cs="Courier New"/>
          <w:sz w:val="24"/>
          <w:szCs w:val="24"/>
        </w:rPr>
        <w:t xml:space="preserve"> and are from §263.22</w:t>
      </w:r>
      <w:r w:rsidR="008E617A" w:rsidRPr="00464548">
        <w:rPr>
          <w:rFonts w:ascii="Courier New" w:eastAsia="Times New Roman" w:hAnsi="Courier New" w:cs="Courier New"/>
          <w:sz w:val="24"/>
          <w:szCs w:val="24"/>
        </w:rPr>
        <w:t xml:space="preserve"> of the </w:t>
      </w:r>
      <w:r w:rsidR="00D614DC" w:rsidRPr="00464548">
        <w:rPr>
          <w:rFonts w:ascii="Courier New" w:eastAsia="Times New Roman" w:hAnsi="Courier New" w:cs="Courier New"/>
          <w:sz w:val="24"/>
          <w:szCs w:val="24"/>
        </w:rPr>
        <w:t xml:space="preserve">NFR, published in the </w:t>
      </w:r>
      <w:r w:rsidR="00D614DC" w:rsidRPr="00464548">
        <w:rPr>
          <w:rFonts w:ascii="Courier New" w:eastAsia="Times New Roman" w:hAnsi="Courier New" w:cs="Courier New"/>
          <w:sz w:val="24"/>
          <w:szCs w:val="24"/>
          <w:u w:val="single"/>
        </w:rPr>
        <w:t>Federal Register</w:t>
      </w:r>
      <w:r w:rsidR="008E617A" w:rsidRPr="00464548">
        <w:rPr>
          <w:rFonts w:ascii="Courier New" w:eastAsia="Times New Roman" w:hAnsi="Courier New" w:cs="Courier New"/>
          <w:sz w:val="24"/>
          <w:szCs w:val="24"/>
        </w:rPr>
        <w:t xml:space="preserve"> on </w:t>
      </w:r>
      <w:r w:rsidR="008E617A" w:rsidRPr="00464548">
        <w:rPr>
          <w:rFonts w:ascii="Courier New" w:eastAsia="Times New Roman" w:hAnsi="Courier New" w:cs="Courier New"/>
          <w:sz w:val="24"/>
          <w:szCs w:val="24"/>
          <w:highlight w:val="yellow"/>
        </w:rPr>
        <w:t>[Insert Date (citation)]</w:t>
      </w:r>
      <w:r w:rsidR="00AE2AC3" w:rsidRPr="00464548">
        <w:rPr>
          <w:rFonts w:ascii="Courier New" w:eastAsia="Times New Roman" w:hAnsi="Courier New" w:cs="Courier New"/>
          <w:sz w:val="24"/>
          <w:szCs w:val="24"/>
        </w:rPr>
        <w:t xml:space="preserve">. </w:t>
      </w:r>
      <w:r w:rsidR="008E617A" w:rsidRPr="00464548">
        <w:rPr>
          <w:rFonts w:ascii="Courier New" w:eastAsia="Times New Roman" w:hAnsi="Courier New" w:cs="Courier New"/>
          <w:sz w:val="24"/>
          <w:szCs w:val="24"/>
        </w:rPr>
        <w:t xml:space="preserve"> </w:t>
      </w:r>
      <w:r w:rsidR="00AE2AC3" w:rsidRPr="00464548">
        <w:rPr>
          <w:rFonts w:ascii="Courier New" w:eastAsia="Times New Roman" w:hAnsi="Courier New" w:cs="Courier New"/>
          <w:sz w:val="24"/>
          <w:szCs w:val="24"/>
        </w:rPr>
        <w:t>Each application must contain</w:t>
      </w:r>
      <w:r w:rsidRPr="00464548">
        <w:rPr>
          <w:rFonts w:ascii="Courier New" w:eastAsia="Times New Roman" w:hAnsi="Courier New" w:cs="Courier New"/>
          <w:sz w:val="24"/>
          <w:szCs w:val="24"/>
        </w:rPr>
        <w:t>:</w:t>
      </w:r>
    </w:p>
    <w:p w14:paraId="7FD8912B" w14:textId="2C2D2F90"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a</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A description of how Indian tribes and parents of Indian children</w:t>
      </w:r>
      <w:r w:rsidR="00730957" w:rsidRPr="00464548" w:rsidDel="00887A1F">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have been, and will be, involved in developing and implementing the proposed activities</w:t>
      </w:r>
      <w:r w:rsidR="00DB77E2" w:rsidRPr="00464548">
        <w:rPr>
          <w:rFonts w:ascii="Courier New" w:eastAsia="Times New Roman" w:hAnsi="Courier New" w:cs="Courier New"/>
          <w:sz w:val="24"/>
          <w:szCs w:val="24"/>
        </w:rPr>
        <w:t>.</w:t>
      </w:r>
    </w:p>
    <w:p w14:paraId="324627AB" w14:textId="2BA02EAC"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b</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Assurances that the applicant will participate, at the request of the Secretary, in any national evaluation of this program</w:t>
      </w:r>
      <w:r w:rsidR="00DB77E2" w:rsidRPr="00464548">
        <w:rPr>
          <w:rFonts w:ascii="Courier New" w:eastAsia="Times New Roman" w:hAnsi="Courier New" w:cs="Courier New"/>
          <w:sz w:val="24"/>
          <w:szCs w:val="24"/>
        </w:rPr>
        <w:t>.</w:t>
      </w:r>
    </w:p>
    <w:p w14:paraId="486C8723" w14:textId="06B74C33"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c</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Information demonstrating that the proposed project is based on scientific research, where applicable, or an existing program that has been modified to be culturally appropriate for Indian students</w:t>
      </w:r>
      <w:r w:rsidR="00DB77E2" w:rsidRPr="00464548">
        <w:rPr>
          <w:rFonts w:ascii="Courier New" w:eastAsia="Times New Roman" w:hAnsi="Courier New" w:cs="Courier New"/>
          <w:sz w:val="24"/>
          <w:szCs w:val="24"/>
        </w:rPr>
        <w:t>.</w:t>
      </w:r>
    </w:p>
    <w:p w14:paraId="7F49F3B3" w14:textId="4D64CA5B"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d</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0A1359" w:rsidRPr="00464548">
        <w:rPr>
          <w:rFonts w:ascii="Courier New" w:eastAsia="Times New Roman" w:hAnsi="Courier New" w:cs="Courier New"/>
          <w:sz w:val="24"/>
          <w:szCs w:val="24"/>
        </w:rPr>
        <w:t>A description of how the applicant will continue the proposed activities once the grant period is over</w:t>
      </w:r>
      <w:r w:rsidR="00DB77E2" w:rsidRPr="00464548">
        <w:rPr>
          <w:rFonts w:ascii="Courier New" w:eastAsia="Times New Roman" w:hAnsi="Courier New" w:cs="Courier New"/>
          <w:sz w:val="24"/>
          <w:szCs w:val="24"/>
        </w:rPr>
        <w:t>.</w:t>
      </w:r>
    </w:p>
    <w:p w14:paraId="531720AC" w14:textId="691D9EA4"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e</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Evidence, which could be either a needs assessment conducted within the last three years or other data analysis, of</w:t>
      </w:r>
      <w:r w:rsidR="00F10F05" w:rsidRPr="00464548">
        <w:rPr>
          <w:rFonts w:ascii="Courier New" w:eastAsia="Times New Roman" w:hAnsi="Courier New" w:cs="Courier New"/>
          <w:sz w:val="24"/>
          <w:szCs w:val="24"/>
        </w:rPr>
        <w:t>--</w:t>
      </w:r>
    </w:p>
    <w:p w14:paraId="394D500F" w14:textId="132D9FBC"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1</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The greatest barriers, both in and out of school, to the readiness of local Indian students for college and careers;</w:t>
      </w:r>
    </w:p>
    <w:p w14:paraId="660526AA" w14:textId="7A8DA30B"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2</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Opportunities in the local community to support Indian students; and</w:t>
      </w:r>
    </w:p>
    <w:p w14:paraId="6EA93214" w14:textId="6E1DB293"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3</w:t>
      </w:r>
      <w:r w:rsidR="00730957" w:rsidRPr="00464548">
        <w:rPr>
          <w:rFonts w:ascii="Courier New" w:eastAsia="Times New Roman" w:hAnsi="Courier New" w:cs="Courier New"/>
          <w:sz w:val="24"/>
          <w:szCs w:val="24"/>
        </w:rPr>
        <w:t>)</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 xml:space="preserve"> Existing local policies, programs, practices, service providers, and funding sources.</w:t>
      </w:r>
    </w:p>
    <w:p w14:paraId="6BF31FCD" w14:textId="4E5D4DD0"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f</w:t>
      </w:r>
      <w:r w:rsidR="00730957" w:rsidRPr="00464548">
        <w:rPr>
          <w:rFonts w:ascii="Courier New" w:eastAsia="Times New Roman" w:hAnsi="Courier New" w:cs="Courier New"/>
          <w:sz w:val="24"/>
          <w:szCs w:val="24"/>
        </w:rPr>
        <w:t>)</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iCs/>
          <w:sz w:val="24"/>
          <w:szCs w:val="24"/>
        </w:rPr>
        <w:t>A copy of an agreement signed by the partners in the proposed project, identifying the responsibilities of each partner in the project.  The agreement can be either</w:t>
      </w:r>
      <w:r w:rsidR="00F10F05" w:rsidRPr="00464548">
        <w:rPr>
          <w:rFonts w:ascii="Courier New" w:eastAsia="Times New Roman" w:hAnsi="Courier New" w:cs="Courier New"/>
          <w:iCs/>
          <w:sz w:val="24"/>
          <w:szCs w:val="24"/>
        </w:rPr>
        <w:t>--</w:t>
      </w:r>
    </w:p>
    <w:p w14:paraId="6917E319" w14:textId="75A30D7E"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1</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A consortium agreement that meets the requirements of 34 CFR 75.128, if each of the entities are eligible entities under this program; or</w:t>
      </w:r>
    </w:p>
    <w:p w14:paraId="54701803" w14:textId="18D2F14C"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2</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Another form of partnership agreement, such as a memorandum of understanding or a memorandum of agreement, if not all the partners are eligible entities under this program.</w:t>
      </w:r>
    </w:p>
    <w:p w14:paraId="6B561470" w14:textId="73705D69" w:rsidR="00730957" w:rsidRPr="00464548" w:rsidRDefault="00EC1B32">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r w:rsidR="00730957" w:rsidRPr="00464548">
        <w:rPr>
          <w:rFonts w:ascii="Courier New" w:eastAsia="Times New Roman" w:hAnsi="Courier New" w:cs="Courier New"/>
          <w:sz w:val="24"/>
          <w:szCs w:val="24"/>
        </w:rPr>
        <w:t>(</w:t>
      </w:r>
      <w:r w:rsidR="00AE2AC3" w:rsidRPr="00464548">
        <w:rPr>
          <w:rFonts w:ascii="Courier New" w:eastAsia="Times New Roman" w:hAnsi="Courier New" w:cs="Courier New"/>
          <w:sz w:val="24"/>
          <w:szCs w:val="24"/>
        </w:rPr>
        <w:t>g</w:t>
      </w:r>
      <w:r w:rsidR="00730957"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 </w:t>
      </w:r>
      <w:r w:rsidR="000C346D" w:rsidRPr="000C346D">
        <w:rPr>
          <w:rFonts w:ascii="Courier New" w:eastAsia="Times New Roman" w:hAnsi="Courier New" w:cs="Courier New"/>
          <w:sz w:val="24"/>
          <w:szCs w:val="24"/>
        </w:rPr>
        <w:t xml:space="preserve">A plan, which includes </w:t>
      </w:r>
      <w:r w:rsidR="000C346D">
        <w:rPr>
          <w:rFonts w:ascii="Courier New" w:eastAsia="Times New Roman" w:hAnsi="Courier New" w:cs="Courier New"/>
          <w:sz w:val="24"/>
          <w:szCs w:val="24"/>
        </w:rPr>
        <w:t>m</w:t>
      </w:r>
      <w:r w:rsidR="000C346D" w:rsidRPr="00464548">
        <w:rPr>
          <w:rFonts w:ascii="Courier New" w:eastAsia="Times New Roman" w:hAnsi="Courier New" w:cs="Courier New"/>
          <w:sz w:val="24"/>
          <w:szCs w:val="24"/>
        </w:rPr>
        <w:t xml:space="preserve">easurable </w:t>
      </w:r>
      <w:r w:rsidR="00730957" w:rsidRPr="00464548">
        <w:rPr>
          <w:rFonts w:ascii="Courier New" w:eastAsia="Times New Roman" w:hAnsi="Courier New" w:cs="Courier New"/>
          <w:sz w:val="24"/>
          <w:szCs w:val="24"/>
        </w:rPr>
        <w:t>objectives</w:t>
      </w:r>
      <w:r w:rsidR="000C346D">
        <w:rPr>
          <w:rFonts w:ascii="Courier New" w:eastAsia="Times New Roman" w:hAnsi="Courier New" w:cs="Courier New"/>
          <w:sz w:val="24"/>
          <w:szCs w:val="24"/>
        </w:rPr>
        <w:t>,</w:t>
      </w:r>
      <w:r w:rsidR="00730957" w:rsidRPr="00464548">
        <w:rPr>
          <w:rFonts w:ascii="Courier New" w:eastAsia="Times New Roman" w:hAnsi="Courier New" w:cs="Courier New"/>
          <w:sz w:val="24"/>
          <w:szCs w:val="24"/>
        </w:rPr>
        <w:t xml:space="preserve"> </w:t>
      </w:r>
      <w:r w:rsidR="000C346D">
        <w:rPr>
          <w:rFonts w:ascii="Courier New" w:eastAsia="Times New Roman" w:hAnsi="Courier New" w:cs="Courier New"/>
          <w:sz w:val="24"/>
          <w:szCs w:val="24"/>
        </w:rPr>
        <w:t>to evaluate</w:t>
      </w:r>
      <w:r w:rsidR="00730957" w:rsidRPr="00464548">
        <w:rPr>
          <w:rFonts w:ascii="Courier New" w:eastAsia="Times New Roman" w:hAnsi="Courier New" w:cs="Courier New"/>
          <w:sz w:val="24"/>
          <w:szCs w:val="24"/>
        </w:rPr>
        <w:t xml:space="preserve"> reaching the project goal or goals.</w:t>
      </w:r>
    </w:p>
    <w:p w14:paraId="200DBA6D" w14:textId="2DD99941" w:rsidR="00F10F05" w:rsidRPr="0079111C" w:rsidRDefault="0017115F" w:rsidP="00F47394">
      <w:pPr>
        <w:widowControl w:val="0"/>
        <w:snapToGrid w:val="0"/>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u w:val="single"/>
        </w:rPr>
        <w:t xml:space="preserve">Statutory </w:t>
      </w:r>
      <w:r w:rsidR="00F10F05" w:rsidRPr="00F006F3">
        <w:rPr>
          <w:rFonts w:ascii="Courier New" w:eastAsia="Times New Roman" w:hAnsi="Courier New" w:cs="Courier New"/>
          <w:bCs/>
          <w:iCs/>
          <w:sz w:val="24"/>
          <w:szCs w:val="24"/>
          <w:u w:val="single"/>
        </w:rPr>
        <w:t>Hiring Preference</w:t>
      </w:r>
      <w:r w:rsidR="00F10F05" w:rsidRPr="00F006F3">
        <w:rPr>
          <w:rFonts w:ascii="Courier New" w:eastAsia="Times New Roman" w:hAnsi="Courier New" w:cs="Courier New"/>
          <w:bCs/>
          <w:iCs/>
          <w:sz w:val="24"/>
          <w:szCs w:val="24"/>
        </w:rPr>
        <w:t>:</w:t>
      </w:r>
    </w:p>
    <w:p w14:paraId="49B5BBE4" w14:textId="77777777" w:rsidR="00F10F05" w:rsidRPr="00464548" w:rsidRDefault="00F10F05" w:rsidP="00F10F05">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(a)  Awards that are primarily for the benefit of Indians are subject to the provisions of section 7(b) of the Indian Self-Determination and Education Assistance Act (Pub. L. 93-638).  That section requires that, to the greatest extent feasible, a grantee--</w:t>
      </w:r>
    </w:p>
    <w:p w14:paraId="5BF600EE" w14:textId="77777777" w:rsidR="00F10F05" w:rsidRPr="00464548" w:rsidRDefault="00F10F05" w:rsidP="00F10F05">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(1)  Give to Indians preferences and opportunities for training and employment in connection with the administration of the grant; and</w:t>
      </w:r>
    </w:p>
    <w:p w14:paraId="078E81E8" w14:textId="1D71B58E" w:rsidR="00F10F05" w:rsidRPr="00464548" w:rsidRDefault="00F10F05" w:rsidP="00F10F05">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(2)  Give to Indian organizations and to Indian-owned economic enterprises, as defined in section 3 of the Indian Financing Act of 1974 (25 U.S.C. 1452(e)), preference in the award of contracts in connection with the administration of the grant.</w:t>
      </w:r>
    </w:p>
    <w:p w14:paraId="011A53C9" w14:textId="58BB87C0" w:rsidR="00F10F05" w:rsidRPr="00464548" w:rsidRDefault="00F10F05" w:rsidP="00F10F05">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(b)  For purposes of this section, an Indian is a member of any federally recognized Indian tribe.</w:t>
      </w:r>
    </w:p>
    <w:p w14:paraId="7E324209" w14:textId="6770E5BE"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u w:val="single"/>
        </w:rPr>
        <w:t>Program Authority</w:t>
      </w:r>
      <w:r w:rsidRPr="00464548">
        <w:rPr>
          <w:rFonts w:ascii="Courier New" w:eastAsia="Times New Roman" w:hAnsi="Courier New" w:cs="Courier New"/>
          <w:sz w:val="24"/>
          <w:szCs w:val="24"/>
        </w:rPr>
        <w:t xml:space="preserve">:  </w:t>
      </w:r>
      <w:r w:rsidR="00490469" w:rsidRPr="00464548">
        <w:rPr>
          <w:rFonts w:ascii="Courier New" w:eastAsia="Times New Roman" w:hAnsi="Courier New" w:cs="Courier New"/>
          <w:sz w:val="24"/>
          <w:szCs w:val="24"/>
        </w:rPr>
        <w:t>20 U.S.C. 7441.</w:t>
      </w:r>
    </w:p>
    <w:p w14:paraId="610A8666" w14:textId="4EF434CB" w:rsidR="0070791C"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u w:val="single"/>
        </w:rPr>
        <w:t>Applicable Regulations</w:t>
      </w:r>
      <w:r w:rsidRPr="00464548">
        <w:rPr>
          <w:rFonts w:ascii="Courier New" w:eastAsia="Times New Roman" w:hAnsi="Courier New" w:cs="Courier New"/>
          <w:sz w:val="24"/>
          <w:szCs w:val="24"/>
        </w:rPr>
        <w:t xml:space="preserve">:  </w:t>
      </w:r>
      <w:r w:rsidR="00B32A53" w:rsidRPr="00464548">
        <w:rPr>
          <w:rFonts w:ascii="Courier New" w:eastAsia="Times New Roman" w:hAnsi="Courier New" w:cs="Courier New"/>
          <w:sz w:val="24"/>
          <w:szCs w:val="24"/>
        </w:rPr>
        <w:t>(a</w:t>
      </w:r>
      <w:proofErr w:type="gramStart"/>
      <w:r w:rsidR="00B32A53" w:rsidRPr="00464548">
        <w:rPr>
          <w:rFonts w:ascii="Courier New" w:eastAsia="Times New Roman" w:hAnsi="Courier New" w:cs="Courier New"/>
          <w:sz w:val="24"/>
          <w:szCs w:val="24"/>
        </w:rPr>
        <w:t xml:space="preserve">) </w:t>
      </w:r>
      <w:r w:rsidR="0050003F" w:rsidRPr="00464548">
        <w:rPr>
          <w:rFonts w:ascii="Courier New" w:eastAsia="Times New Roman" w:hAnsi="Courier New" w:cs="Courier New"/>
          <w:sz w:val="24"/>
          <w:szCs w:val="24"/>
        </w:rPr>
        <w:t xml:space="preserve"> </w:t>
      </w:r>
      <w:r w:rsidR="00B32A53" w:rsidRPr="00464548">
        <w:rPr>
          <w:rFonts w:ascii="Courier New" w:eastAsia="Times New Roman" w:hAnsi="Courier New" w:cs="Courier New"/>
          <w:sz w:val="24"/>
          <w:szCs w:val="24"/>
        </w:rPr>
        <w:t>The</w:t>
      </w:r>
      <w:proofErr w:type="gramEnd"/>
      <w:r w:rsidR="00B32A53" w:rsidRPr="00464548">
        <w:rPr>
          <w:rFonts w:ascii="Courier New" w:eastAsia="Times New Roman" w:hAnsi="Courier New" w:cs="Courier New"/>
          <w:sz w:val="24"/>
          <w:szCs w:val="24"/>
        </w:rPr>
        <w:t xml:space="preserve"> Education Department General Administrative Regulations (EDGAR) in 34 CFR parts 75, 77, 79, 81, 82, 84, 86, 97, 98, and 99. </w:t>
      </w:r>
      <w:r w:rsidR="0050003F" w:rsidRPr="00464548">
        <w:rPr>
          <w:rFonts w:ascii="Courier New" w:eastAsia="Times New Roman" w:hAnsi="Courier New" w:cs="Courier New"/>
          <w:sz w:val="24"/>
          <w:szCs w:val="24"/>
        </w:rPr>
        <w:t xml:space="preserve"> </w:t>
      </w:r>
      <w:r w:rsidR="00B32A53" w:rsidRPr="00464548">
        <w:rPr>
          <w:rFonts w:ascii="Courier New" w:eastAsia="Times New Roman" w:hAnsi="Courier New" w:cs="Courier New"/>
          <w:sz w:val="24"/>
          <w:szCs w:val="24"/>
        </w:rPr>
        <w:t xml:space="preserve">(b)  </w:t>
      </w:r>
      <w:r w:rsidR="0070791C" w:rsidRPr="00464548">
        <w:rPr>
          <w:rFonts w:ascii="Courier New" w:eastAsia="Times New Roman" w:hAnsi="Courier New" w:cs="Courier New"/>
          <w:sz w:val="24"/>
          <w:szCs w:val="24"/>
        </w:rPr>
        <w:t xml:space="preserve">The OMB Guidelines to Agencies on Government-wide Debarment and Suspension (Non-procurement) in 2 CFR </w:t>
      </w:r>
      <w:proofErr w:type="gramStart"/>
      <w:r w:rsidR="0070791C" w:rsidRPr="00464548">
        <w:rPr>
          <w:rFonts w:ascii="Courier New" w:eastAsia="Times New Roman" w:hAnsi="Courier New" w:cs="Courier New"/>
          <w:sz w:val="24"/>
          <w:szCs w:val="24"/>
        </w:rPr>
        <w:t>part</w:t>
      </w:r>
      <w:proofErr w:type="gramEnd"/>
      <w:r w:rsidR="0070791C" w:rsidRPr="00464548">
        <w:rPr>
          <w:rFonts w:ascii="Courier New" w:eastAsia="Times New Roman" w:hAnsi="Courier New" w:cs="Courier New"/>
          <w:sz w:val="24"/>
          <w:szCs w:val="24"/>
        </w:rPr>
        <w:t xml:space="preserve"> 180, as adopted and amended as regulations of the Department in 2 CFR part 3485</w:t>
      </w:r>
      <w:r w:rsidR="00CB3DA0" w:rsidRPr="00464548">
        <w:rPr>
          <w:rFonts w:ascii="Courier New" w:eastAsia="Times New Roman" w:hAnsi="Courier New" w:cs="Courier New"/>
          <w:sz w:val="24"/>
          <w:szCs w:val="24"/>
        </w:rPr>
        <w:t>.</w:t>
      </w:r>
      <w:r w:rsidR="004376DD" w:rsidRPr="00464548">
        <w:rPr>
          <w:rFonts w:ascii="Courier New" w:eastAsia="Times New Roman" w:hAnsi="Courier New" w:cs="Courier New"/>
          <w:sz w:val="24"/>
          <w:szCs w:val="24"/>
        </w:rPr>
        <w:t xml:space="preserve"> </w:t>
      </w:r>
      <w:r w:rsidR="0070791C" w:rsidRPr="00464548">
        <w:rPr>
          <w:rFonts w:ascii="Courier New" w:eastAsia="Times New Roman" w:hAnsi="Courier New" w:cs="Courier New"/>
          <w:sz w:val="24"/>
          <w:szCs w:val="24"/>
        </w:rPr>
        <w:t xml:space="preserve"> </w:t>
      </w:r>
      <w:r w:rsidR="004376DD" w:rsidRPr="00464548">
        <w:rPr>
          <w:rFonts w:ascii="Courier New" w:eastAsia="Times New Roman" w:hAnsi="Courier New" w:cs="Courier New"/>
          <w:sz w:val="24"/>
          <w:szCs w:val="24"/>
        </w:rPr>
        <w:t xml:space="preserve">(c)  The </w:t>
      </w:r>
      <w:r w:rsidR="0070791C" w:rsidRPr="00464548">
        <w:rPr>
          <w:rFonts w:ascii="Courier New" w:eastAsia="Times New Roman" w:hAnsi="Courier New" w:cs="Courier New"/>
          <w:sz w:val="24"/>
          <w:szCs w:val="24"/>
        </w:rPr>
        <w:t xml:space="preserve">Uniform Administrative Requirements, Cost Principles, and Audit Requirements for Federal Awards in 2 CFR </w:t>
      </w:r>
      <w:proofErr w:type="gramStart"/>
      <w:r w:rsidR="0070791C" w:rsidRPr="00464548">
        <w:rPr>
          <w:rFonts w:ascii="Courier New" w:eastAsia="Times New Roman" w:hAnsi="Courier New" w:cs="Courier New"/>
          <w:sz w:val="24"/>
          <w:szCs w:val="24"/>
        </w:rPr>
        <w:t>part</w:t>
      </w:r>
      <w:proofErr w:type="gramEnd"/>
      <w:r w:rsidR="0070791C" w:rsidRPr="00464548">
        <w:rPr>
          <w:rFonts w:ascii="Courier New" w:eastAsia="Times New Roman" w:hAnsi="Courier New" w:cs="Courier New"/>
          <w:sz w:val="24"/>
          <w:szCs w:val="24"/>
        </w:rPr>
        <w:t xml:space="preserve"> 200, as adopted and amended in 2 CFR part 3474.  (</w:t>
      </w:r>
      <w:r w:rsidR="004376DD" w:rsidRPr="00464548">
        <w:rPr>
          <w:rFonts w:ascii="Courier New" w:eastAsia="Times New Roman" w:hAnsi="Courier New" w:cs="Courier New"/>
          <w:sz w:val="24"/>
          <w:szCs w:val="24"/>
        </w:rPr>
        <w:t>d</w:t>
      </w:r>
      <w:r w:rsidR="0070791C" w:rsidRPr="00464548">
        <w:rPr>
          <w:rFonts w:ascii="Courier New" w:eastAsia="Times New Roman" w:hAnsi="Courier New" w:cs="Courier New"/>
          <w:sz w:val="24"/>
          <w:szCs w:val="24"/>
        </w:rPr>
        <w:t>)  The</w:t>
      </w:r>
      <w:r w:rsidR="00215BF4" w:rsidRPr="00464548">
        <w:rPr>
          <w:rFonts w:ascii="Courier New" w:eastAsia="Times New Roman" w:hAnsi="Courier New" w:cs="Courier New"/>
          <w:sz w:val="24"/>
          <w:szCs w:val="24"/>
        </w:rPr>
        <w:t xml:space="preserve"> </w:t>
      </w:r>
      <w:r w:rsidR="00357650" w:rsidRPr="00464548">
        <w:rPr>
          <w:rFonts w:ascii="Courier New" w:eastAsia="Times New Roman" w:hAnsi="Courier New" w:cs="Courier New"/>
          <w:sz w:val="24"/>
          <w:szCs w:val="24"/>
        </w:rPr>
        <w:t xml:space="preserve">regulations for this program in 34 CFR </w:t>
      </w:r>
      <w:proofErr w:type="gramStart"/>
      <w:r w:rsidR="00357650" w:rsidRPr="00464548">
        <w:rPr>
          <w:rFonts w:ascii="Courier New" w:eastAsia="Times New Roman" w:hAnsi="Courier New" w:cs="Courier New"/>
          <w:sz w:val="24"/>
          <w:szCs w:val="24"/>
        </w:rPr>
        <w:t>part</w:t>
      </w:r>
      <w:proofErr w:type="gramEnd"/>
      <w:r w:rsidR="00357650" w:rsidRPr="00464548">
        <w:rPr>
          <w:rFonts w:ascii="Courier New" w:eastAsia="Times New Roman" w:hAnsi="Courier New" w:cs="Courier New"/>
          <w:sz w:val="24"/>
          <w:szCs w:val="24"/>
        </w:rPr>
        <w:t xml:space="preserve"> </w:t>
      </w:r>
      <w:r w:rsidR="009B2A95" w:rsidRPr="00464548">
        <w:rPr>
          <w:rFonts w:ascii="Courier New" w:eastAsia="Times New Roman" w:hAnsi="Courier New" w:cs="Courier New"/>
          <w:sz w:val="24"/>
          <w:szCs w:val="24"/>
        </w:rPr>
        <w:t xml:space="preserve">263, including the recent amendments of the NFR, published in the </w:t>
      </w:r>
      <w:r w:rsidR="009B2A95" w:rsidRPr="00464548">
        <w:rPr>
          <w:rFonts w:ascii="Courier New" w:eastAsia="Times New Roman" w:hAnsi="Courier New" w:cs="Courier New"/>
          <w:sz w:val="24"/>
          <w:szCs w:val="24"/>
          <w:u w:val="single"/>
        </w:rPr>
        <w:t xml:space="preserve">Federal </w:t>
      </w:r>
      <w:r w:rsidR="009B2A95" w:rsidRPr="00F45E81">
        <w:rPr>
          <w:rFonts w:ascii="Courier New" w:eastAsia="Times New Roman" w:hAnsi="Courier New" w:cs="Courier New"/>
          <w:sz w:val="24"/>
          <w:szCs w:val="24"/>
          <w:u w:val="single"/>
        </w:rPr>
        <w:t>Register</w:t>
      </w:r>
      <w:r w:rsidR="009B2A95" w:rsidRPr="00F45E81">
        <w:rPr>
          <w:rFonts w:ascii="Courier New" w:eastAsia="Times New Roman" w:hAnsi="Courier New" w:cs="Courier New"/>
          <w:sz w:val="24"/>
          <w:szCs w:val="24"/>
        </w:rPr>
        <w:t xml:space="preserve"> on [Insert Date (citation)]</w:t>
      </w:r>
      <w:r w:rsidR="0070791C" w:rsidRPr="00F45E81">
        <w:rPr>
          <w:rFonts w:ascii="Courier New" w:eastAsia="Times New Roman" w:hAnsi="Courier New" w:cs="Courier New"/>
          <w:sz w:val="24"/>
          <w:szCs w:val="24"/>
        </w:rPr>
        <w:t>.</w:t>
      </w:r>
    </w:p>
    <w:p w14:paraId="6D084B10" w14:textId="7C39DA24" w:rsidR="0070791C" w:rsidRPr="00464548" w:rsidRDefault="0070791C">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u w:val="single"/>
        </w:rPr>
        <w:t>N</w:t>
      </w:r>
      <w:r w:rsidR="00870301" w:rsidRPr="00464548">
        <w:rPr>
          <w:rFonts w:ascii="Courier New" w:eastAsia="Times New Roman" w:hAnsi="Courier New" w:cs="Courier New"/>
          <w:sz w:val="24"/>
          <w:szCs w:val="24"/>
          <w:u w:val="single"/>
        </w:rPr>
        <w:t>ote</w:t>
      </w:r>
      <w:r w:rsidRPr="00464548">
        <w:rPr>
          <w:rFonts w:ascii="Courier New" w:eastAsia="Times New Roman" w:hAnsi="Courier New" w:cs="Courier New"/>
          <w:sz w:val="24"/>
          <w:szCs w:val="24"/>
        </w:rPr>
        <w:t xml:space="preserve">: </w:t>
      </w:r>
      <w:r w:rsidR="00215BF4"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The regulations in 34 CFR </w:t>
      </w:r>
      <w:proofErr w:type="gramStart"/>
      <w:r w:rsidRPr="00464548">
        <w:rPr>
          <w:rFonts w:ascii="Courier New" w:eastAsia="Times New Roman" w:hAnsi="Courier New" w:cs="Courier New"/>
          <w:sz w:val="24"/>
          <w:szCs w:val="24"/>
        </w:rPr>
        <w:t>part</w:t>
      </w:r>
      <w:proofErr w:type="gramEnd"/>
      <w:r w:rsidRPr="00464548">
        <w:rPr>
          <w:rFonts w:ascii="Courier New" w:eastAsia="Times New Roman" w:hAnsi="Courier New" w:cs="Courier New"/>
          <w:sz w:val="24"/>
          <w:szCs w:val="24"/>
        </w:rPr>
        <w:t xml:space="preserve"> 79 apply to all applicants except federally recognized Indian tribes. </w:t>
      </w:r>
    </w:p>
    <w:p w14:paraId="7BA55F57" w14:textId="260166F4" w:rsidR="0070791C" w:rsidRPr="00464548" w:rsidRDefault="0070791C">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u w:val="single"/>
        </w:rPr>
        <w:t>N</w:t>
      </w:r>
      <w:r w:rsidR="00870301" w:rsidRPr="00464548">
        <w:rPr>
          <w:rFonts w:ascii="Courier New" w:eastAsia="Times New Roman" w:hAnsi="Courier New" w:cs="Courier New"/>
          <w:sz w:val="24"/>
          <w:szCs w:val="24"/>
          <w:u w:val="single"/>
        </w:rPr>
        <w:t>ote</w:t>
      </w:r>
      <w:r w:rsidRPr="00464548">
        <w:rPr>
          <w:rFonts w:ascii="Courier New" w:eastAsia="Times New Roman" w:hAnsi="Courier New" w:cs="Courier New"/>
          <w:sz w:val="24"/>
          <w:szCs w:val="24"/>
        </w:rPr>
        <w:t xml:space="preserve">: </w:t>
      </w:r>
      <w:r w:rsidR="00215BF4" w:rsidRPr="00464548">
        <w:rPr>
          <w:rFonts w:ascii="Courier New" w:eastAsia="Times New Roman" w:hAnsi="Courier New" w:cs="Courier New"/>
          <w:sz w:val="24"/>
          <w:szCs w:val="24"/>
        </w:rPr>
        <w:t xml:space="preserve"> </w:t>
      </w:r>
      <w:r w:rsidR="006C5B56" w:rsidRPr="00464548">
        <w:rPr>
          <w:rFonts w:ascii="Courier New" w:eastAsia="Times New Roman" w:hAnsi="Courier New" w:cs="Courier New"/>
          <w:sz w:val="24"/>
          <w:szCs w:val="24"/>
        </w:rPr>
        <w:t>T</w:t>
      </w:r>
      <w:r w:rsidRPr="00464548">
        <w:rPr>
          <w:rFonts w:ascii="Courier New" w:eastAsia="Times New Roman" w:hAnsi="Courier New" w:cs="Courier New"/>
          <w:sz w:val="24"/>
          <w:szCs w:val="24"/>
        </w:rPr>
        <w:t>he regulations in 34 CFR part 86 apply to institutions of higher education only.</w:t>
      </w:r>
    </w:p>
    <w:p w14:paraId="7E32420B" w14:textId="77777777" w:rsidR="001368A5" w:rsidRPr="00464548" w:rsidRDefault="001368A5">
      <w:pPr>
        <w:spacing w:after="0" w:line="480" w:lineRule="auto"/>
        <w:rPr>
          <w:rFonts w:ascii="Courier New" w:eastAsia="Times New Roman" w:hAnsi="Courier New" w:cs="Courier New"/>
          <w:snapToGrid w:val="0"/>
          <w:sz w:val="24"/>
          <w:szCs w:val="24"/>
        </w:rPr>
      </w:pPr>
      <w:r w:rsidRPr="00464548">
        <w:rPr>
          <w:rFonts w:ascii="Courier New" w:eastAsia="Times New Roman" w:hAnsi="Courier New" w:cs="Courier New"/>
          <w:snapToGrid w:val="0"/>
          <w:sz w:val="24"/>
          <w:szCs w:val="24"/>
        </w:rPr>
        <w:t>II</w:t>
      </w:r>
      <w:proofErr w:type="gramStart"/>
      <w:r w:rsidRPr="00464548">
        <w:rPr>
          <w:rFonts w:ascii="Courier New" w:eastAsia="Times New Roman" w:hAnsi="Courier New" w:cs="Courier New"/>
          <w:snapToGrid w:val="0"/>
          <w:sz w:val="24"/>
          <w:szCs w:val="24"/>
        </w:rPr>
        <w:t>.  Award</w:t>
      </w:r>
      <w:proofErr w:type="gramEnd"/>
      <w:r w:rsidRPr="00464548">
        <w:rPr>
          <w:rFonts w:ascii="Courier New" w:eastAsia="Times New Roman" w:hAnsi="Courier New" w:cs="Courier New"/>
          <w:snapToGrid w:val="0"/>
          <w:sz w:val="24"/>
          <w:szCs w:val="24"/>
        </w:rPr>
        <w:t xml:space="preserve"> Information</w:t>
      </w:r>
    </w:p>
    <w:p w14:paraId="7E32420C" w14:textId="3F39FEF5" w:rsidR="001368A5" w:rsidRPr="00464548" w:rsidRDefault="001368A5">
      <w:pPr>
        <w:spacing w:after="0" w:line="480" w:lineRule="auto"/>
        <w:rPr>
          <w:rFonts w:ascii="Courier New" w:eastAsia="Times New Roman" w:hAnsi="Courier New" w:cs="Courier New"/>
          <w:bCs/>
          <w:sz w:val="24"/>
          <w:szCs w:val="24"/>
        </w:rPr>
      </w:pPr>
      <w:r w:rsidRPr="00464548">
        <w:rPr>
          <w:rFonts w:ascii="Courier New" w:eastAsia="Times New Roman" w:hAnsi="Courier New" w:cs="Courier New"/>
          <w:sz w:val="24"/>
          <w:szCs w:val="24"/>
          <w:u w:val="single"/>
        </w:rPr>
        <w:t>Type of Award</w:t>
      </w:r>
      <w:r w:rsidRPr="00464548">
        <w:rPr>
          <w:rFonts w:ascii="Courier New" w:eastAsia="Times New Roman" w:hAnsi="Courier New" w:cs="Courier New"/>
          <w:sz w:val="24"/>
          <w:szCs w:val="24"/>
        </w:rPr>
        <w:t xml:space="preserve">:  </w:t>
      </w:r>
      <w:r w:rsidR="00B32A53" w:rsidRPr="00464548">
        <w:rPr>
          <w:rFonts w:ascii="Courier New" w:eastAsia="Times New Roman" w:hAnsi="Courier New" w:cs="Courier New"/>
          <w:sz w:val="24"/>
          <w:szCs w:val="24"/>
        </w:rPr>
        <w:t>Discretionary grants.</w:t>
      </w:r>
    </w:p>
    <w:p w14:paraId="7E32420D" w14:textId="38B6AE57" w:rsidR="001368A5" w:rsidRPr="00464548" w:rsidRDefault="001368A5">
      <w:pPr>
        <w:spacing w:after="0" w:line="480" w:lineRule="auto"/>
        <w:rPr>
          <w:rFonts w:ascii="Courier New" w:eastAsia="Times New Roman" w:hAnsi="Courier New" w:cs="Courier New"/>
          <w:sz w:val="24"/>
          <w:szCs w:val="24"/>
        </w:rPr>
      </w:pPr>
      <w:proofErr w:type="gramStart"/>
      <w:r w:rsidRPr="00464548">
        <w:rPr>
          <w:rFonts w:ascii="Courier New" w:eastAsia="Times New Roman" w:hAnsi="Courier New" w:cs="Courier New"/>
          <w:sz w:val="24"/>
          <w:szCs w:val="24"/>
          <w:u w:val="single"/>
        </w:rPr>
        <w:t>Estimated Available Funds</w:t>
      </w:r>
      <w:r w:rsidRPr="00464548">
        <w:rPr>
          <w:rFonts w:ascii="Courier New" w:eastAsia="Times New Roman" w:hAnsi="Courier New" w:cs="Courier New"/>
          <w:sz w:val="24"/>
          <w:szCs w:val="24"/>
        </w:rPr>
        <w:t xml:space="preserve">:  </w:t>
      </w:r>
      <w:r w:rsidR="00F36850" w:rsidRPr="00464548">
        <w:rPr>
          <w:rFonts w:ascii="Courier New" w:eastAsia="Times New Roman" w:hAnsi="Courier New" w:cs="Courier New"/>
          <w:sz w:val="24"/>
          <w:szCs w:val="24"/>
        </w:rPr>
        <w:t>$3</w:t>
      </w:r>
      <w:r w:rsidR="007C1B0E" w:rsidRPr="00464548">
        <w:rPr>
          <w:rFonts w:ascii="Courier New" w:eastAsia="Times New Roman" w:hAnsi="Courier New" w:cs="Courier New"/>
          <w:sz w:val="24"/>
          <w:szCs w:val="24"/>
        </w:rPr>
        <w:t>,</w:t>
      </w:r>
      <w:r w:rsidR="0079769B" w:rsidRPr="00464548">
        <w:rPr>
          <w:rFonts w:ascii="Courier New" w:eastAsia="Times New Roman" w:hAnsi="Courier New" w:cs="Courier New"/>
          <w:sz w:val="24"/>
          <w:szCs w:val="24"/>
        </w:rPr>
        <w:t>000,000</w:t>
      </w:r>
      <w:r w:rsidR="00357650" w:rsidRPr="00464548">
        <w:rPr>
          <w:rFonts w:ascii="Courier New" w:eastAsia="Times New Roman" w:hAnsi="Courier New" w:cs="Courier New"/>
          <w:sz w:val="24"/>
          <w:szCs w:val="24"/>
        </w:rPr>
        <w:t>.</w:t>
      </w:r>
      <w:proofErr w:type="gramEnd"/>
    </w:p>
    <w:p w14:paraId="4ED1B920" w14:textId="4B7B953C" w:rsidR="00357650" w:rsidRPr="00464548" w:rsidRDefault="00357650" w:rsidP="00240407">
      <w:pPr>
        <w:spacing w:after="0" w:line="480" w:lineRule="auto"/>
        <w:rPr>
          <w:rFonts w:ascii="Courier New" w:hAnsi="Courier New" w:cs="Courier New"/>
          <w:sz w:val="24"/>
          <w:szCs w:val="24"/>
        </w:rPr>
      </w:pPr>
      <w:r w:rsidRPr="00464548">
        <w:rPr>
          <w:rFonts w:ascii="Courier New" w:eastAsia="Times New Roman" w:hAnsi="Courier New" w:cs="Courier New"/>
          <w:sz w:val="24"/>
          <w:szCs w:val="24"/>
        </w:rPr>
        <w:tab/>
      </w:r>
      <w:r w:rsidRPr="00464548">
        <w:rPr>
          <w:rFonts w:ascii="Courier New" w:hAnsi="Courier New" w:cs="Courier New"/>
          <w:sz w:val="24"/>
          <w:szCs w:val="24"/>
        </w:rPr>
        <w:t>Contingent upon the availability of funds and the quality of applications, we may make additional awards in FY 2016 from the list of unfunded applicants from this competition.</w:t>
      </w:r>
    </w:p>
    <w:p w14:paraId="7E32420E" w14:textId="2F102A39" w:rsidR="001368A5" w:rsidRPr="00464548" w:rsidRDefault="001368A5">
      <w:pPr>
        <w:spacing w:after="0" w:line="480" w:lineRule="auto"/>
        <w:rPr>
          <w:rFonts w:ascii="Courier New" w:eastAsia="Times New Roman" w:hAnsi="Courier New" w:cs="Courier New"/>
          <w:sz w:val="24"/>
          <w:szCs w:val="24"/>
        </w:rPr>
      </w:pPr>
      <w:proofErr w:type="gramStart"/>
      <w:r w:rsidRPr="00464548">
        <w:rPr>
          <w:rFonts w:ascii="Courier New" w:eastAsia="Times New Roman" w:hAnsi="Courier New" w:cs="Courier New"/>
          <w:sz w:val="24"/>
          <w:szCs w:val="24"/>
          <w:u w:val="single"/>
        </w:rPr>
        <w:t>Estimated Range of Awards</w:t>
      </w:r>
      <w:r w:rsidRPr="00464548">
        <w:rPr>
          <w:rFonts w:ascii="Courier New" w:eastAsia="Times New Roman" w:hAnsi="Courier New" w:cs="Courier New"/>
          <w:sz w:val="24"/>
          <w:szCs w:val="24"/>
        </w:rPr>
        <w:t xml:space="preserve">:  </w:t>
      </w:r>
      <w:r w:rsidR="006C5B56" w:rsidRPr="00464548">
        <w:rPr>
          <w:rFonts w:ascii="Courier New" w:eastAsia="Times New Roman" w:hAnsi="Courier New" w:cs="Courier New"/>
          <w:sz w:val="24"/>
          <w:szCs w:val="24"/>
        </w:rPr>
        <w:t>$</w:t>
      </w:r>
      <w:r w:rsidR="00DB5154">
        <w:rPr>
          <w:rFonts w:ascii="Courier New" w:eastAsia="Times New Roman" w:hAnsi="Courier New" w:cs="Courier New"/>
          <w:sz w:val="24"/>
          <w:szCs w:val="24"/>
        </w:rPr>
        <w:t>4</w:t>
      </w:r>
      <w:r w:rsidR="00DB5154" w:rsidRPr="00464548">
        <w:rPr>
          <w:rFonts w:ascii="Courier New" w:eastAsia="Times New Roman" w:hAnsi="Courier New" w:cs="Courier New"/>
          <w:sz w:val="24"/>
          <w:szCs w:val="24"/>
        </w:rPr>
        <w:t>00</w:t>
      </w:r>
      <w:r w:rsidR="0079769B" w:rsidRPr="00464548">
        <w:rPr>
          <w:rFonts w:ascii="Courier New" w:eastAsia="Times New Roman" w:hAnsi="Courier New" w:cs="Courier New"/>
          <w:sz w:val="24"/>
          <w:szCs w:val="24"/>
        </w:rPr>
        <w:t>,000-</w:t>
      </w:r>
      <w:r w:rsidR="00DB5154">
        <w:rPr>
          <w:rFonts w:ascii="Courier New" w:eastAsia="Times New Roman" w:hAnsi="Courier New" w:cs="Courier New"/>
          <w:sz w:val="24"/>
          <w:szCs w:val="24"/>
        </w:rPr>
        <w:t>6</w:t>
      </w:r>
      <w:r w:rsidR="00DB5154" w:rsidRPr="00464548">
        <w:rPr>
          <w:rFonts w:ascii="Courier New" w:eastAsia="Times New Roman" w:hAnsi="Courier New" w:cs="Courier New"/>
          <w:sz w:val="24"/>
          <w:szCs w:val="24"/>
        </w:rPr>
        <w:t>00</w:t>
      </w:r>
      <w:r w:rsidR="0079769B" w:rsidRPr="00464548">
        <w:rPr>
          <w:rFonts w:ascii="Courier New" w:eastAsia="Times New Roman" w:hAnsi="Courier New" w:cs="Courier New"/>
          <w:sz w:val="24"/>
          <w:szCs w:val="24"/>
        </w:rPr>
        <w:t>,000</w:t>
      </w:r>
      <w:r w:rsidR="00357650" w:rsidRPr="00464548">
        <w:rPr>
          <w:rFonts w:ascii="Courier New" w:eastAsia="Times New Roman" w:hAnsi="Courier New" w:cs="Courier New"/>
          <w:sz w:val="24"/>
          <w:szCs w:val="24"/>
        </w:rPr>
        <w:t>.</w:t>
      </w:r>
      <w:proofErr w:type="gramEnd"/>
    </w:p>
    <w:p w14:paraId="7E32420F" w14:textId="5763BB2D" w:rsidR="001368A5" w:rsidRPr="00464548" w:rsidRDefault="001368A5">
      <w:pPr>
        <w:spacing w:after="0" w:line="480" w:lineRule="auto"/>
        <w:rPr>
          <w:rFonts w:ascii="Courier New" w:eastAsia="Times New Roman" w:hAnsi="Courier New" w:cs="Courier New"/>
          <w:sz w:val="24"/>
          <w:szCs w:val="24"/>
        </w:rPr>
      </w:pPr>
      <w:proofErr w:type="gramStart"/>
      <w:r w:rsidRPr="00464548">
        <w:rPr>
          <w:rFonts w:ascii="Courier New" w:eastAsia="Times New Roman" w:hAnsi="Courier New" w:cs="Courier New"/>
          <w:sz w:val="24"/>
          <w:szCs w:val="24"/>
          <w:u w:val="single"/>
        </w:rPr>
        <w:t>Estimated Average Size of Awards</w:t>
      </w:r>
      <w:r w:rsidRPr="00464548">
        <w:rPr>
          <w:rFonts w:ascii="Courier New" w:eastAsia="Times New Roman" w:hAnsi="Courier New" w:cs="Courier New"/>
          <w:sz w:val="24"/>
          <w:szCs w:val="24"/>
        </w:rPr>
        <w:t xml:space="preserve">:  </w:t>
      </w:r>
      <w:r w:rsidR="00F36850" w:rsidRPr="00464548">
        <w:rPr>
          <w:rFonts w:ascii="Courier New" w:eastAsia="Times New Roman" w:hAnsi="Courier New" w:cs="Courier New"/>
          <w:sz w:val="24"/>
          <w:szCs w:val="24"/>
        </w:rPr>
        <w:t>$</w:t>
      </w:r>
      <w:r w:rsidR="00DB5154">
        <w:rPr>
          <w:rFonts w:ascii="Courier New" w:eastAsia="Times New Roman" w:hAnsi="Courier New" w:cs="Courier New"/>
          <w:sz w:val="24"/>
          <w:szCs w:val="24"/>
        </w:rPr>
        <w:t>5</w:t>
      </w:r>
      <w:r w:rsidR="00DB5154" w:rsidRPr="00464548">
        <w:rPr>
          <w:rFonts w:ascii="Courier New" w:eastAsia="Times New Roman" w:hAnsi="Courier New" w:cs="Courier New"/>
          <w:sz w:val="24"/>
          <w:szCs w:val="24"/>
        </w:rPr>
        <w:t>00</w:t>
      </w:r>
      <w:r w:rsidR="0079769B" w:rsidRPr="00464548">
        <w:rPr>
          <w:rFonts w:ascii="Courier New" w:eastAsia="Times New Roman" w:hAnsi="Courier New" w:cs="Courier New"/>
          <w:sz w:val="24"/>
          <w:szCs w:val="24"/>
        </w:rPr>
        <w:t>,000</w:t>
      </w:r>
      <w:r w:rsidR="00357650" w:rsidRPr="00464548">
        <w:rPr>
          <w:rFonts w:ascii="Courier New" w:eastAsia="Times New Roman" w:hAnsi="Courier New" w:cs="Courier New"/>
          <w:sz w:val="24"/>
          <w:szCs w:val="24"/>
        </w:rPr>
        <w:t>.</w:t>
      </w:r>
      <w:proofErr w:type="gramEnd"/>
    </w:p>
    <w:p w14:paraId="7E324210" w14:textId="28109B58" w:rsidR="001368A5" w:rsidRPr="00464548" w:rsidRDefault="001368A5">
      <w:pPr>
        <w:spacing w:after="0" w:line="480" w:lineRule="auto"/>
        <w:rPr>
          <w:rFonts w:ascii="Courier New" w:eastAsia="Times New Roman" w:hAnsi="Courier New" w:cs="Courier New"/>
          <w:sz w:val="24"/>
          <w:szCs w:val="24"/>
        </w:rPr>
      </w:pPr>
      <w:proofErr w:type="gramStart"/>
      <w:r w:rsidRPr="00464548">
        <w:rPr>
          <w:rFonts w:ascii="Courier New" w:eastAsia="Times New Roman" w:hAnsi="Courier New" w:cs="Courier New"/>
          <w:sz w:val="24"/>
          <w:szCs w:val="24"/>
          <w:u w:val="single"/>
        </w:rPr>
        <w:t>Estimated Number of Awards</w:t>
      </w:r>
      <w:r w:rsidRPr="00464548">
        <w:rPr>
          <w:rFonts w:ascii="Courier New" w:eastAsia="Times New Roman" w:hAnsi="Courier New" w:cs="Courier New"/>
          <w:sz w:val="24"/>
          <w:szCs w:val="24"/>
        </w:rPr>
        <w:t xml:space="preserve">:  </w:t>
      </w:r>
      <w:r w:rsidR="00DB5154">
        <w:rPr>
          <w:rFonts w:ascii="Courier New" w:eastAsia="Times New Roman" w:hAnsi="Courier New" w:cs="Courier New"/>
          <w:sz w:val="24"/>
          <w:szCs w:val="24"/>
        </w:rPr>
        <w:t>5-7</w:t>
      </w:r>
      <w:r w:rsidR="00357650" w:rsidRPr="00464548">
        <w:rPr>
          <w:rFonts w:ascii="Courier New" w:eastAsia="Times New Roman" w:hAnsi="Courier New" w:cs="Courier New"/>
          <w:sz w:val="24"/>
          <w:szCs w:val="24"/>
        </w:rPr>
        <w:t>.</w:t>
      </w:r>
      <w:proofErr w:type="gramEnd"/>
    </w:p>
    <w:p w14:paraId="7E324211" w14:textId="77777777" w:rsidR="001368A5" w:rsidRPr="00464548" w:rsidRDefault="001368A5">
      <w:pPr>
        <w:spacing w:after="0" w:line="480" w:lineRule="auto"/>
        <w:rPr>
          <w:rFonts w:ascii="Courier New" w:eastAsia="Times New Roman" w:hAnsi="Courier New" w:cs="Courier New"/>
          <w:sz w:val="24"/>
          <w:szCs w:val="24"/>
          <w:u w:val="single"/>
        </w:rPr>
      </w:pPr>
      <w:r w:rsidRPr="00464548">
        <w:rPr>
          <w:rFonts w:ascii="Courier New" w:eastAsia="Times New Roman" w:hAnsi="Courier New" w:cs="Courier New"/>
          <w:sz w:val="24"/>
          <w:szCs w:val="24"/>
          <w:u w:val="single"/>
        </w:rPr>
        <w:t>Note</w:t>
      </w:r>
      <w:r w:rsidRPr="00464548">
        <w:rPr>
          <w:rFonts w:ascii="Courier New" w:eastAsia="Times New Roman" w:hAnsi="Courier New" w:cs="Courier New"/>
          <w:sz w:val="24"/>
          <w:szCs w:val="24"/>
        </w:rPr>
        <w:t>:  The Department is not bound by any estimates in this notice.</w:t>
      </w:r>
    </w:p>
    <w:p w14:paraId="7E324212" w14:textId="13B3A117" w:rsidR="001368A5" w:rsidRPr="00464548" w:rsidRDefault="001368A5">
      <w:pPr>
        <w:spacing w:after="0" w:line="480" w:lineRule="auto"/>
        <w:rPr>
          <w:rFonts w:ascii="Courier New" w:eastAsia="Times New Roman" w:hAnsi="Courier New" w:cs="Courier New"/>
          <w:iCs/>
          <w:sz w:val="24"/>
          <w:szCs w:val="24"/>
        </w:rPr>
      </w:pPr>
      <w:proofErr w:type="gramStart"/>
      <w:r w:rsidRPr="00464548">
        <w:rPr>
          <w:rFonts w:ascii="Courier New" w:eastAsia="Times New Roman" w:hAnsi="Courier New" w:cs="Courier New"/>
          <w:sz w:val="24"/>
          <w:szCs w:val="24"/>
          <w:u w:val="single"/>
        </w:rPr>
        <w:t>Project Period</w:t>
      </w:r>
      <w:r w:rsidRPr="00464548">
        <w:rPr>
          <w:rFonts w:ascii="Courier New" w:eastAsia="Times New Roman" w:hAnsi="Courier New" w:cs="Courier New"/>
          <w:sz w:val="24"/>
          <w:szCs w:val="24"/>
        </w:rPr>
        <w:t xml:space="preserve">:  </w:t>
      </w:r>
      <w:r w:rsidR="006424E6" w:rsidRPr="00464548">
        <w:rPr>
          <w:rFonts w:ascii="Courier New" w:eastAsia="Times New Roman" w:hAnsi="Courier New" w:cs="Courier New"/>
          <w:sz w:val="24"/>
          <w:szCs w:val="24"/>
        </w:rPr>
        <w:t>Up to 48 months.</w:t>
      </w:r>
      <w:proofErr w:type="gramEnd"/>
    </w:p>
    <w:p w14:paraId="7E324213" w14:textId="77777777" w:rsidR="001368A5" w:rsidRPr="00464548" w:rsidRDefault="001368A5">
      <w:pPr>
        <w:keepNext/>
        <w:spacing w:after="0" w:line="480" w:lineRule="auto"/>
        <w:outlineLvl w:val="1"/>
        <w:rPr>
          <w:rFonts w:ascii="Courier New" w:eastAsia="Times New Roman" w:hAnsi="Courier New" w:cs="Courier New"/>
          <w:bCs/>
          <w:color w:val="000000"/>
          <w:sz w:val="24"/>
          <w:szCs w:val="24"/>
        </w:rPr>
      </w:pPr>
      <w:r w:rsidRPr="00464548">
        <w:rPr>
          <w:rFonts w:ascii="Courier New" w:eastAsia="Times New Roman" w:hAnsi="Courier New" w:cs="Courier New"/>
          <w:bCs/>
          <w:color w:val="000000"/>
          <w:sz w:val="24"/>
          <w:szCs w:val="24"/>
        </w:rPr>
        <w:t>III</w:t>
      </w:r>
      <w:proofErr w:type="gramStart"/>
      <w:r w:rsidRPr="00464548">
        <w:rPr>
          <w:rFonts w:ascii="Courier New" w:eastAsia="Times New Roman" w:hAnsi="Courier New" w:cs="Courier New"/>
          <w:bCs/>
          <w:color w:val="000000"/>
          <w:sz w:val="24"/>
          <w:szCs w:val="24"/>
        </w:rPr>
        <w:t>.  Eligibility</w:t>
      </w:r>
      <w:proofErr w:type="gramEnd"/>
      <w:r w:rsidRPr="00464548">
        <w:rPr>
          <w:rFonts w:ascii="Courier New" w:eastAsia="Times New Roman" w:hAnsi="Courier New" w:cs="Courier New"/>
          <w:bCs/>
          <w:color w:val="000000"/>
          <w:sz w:val="24"/>
          <w:szCs w:val="24"/>
        </w:rPr>
        <w:t xml:space="preserve"> Information</w:t>
      </w:r>
    </w:p>
    <w:p w14:paraId="46B48150" w14:textId="20244B53" w:rsidR="006424E6" w:rsidRPr="00464548" w:rsidRDefault="001368A5" w:rsidP="001940A4">
      <w:pPr>
        <w:spacing w:after="0" w:line="480" w:lineRule="auto"/>
        <w:ind w:firstLine="720"/>
        <w:rPr>
          <w:rFonts w:ascii="Courier New" w:eastAsia="Times New Roman" w:hAnsi="Courier New" w:cs="Courier New"/>
          <w:bCs/>
          <w:sz w:val="24"/>
          <w:szCs w:val="24"/>
        </w:rPr>
      </w:pPr>
      <w:r w:rsidRPr="00464548">
        <w:rPr>
          <w:rFonts w:ascii="Courier New" w:eastAsia="Times New Roman" w:hAnsi="Courier New" w:cs="Courier New"/>
          <w:bCs/>
          <w:sz w:val="24"/>
          <w:szCs w:val="24"/>
        </w:rPr>
        <w:t xml:space="preserve">1.  </w:t>
      </w:r>
      <w:r w:rsidRPr="00464548">
        <w:rPr>
          <w:rFonts w:ascii="Courier New" w:eastAsia="Times New Roman" w:hAnsi="Courier New" w:cs="Courier New"/>
          <w:bCs/>
          <w:sz w:val="24"/>
          <w:szCs w:val="24"/>
          <w:u w:val="single"/>
        </w:rPr>
        <w:t>Eligible Applicants</w:t>
      </w:r>
      <w:r w:rsidRPr="00464548">
        <w:rPr>
          <w:rFonts w:ascii="Courier New" w:eastAsia="Times New Roman" w:hAnsi="Courier New" w:cs="Courier New"/>
          <w:bCs/>
          <w:sz w:val="24"/>
          <w:szCs w:val="24"/>
        </w:rPr>
        <w:t xml:space="preserve">:  </w:t>
      </w:r>
      <w:r w:rsidR="006424E6" w:rsidRPr="00464548">
        <w:rPr>
          <w:rFonts w:ascii="Courier New" w:eastAsia="Times New Roman" w:hAnsi="Courier New" w:cs="Courier New"/>
          <w:bCs/>
          <w:sz w:val="24"/>
          <w:szCs w:val="24"/>
        </w:rPr>
        <w:t xml:space="preserve">Eligible applicants for this program are State educational agencies; LEAs, including charter schools that are considered LEAs under State law; Indian tribes; Indian organizations; </w:t>
      </w:r>
      <w:r w:rsidR="00CB2C53" w:rsidRPr="00464548">
        <w:rPr>
          <w:rFonts w:ascii="Courier New" w:eastAsia="Times New Roman" w:hAnsi="Courier New" w:cs="Courier New"/>
          <w:bCs/>
          <w:sz w:val="24"/>
          <w:szCs w:val="24"/>
        </w:rPr>
        <w:t>BIE-</w:t>
      </w:r>
      <w:r w:rsidR="007F466A" w:rsidRPr="00464548">
        <w:rPr>
          <w:rFonts w:ascii="Courier New" w:eastAsia="Times New Roman" w:hAnsi="Courier New" w:cs="Courier New"/>
          <w:bCs/>
          <w:sz w:val="24"/>
          <w:szCs w:val="24"/>
        </w:rPr>
        <w:t xml:space="preserve">funded </w:t>
      </w:r>
      <w:r w:rsidR="00CB2C53" w:rsidRPr="00464548">
        <w:rPr>
          <w:rFonts w:ascii="Courier New" w:eastAsia="Times New Roman" w:hAnsi="Courier New" w:cs="Courier New"/>
          <w:bCs/>
          <w:sz w:val="24"/>
          <w:szCs w:val="24"/>
        </w:rPr>
        <w:t>schools</w:t>
      </w:r>
      <w:r w:rsidR="006424E6" w:rsidRPr="00464548">
        <w:rPr>
          <w:rFonts w:ascii="Courier New" w:eastAsia="Times New Roman" w:hAnsi="Courier New" w:cs="Courier New"/>
          <w:bCs/>
          <w:sz w:val="24"/>
          <w:szCs w:val="24"/>
        </w:rPr>
        <w:t xml:space="preserve">; Indian institutions (including Indian </w:t>
      </w:r>
      <w:r w:rsidR="00423F20" w:rsidRPr="00464548">
        <w:rPr>
          <w:rFonts w:ascii="Courier New" w:eastAsia="Times New Roman" w:hAnsi="Courier New" w:cs="Courier New"/>
          <w:bCs/>
          <w:sz w:val="24"/>
          <w:szCs w:val="24"/>
        </w:rPr>
        <w:t>IHEs</w:t>
      </w:r>
      <w:r w:rsidR="006424E6" w:rsidRPr="00464548">
        <w:rPr>
          <w:rFonts w:ascii="Courier New" w:eastAsia="Times New Roman" w:hAnsi="Courier New" w:cs="Courier New"/>
          <w:bCs/>
          <w:sz w:val="24"/>
          <w:szCs w:val="24"/>
        </w:rPr>
        <w:t>); or a consortium of any of these entities.</w:t>
      </w:r>
    </w:p>
    <w:p w14:paraId="15D1BA59" w14:textId="41ED176A" w:rsidR="006424E6" w:rsidRPr="00464548" w:rsidRDefault="006424E6">
      <w:pPr>
        <w:spacing w:after="0" w:line="480" w:lineRule="auto"/>
        <w:ind w:firstLine="720"/>
        <w:rPr>
          <w:rFonts w:ascii="Courier New" w:eastAsia="Times New Roman" w:hAnsi="Courier New" w:cs="Courier New"/>
          <w:bCs/>
          <w:sz w:val="24"/>
          <w:szCs w:val="24"/>
        </w:rPr>
      </w:pPr>
      <w:r w:rsidRPr="00464548">
        <w:rPr>
          <w:rFonts w:ascii="Courier New" w:eastAsia="Times New Roman" w:hAnsi="Courier New" w:cs="Courier New"/>
          <w:bCs/>
          <w:sz w:val="24"/>
          <w:szCs w:val="24"/>
        </w:rPr>
        <w:t>An application from a consortium of eligible entities must meet the requirements of 34 CFR 75.127 through 75.129</w:t>
      </w:r>
      <w:r w:rsidR="007F466A" w:rsidRPr="00464548">
        <w:rPr>
          <w:rFonts w:ascii="Courier New" w:eastAsia="Times New Roman" w:hAnsi="Courier New" w:cs="Courier New"/>
          <w:bCs/>
          <w:sz w:val="24"/>
          <w:szCs w:val="24"/>
        </w:rPr>
        <w:t>, including the requirement to</w:t>
      </w:r>
      <w:r w:rsidRPr="00464548">
        <w:rPr>
          <w:rFonts w:ascii="Courier New" w:eastAsia="Times New Roman" w:hAnsi="Courier New" w:cs="Courier New"/>
          <w:bCs/>
          <w:sz w:val="24"/>
          <w:szCs w:val="24"/>
        </w:rPr>
        <w:t xml:space="preserve"> include a signed consortium agreement with the application.  Letters of support do not meet the requirement for a consortium agreement.</w:t>
      </w:r>
    </w:p>
    <w:p w14:paraId="29E6AB78" w14:textId="04C502FD" w:rsidR="006424E6" w:rsidRPr="00464548" w:rsidRDefault="006424E6">
      <w:pPr>
        <w:spacing w:after="0" w:line="480" w:lineRule="auto"/>
        <w:ind w:firstLine="720"/>
        <w:rPr>
          <w:rFonts w:ascii="Courier New" w:eastAsia="Times New Roman" w:hAnsi="Courier New" w:cs="Courier New"/>
          <w:bCs/>
          <w:sz w:val="24"/>
          <w:szCs w:val="24"/>
        </w:rPr>
      </w:pPr>
      <w:r w:rsidRPr="00464548">
        <w:rPr>
          <w:rFonts w:ascii="Courier New" w:eastAsia="Times New Roman" w:hAnsi="Courier New" w:cs="Courier New"/>
          <w:bCs/>
          <w:sz w:val="24"/>
          <w:szCs w:val="24"/>
        </w:rPr>
        <w:t>Applicants applying in a consortium with or as an Indian organization must demonstrate that they meet the definition of “Indian organization” in 34 CFR 263.20</w:t>
      </w:r>
      <w:r w:rsidRPr="00464548" w:rsidDel="00132182">
        <w:rPr>
          <w:rFonts w:ascii="Courier New" w:eastAsia="Times New Roman" w:hAnsi="Courier New" w:cs="Courier New"/>
          <w:bCs/>
          <w:sz w:val="24"/>
          <w:szCs w:val="24"/>
        </w:rPr>
        <w:t>.</w:t>
      </w:r>
    </w:p>
    <w:p w14:paraId="7E324214" w14:textId="114CEAD8" w:rsidR="001368A5" w:rsidRPr="00464548" w:rsidRDefault="006424E6">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bCs/>
          <w:sz w:val="24"/>
          <w:szCs w:val="24"/>
        </w:rPr>
        <w:t>The term “Indian institution of higher education” means an accredited college or university within the United States cited in section 532 of the Equity in Educational Land-Grant Status Act of 1994 (7 U.S.C. 301 note), any other institution that qualifies for funding under the Tribally Controlled College or University Assistance Act of 1978 (25 U.S.C. 1801 et seq.), and Dine College (formerly Navajo Community College) authorized in the Navajo Community College Assistance Act of 1978 (25 U.S.C. 640a et seq.).</w:t>
      </w:r>
    </w:p>
    <w:p w14:paraId="7E324217" w14:textId="50DCCC29" w:rsidR="001368A5" w:rsidRPr="00464548" w:rsidRDefault="001368A5" w:rsidP="001940A4">
      <w:pPr>
        <w:spacing w:after="0" w:line="480" w:lineRule="auto"/>
        <w:ind w:firstLine="720"/>
        <w:rPr>
          <w:rFonts w:ascii="Courier New" w:eastAsia="Times New Roman" w:hAnsi="Courier New" w:cs="Courier New"/>
          <w:bCs/>
          <w:sz w:val="24"/>
          <w:szCs w:val="24"/>
        </w:rPr>
      </w:pPr>
      <w:r w:rsidRPr="00464548">
        <w:rPr>
          <w:rFonts w:ascii="Courier New" w:eastAsia="Times New Roman" w:hAnsi="Courier New" w:cs="Courier New"/>
          <w:iCs/>
          <w:sz w:val="24"/>
          <w:szCs w:val="24"/>
        </w:rPr>
        <w:t>2.</w:t>
      </w:r>
      <w:r w:rsidRPr="00464548" w:rsidDel="00486E89">
        <w:rPr>
          <w:rFonts w:ascii="Courier New" w:eastAsia="Times New Roman" w:hAnsi="Courier New" w:cs="Courier New"/>
          <w:b/>
          <w:i/>
          <w:iCs/>
          <w:sz w:val="24"/>
          <w:szCs w:val="24"/>
        </w:rPr>
        <w:t xml:space="preserve">  </w:t>
      </w:r>
      <w:r w:rsidRPr="00464548">
        <w:rPr>
          <w:rFonts w:ascii="Courier New" w:eastAsia="Times New Roman" w:hAnsi="Courier New" w:cs="Courier New"/>
          <w:iCs/>
          <w:sz w:val="24"/>
          <w:szCs w:val="24"/>
          <w:u w:val="single"/>
        </w:rPr>
        <w:t>Cost Sharing or Matching</w:t>
      </w:r>
      <w:r w:rsidRPr="00464548">
        <w:rPr>
          <w:rFonts w:ascii="Courier New" w:eastAsia="Times New Roman" w:hAnsi="Courier New" w:cs="Courier New"/>
          <w:iCs/>
          <w:sz w:val="24"/>
          <w:szCs w:val="24"/>
        </w:rPr>
        <w:t>:</w:t>
      </w:r>
      <w:r w:rsidR="006424E6" w:rsidRPr="00464548">
        <w:rPr>
          <w:rFonts w:ascii="Courier New" w:eastAsia="Times New Roman" w:hAnsi="Courier New" w:cs="Courier New"/>
          <w:iCs/>
          <w:sz w:val="24"/>
          <w:szCs w:val="24"/>
        </w:rPr>
        <w:t xml:space="preserve"> </w:t>
      </w:r>
      <w:r w:rsidR="00215BF4" w:rsidRPr="00464548">
        <w:rPr>
          <w:rFonts w:ascii="Courier New" w:eastAsia="Times New Roman" w:hAnsi="Courier New" w:cs="Courier New"/>
          <w:iCs/>
          <w:sz w:val="24"/>
          <w:szCs w:val="24"/>
        </w:rPr>
        <w:t xml:space="preserve"> </w:t>
      </w:r>
      <w:r w:rsidR="006424E6" w:rsidRPr="00464548">
        <w:rPr>
          <w:rFonts w:ascii="Courier New" w:eastAsia="Times New Roman" w:hAnsi="Courier New" w:cs="Courier New"/>
          <w:iCs/>
          <w:sz w:val="24"/>
          <w:szCs w:val="24"/>
        </w:rPr>
        <w:t>This competition does not require cost sharing or matching.</w:t>
      </w:r>
    </w:p>
    <w:p w14:paraId="7E324218" w14:textId="77777777"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IV</w:t>
      </w:r>
      <w:proofErr w:type="gramStart"/>
      <w:r w:rsidRPr="00464548">
        <w:rPr>
          <w:rFonts w:ascii="Courier New" w:eastAsia="Times New Roman" w:hAnsi="Courier New" w:cs="Courier New"/>
          <w:sz w:val="24"/>
          <w:szCs w:val="24"/>
        </w:rPr>
        <w:t>.  Application</w:t>
      </w:r>
      <w:proofErr w:type="gramEnd"/>
      <w:r w:rsidRPr="00464548">
        <w:rPr>
          <w:rFonts w:ascii="Courier New" w:eastAsia="Times New Roman" w:hAnsi="Courier New" w:cs="Courier New"/>
          <w:sz w:val="24"/>
          <w:szCs w:val="24"/>
        </w:rPr>
        <w:t xml:space="preserve"> and Submission Information</w:t>
      </w:r>
    </w:p>
    <w:p w14:paraId="4171F804" w14:textId="7F4B1CB7" w:rsidR="00215BF4" w:rsidRPr="00464548" w:rsidRDefault="001368A5" w:rsidP="001940A4">
      <w:pPr>
        <w:spacing w:after="0" w:line="480" w:lineRule="auto"/>
        <w:ind w:firstLine="720"/>
        <w:rPr>
          <w:rFonts w:ascii="Courier New" w:eastAsia="Times New Roman" w:hAnsi="Courier New" w:cs="Courier New"/>
          <w:bCs/>
          <w:sz w:val="24"/>
          <w:szCs w:val="24"/>
        </w:rPr>
      </w:pPr>
      <w:r w:rsidRPr="00464548">
        <w:rPr>
          <w:rFonts w:ascii="Courier New" w:eastAsia="Times New Roman" w:hAnsi="Courier New" w:cs="Courier New"/>
          <w:bCs/>
          <w:sz w:val="24"/>
          <w:szCs w:val="24"/>
        </w:rPr>
        <w:t xml:space="preserve">1.  </w:t>
      </w:r>
      <w:r w:rsidRPr="00464548">
        <w:rPr>
          <w:rFonts w:ascii="Courier New" w:eastAsia="Times New Roman" w:hAnsi="Courier New" w:cs="Courier New"/>
          <w:bCs/>
          <w:sz w:val="24"/>
          <w:szCs w:val="24"/>
          <w:u w:val="single"/>
        </w:rPr>
        <w:t>Address to Request Application Package</w:t>
      </w:r>
      <w:r w:rsidRPr="00464548">
        <w:rPr>
          <w:rFonts w:ascii="Courier New" w:eastAsia="Times New Roman" w:hAnsi="Courier New" w:cs="Courier New"/>
          <w:bCs/>
          <w:sz w:val="24"/>
          <w:szCs w:val="24"/>
        </w:rPr>
        <w:t>:</w:t>
      </w:r>
      <w:r w:rsidR="00505354" w:rsidRPr="00464548">
        <w:rPr>
          <w:rFonts w:ascii="Courier New" w:eastAsia="Times New Roman" w:hAnsi="Courier New" w:cs="Courier New"/>
          <w:bCs/>
          <w:sz w:val="24"/>
          <w:szCs w:val="24"/>
        </w:rPr>
        <w:t xml:space="preserve"> </w:t>
      </w:r>
      <w:r w:rsidR="00215BF4" w:rsidRPr="00464548">
        <w:rPr>
          <w:rFonts w:ascii="Courier New" w:eastAsia="Times New Roman" w:hAnsi="Courier New" w:cs="Courier New"/>
          <w:bCs/>
          <w:sz w:val="24"/>
          <w:szCs w:val="24"/>
        </w:rPr>
        <w:t xml:space="preserve"> </w:t>
      </w:r>
      <w:r w:rsidR="00505354" w:rsidRPr="00464548">
        <w:rPr>
          <w:rFonts w:ascii="Courier New" w:eastAsia="Times New Roman" w:hAnsi="Courier New" w:cs="Courier New"/>
          <w:bCs/>
          <w:sz w:val="24"/>
          <w:szCs w:val="24"/>
        </w:rPr>
        <w:t>You can obtain an application package via the Internet or from the Education Publications Center (ED Pubs).</w:t>
      </w:r>
    </w:p>
    <w:p w14:paraId="78DD9765" w14:textId="3C39F240" w:rsidR="00215BF4" w:rsidRPr="00464548" w:rsidRDefault="00505354" w:rsidP="001940A4">
      <w:pPr>
        <w:spacing w:after="0" w:line="480" w:lineRule="auto"/>
        <w:ind w:firstLine="720"/>
        <w:rPr>
          <w:rFonts w:ascii="Courier New" w:eastAsia="Times New Roman" w:hAnsi="Courier New" w:cs="Courier New"/>
          <w:bCs/>
          <w:sz w:val="24"/>
          <w:szCs w:val="24"/>
        </w:rPr>
      </w:pPr>
      <w:r w:rsidRPr="00464548">
        <w:rPr>
          <w:rFonts w:ascii="Courier New" w:eastAsia="Times New Roman" w:hAnsi="Courier New" w:cs="Courier New"/>
          <w:bCs/>
          <w:sz w:val="24"/>
          <w:szCs w:val="24"/>
        </w:rPr>
        <w:t>To obtain a copy via the Internet, use the following address:</w:t>
      </w:r>
      <w:r w:rsidR="000E6D3B">
        <w:rPr>
          <w:rFonts w:ascii="Courier New" w:eastAsia="Times New Roman" w:hAnsi="Courier New" w:cs="Courier New"/>
          <w:bCs/>
          <w:sz w:val="24"/>
          <w:szCs w:val="24"/>
        </w:rPr>
        <w:t xml:space="preserve"> </w:t>
      </w:r>
      <w:r w:rsidRPr="00464548">
        <w:rPr>
          <w:rFonts w:ascii="Courier New" w:eastAsia="Times New Roman" w:hAnsi="Courier New" w:cs="Courier New"/>
          <w:bCs/>
          <w:sz w:val="24"/>
          <w:szCs w:val="24"/>
        </w:rPr>
        <w:t xml:space="preserve"> </w:t>
      </w:r>
      <w:hyperlink r:id="rId13" w:history="1">
        <w:r w:rsidRPr="00464548">
          <w:rPr>
            <w:rStyle w:val="Hyperlink"/>
            <w:rFonts w:ascii="Courier New" w:eastAsia="Times New Roman" w:hAnsi="Courier New" w:cs="Courier New"/>
            <w:bCs/>
            <w:sz w:val="24"/>
            <w:szCs w:val="24"/>
          </w:rPr>
          <w:t>www.ed.gov/gund/grant/apply/grantapps/index.html</w:t>
        </w:r>
      </w:hyperlink>
      <w:r w:rsidRPr="00464548">
        <w:rPr>
          <w:rFonts w:ascii="Courier New" w:eastAsia="Times New Roman" w:hAnsi="Courier New" w:cs="Courier New"/>
          <w:bCs/>
          <w:sz w:val="24"/>
          <w:szCs w:val="24"/>
        </w:rPr>
        <w:t>.</w:t>
      </w:r>
    </w:p>
    <w:p w14:paraId="7E324219" w14:textId="44664C5F" w:rsidR="001368A5" w:rsidRPr="00464548" w:rsidRDefault="00505354" w:rsidP="001940A4">
      <w:pPr>
        <w:spacing w:after="0" w:line="480" w:lineRule="auto"/>
        <w:ind w:firstLine="720"/>
        <w:rPr>
          <w:rFonts w:ascii="Courier New" w:eastAsia="Times New Roman" w:hAnsi="Courier New" w:cs="Courier New"/>
          <w:bCs/>
          <w:sz w:val="24"/>
          <w:szCs w:val="24"/>
        </w:rPr>
      </w:pPr>
      <w:r w:rsidRPr="00464548">
        <w:rPr>
          <w:rFonts w:ascii="Courier New" w:eastAsia="Times New Roman" w:hAnsi="Courier New" w:cs="Courier New"/>
          <w:bCs/>
          <w:sz w:val="24"/>
          <w:szCs w:val="24"/>
        </w:rPr>
        <w:t xml:space="preserve">To obtain a copy from ED Pubs, write, fax, or call the following: ED Pubs, U.S. Department of Education, </w:t>
      </w:r>
      <w:proofErr w:type="gramStart"/>
      <w:r w:rsidRPr="00464548">
        <w:rPr>
          <w:rFonts w:ascii="Courier New" w:eastAsia="Times New Roman" w:hAnsi="Courier New" w:cs="Courier New"/>
          <w:bCs/>
          <w:sz w:val="24"/>
          <w:szCs w:val="24"/>
        </w:rPr>
        <w:t>P.O</w:t>
      </w:r>
      <w:proofErr w:type="gramEnd"/>
      <w:r w:rsidRPr="00464548">
        <w:rPr>
          <w:rFonts w:ascii="Courier New" w:eastAsia="Times New Roman" w:hAnsi="Courier New" w:cs="Courier New"/>
          <w:bCs/>
          <w:sz w:val="24"/>
          <w:szCs w:val="24"/>
        </w:rPr>
        <w:t>. Box 22207, Alexandria, VA 22304</w:t>
      </w:r>
      <w:r w:rsidR="009F057C" w:rsidRPr="00464548">
        <w:rPr>
          <w:rFonts w:ascii="Courier New" w:eastAsia="Times New Roman" w:hAnsi="Courier New" w:cs="Courier New"/>
          <w:bCs/>
          <w:sz w:val="24"/>
          <w:szCs w:val="24"/>
        </w:rPr>
        <w:t>. Telephone, toll free: 1-877-433-7827. FAX: (703) 605-6794. If you use a telecommunications device for the deaf (TDD) or a text telephone (TTY), call, toll free: 1-877-576-7734.</w:t>
      </w:r>
    </w:p>
    <w:p w14:paraId="73CFC168" w14:textId="27FDD3ED" w:rsidR="009F057C" w:rsidRPr="00464548" w:rsidRDefault="009F057C">
      <w:pPr>
        <w:spacing w:after="0" w:line="480" w:lineRule="auto"/>
        <w:rPr>
          <w:rFonts w:ascii="Courier New" w:eastAsia="Times New Roman" w:hAnsi="Courier New" w:cs="Courier New"/>
          <w:bCs/>
          <w:sz w:val="24"/>
          <w:szCs w:val="24"/>
        </w:rPr>
      </w:pPr>
      <w:r w:rsidRPr="00464548">
        <w:rPr>
          <w:rFonts w:ascii="Courier New" w:eastAsia="Times New Roman" w:hAnsi="Courier New" w:cs="Courier New"/>
          <w:bCs/>
          <w:sz w:val="24"/>
          <w:szCs w:val="24"/>
        </w:rPr>
        <w:tab/>
        <w:t xml:space="preserve">You can contact ED Pubs at its Web site, also: </w:t>
      </w:r>
      <w:hyperlink r:id="rId14" w:history="1">
        <w:r w:rsidRPr="00464548">
          <w:rPr>
            <w:rStyle w:val="Hyperlink"/>
            <w:rFonts w:ascii="Courier New" w:eastAsia="Times New Roman" w:hAnsi="Courier New" w:cs="Courier New"/>
            <w:bCs/>
            <w:sz w:val="24"/>
            <w:szCs w:val="24"/>
          </w:rPr>
          <w:t>www.EDPubs.gov</w:t>
        </w:r>
      </w:hyperlink>
      <w:r w:rsidRPr="00464548">
        <w:rPr>
          <w:rFonts w:ascii="Courier New" w:eastAsia="Times New Roman" w:hAnsi="Courier New" w:cs="Courier New"/>
          <w:bCs/>
          <w:sz w:val="24"/>
          <w:szCs w:val="24"/>
        </w:rPr>
        <w:t xml:space="preserve"> or at its email address:</w:t>
      </w:r>
      <w:r w:rsidR="004376DD" w:rsidRPr="00464548">
        <w:rPr>
          <w:rFonts w:ascii="Courier New" w:eastAsia="Times New Roman" w:hAnsi="Courier New" w:cs="Courier New"/>
          <w:bCs/>
          <w:sz w:val="24"/>
          <w:szCs w:val="24"/>
        </w:rPr>
        <w:t xml:space="preserve"> </w:t>
      </w:r>
      <w:r w:rsidRPr="00464548">
        <w:rPr>
          <w:rFonts w:ascii="Courier New" w:eastAsia="Times New Roman" w:hAnsi="Courier New" w:cs="Courier New"/>
          <w:bCs/>
          <w:sz w:val="24"/>
          <w:szCs w:val="24"/>
        </w:rPr>
        <w:t xml:space="preserve"> </w:t>
      </w:r>
      <w:hyperlink r:id="rId15" w:history="1">
        <w:r w:rsidRPr="00464548">
          <w:rPr>
            <w:rStyle w:val="Hyperlink"/>
            <w:rFonts w:ascii="Courier New" w:eastAsia="Times New Roman" w:hAnsi="Courier New" w:cs="Courier New"/>
            <w:bCs/>
            <w:sz w:val="24"/>
            <w:szCs w:val="24"/>
          </w:rPr>
          <w:t>edpubs@inet.ed.gov</w:t>
        </w:r>
      </w:hyperlink>
      <w:r w:rsidRPr="00464548">
        <w:rPr>
          <w:rFonts w:ascii="Courier New" w:eastAsia="Times New Roman" w:hAnsi="Courier New" w:cs="Courier New"/>
          <w:bCs/>
          <w:sz w:val="24"/>
          <w:szCs w:val="24"/>
        </w:rPr>
        <w:t>.</w:t>
      </w:r>
    </w:p>
    <w:p w14:paraId="65F9AE23" w14:textId="42A6F167" w:rsidR="009F057C" w:rsidRPr="00464548" w:rsidRDefault="009F057C">
      <w:pPr>
        <w:spacing w:after="0" w:line="480" w:lineRule="auto"/>
        <w:rPr>
          <w:rFonts w:ascii="Courier New" w:eastAsia="Times New Roman" w:hAnsi="Courier New" w:cs="Courier New"/>
          <w:bCs/>
          <w:sz w:val="24"/>
          <w:szCs w:val="24"/>
        </w:rPr>
      </w:pPr>
      <w:r w:rsidRPr="00464548">
        <w:rPr>
          <w:rFonts w:ascii="Courier New" w:eastAsia="Times New Roman" w:hAnsi="Courier New" w:cs="Courier New"/>
          <w:bCs/>
          <w:sz w:val="24"/>
          <w:szCs w:val="24"/>
        </w:rPr>
        <w:tab/>
        <w:t>If you request an application from ED Pubs, be sure to identify this program or competition as follows: CFDA number 84.299A.</w:t>
      </w:r>
    </w:p>
    <w:p w14:paraId="135B3FF4" w14:textId="111A2CF1" w:rsidR="009F057C" w:rsidRPr="00464548" w:rsidRDefault="009F057C">
      <w:pPr>
        <w:spacing w:after="0" w:line="480" w:lineRule="auto"/>
        <w:rPr>
          <w:rFonts w:ascii="Courier New" w:eastAsia="Times New Roman" w:hAnsi="Courier New" w:cs="Courier New"/>
          <w:sz w:val="24"/>
          <w:szCs w:val="24"/>
        </w:rPr>
      </w:pPr>
      <w:r w:rsidRPr="00464548">
        <w:rPr>
          <w:rFonts w:ascii="Courier New" w:eastAsia="Times New Roman" w:hAnsi="Courier New" w:cs="Courier New"/>
          <w:bCs/>
          <w:sz w:val="24"/>
          <w:szCs w:val="24"/>
        </w:rPr>
        <w:tab/>
        <w:t xml:space="preserve">Individuals with disabilities can obtain a copy of the application package in an accessible format (e.g., braille, large print, audiotape, or compact disc) by contacting the person or team listed under </w:t>
      </w:r>
      <w:r w:rsidR="004376DD" w:rsidRPr="00464548">
        <w:rPr>
          <w:rFonts w:ascii="Courier New" w:eastAsia="Times New Roman" w:hAnsi="Courier New" w:cs="Courier New"/>
          <w:bCs/>
          <w:sz w:val="24"/>
          <w:szCs w:val="24"/>
          <w:u w:val="single"/>
        </w:rPr>
        <w:t>For Further Information Contact</w:t>
      </w:r>
      <w:r w:rsidR="004376DD" w:rsidRPr="00464548" w:rsidDel="004376DD">
        <w:rPr>
          <w:rFonts w:ascii="Courier New" w:eastAsia="Times New Roman" w:hAnsi="Courier New" w:cs="Courier New"/>
          <w:bCs/>
          <w:sz w:val="24"/>
          <w:szCs w:val="24"/>
          <w:u w:val="single"/>
        </w:rPr>
        <w:t xml:space="preserve"> </w:t>
      </w:r>
      <w:r w:rsidRPr="00464548">
        <w:rPr>
          <w:rFonts w:ascii="Courier New" w:eastAsia="Times New Roman" w:hAnsi="Courier New" w:cs="Courier New"/>
          <w:bCs/>
          <w:sz w:val="24"/>
          <w:szCs w:val="24"/>
        </w:rPr>
        <w:t>in section VII of this notice.</w:t>
      </w:r>
    </w:p>
    <w:p w14:paraId="7E32421A" w14:textId="19076597" w:rsidR="001368A5" w:rsidRPr="00464548" w:rsidRDefault="001368A5">
      <w:pPr>
        <w:spacing w:after="0" w:line="480" w:lineRule="auto"/>
        <w:rPr>
          <w:rFonts w:ascii="Courier New" w:eastAsia="Times New Roman" w:hAnsi="Courier New" w:cs="Courier New"/>
          <w:bCs/>
          <w:sz w:val="24"/>
          <w:szCs w:val="24"/>
        </w:rPr>
      </w:pPr>
      <w:r w:rsidRPr="00464548">
        <w:rPr>
          <w:rFonts w:ascii="Courier New" w:eastAsia="Times New Roman" w:hAnsi="Courier New" w:cs="Courier New"/>
          <w:bCs/>
          <w:sz w:val="24"/>
          <w:szCs w:val="24"/>
        </w:rPr>
        <w:tab/>
        <w:t xml:space="preserve">2.  </w:t>
      </w:r>
      <w:proofErr w:type="gramStart"/>
      <w:r w:rsidRPr="00464548">
        <w:rPr>
          <w:rFonts w:ascii="Courier New" w:eastAsia="Times New Roman" w:hAnsi="Courier New" w:cs="Courier New"/>
          <w:bCs/>
          <w:sz w:val="24"/>
          <w:szCs w:val="24"/>
        </w:rPr>
        <w:t>a</w:t>
      </w:r>
      <w:proofErr w:type="gramEnd"/>
      <w:r w:rsidRPr="00464548">
        <w:rPr>
          <w:rFonts w:ascii="Courier New" w:eastAsia="Times New Roman" w:hAnsi="Courier New" w:cs="Courier New"/>
          <w:bCs/>
          <w:sz w:val="24"/>
          <w:szCs w:val="24"/>
        </w:rPr>
        <w:t>.</w:t>
      </w:r>
      <w:r w:rsidR="009B2A95" w:rsidRPr="00464548">
        <w:rPr>
          <w:rFonts w:ascii="Courier New" w:eastAsia="Times New Roman" w:hAnsi="Courier New" w:cs="Courier New"/>
          <w:bCs/>
          <w:sz w:val="24"/>
          <w:szCs w:val="24"/>
        </w:rPr>
        <w:t xml:space="preserve"> </w:t>
      </w:r>
      <w:r w:rsidRPr="00464548">
        <w:rPr>
          <w:rFonts w:ascii="Courier New" w:eastAsia="Times New Roman" w:hAnsi="Courier New" w:cs="Courier New"/>
          <w:bCs/>
          <w:sz w:val="24"/>
          <w:szCs w:val="24"/>
        </w:rPr>
        <w:t xml:space="preserve"> </w:t>
      </w:r>
      <w:r w:rsidRPr="00464548">
        <w:rPr>
          <w:rFonts w:ascii="Courier New" w:eastAsia="Times New Roman" w:hAnsi="Courier New" w:cs="Courier New"/>
          <w:bCs/>
          <w:sz w:val="24"/>
          <w:szCs w:val="24"/>
          <w:u w:val="single"/>
        </w:rPr>
        <w:t>Content and Form of Application Submission</w:t>
      </w:r>
      <w:r w:rsidRPr="00464548">
        <w:rPr>
          <w:rFonts w:ascii="Courier New" w:eastAsia="Times New Roman" w:hAnsi="Courier New" w:cs="Courier New"/>
          <w:bCs/>
          <w:sz w:val="24"/>
          <w:szCs w:val="24"/>
        </w:rPr>
        <w:t>:</w:t>
      </w:r>
      <w:r w:rsidRPr="00464548">
        <w:rPr>
          <w:rFonts w:ascii="Courier New" w:eastAsia="Times New Roman" w:hAnsi="Courier New" w:cs="Courier New"/>
          <w:b/>
          <w:sz w:val="24"/>
          <w:szCs w:val="24"/>
        </w:rPr>
        <w:t xml:space="preserve"> </w:t>
      </w:r>
      <w:r w:rsidRPr="00464548">
        <w:rPr>
          <w:rFonts w:ascii="Courier New" w:eastAsia="Times New Roman" w:hAnsi="Courier New" w:cs="Courier New"/>
          <w:bCs/>
          <w:sz w:val="24"/>
          <w:szCs w:val="24"/>
        </w:rPr>
        <w:t>Requirements concerning the content of an application, together with the forms you must submit, are in the applic</w:t>
      </w:r>
      <w:r w:rsidR="006424E6" w:rsidRPr="00464548">
        <w:rPr>
          <w:rFonts w:ascii="Courier New" w:eastAsia="Times New Roman" w:hAnsi="Courier New" w:cs="Courier New"/>
          <w:bCs/>
          <w:sz w:val="24"/>
          <w:szCs w:val="24"/>
        </w:rPr>
        <w:t>ation package for this competition</w:t>
      </w:r>
      <w:r w:rsidRPr="00464548">
        <w:rPr>
          <w:rFonts w:ascii="Courier New" w:eastAsia="Times New Roman" w:hAnsi="Courier New" w:cs="Courier New"/>
          <w:bCs/>
          <w:sz w:val="24"/>
          <w:szCs w:val="24"/>
        </w:rPr>
        <w:t>.</w:t>
      </w:r>
    </w:p>
    <w:p w14:paraId="2D551D7E" w14:textId="17628365" w:rsidR="002D2E69" w:rsidRPr="00872336" w:rsidRDefault="002D2E69">
      <w:pPr>
        <w:widowControl w:val="0"/>
        <w:snapToGrid w:val="0"/>
        <w:spacing w:after="0" w:line="480" w:lineRule="auto"/>
        <w:rPr>
          <w:rFonts w:ascii="Courier New" w:eastAsia="Times New Roman" w:hAnsi="Courier New" w:cs="Courier New"/>
          <w:bCs/>
          <w:iCs/>
          <w:sz w:val="24"/>
          <w:szCs w:val="24"/>
        </w:rPr>
      </w:pPr>
      <w:r w:rsidRPr="00872336">
        <w:rPr>
          <w:rFonts w:ascii="Courier New" w:eastAsia="Times New Roman" w:hAnsi="Courier New" w:cs="Courier New"/>
          <w:bCs/>
          <w:iCs/>
          <w:sz w:val="24"/>
          <w:szCs w:val="24"/>
        </w:rPr>
        <w:t xml:space="preserve">Notice of Intent to Apply:  The Department will be able to review grant applications more efficiently if we know the approximate number of applicants that intend to apply.  Therefore, the Assistant Secretary strongly encourages each potential applicant to notify us of their intent to submit an application for funding.  To do so, please email </w:t>
      </w:r>
      <w:r w:rsidR="00872336" w:rsidRPr="00464548">
        <w:rPr>
          <w:rFonts w:ascii="Courier New" w:eastAsia="Times New Roman" w:hAnsi="Courier New" w:cs="Courier New"/>
          <w:bCs/>
          <w:iCs/>
          <w:sz w:val="24"/>
          <w:szCs w:val="24"/>
        </w:rPr>
        <w:t>David.Emenheiser@ed.gov</w:t>
      </w:r>
      <w:r w:rsidRPr="00872336">
        <w:rPr>
          <w:rFonts w:ascii="Courier New" w:eastAsia="Times New Roman" w:hAnsi="Courier New" w:cs="Courier New"/>
          <w:bCs/>
          <w:iCs/>
          <w:sz w:val="24"/>
          <w:szCs w:val="24"/>
        </w:rPr>
        <w:t xml:space="preserve"> with the sub</w:t>
      </w:r>
      <w:r w:rsidRPr="00464548">
        <w:rPr>
          <w:rFonts w:ascii="Courier New" w:eastAsia="Times New Roman" w:hAnsi="Courier New" w:cs="Courier New"/>
          <w:bCs/>
          <w:iCs/>
          <w:sz w:val="24"/>
          <w:szCs w:val="24"/>
        </w:rPr>
        <w:t>ject line “Intent to Apply,” and include the following information:</w:t>
      </w:r>
    </w:p>
    <w:p w14:paraId="35593960" w14:textId="77777777" w:rsidR="002D2E69" w:rsidRPr="00464548" w:rsidRDefault="002D2E69">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sz w:val="24"/>
          <w:szCs w:val="24"/>
        </w:rPr>
        <w:t xml:space="preserve">1.  </w:t>
      </w:r>
      <w:r w:rsidRPr="00464548">
        <w:rPr>
          <w:rFonts w:ascii="Courier New" w:eastAsia="Times New Roman" w:hAnsi="Courier New" w:cs="Courier New"/>
          <w:bCs/>
          <w:iCs/>
          <w:sz w:val="24"/>
          <w:szCs w:val="24"/>
        </w:rPr>
        <w:t>Applicant's name, mailing address, and phone number;</w:t>
      </w:r>
    </w:p>
    <w:p w14:paraId="3AFAE01B" w14:textId="77777777" w:rsidR="002D2E69" w:rsidRPr="00464548" w:rsidRDefault="002D2E69" w:rsidP="00464548">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sz w:val="24"/>
          <w:szCs w:val="24"/>
        </w:rPr>
        <w:t xml:space="preserve">2.  </w:t>
      </w:r>
      <w:r w:rsidRPr="00464548">
        <w:rPr>
          <w:rFonts w:ascii="Courier New" w:eastAsia="Times New Roman" w:hAnsi="Courier New" w:cs="Courier New"/>
          <w:bCs/>
          <w:iCs/>
          <w:sz w:val="24"/>
          <w:szCs w:val="24"/>
        </w:rPr>
        <w:t>Contact person’s name and email address;</w:t>
      </w:r>
    </w:p>
    <w:p w14:paraId="471EC451" w14:textId="0E2360AC" w:rsidR="00FE2E1D" w:rsidRPr="00464548" w:rsidRDefault="002D2E69" w:rsidP="00464548">
      <w:pPr>
        <w:widowControl w:val="0"/>
        <w:snapToGrid w:val="0"/>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3.  </w:t>
      </w:r>
      <w:r w:rsidR="00FE2E1D" w:rsidRPr="00464548">
        <w:rPr>
          <w:rFonts w:ascii="Courier New" w:eastAsia="Times New Roman" w:hAnsi="Courier New" w:cs="Courier New"/>
          <w:sz w:val="24"/>
          <w:szCs w:val="24"/>
        </w:rPr>
        <w:t xml:space="preserve">A </w:t>
      </w:r>
      <w:r w:rsidR="00FE2E1D" w:rsidRPr="00464548">
        <w:rPr>
          <w:rFonts w:ascii="Courier New" w:eastAsia="Times New Roman" w:hAnsi="Courier New" w:cs="Courier New"/>
          <w:bCs/>
          <w:iCs/>
          <w:sz w:val="24"/>
          <w:szCs w:val="24"/>
        </w:rPr>
        <w:t>defined</w:t>
      </w:r>
      <w:r w:rsidR="00FE2E1D" w:rsidRPr="00464548">
        <w:rPr>
          <w:rFonts w:ascii="Courier New" w:eastAsia="Times New Roman" w:hAnsi="Courier New" w:cs="Courier New"/>
          <w:sz w:val="24"/>
          <w:szCs w:val="24"/>
        </w:rPr>
        <w:t xml:space="preserve"> local geographical community to be served;</w:t>
      </w:r>
    </w:p>
    <w:p w14:paraId="4574498B" w14:textId="755ACF6E" w:rsidR="002D2E69" w:rsidRPr="00464548" w:rsidRDefault="00FE2E1D" w:rsidP="00464548">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sz w:val="24"/>
          <w:szCs w:val="24"/>
        </w:rPr>
        <w:t xml:space="preserve">4.  </w:t>
      </w:r>
      <w:r w:rsidR="002D2E69" w:rsidRPr="00464548">
        <w:rPr>
          <w:rFonts w:ascii="Courier New" w:eastAsia="Times New Roman" w:hAnsi="Courier New" w:cs="Courier New"/>
          <w:bCs/>
          <w:iCs/>
          <w:sz w:val="24"/>
          <w:szCs w:val="24"/>
        </w:rPr>
        <w:t>Name(s) of partnering LEA(s) or BIE-funded school(s);</w:t>
      </w:r>
    </w:p>
    <w:p w14:paraId="6F817068" w14:textId="231C178D" w:rsidR="002D2E69" w:rsidRPr="00464548" w:rsidRDefault="00FE2E1D" w:rsidP="00464548">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sz w:val="24"/>
          <w:szCs w:val="24"/>
        </w:rPr>
        <w:t>5</w:t>
      </w:r>
      <w:r w:rsidR="002D2E69" w:rsidRPr="00464548">
        <w:rPr>
          <w:rFonts w:ascii="Courier New" w:eastAsia="Times New Roman" w:hAnsi="Courier New" w:cs="Courier New"/>
          <w:sz w:val="24"/>
          <w:szCs w:val="24"/>
        </w:rPr>
        <w:t xml:space="preserve">.  </w:t>
      </w:r>
      <w:r w:rsidR="002D2E69" w:rsidRPr="00464548">
        <w:rPr>
          <w:rFonts w:ascii="Courier New" w:eastAsia="Times New Roman" w:hAnsi="Courier New" w:cs="Courier New"/>
          <w:bCs/>
          <w:iCs/>
          <w:sz w:val="24"/>
          <w:szCs w:val="24"/>
        </w:rPr>
        <w:t>Names of partnering tribe(s) or TEA(s); and</w:t>
      </w:r>
    </w:p>
    <w:p w14:paraId="19363C41" w14:textId="3B1814CB" w:rsidR="002D2E69" w:rsidRPr="00464548" w:rsidRDefault="00FE2E1D" w:rsidP="00464548">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6.  If appropriate, n</w:t>
      </w:r>
      <w:r w:rsidR="002D2E69" w:rsidRPr="00464548">
        <w:rPr>
          <w:rFonts w:ascii="Courier New" w:eastAsia="Times New Roman" w:hAnsi="Courier New" w:cs="Courier New"/>
          <w:bCs/>
          <w:iCs/>
          <w:sz w:val="24"/>
          <w:szCs w:val="24"/>
        </w:rPr>
        <w:t>ames of other partnering organizations.</w:t>
      </w:r>
    </w:p>
    <w:p w14:paraId="50B24C86" w14:textId="43D6415D" w:rsidR="002D2E69" w:rsidRPr="00464548" w:rsidRDefault="002D2E69">
      <w:pPr>
        <w:widowControl w:val="0"/>
        <w:snapToGrid w:val="0"/>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Applicants that do not submit a notice of intent to apply may still apply for funding; applicants that do submit a notice of intent to apply are not bound to apply or bound by the information provided.</w:t>
      </w:r>
    </w:p>
    <w:p w14:paraId="632E9262" w14:textId="45EE4A64" w:rsidR="002D2E69" w:rsidRPr="00464548" w:rsidRDefault="002D2E69">
      <w:pPr>
        <w:widowControl w:val="0"/>
        <w:snapToGrid w:val="0"/>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 xml:space="preserve">Pre-Application Webinar:  The Department intends to hold a pre-application </w:t>
      </w:r>
      <w:r w:rsidR="009202CB" w:rsidRPr="00464548">
        <w:rPr>
          <w:rFonts w:ascii="Courier New" w:eastAsia="Times New Roman" w:hAnsi="Courier New" w:cs="Courier New"/>
          <w:bCs/>
          <w:iCs/>
          <w:sz w:val="24"/>
          <w:szCs w:val="24"/>
        </w:rPr>
        <w:t>W</w:t>
      </w:r>
      <w:r w:rsidRPr="00464548">
        <w:rPr>
          <w:rFonts w:ascii="Courier New" w:eastAsia="Times New Roman" w:hAnsi="Courier New" w:cs="Courier New"/>
          <w:bCs/>
          <w:iCs/>
          <w:sz w:val="24"/>
          <w:szCs w:val="24"/>
        </w:rPr>
        <w:t xml:space="preserve">ebinar designed to provide technical assistance to interested applicants.  Information about </w:t>
      </w:r>
      <w:r w:rsidR="009202CB" w:rsidRPr="00464548">
        <w:rPr>
          <w:rFonts w:ascii="Courier New" w:eastAsia="Times New Roman" w:hAnsi="Courier New" w:cs="Courier New"/>
          <w:bCs/>
          <w:iCs/>
          <w:sz w:val="24"/>
          <w:szCs w:val="24"/>
        </w:rPr>
        <w:t>W</w:t>
      </w:r>
      <w:r w:rsidRPr="00464548">
        <w:rPr>
          <w:rFonts w:ascii="Courier New" w:eastAsia="Times New Roman" w:hAnsi="Courier New" w:cs="Courier New"/>
          <w:bCs/>
          <w:iCs/>
          <w:sz w:val="24"/>
          <w:szCs w:val="24"/>
        </w:rPr>
        <w:t>ebinar times and instructions for registering are on the Department Web site at</w:t>
      </w:r>
      <w:r w:rsidR="009E353F" w:rsidRPr="00464548">
        <w:rPr>
          <w:rFonts w:ascii="Courier New" w:eastAsia="Times New Roman" w:hAnsi="Courier New" w:cs="Courier New"/>
          <w:bCs/>
          <w:iCs/>
          <w:sz w:val="24"/>
          <w:szCs w:val="24"/>
        </w:rPr>
        <w:t xml:space="preserve"> http://www2.ed.gov/programs/indiandemo/applicant.html</w:t>
      </w:r>
      <w:r w:rsidR="009202CB" w:rsidRPr="00464548">
        <w:rPr>
          <w:rFonts w:ascii="Courier New" w:eastAsia="Times New Roman" w:hAnsi="Courier New" w:cs="Courier New"/>
          <w:bCs/>
          <w:iCs/>
          <w:sz w:val="24"/>
          <w:szCs w:val="24"/>
        </w:rPr>
        <w:t>.</w:t>
      </w:r>
    </w:p>
    <w:p w14:paraId="663A3DAB" w14:textId="67422AE8" w:rsidR="006424E6"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bCs/>
          <w:sz w:val="24"/>
          <w:szCs w:val="24"/>
        </w:rPr>
        <w:t>Pa</w:t>
      </w:r>
      <w:r w:rsidRPr="00464548">
        <w:rPr>
          <w:rFonts w:ascii="Courier New" w:eastAsia="Times New Roman" w:hAnsi="Courier New" w:cs="Courier New"/>
          <w:sz w:val="24"/>
          <w:szCs w:val="24"/>
        </w:rPr>
        <w:t>ge Limit:</w:t>
      </w:r>
      <w:r w:rsidR="009B2A95" w:rsidRPr="00464548">
        <w:rPr>
          <w:rFonts w:ascii="Courier New" w:eastAsia="Times New Roman" w:hAnsi="Courier New" w:cs="Courier New"/>
          <w:sz w:val="24"/>
          <w:szCs w:val="24"/>
        </w:rPr>
        <w:t xml:space="preserve"> </w:t>
      </w:r>
      <w:r w:rsidR="006424E6" w:rsidRPr="00464548">
        <w:rPr>
          <w:rFonts w:ascii="Courier New" w:eastAsia="Times New Roman" w:hAnsi="Courier New" w:cs="Courier New"/>
          <w:sz w:val="24"/>
          <w:szCs w:val="24"/>
        </w:rPr>
        <w:t xml:space="preserve"> The application narrative is where you, the applicant, address the selection criteria that reviewers use to evaluate your application.  The suggested page limit for the application narrative is 35 pages.  The suggested standards for the narrative include:</w:t>
      </w:r>
    </w:p>
    <w:p w14:paraId="635CADBF" w14:textId="77777777" w:rsidR="006424E6" w:rsidRPr="00464548" w:rsidRDefault="006424E6">
      <w:pPr>
        <w:spacing w:after="0" w:line="480" w:lineRule="auto"/>
        <w:ind w:firstLine="720"/>
        <w:rPr>
          <w:rFonts w:ascii="Courier New" w:eastAsia="Times New Roman" w:hAnsi="Courier New" w:cs="Courier New"/>
          <w:sz w:val="24"/>
          <w:szCs w:val="24"/>
        </w:rPr>
      </w:pPr>
      <w:proofErr w:type="gramStart"/>
      <w:r w:rsidRPr="00464548">
        <w:rPr>
          <w:rFonts w:ascii="Courier New" w:eastAsia="Times New Roman" w:hAnsi="Courier New" w:cs="Courier New"/>
          <w:sz w:val="24"/>
          <w:szCs w:val="24"/>
        </w:rPr>
        <w:t>•  A</w:t>
      </w:r>
      <w:proofErr w:type="gramEnd"/>
      <w:r w:rsidRPr="00464548">
        <w:rPr>
          <w:rFonts w:ascii="Courier New" w:eastAsia="Times New Roman" w:hAnsi="Courier New" w:cs="Courier New"/>
          <w:sz w:val="24"/>
          <w:szCs w:val="24"/>
        </w:rPr>
        <w:t xml:space="preserve"> page is 8.5" x 11", on one side only, with 1” margins at the top, bottom, and both sides.</w:t>
      </w:r>
    </w:p>
    <w:p w14:paraId="7582766A" w14:textId="0C8CEB5C" w:rsidR="006424E6" w:rsidRPr="00464548" w:rsidRDefault="006424E6">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Double space all text in the application narrative, including titles, headings, footnotes, quotations, references, and captions, as well as all text in charts, tables, figures, and graphs.</w:t>
      </w:r>
    </w:p>
    <w:p w14:paraId="744B7403" w14:textId="77777777" w:rsidR="00044F9A" w:rsidRPr="00464548" w:rsidRDefault="006424E6">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proofErr w:type="gramStart"/>
      <w:r w:rsidRPr="00464548">
        <w:rPr>
          <w:rFonts w:ascii="Courier New" w:eastAsia="Times New Roman" w:hAnsi="Courier New" w:cs="Courier New"/>
          <w:sz w:val="24"/>
          <w:szCs w:val="24"/>
        </w:rPr>
        <w:t>•  Use</w:t>
      </w:r>
      <w:proofErr w:type="gramEnd"/>
      <w:r w:rsidRPr="00464548">
        <w:rPr>
          <w:rFonts w:ascii="Courier New" w:eastAsia="Times New Roman" w:hAnsi="Courier New" w:cs="Courier New"/>
          <w:sz w:val="24"/>
          <w:szCs w:val="24"/>
        </w:rPr>
        <w:t xml:space="preserve"> a font that is 12 point or larger but no smaller than 10</w:t>
      </w:r>
      <w:r w:rsidR="00044F9A" w:rsidRPr="00464548">
        <w:rPr>
          <w:rFonts w:ascii="Courier New" w:eastAsia="Times New Roman" w:hAnsi="Courier New" w:cs="Courier New"/>
          <w:sz w:val="24"/>
          <w:szCs w:val="24"/>
        </w:rPr>
        <w:t xml:space="preserve"> pitch (characters per inch).</w:t>
      </w:r>
    </w:p>
    <w:p w14:paraId="59FBB7AD" w14:textId="4EBEEFD2" w:rsidR="006424E6" w:rsidRPr="00464548" w:rsidRDefault="00044F9A">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proofErr w:type="gramStart"/>
      <w:r w:rsidR="006424E6" w:rsidRPr="00464548">
        <w:rPr>
          <w:rFonts w:ascii="Courier New" w:eastAsia="Times New Roman" w:hAnsi="Courier New" w:cs="Courier New"/>
          <w:sz w:val="24"/>
          <w:szCs w:val="24"/>
        </w:rPr>
        <w:t>•  Use</w:t>
      </w:r>
      <w:proofErr w:type="gramEnd"/>
      <w:r w:rsidR="006424E6" w:rsidRPr="00464548">
        <w:rPr>
          <w:rFonts w:ascii="Courier New" w:eastAsia="Times New Roman" w:hAnsi="Courier New" w:cs="Courier New"/>
          <w:sz w:val="24"/>
          <w:szCs w:val="24"/>
        </w:rPr>
        <w:t xml:space="preserve"> one of the following fonts:  Times New Roman, Courier, Courier New, or Arial.</w:t>
      </w:r>
    </w:p>
    <w:p w14:paraId="7E32421B" w14:textId="0246D3E0" w:rsidR="001368A5" w:rsidRPr="00464548" w:rsidRDefault="006424E6">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The suggested page limit does not apply to the cover sheet; the budget section, including the budget narrative justification; the consortium agreement</w:t>
      </w:r>
      <w:r w:rsidR="007F466A" w:rsidRPr="00464548">
        <w:rPr>
          <w:rFonts w:ascii="Courier New" w:eastAsia="Times New Roman" w:hAnsi="Courier New" w:cs="Courier New"/>
          <w:sz w:val="24"/>
          <w:szCs w:val="24"/>
        </w:rPr>
        <w:t xml:space="preserve"> or partnership agreement</w:t>
      </w:r>
      <w:r w:rsidRPr="00464548">
        <w:rPr>
          <w:rFonts w:ascii="Courier New" w:eastAsia="Times New Roman" w:hAnsi="Courier New" w:cs="Courier New"/>
          <w:sz w:val="24"/>
          <w:szCs w:val="24"/>
        </w:rPr>
        <w:t xml:space="preserve">; the assurances and certifications; or the abstract, the resumes, the bibliography, or </w:t>
      </w:r>
      <w:r w:rsidR="007F466A" w:rsidRPr="00464548">
        <w:rPr>
          <w:rFonts w:ascii="Courier New" w:eastAsia="Times New Roman" w:hAnsi="Courier New" w:cs="Courier New"/>
          <w:sz w:val="24"/>
          <w:szCs w:val="24"/>
        </w:rPr>
        <w:t>other required attachments.</w:t>
      </w:r>
    </w:p>
    <w:p w14:paraId="4BBDC4EB" w14:textId="029C225B" w:rsidR="006424E6" w:rsidRPr="00464548" w:rsidRDefault="001368A5">
      <w:pPr>
        <w:spacing w:after="0" w:line="480" w:lineRule="auto"/>
        <w:ind w:firstLine="720"/>
        <w:rPr>
          <w:rFonts w:ascii="Courier New" w:eastAsia="Times New Roman" w:hAnsi="Courier New" w:cs="Courier New"/>
          <w:sz w:val="24"/>
          <w:szCs w:val="24"/>
        </w:rPr>
      </w:pPr>
      <w:proofErr w:type="gramStart"/>
      <w:r w:rsidRPr="00464548">
        <w:rPr>
          <w:rFonts w:ascii="Courier New" w:eastAsia="Times New Roman" w:hAnsi="Courier New" w:cs="Courier New"/>
          <w:sz w:val="24"/>
          <w:szCs w:val="24"/>
        </w:rPr>
        <w:t xml:space="preserve">b.  </w:t>
      </w:r>
      <w:r w:rsidRPr="00464548">
        <w:rPr>
          <w:rFonts w:ascii="Courier New" w:eastAsia="Times New Roman" w:hAnsi="Courier New" w:cs="Courier New"/>
          <w:sz w:val="24"/>
          <w:szCs w:val="24"/>
          <w:u w:val="single"/>
        </w:rPr>
        <w:t>Submission</w:t>
      </w:r>
      <w:proofErr w:type="gramEnd"/>
      <w:r w:rsidRPr="00464548">
        <w:rPr>
          <w:rFonts w:ascii="Courier New" w:eastAsia="Times New Roman" w:hAnsi="Courier New" w:cs="Courier New"/>
          <w:sz w:val="24"/>
          <w:szCs w:val="24"/>
          <w:u w:val="single"/>
        </w:rPr>
        <w:t xml:space="preserve"> of Proprietary Information</w:t>
      </w:r>
      <w:r w:rsidRPr="00464548">
        <w:rPr>
          <w:rFonts w:ascii="Courier New" w:eastAsia="Times New Roman" w:hAnsi="Courier New" w:cs="Courier New"/>
          <w:sz w:val="24"/>
          <w:szCs w:val="24"/>
        </w:rPr>
        <w:t xml:space="preserve">:  </w:t>
      </w:r>
      <w:r w:rsidR="006424E6" w:rsidRPr="00464548">
        <w:rPr>
          <w:rFonts w:ascii="Courier New" w:eastAsia="Times New Roman" w:hAnsi="Courier New" w:cs="Courier New"/>
          <w:sz w:val="24"/>
          <w:szCs w:val="24"/>
        </w:rPr>
        <w:t>Given the types of projects that may be proposed in</w:t>
      </w:r>
      <w:r w:rsidR="00044F9A" w:rsidRPr="00464548">
        <w:rPr>
          <w:rFonts w:ascii="Courier New" w:eastAsia="Times New Roman" w:hAnsi="Courier New" w:cs="Courier New"/>
          <w:sz w:val="24"/>
          <w:szCs w:val="24"/>
        </w:rPr>
        <w:t xml:space="preserve"> </w:t>
      </w:r>
      <w:r w:rsidR="006424E6" w:rsidRPr="00464548">
        <w:rPr>
          <w:rFonts w:ascii="Courier New" w:eastAsia="Times New Roman" w:hAnsi="Courier New" w:cs="Courier New"/>
          <w:sz w:val="24"/>
          <w:szCs w:val="24"/>
        </w:rPr>
        <w:t>applications for the Demonstration Grant</w:t>
      </w:r>
      <w:r w:rsidR="005868BE" w:rsidRPr="00464548">
        <w:rPr>
          <w:rFonts w:ascii="Courier New" w:eastAsia="Times New Roman" w:hAnsi="Courier New" w:cs="Courier New"/>
          <w:sz w:val="24"/>
          <w:szCs w:val="24"/>
        </w:rPr>
        <w:t>s</w:t>
      </w:r>
      <w:r w:rsidR="006424E6" w:rsidRPr="00464548">
        <w:rPr>
          <w:rFonts w:ascii="Courier New" w:eastAsia="Times New Roman" w:hAnsi="Courier New" w:cs="Courier New"/>
          <w:sz w:val="24"/>
          <w:szCs w:val="24"/>
        </w:rPr>
        <w:t xml:space="preserve"> for Indian Children, an application may include business information that the applicant considers proprietary.  The Department’s regulations define “business information” in 34 CFR 5.11.</w:t>
      </w:r>
    </w:p>
    <w:p w14:paraId="4A383793" w14:textId="77777777" w:rsidR="006424E6" w:rsidRPr="00464548" w:rsidRDefault="006424E6">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Because we plan to make successful applications available to the public, you may wish to request confidentiality of business information.</w:t>
      </w:r>
    </w:p>
    <w:p w14:paraId="7E32421C" w14:textId="69B8D1D3" w:rsidR="001368A5" w:rsidRPr="00464548" w:rsidRDefault="006424E6">
      <w:pPr>
        <w:spacing w:after="0" w:line="480" w:lineRule="auto"/>
        <w:rPr>
          <w:rFonts w:ascii="Courier New" w:eastAsia="Times New Roman" w:hAnsi="Courier New" w:cs="Courier New"/>
          <w:bCs/>
          <w:sz w:val="24"/>
          <w:szCs w:val="24"/>
        </w:rPr>
      </w:pPr>
      <w:r w:rsidRPr="00464548">
        <w:rPr>
          <w:rFonts w:ascii="Courier New" w:eastAsia="Times New Roman" w:hAnsi="Courier New" w:cs="Courier New"/>
          <w:sz w:val="24"/>
          <w:szCs w:val="24"/>
        </w:rPr>
        <w:tab/>
        <w:t>Consistent with Executive Order 12600, please designate in your application any information that you feel is exempt from disclosure under Exemption 4 of the Freedom of Information Act.  In the appropriate Appendix section of your application, under “Other Attachment Form,” please list the page number or numbers on which we can find this information.  For additional information please see 34 CFR 5.11(c).</w:t>
      </w:r>
    </w:p>
    <w:p w14:paraId="7E32421D" w14:textId="77777777" w:rsidR="001368A5" w:rsidRPr="00F45E81" w:rsidRDefault="001368A5">
      <w:pPr>
        <w:spacing w:after="0" w:line="480" w:lineRule="auto"/>
        <w:rPr>
          <w:rFonts w:ascii="Courier New" w:eastAsia="Times New Roman" w:hAnsi="Courier New" w:cs="Courier New"/>
          <w:bCs/>
          <w:sz w:val="24"/>
          <w:szCs w:val="24"/>
        </w:rPr>
      </w:pPr>
      <w:r w:rsidRPr="00464548">
        <w:rPr>
          <w:rFonts w:ascii="Courier New" w:eastAsia="Times New Roman" w:hAnsi="Courier New" w:cs="Courier New"/>
          <w:bCs/>
          <w:sz w:val="24"/>
          <w:szCs w:val="24"/>
        </w:rPr>
        <w:tab/>
      </w:r>
      <w:r w:rsidRPr="00F45E81">
        <w:rPr>
          <w:rFonts w:ascii="Courier New" w:eastAsia="Times New Roman" w:hAnsi="Courier New" w:cs="Courier New"/>
          <w:bCs/>
          <w:sz w:val="24"/>
          <w:szCs w:val="24"/>
        </w:rPr>
        <w:t xml:space="preserve">3.  </w:t>
      </w:r>
      <w:r w:rsidRPr="00F45E81">
        <w:rPr>
          <w:rFonts w:ascii="Courier New" w:eastAsia="Times New Roman" w:hAnsi="Courier New" w:cs="Courier New"/>
          <w:bCs/>
          <w:sz w:val="24"/>
          <w:szCs w:val="24"/>
          <w:u w:val="single"/>
        </w:rPr>
        <w:t>Submission Dates and Times</w:t>
      </w:r>
      <w:r w:rsidRPr="00F45E81">
        <w:rPr>
          <w:rFonts w:ascii="Courier New" w:eastAsia="Times New Roman" w:hAnsi="Courier New" w:cs="Courier New"/>
          <w:bCs/>
          <w:sz w:val="24"/>
          <w:szCs w:val="24"/>
        </w:rPr>
        <w:t>:</w:t>
      </w:r>
    </w:p>
    <w:p w14:paraId="7C506F5E" w14:textId="77777777" w:rsidR="006424E6" w:rsidRPr="00F45E81" w:rsidRDefault="006424E6">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Applications Available:  [INSERT DATE OF PUBLICATION IN THE FEDERAL REGISTER].</w:t>
      </w:r>
    </w:p>
    <w:p w14:paraId="4721A032" w14:textId="1B45C8B0" w:rsidR="005868BE" w:rsidRPr="00F45E81" w:rsidRDefault="005868BE" w:rsidP="005868BE">
      <w:pPr>
        <w:spacing w:after="0" w:line="480" w:lineRule="auto"/>
        <w:rPr>
          <w:rFonts w:ascii="Courier New" w:hAnsi="Courier New" w:cs="Courier New"/>
          <w:sz w:val="24"/>
          <w:szCs w:val="24"/>
        </w:rPr>
      </w:pPr>
      <w:r w:rsidRPr="00F45E81">
        <w:rPr>
          <w:rFonts w:ascii="Courier New" w:hAnsi="Courier New" w:cs="Courier New"/>
          <w:sz w:val="24"/>
          <w:szCs w:val="24"/>
        </w:rPr>
        <w:t xml:space="preserve">Deadline for Notice of Intent to Apply:  </w:t>
      </w:r>
      <w:r w:rsidRPr="00F45E81">
        <w:rPr>
          <w:rFonts w:ascii="Courier New" w:hAnsi="Courier New" w:cs="Courier New"/>
          <w:bCs/>
          <w:iCs/>
          <w:sz w:val="24"/>
          <w:szCs w:val="24"/>
        </w:rPr>
        <w:t xml:space="preserve">[INSERT DATE </w:t>
      </w:r>
      <w:r w:rsidR="007F466A" w:rsidRPr="00F45E81">
        <w:rPr>
          <w:rFonts w:ascii="Courier New" w:hAnsi="Courier New" w:cs="Courier New"/>
          <w:bCs/>
          <w:iCs/>
          <w:sz w:val="24"/>
          <w:szCs w:val="24"/>
        </w:rPr>
        <w:t>3</w:t>
      </w:r>
      <w:r w:rsidRPr="00F45E81">
        <w:rPr>
          <w:rFonts w:ascii="Courier New" w:hAnsi="Courier New" w:cs="Courier New"/>
          <w:bCs/>
          <w:iCs/>
          <w:sz w:val="24"/>
          <w:szCs w:val="24"/>
        </w:rPr>
        <w:t>5 DAYS AFTER DATE OF PUBLICATION IN THE FEDERAL REGISTER]</w:t>
      </w:r>
      <w:r w:rsidRPr="00F45E81">
        <w:rPr>
          <w:rFonts w:ascii="Courier New" w:hAnsi="Courier New" w:cs="Courier New"/>
          <w:sz w:val="24"/>
          <w:szCs w:val="24"/>
        </w:rPr>
        <w:t>.</w:t>
      </w:r>
    </w:p>
    <w:p w14:paraId="1B7D4D8D" w14:textId="77777777" w:rsidR="00044F9A" w:rsidRPr="00F45E81" w:rsidRDefault="006424E6">
      <w:pPr>
        <w:spacing w:after="0" w:line="480" w:lineRule="auto"/>
        <w:rPr>
          <w:rFonts w:ascii="Courier New" w:hAnsi="Courier New" w:cs="Courier New"/>
          <w:sz w:val="24"/>
          <w:szCs w:val="24"/>
        </w:rPr>
      </w:pPr>
      <w:r w:rsidRPr="00F45E81">
        <w:rPr>
          <w:rFonts w:ascii="Courier New" w:eastAsia="Times New Roman" w:hAnsi="Courier New" w:cs="Courier New"/>
          <w:sz w:val="24"/>
          <w:szCs w:val="24"/>
        </w:rPr>
        <w:t>Deadline for Transmittal of Applications:  [INSERT DATE 60 DAYS AFTER DATE OF PUBLICATION IN THE FEDERAL REGISTER].</w:t>
      </w:r>
    </w:p>
    <w:p w14:paraId="0CB951A4" w14:textId="07C20B14" w:rsidR="00044F9A" w:rsidRPr="00F45E81" w:rsidRDefault="00044F9A">
      <w:pPr>
        <w:spacing w:after="0" w:line="480" w:lineRule="auto"/>
        <w:rPr>
          <w:rFonts w:ascii="Courier New" w:hAnsi="Courier New" w:cs="Courier New"/>
          <w:sz w:val="24"/>
          <w:szCs w:val="24"/>
        </w:rPr>
      </w:pPr>
      <w:r w:rsidRPr="00F45E81">
        <w:rPr>
          <w:rFonts w:ascii="Courier New" w:hAnsi="Courier New" w:cs="Courier New"/>
          <w:sz w:val="24"/>
          <w:szCs w:val="24"/>
        </w:rPr>
        <w:t xml:space="preserve">     </w:t>
      </w:r>
      <w:r w:rsidRPr="00F45E81">
        <w:rPr>
          <w:rFonts w:ascii="Courier New" w:eastAsia="Times New Roman" w:hAnsi="Courier New" w:cs="Courier New"/>
          <w:sz w:val="24"/>
          <w:szCs w:val="24"/>
        </w:rPr>
        <w:t xml:space="preserve">Applications for grants under this competition must be submitted electronically using the Grants.gov Apply site (Grants.gov).  For information (including dates and times) about how to submit your application electronically, or in paper format by mail or hand delivery if you qualify for an exception to the electronic submission requirement, please refer to section IV.  7.  </w:t>
      </w:r>
      <w:r w:rsidRPr="00F45E81">
        <w:rPr>
          <w:rFonts w:ascii="Courier New" w:eastAsia="Times New Roman" w:hAnsi="Courier New" w:cs="Courier New"/>
          <w:sz w:val="24"/>
          <w:szCs w:val="24"/>
          <w:u w:val="single"/>
        </w:rPr>
        <w:t>Other Submission Requirements</w:t>
      </w:r>
      <w:r w:rsidRPr="00F45E81">
        <w:rPr>
          <w:rFonts w:ascii="Courier New" w:eastAsia="Times New Roman" w:hAnsi="Courier New" w:cs="Courier New"/>
          <w:sz w:val="24"/>
          <w:szCs w:val="24"/>
        </w:rPr>
        <w:t xml:space="preserve"> of this notice.</w:t>
      </w:r>
    </w:p>
    <w:p w14:paraId="7E324220" w14:textId="3C7DA824" w:rsidR="001368A5" w:rsidRPr="00F45E81" w:rsidRDefault="001368A5">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ab/>
        <w:t>We do not consider an application that does not comply with the deadline requirements.</w:t>
      </w:r>
    </w:p>
    <w:p w14:paraId="7E324221" w14:textId="4917FADB" w:rsidR="001368A5" w:rsidRPr="00F45E81" w:rsidRDefault="00D81AC1">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 xml:space="preserve">     </w:t>
      </w:r>
      <w:r w:rsidR="001368A5" w:rsidRPr="00F45E81">
        <w:rPr>
          <w:rFonts w:ascii="Courier New" w:eastAsia="Times New Roman" w:hAnsi="Courier New" w:cs="Courier New"/>
          <w:sz w:val="24"/>
          <w:szCs w:val="24"/>
        </w:rPr>
        <w:t xml:space="preserve">Individuals with disabilities who need an accommodation or auxiliary aid in connection with the application process should contact the person listed under </w:t>
      </w:r>
      <w:r w:rsidR="001368A5" w:rsidRPr="00F45E81">
        <w:rPr>
          <w:rFonts w:ascii="Courier New" w:eastAsia="Times New Roman" w:hAnsi="Courier New" w:cs="Courier New"/>
          <w:sz w:val="24"/>
          <w:szCs w:val="24"/>
          <w:u w:val="single"/>
        </w:rPr>
        <w:t>For Further Information Contact</w:t>
      </w:r>
      <w:r w:rsidR="001368A5" w:rsidRPr="00F45E81">
        <w:rPr>
          <w:rFonts w:ascii="Courier New" w:eastAsia="Times New Roman" w:hAnsi="Courier New" w:cs="Courier New"/>
          <w:sz w:val="24"/>
          <w:szCs w:val="24"/>
        </w:rPr>
        <w:t xml:space="preserve"> in section VII of this notice.  If the Department provides an accommodation or auxiliary aid to an individual with a disability in connection with the application process, the individual's application remains subject to all other requirements and limitations in this notice.</w:t>
      </w:r>
    </w:p>
    <w:p w14:paraId="61B386F7" w14:textId="4A43FF95" w:rsidR="005868BE" w:rsidRPr="00F45E81" w:rsidRDefault="005868BE" w:rsidP="005868BE">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 xml:space="preserve">Deadline for Intergovernmental Review: [INSERT DATE 120 DAYS AFTER THE DATE OF PUBLICATION IN THE </w:t>
      </w:r>
      <w:r w:rsidRPr="00F45E81">
        <w:rPr>
          <w:rFonts w:ascii="Courier New" w:eastAsia="Times New Roman" w:hAnsi="Courier New" w:cs="Courier New"/>
          <w:sz w:val="24"/>
          <w:szCs w:val="24"/>
          <w:u w:val="single"/>
        </w:rPr>
        <w:t>FEDERAL REGISTER</w:t>
      </w:r>
      <w:r w:rsidRPr="00F45E81">
        <w:rPr>
          <w:rFonts w:ascii="Courier New" w:eastAsia="Times New Roman" w:hAnsi="Courier New" w:cs="Courier New"/>
          <w:sz w:val="24"/>
          <w:szCs w:val="24"/>
        </w:rPr>
        <w:t>]</w:t>
      </w:r>
      <w:r w:rsidR="009B2A95" w:rsidRPr="00F45E81">
        <w:rPr>
          <w:rFonts w:ascii="Courier New" w:eastAsia="Times New Roman" w:hAnsi="Courier New" w:cs="Courier New"/>
          <w:sz w:val="24"/>
          <w:szCs w:val="24"/>
        </w:rPr>
        <w:t>.</w:t>
      </w:r>
    </w:p>
    <w:p w14:paraId="45EF4FB3" w14:textId="388FE5C2" w:rsidR="00044F9A" w:rsidRPr="00464548" w:rsidRDefault="001368A5">
      <w:pPr>
        <w:spacing w:after="0" w:line="480" w:lineRule="auto"/>
        <w:rPr>
          <w:rFonts w:ascii="Courier New" w:eastAsia="Times New Roman" w:hAnsi="Courier New" w:cs="Courier New"/>
          <w:sz w:val="24"/>
          <w:szCs w:val="24"/>
        </w:rPr>
      </w:pPr>
      <w:r w:rsidRPr="00F45E81">
        <w:rPr>
          <w:rFonts w:ascii="Courier New" w:eastAsia="Times New Roman" w:hAnsi="Courier New" w:cs="Courier New"/>
          <w:sz w:val="24"/>
          <w:szCs w:val="24"/>
        </w:rPr>
        <w:tab/>
        <w:t xml:space="preserve">4.  </w:t>
      </w:r>
      <w:r w:rsidRPr="00F45E81">
        <w:rPr>
          <w:rFonts w:ascii="Courier New" w:eastAsia="Times New Roman" w:hAnsi="Courier New" w:cs="Courier New"/>
          <w:sz w:val="24"/>
          <w:szCs w:val="24"/>
          <w:u w:val="single"/>
        </w:rPr>
        <w:t>Intergovernmental Review</w:t>
      </w:r>
      <w:r w:rsidRPr="00F45E81">
        <w:rPr>
          <w:rFonts w:ascii="Courier New" w:eastAsia="Times New Roman" w:hAnsi="Courier New" w:cs="Courier New"/>
          <w:sz w:val="24"/>
          <w:szCs w:val="24"/>
        </w:rPr>
        <w:t xml:space="preserve">: </w:t>
      </w:r>
      <w:r w:rsidR="009202CB" w:rsidRPr="00F45E81">
        <w:rPr>
          <w:rFonts w:ascii="Courier New" w:eastAsia="Times New Roman" w:hAnsi="Courier New" w:cs="Courier New"/>
          <w:sz w:val="24"/>
          <w:szCs w:val="24"/>
        </w:rPr>
        <w:t xml:space="preserve"> </w:t>
      </w:r>
      <w:r w:rsidR="00044F9A" w:rsidRPr="00F45E81">
        <w:rPr>
          <w:rFonts w:ascii="Courier New" w:eastAsia="Times New Roman" w:hAnsi="Courier New" w:cs="Courier New"/>
          <w:sz w:val="24"/>
          <w:szCs w:val="24"/>
        </w:rPr>
        <w:t>This competition is subject to Executive Order 12372 and the regulations in 34</w:t>
      </w:r>
      <w:r w:rsidR="00044F9A" w:rsidRPr="00464548">
        <w:rPr>
          <w:rFonts w:ascii="Courier New" w:eastAsia="Times New Roman" w:hAnsi="Courier New" w:cs="Courier New"/>
          <w:sz w:val="24"/>
          <w:szCs w:val="24"/>
        </w:rPr>
        <w:t xml:space="preserve"> CFR </w:t>
      </w:r>
      <w:proofErr w:type="gramStart"/>
      <w:r w:rsidR="00044F9A" w:rsidRPr="00464548">
        <w:rPr>
          <w:rFonts w:ascii="Courier New" w:eastAsia="Times New Roman" w:hAnsi="Courier New" w:cs="Courier New"/>
          <w:sz w:val="24"/>
          <w:szCs w:val="24"/>
        </w:rPr>
        <w:t>part</w:t>
      </w:r>
      <w:proofErr w:type="gramEnd"/>
      <w:r w:rsidR="00044F9A" w:rsidRPr="00464548">
        <w:rPr>
          <w:rFonts w:ascii="Courier New" w:eastAsia="Times New Roman" w:hAnsi="Courier New" w:cs="Courier New"/>
          <w:sz w:val="24"/>
          <w:szCs w:val="24"/>
        </w:rPr>
        <w:t xml:space="preserve"> 79.  Information about Intergovernmental Review of Federal Programs under Executive Order 12372 is in the application package for this competition.</w:t>
      </w:r>
    </w:p>
    <w:p w14:paraId="7E324224" w14:textId="5340CBBF"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 xml:space="preserve">5.  </w:t>
      </w:r>
      <w:r w:rsidRPr="00464548">
        <w:rPr>
          <w:rFonts w:ascii="Courier New" w:eastAsia="Times New Roman" w:hAnsi="Courier New" w:cs="Courier New"/>
          <w:sz w:val="24"/>
          <w:szCs w:val="24"/>
          <w:u w:val="single"/>
        </w:rPr>
        <w:t>Funding Restrictions</w:t>
      </w:r>
      <w:r w:rsidRPr="00464548">
        <w:rPr>
          <w:rFonts w:ascii="Courier New" w:eastAsia="Times New Roman" w:hAnsi="Courier New" w:cs="Courier New"/>
          <w:sz w:val="24"/>
          <w:szCs w:val="24"/>
        </w:rPr>
        <w:t xml:space="preserve">:  </w:t>
      </w:r>
      <w:r w:rsidR="00044F9A" w:rsidRPr="00464548">
        <w:rPr>
          <w:rFonts w:ascii="Courier New" w:eastAsia="Times New Roman" w:hAnsi="Courier New" w:cs="Courier New"/>
          <w:sz w:val="24"/>
          <w:szCs w:val="24"/>
        </w:rPr>
        <w:t xml:space="preserve">We reference regulations outlining funding restrictions in the </w:t>
      </w:r>
      <w:r w:rsidR="00044F9A" w:rsidRPr="00464548">
        <w:rPr>
          <w:rFonts w:ascii="Courier New" w:eastAsia="Times New Roman" w:hAnsi="Courier New" w:cs="Courier New"/>
          <w:sz w:val="24"/>
          <w:szCs w:val="24"/>
          <w:u w:val="single"/>
        </w:rPr>
        <w:t>Applicable Regulations</w:t>
      </w:r>
      <w:r w:rsidR="00044F9A" w:rsidRPr="00464548">
        <w:rPr>
          <w:rFonts w:ascii="Courier New" w:eastAsia="Times New Roman" w:hAnsi="Courier New" w:cs="Courier New"/>
          <w:sz w:val="24"/>
          <w:szCs w:val="24"/>
        </w:rPr>
        <w:t xml:space="preserve"> section of this notice.</w:t>
      </w:r>
    </w:p>
    <w:p w14:paraId="05AB946B" w14:textId="77777777" w:rsidR="00044F9A" w:rsidRPr="00464548" w:rsidRDefault="001368A5">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6.  </w:t>
      </w:r>
      <w:r w:rsidRPr="00464548">
        <w:rPr>
          <w:rFonts w:ascii="Courier New" w:eastAsia="Times New Roman" w:hAnsi="Courier New" w:cs="Courier New"/>
          <w:sz w:val="24"/>
          <w:szCs w:val="24"/>
          <w:u w:val="single"/>
        </w:rPr>
        <w:t>Data Universal Numbering System Number, Taxpayer Identification Number, and System for Award Management</w:t>
      </w:r>
      <w:r w:rsidRPr="00464548">
        <w:rPr>
          <w:rFonts w:ascii="Courier New" w:eastAsia="Times New Roman" w:hAnsi="Courier New" w:cs="Courier New"/>
          <w:sz w:val="24"/>
          <w:szCs w:val="24"/>
        </w:rPr>
        <w:t xml:space="preserve">: </w:t>
      </w:r>
      <w:r w:rsidR="00044F9A" w:rsidRPr="00464548">
        <w:rPr>
          <w:rFonts w:ascii="Courier New" w:eastAsia="Times New Roman" w:hAnsi="Courier New" w:cs="Courier New"/>
          <w:sz w:val="24"/>
          <w:szCs w:val="24"/>
        </w:rPr>
        <w:t>To do business with the Department of Education, you must--</w:t>
      </w:r>
    </w:p>
    <w:p w14:paraId="226989A4" w14:textId="77777777" w:rsidR="00044F9A" w:rsidRPr="00464548" w:rsidRDefault="00044F9A">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proofErr w:type="gramStart"/>
      <w:r w:rsidRPr="00464548">
        <w:rPr>
          <w:rFonts w:ascii="Courier New" w:eastAsia="Times New Roman" w:hAnsi="Courier New" w:cs="Courier New"/>
          <w:sz w:val="24"/>
          <w:szCs w:val="24"/>
        </w:rPr>
        <w:t>a.  Have</w:t>
      </w:r>
      <w:proofErr w:type="gramEnd"/>
      <w:r w:rsidRPr="00464548">
        <w:rPr>
          <w:rFonts w:ascii="Courier New" w:eastAsia="Times New Roman" w:hAnsi="Courier New" w:cs="Courier New"/>
          <w:sz w:val="24"/>
          <w:szCs w:val="24"/>
        </w:rPr>
        <w:t xml:space="preserve"> a Data Universal Numbering System (DUNS) number and a Taxpayer Identification Number (TIN);</w:t>
      </w:r>
    </w:p>
    <w:p w14:paraId="45D217F8" w14:textId="32868337" w:rsidR="00044F9A" w:rsidRPr="00464548" w:rsidRDefault="00044F9A">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proofErr w:type="gramStart"/>
      <w:r w:rsidRPr="00464548">
        <w:rPr>
          <w:rFonts w:ascii="Courier New" w:eastAsia="Times New Roman" w:hAnsi="Courier New" w:cs="Courier New"/>
          <w:sz w:val="24"/>
          <w:szCs w:val="24"/>
        </w:rPr>
        <w:t>b.  Register</w:t>
      </w:r>
      <w:proofErr w:type="gramEnd"/>
      <w:r w:rsidRPr="00464548">
        <w:rPr>
          <w:rFonts w:ascii="Courier New" w:eastAsia="Times New Roman" w:hAnsi="Courier New" w:cs="Courier New"/>
          <w:sz w:val="24"/>
          <w:szCs w:val="24"/>
        </w:rPr>
        <w:t xml:space="preserve"> both your DUNS number and TIN with the </w:t>
      </w:r>
      <w:r w:rsidR="007C58B3" w:rsidRPr="00464548">
        <w:rPr>
          <w:rFonts w:ascii="Courier New" w:hAnsi="Courier New" w:cs="Courier New"/>
          <w:sz w:val="24"/>
          <w:szCs w:val="24"/>
        </w:rPr>
        <w:t>System for Award Management (SAM) (formerly the</w:t>
      </w:r>
      <w:r w:rsidRPr="00464548">
        <w:rPr>
          <w:rFonts w:ascii="Courier New" w:eastAsia="Times New Roman" w:hAnsi="Courier New" w:cs="Courier New"/>
          <w:sz w:val="24"/>
          <w:szCs w:val="24"/>
        </w:rPr>
        <w:t xml:space="preserve"> Central Contractor Registry (CCR)</w:t>
      </w:r>
      <w:r w:rsidR="007C58B3" w:rsidRPr="00464548">
        <w:rPr>
          <w:rFonts w:ascii="Courier New" w:eastAsia="Times New Roman" w:hAnsi="Courier New" w:cs="Courier New"/>
          <w:sz w:val="24"/>
          <w:szCs w:val="24"/>
        </w:rPr>
        <w:t>)</w:t>
      </w:r>
      <w:r w:rsidRPr="00464548">
        <w:rPr>
          <w:rFonts w:ascii="Courier New" w:eastAsia="Times New Roman" w:hAnsi="Courier New" w:cs="Courier New"/>
          <w:sz w:val="24"/>
          <w:szCs w:val="24"/>
        </w:rPr>
        <w:t>, the Government’s primary registrant database;</w:t>
      </w:r>
    </w:p>
    <w:p w14:paraId="27EE5232" w14:textId="77777777" w:rsidR="00044F9A" w:rsidRPr="00464548" w:rsidRDefault="00044F9A">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proofErr w:type="gramStart"/>
      <w:r w:rsidRPr="00464548">
        <w:rPr>
          <w:rFonts w:ascii="Courier New" w:eastAsia="Times New Roman" w:hAnsi="Courier New" w:cs="Courier New"/>
          <w:sz w:val="24"/>
          <w:szCs w:val="24"/>
        </w:rPr>
        <w:t>c.  Provide</w:t>
      </w:r>
      <w:proofErr w:type="gramEnd"/>
      <w:r w:rsidRPr="00464548">
        <w:rPr>
          <w:rFonts w:ascii="Courier New" w:eastAsia="Times New Roman" w:hAnsi="Courier New" w:cs="Courier New"/>
          <w:sz w:val="24"/>
          <w:szCs w:val="24"/>
        </w:rPr>
        <w:t xml:space="preserve"> your DUNS number and TIN on your application; and</w:t>
      </w:r>
    </w:p>
    <w:p w14:paraId="7CD41E7A" w14:textId="568B19F1" w:rsidR="00044F9A" w:rsidRPr="00464548" w:rsidRDefault="00044F9A">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     </w:t>
      </w:r>
      <w:proofErr w:type="gramStart"/>
      <w:r w:rsidRPr="00464548">
        <w:rPr>
          <w:rFonts w:ascii="Courier New" w:eastAsia="Times New Roman" w:hAnsi="Courier New" w:cs="Courier New"/>
          <w:sz w:val="24"/>
          <w:szCs w:val="24"/>
        </w:rPr>
        <w:t>d.  Maintain</w:t>
      </w:r>
      <w:proofErr w:type="gramEnd"/>
      <w:r w:rsidRPr="00464548">
        <w:rPr>
          <w:rFonts w:ascii="Courier New" w:eastAsia="Times New Roman" w:hAnsi="Courier New" w:cs="Courier New"/>
          <w:sz w:val="24"/>
          <w:szCs w:val="24"/>
        </w:rPr>
        <w:t xml:space="preserve"> an active SAM registration with current information while your application is under review by the Department and, if you are awarded a grant, during the project period.</w:t>
      </w:r>
    </w:p>
    <w:p w14:paraId="70A2381C" w14:textId="6D64A7D9" w:rsidR="00044F9A" w:rsidRPr="00464548" w:rsidRDefault="00044F9A">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You can obtain a DUNS number from Dun and Bradstreet.  A DUNS number can be created within one</w:t>
      </w:r>
      <w:r w:rsidR="007C58B3" w:rsidRPr="00464548">
        <w:rPr>
          <w:rFonts w:ascii="Courier New" w:eastAsia="Times New Roman" w:hAnsi="Courier New" w:cs="Courier New"/>
          <w:sz w:val="24"/>
          <w:szCs w:val="24"/>
        </w:rPr>
        <w:t>-to-two</w:t>
      </w:r>
      <w:r w:rsidRPr="00464548">
        <w:rPr>
          <w:rFonts w:ascii="Courier New" w:eastAsia="Times New Roman" w:hAnsi="Courier New" w:cs="Courier New"/>
          <w:sz w:val="24"/>
          <w:szCs w:val="24"/>
        </w:rPr>
        <w:t xml:space="preserve"> business day</w:t>
      </w:r>
      <w:r w:rsidR="007C58B3" w:rsidRPr="00464548">
        <w:rPr>
          <w:rFonts w:ascii="Courier New" w:eastAsia="Times New Roman" w:hAnsi="Courier New" w:cs="Courier New"/>
          <w:sz w:val="24"/>
          <w:szCs w:val="24"/>
        </w:rPr>
        <w:t>s</w:t>
      </w:r>
      <w:r w:rsidRPr="00464548">
        <w:rPr>
          <w:rFonts w:ascii="Courier New" w:eastAsia="Times New Roman" w:hAnsi="Courier New" w:cs="Courier New"/>
          <w:sz w:val="24"/>
          <w:szCs w:val="24"/>
        </w:rPr>
        <w:t>.</w:t>
      </w:r>
    </w:p>
    <w:p w14:paraId="1A4F8BE0" w14:textId="7AC696F8" w:rsidR="00044F9A" w:rsidRPr="00464548" w:rsidRDefault="00044F9A">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If you are a corporate entity, agency, institution, or organization, you can obtain a TIN from the Internal Revenue Service.  If you are an individual, you can obtain a TIN from the Internal Revenue Service or the Social Security Administration.  If you need a new TIN, please allow 2-5 weeks for your TIN to become active.</w:t>
      </w:r>
    </w:p>
    <w:p w14:paraId="42F4998F" w14:textId="77777777" w:rsidR="005868BE" w:rsidRPr="00464548" w:rsidRDefault="005868BE" w:rsidP="001940A4">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The SAM registration process can take approximately seven business days, but may take upwards of several weeks, depending on the completeness and accuracy of the data entered into the SAM database by an entity.  Thus, if you think you might want to apply for Federal financial assistance under a program administered by the Department, please allow sufficient time to obtain and register your DUNS number and TIN.  We strongly recommend that you register early.</w:t>
      </w:r>
    </w:p>
    <w:p w14:paraId="3CB3CD81" w14:textId="77777777" w:rsidR="005868BE" w:rsidRPr="00464548" w:rsidRDefault="005868BE" w:rsidP="005868BE">
      <w:pPr>
        <w:spacing w:after="0" w:line="480" w:lineRule="auto"/>
        <w:rPr>
          <w:rFonts w:ascii="Courier New" w:eastAsia="Times New Roman" w:hAnsi="Courier New" w:cs="Courier New"/>
          <w:sz w:val="24"/>
          <w:szCs w:val="24"/>
        </w:rPr>
      </w:pPr>
      <w:r w:rsidRPr="00464548">
        <w:rPr>
          <w:rFonts w:ascii="Courier New" w:hAnsi="Courier New" w:cs="Courier New"/>
          <w:sz w:val="24"/>
          <w:szCs w:val="24"/>
          <w:u w:val="single"/>
        </w:rPr>
        <w:t>Note</w:t>
      </w:r>
      <w:r w:rsidRPr="00464548">
        <w:rPr>
          <w:rFonts w:ascii="Courier New" w:eastAsia="Times New Roman" w:hAnsi="Courier New" w:cs="Courier New"/>
          <w:sz w:val="24"/>
          <w:szCs w:val="24"/>
        </w:rPr>
        <w:t>:  Once your SAM registration is active, you will need to allow 24 to 48 hours for the information to be available in Grants.gov and before you can submit an application through Grants.gov.</w:t>
      </w:r>
    </w:p>
    <w:p w14:paraId="58DF9D70" w14:textId="77777777" w:rsidR="005868BE" w:rsidRPr="00464548" w:rsidRDefault="005868BE" w:rsidP="00240407">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If you are currently registered with SAM, you may not need to make any changes.  However, please make certain that the TIN associated with your DUNS number is correct.  Also note that you will need to update your registration annually.  This may take three or more business days.</w:t>
      </w:r>
    </w:p>
    <w:p w14:paraId="5BDC722E" w14:textId="141EFC54" w:rsidR="005868BE" w:rsidRPr="00464548" w:rsidRDefault="005868BE">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Information about SAM is available at www.SAM.gov.  To further assist you with obtaining and registering your DUNS number and TIN in SAM or updating your existing SAM account, we have prepared a SAM.gov Tip Sheet, which you can find at:  </w:t>
      </w:r>
      <w:hyperlink r:id="rId16" w:history="1">
        <w:r w:rsidRPr="00464548">
          <w:rPr>
            <w:rStyle w:val="Hyperlink"/>
            <w:rFonts w:ascii="Courier New" w:eastAsia="Times New Roman" w:hAnsi="Courier New" w:cs="Courier New"/>
            <w:sz w:val="24"/>
            <w:szCs w:val="24"/>
          </w:rPr>
          <w:t>http://www2.ed.gov/fund/grant/apply/sam-faqs.html</w:t>
        </w:r>
      </w:hyperlink>
      <w:r w:rsidRPr="00464548">
        <w:rPr>
          <w:rFonts w:ascii="Courier New" w:eastAsia="Times New Roman" w:hAnsi="Courier New" w:cs="Courier New"/>
          <w:sz w:val="24"/>
          <w:szCs w:val="24"/>
        </w:rPr>
        <w:t>.</w:t>
      </w:r>
    </w:p>
    <w:p w14:paraId="7E324225" w14:textId="42BE31A7" w:rsidR="001368A5" w:rsidRPr="00464548" w:rsidRDefault="00044F9A">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In addition, if you are submitting your application via Grants.gov, you must (1) be designated by your organization as an Authorized Organization Representative (AOR); and (2) register yourself with Grants.gov as an AOR.  Details on these steps are outlined at the following Grants.gov Web page: www.grants.gov/</w:t>
      </w:r>
      <w:r w:rsidR="00777619" w:rsidRPr="00464548">
        <w:rPr>
          <w:rFonts w:ascii="Courier New" w:eastAsia="Times New Roman" w:hAnsi="Courier New" w:cs="Courier New"/>
          <w:sz w:val="24"/>
          <w:szCs w:val="24"/>
        </w:rPr>
        <w:t>web/grants/register.html</w:t>
      </w:r>
    </w:p>
    <w:p w14:paraId="7E324226" w14:textId="2A645891" w:rsidR="001368A5" w:rsidRPr="00464548" w:rsidRDefault="001368A5" w:rsidP="001940A4">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7.  </w:t>
      </w:r>
      <w:r w:rsidRPr="00464548">
        <w:rPr>
          <w:rFonts w:ascii="Courier New" w:eastAsia="Times New Roman" w:hAnsi="Courier New" w:cs="Courier New"/>
          <w:sz w:val="24"/>
          <w:szCs w:val="24"/>
          <w:u w:val="single"/>
        </w:rPr>
        <w:t>Other Submission Requirements</w:t>
      </w:r>
      <w:r w:rsidRPr="00464548">
        <w:rPr>
          <w:rFonts w:ascii="Courier New" w:eastAsia="Times New Roman" w:hAnsi="Courier New" w:cs="Courier New"/>
          <w:sz w:val="24"/>
          <w:szCs w:val="24"/>
        </w:rPr>
        <w:t xml:space="preserve">:  </w:t>
      </w:r>
      <w:r w:rsidR="002947C7" w:rsidRPr="00464548">
        <w:rPr>
          <w:rFonts w:ascii="Courier New" w:eastAsia="Times New Roman" w:hAnsi="Courier New" w:cs="Courier New"/>
          <w:sz w:val="24"/>
          <w:szCs w:val="24"/>
        </w:rPr>
        <w:t>Applications for grants under this program must be submitted electronically unless you qualify for an exception to this requirement in accordance with the instructions in this section.</w:t>
      </w:r>
    </w:p>
    <w:p w14:paraId="162DD13E" w14:textId="77777777" w:rsidR="002947C7" w:rsidRPr="00464548" w:rsidRDefault="002947C7" w:rsidP="001940A4">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xml:space="preserve">a.  </w:t>
      </w:r>
      <w:r w:rsidRPr="00464548">
        <w:rPr>
          <w:rFonts w:ascii="Courier New" w:eastAsia="Times New Roman" w:hAnsi="Courier New" w:cs="Courier New"/>
          <w:bCs/>
          <w:iCs/>
          <w:sz w:val="24"/>
          <w:szCs w:val="24"/>
          <w:u w:val="single"/>
        </w:rPr>
        <w:t>Electronic</w:t>
      </w:r>
      <w:proofErr w:type="gramEnd"/>
      <w:r w:rsidRPr="00464548">
        <w:rPr>
          <w:rFonts w:ascii="Courier New" w:eastAsia="Times New Roman" w:hAnsi="Courier New" w:cs="Courier New"/>
          <w:bCs/>
          <w:iCs/>
          <w:sz w:val="24"/>
          <w:szCs w:val="24"/>
          <w:u w:val="single"/>
        </w:rPr>
        <w:t xml:space="preserve"> Submission of Applications</w:t>
      </w:r>
      <w:r w:rsidRPr="00464548">
        <w:rPr>
          <w:rFonts w:ascii="Courier New" w:eastAsia="Times New Roman" w:hAnsi="Courier New" w:cs="Courier New"/>
          <w:bCs/>
          <w:iCs/>
          <w:sz w:val="24"/>
          <w:szCs w:val="24"/>
        </w:rPr>
        <w:t>.</w:t>
      </w:r>
    </w:p>
    <w:p w14:paraId="76C10705" w14:textId="2F9AAF57" w:rsidR="002947C7" w:rsidRPr="00464548" w:rsidRDefault="002947C7">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 xml:space="preserve">Applications for grants under the Indian Education--Demonstration Grants for Indian Children program, CFDA number 84.299A, must be submitted electronically using the </w:t>
      </w:r>
      <w:proofErr w:type="spellStart"/>
      <w:r w:rsidRPr="00464548">
        <w:rPr>
          <w:rFonts w:ascii="Courier New" w:eastAsia="Times New Roman" w:hAnsi="Courier New" w:cs="Courier New"/>
          <w:bCs/>
          <w:iCs/>
          <w:sz w:val="24"/>
          <w:szCs w:val="24"/>
        </w:rPr>
        <w:t>Governmentwide</w:t>
      </w:r>
      <w:proofErr w:type="spellEnd"/>
      <w:r w:rsidRPr="00464548">
        <w:rPr>
          <w:rFonts w:ascii="Courier New" w:eastAsia="Times New Roman" w:hAnsi="Courier New" w:cs="Courier New"/>
          <w:bCs/>
          <w:iCs/>
          <w:sz w:val="24"/>
          <w:szCs w:val="24"/>
        </w:rPr>
        <w:t xml:space="preserve"> Grants.gov Apply site at www.Grants.gov.  Through this site, you will be able to download a copy of the application package, complete it offline, and then upload and submit your application.  You may not email an electronic copy of a grant application to us.</w:t>
      </w:r>
    </w:p>
    <w:p w14:paraId="6637404D" w14:textId="77777777" w:rsidR="002947C7"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 xml:space="preserve">We will reject your application if you submit it in paper format unless, as described elsewhere in this section, you qualify for one of the exceptions to the electronic submission requirement </w:t>
      </w:r>
      <w:r w:rsidRPr="00464548">
        <w:rPr>
          <w:rFonts w:ascii="Courier New" w:eastAsia="Times New Roman" w:hAnsi="Courier New" w:cs="Courier New"/>
          <w:bCs/>
          <w:iCs/>
          <w:sz w:val="24"/>
          <w:szCs w:val="24"/>
          <w:u w:val="single"/>
        </w:rPr>
        <w:t>and</w:t>
      </w:r>
      <w:r w:rsidRPr="00464548">
        <w:rPr>
          <w:rFonts w:ascii="Courier New" w:eastAsia="Times New Roman" w:hAnsi="Courier New" w:cs="Courier New"/>
          <w:bCs/>
          <w:iCs/>
          <w:sz w:val="24"/>
          <w:szCs w:val="24"/>
        </w:rPr>
        <w:t xml:space="preserve"> submit, no later than two weeks before the application deadline date, a written statement to the Department that you qualify for one of these exceptions.  Further information regarding calculation of the date that is two weeks before the application deadline date is provided later in this section under </w:t>
      </w:r>
      <w:r w:rsidRPr="00464548">
        <w:rPr>
          <w:rFonts w:ascii="Courier New" w:eastAsia="Times New Roman" w:hAnsi="Courier New" w:cs="Courier New"/>
          <w:bCs/>
          <w:iCs/>
          <w:sz w:val="24"/>
          <w:szCs w:val="24"/>
          <w:u w:val="single"/>
        </w:rPr>
        <w:t>Exception to Electronic Submission Requirement</w:t>
      </w:r>
      <w:r w:rsidRPr="00464548">
        <w:rPr>
          <w:rFonts w:ascii="Courier New" w:eastAsia="Times New Roman" w:hAnsi="Courier New" w:cs="Courier New"/>
          <w:bCs/>
          <w:iCs/>
          <w:sz w:val="24"/>
          <w:szCs w:val="24"/>
        </w:rPr>
        <w:t>.</w:t>
      </w:r>
    </w:p>
    <w:p w14:paraId="70AAC2FB" w14:textId="77777777" w:rsidR="002947C7"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You may access the electronic grant application for the Indian Education--Demonstration Grants for Indian Children program at www.Grants.gov.  You must search for the downloadable application package for this program by the CFDA number.  Do not include the CFDA number’s alpha suffix in your search (e.g., search for 84.299, not 84.299A).</w:t>
      </w:r>
    </w:p>
    <w:p w14:paraId="6206FE6F" w14:textId="77777777" w:rsidR="002947C7" w:rsidRPr="00464548" w:rsidRDefault="002947C7">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ab/>
        <w:t>Please note the following:</w:t>
      </w:r>
    </w:p>
    <w:p w14:paraId="415BCDDA" w14:textId="77777777"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When</w:t>
      </w:r>
      <w:proofErr w:type="gramEnd"/>
      <w:r w:rsidRPr="00464548">
        <w:rPr>
          <w:rFonts w:ascii="Courier New" w:eastAsia="Times New Roman" w:hAnsi="Courier New" w:cs="Courier New"/>
          <w:bCs/>
          <w:iCs/>
          <w:sz w:val="24"/>
          <w:szCs w:val="24"/>
        </w:rPr>
        <w:t xml:space="preserve"> you enter the Grants.gov site, you will find information about submitting an application electronically through the site, as well as the hours of operation.</w:t>
      </w:r>
    </w:p>
    <w:p w14:paraId="79F502C0" w14:textId="77777777"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Applications</w:t>
      </w:r>
      <w:proofErr w:type="gramEnd"/>
      <w:r w:rsidRPr="00464548">
        <w:rPr>
          <w:rFonts w:ascii="Courier New" w:eastAsia="Times New Roman" w:hAnsi="Courier New" w:cs="Courier New"/>
          <w:bCs/>
          <w:iCs/>
          <w:sz w:val="24"/>
          <w:szCs w:val="24"/>
        </w:rPr>
        <w:t xml:space="preserve"> received by Grants.gov are date and time stamped.  Your application must be fully uploaded and submitted and must be date and time stamped by the Grants.gov system no later than 4:30:00 p.m., Washington, DC time, on the application deadline date.  Except as otherwise noted in this section, we will not accept your application if it is received--that is, date and time stamped by the Grants.gov system--after 4:30:00 p.m., Washington, DC time, on the application deadline date.  We do not consider an application that does not comply with the deadline requirements.  When we retrieve your application from Grants.gov, we will notify you if we are rejecting your application because it was date and time stamped by the Grants.gov system after 4:30:00 p.m., Washington, DC time, on the application deadline date.</w:t>
      </w:r>
    </w:p>
    <w:p w14:paraId="477788CB" w14:textId="5C457133"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The</w:t>
      </w:r>
      <w:proofErr w:type="gramEnd"/>
      <w:r w:rsidRPr="00464548">
        <w:rPr>
          <w:rFonts w:ascii="Courier New" w:eastAsia="Times New Roman" w:hAnsi="Courier New" w:cs="Courier New"/>
          <w:bCs/>
          <w:iCs/>
          <w:sz w:val="24"/>
          <w:szCs w:val="24"/>
        </w:rPr>
        <w:t xml:space="preserve"> amount of time it can take to upload an application will vary depending on a variety of factors, including the size of the application and the speed of your Internet connection.  Therefore, we strongly recommend that you do not wait until the application deadline date to begin the submission process through Grants.gov.</w:t>
      </w:r>
    </w:p>
    <w:p w14:paraId="4FC7B620" w14:textId="6F148E23" w:rsidR="002947C7"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  You should review and follow the Education Submission Procedures for submitting an application through Grants.gov that are included in the application package for this program to ensure that you submit your application in a timely manner to the Grants.gov system.  You can also find the Education Submission Procedures pertaining to Grants.gov under News and Events on the Department’s G5 system home page at www.G5.gov.</w:t>
      </w:r>
    </w:p>
    <w:p w14:paraId="3BA2D66C" w14:textId="77777777"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You</w:t>
      </w:r>
      <w:proofErr w:type="gramEnd"/>
      <w:r w:rsidRPr="00464548">
        <w:rPr>
          <w:rFonts w:ascii="Courier New" w:eastAsia="Times New Roman" w:hAnsi="Courier New" w:cs="Courier New"/>
          <w:bCs/>
          <w:iCs/>
          <w:sz w:val="24"/>
          <w:szCs w:val="24"/>
        </w:rPr>
        <w:t xml:space="preserve"> will not receive additional point value because you submit your application in electronic format, nor will we penalize you if you qualify for an exception to the electronic submission requirement, as described elsewhere in this section, and submit your application in paper format.</w:t>
      </w:r>
    </w:p>
    <w:p w14:paraId="7108BD2E" w14:textId="7929ADB4"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You</w:t>
      </w:r>
      <w:proofErr w:type="gramEnd"/>
      <w:r w:rsidRPr="00464548">
        <w:rPr>
          <w:rFonts w:ascii="Courier New" w:eastAsia="Times New Roman" w:hAnsi="Courier New" w:cs="Courier New"/>
          <w:bCs/>
          <w:iCs/>
          <w:sz w:val="24"/>
          <w:szCs w:val="24"/>
        </w:rPr>
        <w:t xml:space="preserve"> must submit all documents electronically, including all information you typically provide on the following forms:  the Application for Federal Assistance (SF 424), the Department of Education Supplemental Information for SF 424, Budget Information--Non-Construction Programs (ED 524), and all necessary assurances and certifications.</w:t>
      </w:r>
    </w:p>
    <w:p w14:paraId="774E86A4" w14:textId="23E3C3C3" w:rsidR="002947C7" w:rsidRPr="00464548" w:rsidRDefault="002947C7">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ab/>
      </w:r>
      <w:proofErr w:type="gramStart"/>
      <w:r w:rsidRPr="00464548">
        <w:rPr>
          <w:rFonts w:ascii="Courier New" w:eastAsia="Times New Roman" w:hAnsi="Courier New" w:cs="Courier New"/>
          <w:bCs/>
          <w:iCs/>
          <w:sz w:val="24"/>
          <w:szCs w:val="24"/>
        </w:rPr>
        <w:t>•  You</w:t>
      </w:r>
      <w:proofErr w:type="gramEnd"/>
      <w:r w:rsidRPr="00464548">
        <w:rPr>
          <w:rFonts w:ascii="Courier New" w:eastAsia="Times New Roman" w:hAnsi="Courier New" w:cs="Courier New"/>
          <w:bCs/>
          <w:iCs/>
          <w:sz w:val="24"/>
          <w:szCs w:val="24"/>
        </w:rPr>
        <w:t xml:space="preserve"> must upload any narrative sections and all other attachments to your application as files in a PDF (Portable Document) read-only, non-modifiable format.  Do not upload an interactive or fillable PDF file.  If you upload a file type other than a read-only, non-modifiable PDF or submit a password-protected file, we will not review that material.</w:t>
      </w:r>
    </w:p>
    <w:p w14:paraId="0B728146" w14:textId="73D9C3C3" w:rsidR="00777619" w:rsidRPr="00464548" w:rsidRDefault="00CB2C53" w:rsidP="00240407">
      <w:pPr>
        <w:pStyle w:val="ListParagraph"/>
        <w:spacing w:after="0" w:line="480" w:lineRule="auto"/>
        <w:ind w:left="0"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xml:space="preserve">•  </w:t>
      </w:r>
      <w:r w:rsidR="00777619" w:rsidRPr="00464548">
        <w:rPr>
          <w:rFonts w:ascii="Courier New" w:eastAsia="Times New Roman" w:hAnsi="Courier New" w:cs="Courier New"/>
          <w:bCs/>
          <w:iCs/>
          <w:sz w:val="24"/>
          <w:szCs w:val="24"/>
        </w:rPr>
        <w:t>Your</w:t>
      </w:r>
      <w:proofErr w:type="gramEnd"/>
      <w:r w:rsidR="00777619" w:rsidRPr="00464548">
        <w:rPr>
          <w:rFonts w:ascii="Courier New" w:eastAsia="Times New Roman" w:hAnsi="Courier New" w:cs="Courier New"/>
          <w:bCs/>
          <w:iCs/>
          <w:sz w:val="24"/>
          <w:szCs w:val="24"/>
        </w:rPr>
        <w:t xml:space="preserve"> electronic application must comply with any page-limit requirements described in this notice.</w:t>
      </w:r>
    </w:p>
    <w:p w14:paraId="1A904860" w14:textId="04380B53"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After</w:t>
      </w:r>
      <w:proofErr w:type="gramEnd"/>
      <w:r w:rsidRPr="00464548">
        <w:rPr>
          <w:rFonts w:ascii="Courier New" w:eastAsia="Times New Roman" w:hAnsi="Courier New" w:cs="Courier New"/>
          <w:bCs/>
          <w:iCs/>
          <w:sz w:val="24"/>
          <w:szCs w:val="24"/>
        </w:rPr>
        <w:t xml:space="preserve"> you electronically submit your application, you will receive from Grants.gov an automatic notification of receipt that contains a Grants.gov tracking number.  (This notification indicates receipt by Grants.gov only, not receipt by the Department.)  The Department then will retrieve your application from Grants.gov and send a second notification to you by email.  This second notification indicates that the Department has received your application and has assigned your application a PR/Award number (an ED-specified identifying number unique to your application).</w:t>
      </w:r>
    </w:p>
    <w:p w14:paraId="2C355C06" w14:textId="77777777"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We</w:t>
      </w:r>
      <w:proofErr w:type="gramEnd"/>
      <w:r w:rsidRPr="00464548">
        <w:rPr>
          <w:rFonts w:ascii="Courier New" w:eastAsia="Times New Roman" w:hAnsi="Courier New" w:cs="Courier New"/>
          <w:bCs/>
          <w:iCs/>
          <w:sz w:val="24"/>
          <w:szCs w:val="24"/>
        </w:rPr>
        <w:t xml:space="preserve"> may request that you provide us original signatures on forms at a later date.</w:t>
      </w:r>
    </w:p>
    <w:p w14:paraId="16182128" w14:textId="77777777" w:rsidR="002947C7" w:rsidRPr="00464548" w:rsidRDefault="002947C7">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u w:val="single"/>
        </w:rPr>
        <w:t>Application Deadline Date Extension in Case of Technical Issues with the Grants.gov System</w:t>
      </w:r>
      <w:r w:rsidRPr="00464548">
        <w:rPr>
          <w:rFonts w:ascii="Courier New" w:eastAsia="Times New Roman" w:hAnsi="Courier New" w:cs="Courier New"/>
          <w:bCs/>
          <w:iCs/>
          <w:sz w:val="24"/>
          <w:szCs w:val="24"/>
        </w:rPr>
        <w:t>:  If you are experiencing problems submitting your application through Grants.gov, please contact the Grants.gov Support Desk, toll free, at 1-800-518-4726.  You must obtain a Grants.gov Support Desk Case Number and must keep a record of it.</w:t>
      </w:r>
    </w:p>
    <w:p w14:paraId="36BCC03E" w14:textId="77777777" w:rsidR="002947C7"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If you are prevented from electronically submitting your application on the application deadline date because of technical problems with the Grants.gov system, we will grant you an extension until 4:30:00 p.m., Washington, DC time, the following business day to enable you to transmit your application electronically or by hand delivery.  You also may mail your application by following the mailing instructions described elsewhere in this notice.</w:t>
      </w:r>
    </w:p>
    <w:p w14:paraId="0227D3A8" w14:textId="627289E9" w:rsidR="002947C7"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 xml:space="preserve">If you submit an application after 4:30:00 p.m., Washington, DC time, on the application deadline date, please </w:t>
      </w:r>
      <w:proofErr w:type="gramStart"/>
      <w:r w:rsidRPr="00464548">
        <w:rPr>
          <w:rFonts w:ascii="Courier New" w:eastAsia="Times New Roman" w:hAnsi="Courier New" w:cs="Courier New"/>
          <w:bCs/>
          <w:iCs/>
          <w:sz w:val="24"/>
          <w:szCs w:val="24"/>
        </w:rPr>
        <w:t xml:space="preserve">contact the person listed under </w:t>
      </w:r>
      <w:r w:rsidRPr="00464548">
        <w:rPr>
          <w:rFonts w:ascii="Courier New" w:eastAsia="Times New Roman" w:hAnsi="Courier New" w:cs="Courier New"/>
          <w:bCs/>
          <w:iCs/>
          <w:sz w:val="24"/>
          <w:szCs w:val="24"/>
          <w:u w:val="single"/>
        </w:rPr>
        <w:t>For Further Information Contact</w:t>
      </w:r>
      <w:r w:rsidRPr="00464548">
        <w:rPr>
          <w:rFonts w:ascii="Courier New" w:eastAsia="Times New Roman" w:hAnsi="Courier New" w:cs="Courier New"/>
          <w:bCs/>
          <w:iCs/>
          <w:sz w:val="24"/>
          <w:szCs w:val="24"/>
        </w:rPr>
        <w:t xml:space="preserve"> in section VII of this notice and provide</w:t>
      </w:r>
      <w:proofErr w:type="gramEnd"/>
      <w:r w:rsidRPr="00464548">
        <w:rPr>
          <w:rFonts w:ascii="Courier New" w:eastAsia="Times New Roman" w:hAnsi="Courier New" w:cs="Courier New"/>
          <w:bCs/>
          <w:iCs/>
          <w:sz w:val="24"/>
          <w:szCs w:val="24"/>
        </w:rPr>
        <w:t xml:space="preserve"> an explanation of the technical problem you experienced with Grants.gov, along with the Grants.gov Support Desk Case Number.  We will accept your application if we can confirm that a technical problem occurred with the Grants.gov system and that th</w:t>
      </w:r>
      <w:r w:rsidR="00AF077A" w:rsidRPr="00464548">
        <w:rPr>
          <w:rFonts w:ascii="Courier New" w:eastAsia="Times New Roman" w:hAnsi="Courier New" w:cs="Courier New"/>
          <w:bCs/>
          <w:iCs/>
          <w:sz w:val="24"/>
          <w:szCs w:val="24"/>
        </w:rPr>
        <w:t>e</w:t>
      </w:r>
      <w:r w:rsidRPr="00464548">
        <w:rPr>
          <w:rFonts w:ascii="Courier New" w:eastAsia="Times New Roman" w:hAnsi="Courier New" w:cs="Courier New"/>
          <w:bCs/>
          <w:iCs/>
          <w:sz w:val="24"/>
          <w:szCs w:val="24"/>
        </w:rPr>
        <w:t xml:space="preserve"> problem affected your ability to submit your application by 4:30:00 p.m., Washington, DC time, on the application deadline date.  The Department will contact you after a determination is made on whether your application will be accepted.</w:t>
      </w:r>
    </w:p>
    <w:p w14:paraId="4CEF924C" w14:textId="0DD8D46F" w:rsidR="002947C7" w:rsidRPr="00464548" w:rsidRDefault="004B59F9">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sz w:val="24"/>
          <w:szCs w:val="24"/>
          <w:u w:val="single"/>
        </w:rPr>
        <w:t>N</w:t>
      </w:r>
      <w:r w:rsidR="00AF077A" w:rsidRPr="00464548">
        <w:rPr>
          <w:rFonts w:ascii="Courier New" w:eastAsia="Times New Roman" w:hAnsi="Courier New" w:cs="Courier New"/>
          <w:sz w:val="24"/>
          <w:szCs w:val="24"/>
          <w:u w:val="single"/>
        </w:rPr>
        <w:t>ote</w:t>
      </w:r>
      <w:r w:rsidR="002947C7" w:rsidRPr="00464548">
        <w:rPr>
          <w:rFonts w:ascii="Courier New" w:eastAsia="Times New Roman" w:hAnsi="Courier New" w:cs="Courier New"/>
          <w:bCs/>
          <w:iCs/>
          <w:sz w:val="24"/>
          <w:szCs w:val="24"/>
        </w:rPr>
        <w:t>:  The extensions to which we refer in this section apply only to the unavailability of, or technical problems with, the Grants.gov system.  We will not grant you an extension if you failed to fully register to submit your application to Grants.gov before the application deadline date and time or if the technical problem you experienced is unrelated to the Grants.gov system.</w:t>
      </w:r>
    </w:p>
    <w:p w14:paraId="1DCC4548" w14:textId="77777777" w:rsidR="002947C7" w:rsidRPr="00464548" w:rsidRDefault="002947C7">
      <w:pPr>
        <w:spacing w:after="0" w:line="480" w:lineRule="auto"/>
        <w:rPr>
          <w:rFonts w:ascii="Courier New" w:eastAsia="Times New Roman" w:hAnsi="Courier New" w:cs="Courier New"/>
          <w:bCs/>
          <w:iCs/>
          <w:sz w:val="24"/>
          <w:szCs w:val="24"/>
        </w:rPr>
      </w:pPr>
      <w:r w:rsidRPr="00464548">
        <w:rPr>
          <w:rFonts w:ascii="Courier New" w:eastAsia="Times New Roman" w:hAnsi="Courier New" w:cs="Courier New"/>
          <w:bCs/>
          <w:iCs/>
          <w:sz w:val="24"/>
          <w:szCs w:val="24"/>
          <w:u w:val="single"/>
        </w:rPr>
        <w:t>Exception to Electronic Submission Requirement</w:t>
      </w:r>
      <w:r w:rsidRPr="00464548">
        <w:rPr>
          <w:rFonts w:ascii="Courier New" w:eastAsia="Times New Roman" w:hAnsi="Courier New" w:cs="Courier New"/>
          <w:bCs/>
          <w:iCs/>
          <w:sz w:val="24"/>
          <w:szCs w:val="24"/>
        </w:rPr>
        <w:t>:  You qualify for an exception to the electronic submission requirement, and may submit your application in paper format, if you are unable to submit an application through the Grants.gov system because––</w:t>
      </w:r>
    </w:p>
    <w:p w14:paraId="408A9334" w14:textId="5F219732"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You</w:t>
      </w:r>
      <w:proofErr w:type="gramEnd"/>
      <w:r w:rsidRPr="00464548">
        <w:rPr>
          <w:rFonts w:ascii="Courier New" w:eastAsia="Times New Roman" w:hAnsi="Courier New" w:cs="Courier New"/>
          <w:bCs/>
          <w:iCs/>
          <w:sz w:val="24"/>
          <w:szCs w:val="24"/>
        </w:rPr>
        <w:t xml:space="preserve"> do not have access to the Internet; or</w:t>
      </w:r>
    </w:p>
    <w:p w14:paraId="29915F67" w14:textId="72637B76"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You</w:t>
      </w:r>
      <w:proofErr w:type="gramEnd"/>
      <w:r w:rsidRPr="00464548">
        <w:rPr>
          <w:rFonts w:ascii="Courier New" w:eastAsia="Times New Roman" w:hAnsi="Courier New" w:cs="Courier New"/>
          <w:bCs/>
          <w:iCs/>
          <w:sz w:val="24"/>
          <w:szCs w:val="24"/>
        </w:rPr>
        <w:t xml:space="preserve"> do not have the capacity to upload large documents to the Grants.gov system;</w:t>
      </w:r>
      <w:r w:rsidR="00E420FD" w:rsidRPr="00464548">
        <w:rPr>
          <w:rFonts w:ascii="Courier New" w:eastAsia="Times New Roman" w:hAnsi="Courier New" w:cs="Courier New"/>
          <w:bCs/>
          <w:iCs/>
          <w:sz w:val="24"/>
          <w:szCs w:val="24"/>
        </w:rPr>
        <w:t xml:space="preserve"> </w:t>
      </w:r>
      <w:r w:rsidRPr="00464548">
        <w:rPr>
          <w:rFonts w:ascii="Courier New" w:eastAsia="Times New Roman" w:hAnsi="Courier New" w:cs="Courier New"/>
          <w:bCs/>
          <w:iCs/>
          <w:sz w:val="24"/>
          <w:szCs w:val="24"/>
        </w:rPr>
        <w:t>and</w:t>
      </w:r>
    </w:p>
    <w:p w14:paraId="4905B122" w14:textId="77777777" w:rsidR="002947C7" w:rsidRPr="00464548" w:rsidRDefault="002947C7" w:rsidP="00F73678">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No</w:t>
      </w:r>
      <w:proofErr w:type="gramEnd"/>
      <w:r w:rsidRPr="00464548">
        <w:rPr>
          <w:rFonts w:ascii="Courier New" w:eastAsia="Times New Roman" w:hAnsi="Courier New" w:cs="Courier New"/>
          <w:bCs/>
          <w:iCs/>
          <w:sz w:val="24"/>
          <w:szCs w:val="24"/>
        </w:rPr>
        <w:t xml:space="preserve"> later than two weeks before the application deadline date (14 calendar days or, if the fourteenth calendar day before the application deadline date falls on a Federal holiday, the next business day following the Federal holiday), you mail or fax a written statement to the Department, explaining which of the two grounds for an exception prevent you from using the Internet to submit your application.</w:t>
      </w:r>
    </w:p>
    <w:p w14:paraId="7A694076" w14:textId="77777777" w:rsidR="002947C7"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If you mail your written statement to the Department, it must be postmarked no later than two weeks before the application deadline date.  If you fax your written statement to the Department, we must receive the faxed statement no later than two weeks before the application deadline date.</w:t>
      </w:r>
    </w:p>
    <w:p w14:paraId="32DAEA46" w14:textId="4EF6FB3A" w:rsidR="002947C7"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 xml:space="preserve">Address and mail or fax your statement to:  </w:t>
      </w:r>
      <w:r w:rsidR="007545D6" w:rsidRPr="00464548">
        <w:rPr>
          <w:rFonts w:ascii="Courier New" w:eastAsia="Times New Roman" w:hAnsi="Courier New" w:cs="Courier New"/>
          <w:bCs/>
          <w:iCs/>
          <w:sz w:val="24"/>
          <w:szCs w:val="24"/>
        </w:rPr>
        <w:t>David E. Emenheiser,</w:t>
      </w:r>
      <w:r w:rsidRPr="00464548">
        <w:rPr>
          <w:rFonts w:ascii="Courier New" w:eastAsia="Times New Roman" w:hAnsi="Courier New" w:cs="Courier New"/>
          <w:bCs/>
          <w:iCs/>
          <w:sz w:val="24"/>
          <w:szCs w:val="24"/>
        </w:rPr>
        <w:t xml:space="preserve"> U.S. Department of Education, 400 Maryland Avenue, SW., </w:t>
      </w:r>
      <w:proofErr w:type="gramStart"/>
      <w:r w:rsidRPr="00464548">
        <w:rPr>
          <w:rFonts w:ascii="Courier New" w:eastAsia="Times New Roman" w:hAnsi="Courier New" w:cs="Courier New"/>
          <w:bCs/>
          <w:iCs/>
          <w:sz w:val="24"/>
          <w:szCs w:val="24"/>
        </w:rPr>
        <w:t>room</w:t>
      </w:r>
      <w:proofErr w:type="gramEnd"/>
      <w:r w:rsidRPr="00464548">
        <w:rPr>
          <w:rFonts w:ascii="Courier New" w:eastAsia="Times New Roman" w:hAnsi="Courier New" w:cs="Courier New"/>
          <w:bCs/>
          <w:iCs/>
          <w:sz w:val="24"/>
          <w:szCs w:val="24"/>
        </w:rPr>
        <w:t xml:space="preserve"> </w:t>
      </w:r>
      <w:r w:rsidR="007545D6" w:rsidRPr="00464548">
        <w:rPr>
          <w:rFonts w:ascii="Courier New" w:eastAsia="Times New Roman" w:hAnsi="Courier New" w:cs="Courier New"/>
          <w:sz w:val="24"/>
          <w:szCs w:val="24"/>
        </w:rPr>
        <w:t>3W215</w:t>
      </w:r>
      <w:r w:rsidRPr="00464548">
        <w:rPr>
          <w:rFonts w:ascii="Courier New" w:eastAsia="Times New Roman" w:hAnsi="Courier New" w:cs="Courier New"/>
          <w:bCs/>
          <w:iCs/>
          <w:sz w:val="24"/>
          <w:szCs w:val="24"/>
        </w:rPr>
        <w:t xml:space="preserve">, Washington, DC 20202-6335.  FAX:  (202) </w:t>
      </w:r>
      <w:r w:rsidR="007545D6" w:rsidRPr="00464548">
        <w:rPr>
          <w:rFonts w:ascii="Courier New" w:eastAsia="Times New Roman" w:hAnsi="Courier New" w:cs="Courier New"/>
          <w:bCs/>
          <w:iCs/>
          <w:sz w:val="24"/>
          <w:szCs w:val="24"/>
        </w:rPr>
        <w:t>401-0606</w:t>
      </w:r>
      <w:r w:rsidRPr="00464548">
        <w:rPr>
          <w:rFonts w:ascii="Courier New" w:eastAsia="Times New Roman" w:hAnsi="Courier New" w:cs="Courier New"/>
          <w:bCs/>
          <w:iCs/>
          <w:sz w:val="24"/>
          <w:szCs w:val="24"/>
        </w:rPr>
        <w:t>.</w:t>
      </w:r>
    </w:p>
    <w:p w14:paraId="135A5F91" w14:textId="77777777" w:rsidR="002947C7"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Your paper application must be submitted in accordance with the mail or hand delivery instructions described in this notice.</w:t>
      </w:r>
    </w:p>
    <w:p w14:paraId="0D10F2E1" w14:textId="77777777" w:rsidR="002947C7" w:rsidRPr="00464548" w:rsidRDefault="002947C7">
      <w:pPr>
        <w:spacing w:after="0" w:line="480" w:lineRule="auto"/>
        <w:ind w:firstLine="720"/>
        <w:rPr>
          <w:rFonts w:ascii="Courier New" w:eastAsia="Times New Roman" w:hAnsi="Courier New" w:cs="Courier New"/>
          <w:bCs/>
          <w:iCs/>
          <w:sz w:val="24"/>
          <w:szCs w:val="24"/>
        </w:rPr>
      </w:pPr>
      <w:proofErr w:type="gramStart"/>
      <w:r w:rsidRPr="00464548">
        <w:rPr>
          <w:rFonts w:ascii="Courier New" w:eastAsia="Times New Roman" w:hAnsi="Courier New" w:cs="Courier New"/>
          <w:bCs/>
          <w:iCs/>
          <w:sz w:val="24"/>
          <w:szCs w:val="24"/>
        </w:rPr>
        <w:t xml:space="preserve">b.  </w:t>
      </w:r>
      <w:r w:rsidRPr="00464548">
        <w:rPr>
          <w:rFonts w:ascii="Courier New" w:eastAsia="Times New Roman" w:hAnsi="Courier New" w:cs="Courier New"/>
          <w:bCs/>
          <w:iCs/>
          <w:sz w:val="24"/>
          <w:szCs w:val="24"/>
          <w:u w:val="single"/>
        </w:rPr>
        <w:t>Submission</w:t>
      </w:r>
      <w:proofErr w:type="gramEnd"/>
      <w:r w:rsidRPr="00464548">
        <w:rPr>
          <w:rFonts w:ascii="Courier New" w:eastAsia="Times New Roman" w:hAnsi="Courier New" w:cs="Courier New"/>
          <w:bCs/>
          <w:iCs/>
          <w:sz w:val="24"/>
          <w:szCs w:val="24"/>
          <w:u w:val="single"/>
        </w:rPr>
        <w:t xml:space="preserve"> of Paper Applications by Mail</w:t>
      </w:r>
      <w:r w:rsidRPr="00464548">
        <w:rPr>
          <w:rFonts w:ascii="Courier New" w:eastAsia="Times New Roman" w:hAnsi="Courier New" w:cs="Courier New"/>
          <w:bCs/>
          <w:iCs/>
          <w:sz w:val="24"/>
          <w:szCs w:val="24"/>
        </w:rPr>
        <w:t>.</w:t>
      </w:r>
    </w:p>
    <w:p w14:paraId="085E8164" w14:textId="7410AE11" w:rsidR="007545D6" w:rsidRPr="00464548" w:rsidRDefault="002947C7">
      <w:pPr>
        <w:spacing w:after="0" w:line="480" w:lineRule="auto"/>
        <w:ind w:firstLine="720"/>
        <w:rPr>
          <w:rFonts w:ascii="Courier New" w:eastAsia="Times New Roman" w:hAnsi="Courier New" w:cs="Courier New"/>
          <w:bCs/>
          <w:iCs/>
          <w:sz w:val="24"/>
          <w:szCs w:val="24"/>
        </w:rPr>
      </w:pPr>
      <w:r w:rsidRPr="00464548">
        <w:rPr>
          <w:rFonts w:ascii="Courier New" w:eastAsia="Times New Roman" w:hAnsi="Courier New" w:cs="Courier New"/>
          <w:bCs/>
          <w:iCs/>
          <w:sz w:val="24"/>
          <w:szCs w:val="24"/>
        </w:rPr>
        <w:t>If you qualify for an exception to the electronic submission requirement, you may mail (through the U.S. Postal Service or a commercial carrier) your application to the Department.  You must mail the original and two copies of your application, on or before the application deadline date, to the Department at the following address:</w:t>
      </w:r>
    </w:p>
    <w:p w14:paraId="6BC5CB2D" w14:textId="525A6C15" w:rsidR="007545D6" w:rsidRPr="00F006F3" w:rsidRDefault="002947C7" w:rsidP="001940A4">
      <w:pPr>
        <w:spacing w:after="0" w:line="240" w:lineRule="auto"/>
        <w:ind w:left="720"/>
        <w:rPr>
          <w:rFonts w:ascii="Courier New" w:eastAsia="Times New Roman" w:hAnsi="Courier New" w:cs="Courier New"/>
          <w:bCs/>
          <w:iCs/>
          <w:sz w:val="24"/>
          <w:szCs w:val="24"/>
        </w:rPr>
      </w:pPr>
      <w:r w:rsidRPr="00F006F3">
        <w:rPr>
          <w:rFonts w:ascii="Courier New" w:eastAsia="Times New Roman" w:hAnsi="Courier New" w:cs="Courier New"/>
          <w:bCs/>
          <w:iCs/>
          <w:sz w:val="24"/>
          <w:szCs w:val="24"/>
        </w:rPr>
        <w:t>U.S. Department of Education</w:t>
      </w:r>
      <w:r w:rsidR="00E3053E" w:rsidRPr="00F006F3">
        <w:rPr>
          <w:rFonts w:ascii="Courier New" w:eastAsia="Times New Roman" w:hAnsi="Courier New" w:cs="Courier New"/>
          <w:bCs/>
          <w:iCs/>
          <w:sz w:val="24"/>
          <w:szCs w:val="24"/>
        </w:rPr>
        <w:t xml:space="preserve">, </w:t>
      </w:r>
      <w:r w:rsidR="007545D6" w:rsidRPr="00F006F3">
        <w:rPr>
          <w:rFonts w:ascii="Courier New" w:eastAsia="Times New Roman" w:hAnsi="Courier New" w:cs="Courier New"/>
          <w:bCs/>
          <w:iCs/>
          <w:sz w:val="24"/>
          <w:szCs w:val="24"/>
        </w:rPr>
        <w:br/>
      </w:r>
      <w:r w:rsidRPr="00F006F3">
        <w:rPr>
          <w:rFonts w:ascii="Courier New" w:eastAsia="Times New Roman" w:hAnsi="Courier New" w:cs="Courier New"/>
          <w:bCs/>
          <w:iCs/>
          <w:sz w:val="24"/>
          <w:szCs w:val="24"/>
        </w:rPr>
        <w:t>Application Control Center</w:t>
      </w:r>
      <w:r w:rsidR="007545D6" w:rsidRPr="00A34563">
        <w:rPr>
          <w:rFonts w:ascii="Courier New" w:eastAsia="Times New Roman" w:hAnsi="Courier New" w:cs="Courier New"/>
          <w:bCs/>
          <w:iCs/>
          <w:sz w:val="24"/>
          <w:szCs w:val="24"/>
        </w:rPr>
        <w:br/>
      </w:r>
      <w:r w:rsidRPr="00A34563">
        <w:rPr>
          <w:rFonts w:ascii="Courier New" w:eastAsia="Times New Roman" w:hAnsi="Courier New" w:cs="Courier New"/>
          <w:bCs/>
          <w:iCs/>
          <w:sz w:val="24"/>
          <w:szCs w:val="24"/>
        </w:rPr>
        <w:t>Attention:  (CFDA Number 84.299A</w:t>
      </w:r>
      <w:r w:rsidR="001501EF" w:rsidRPr="0079111C">
        <w:rPr>
          <w:rFonts w:ascii="Courier New" w:eastAsia="Times New Roman" w:hAnsi="Courier New" w:cs="Courier New"/>
          <w:bCs/>
          <w:iCs/>
          <w:sz w:val="24"/>
          <w:szCs w:val="24"/>
        </w:rPr>
        <w:t xml:space="preserve">) </w:t>
      </w:r>
      <w:r w:rsidR="007545D6" w:rsidRPr="0079111C">
        <w:rPr>
          <w:rFonts w:ascii="Courier New" w:eastAsia="Times New Roman" w:hAnsi="Courier New" w:cs="Courier New"/>
          <w:bCs/>
          <w:iCs/>
          <w:sz w:val="24"/>
          <w:szCs w:val="24"/>
        </w:rPr>
        <w:br/>
      </w:r>
      <w:r w:rsidRPr="001A3ACC">
        <w:rPr>
          <w:rFonts w:ascii="Courier New" w:eastAsia="Times New Roman" w:hAnsi="Courier New" w:cs="Courier New"/>
          <w:bCs/>
          <w:iCs/>
          <w:sz w:val="24"/>
          <w:szCs w:val="24"/>
        </w:rPr>
        <w:t>LBJ Basement Level 1</w:t>
      </w:r>
      <w:r w:rsidR="007545D6" w:rsidRPr="00872336">
        <w:rPr>
          <w:rFonts w:ascii="Courier New" w:eastAsia="Times New Roman" w:hAnsi="Courier New" w:cs="Courier New"/>
          <w:bCs/>
          <w:iCs/>
          <w:sz w:val="24"/>
          <w:szCs w:val="24"/>
        </w:rPr>
        <w:br/>
      </w:r>
      <w:r w:rsidRPr="00464548">
        <w:rPr>
          <w:rFonts w:ascii="Courier New" w:eastAsia="Times New Roman" w:hAnsi="Courier New" w:cs="Courier New"/>
          <w:bCs/>
          <w:iCs/>
          <w:sz w:val="24"/>
          <w:szCs w:val="24"/>
        </w:rPr>
        <w:t>400 Maryland Avenue, SW</w:t>
      </w:r>
      <w:proofErr w:type="gramStart"/>
      <w:r w:rsidR="007545D6" w:rsidRPr="00A34563">
        <w:rPr>
          <w:rFonts w:ascii="Courier New" w:eastAsia="Times New Roman" w:hAnsi="Courier New" w:cs="Courier New"/>
          <w:bCs/>
          <w:iCs/>
          <w:sz w:val="24"/>
          <w:szCs w:val="24"/>
        </w:rPr>
        <w:t>.</w:t>
      </w:r>
      <w:proofErr w:type="gramEnd"/>
      <w:r w:rsidR="007545D6" w:rsidRPr="00A34563">
        <w:rPr>
          <w:rFonts w:ascii="Courier New" w:eastAsia="Times New Roman" w:hAnsi="Courier New" w:cs="Courier New"/>
          <w:bCs/>
          <w:iCs/>
          <w:sz w:val="24"/>
          <w:szCs w:val="24"/>
        </w:rPr>
        <w:br/>
      </w:r>
      <w:r w:rsidRPr="00A34563">
        <w:rPr>
          <w:rFonts w:ascii="Courier New" w:eastAsia="Times New Roman" w:hAnsi="Courier New" w:cs="Courier New"/>
          <w:bCs/>
          <w:iCs/>
          <w:sz w:val="24"/>
          <w:szCs w:val="24"/>
        </w:rPr>
        <w:t>Washington, DC  20202-4260</w:t>
      </w:r>
    </w:p>
    <w:p w14:paraId="0871050E" w14:textId="77777777" w:rsidR="007545D6" w:rsidRPr="00F006F3" w:rsidRDefault="007545D6" w:rsidP="001940A4">
      <w:pPr>
        <w:spacing w:after="0" w:line="240" w:lineRule="auto"/>
        <w:ind w:left="720"/>
        <w:rPr>
          <w:rFonts w:ascii="Courier New" w:eastAsia="Times New Roman" w:hAnsi="Courier New" w:cs="Courier New"/>
          <w:bCs/>
          <w:iCs/>
          <w:sz w:val="24"/>
          <w:szCs w:val="24"/>
        </w:rPr>
      </w:pPr>
    </w:p>
    <w:p w14:paraId="403F9BA7"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You must show proof of mailing consisting of one of the following:</w:t>
      </w:r>
    </w:p>
    <w:p w14:paraId="634337F9"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(1)  A legibly dated U.S. Postal Service postmark.</w:t>
      </w:r>
    </w:p>
    <w:p w14:paraId="24C73149"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(2)  A legible mail receipt with the date of mailing stamped by the U.S. Postal Service.</w:t>
      </w:r>
    </w:p>
    <w:p w14:paraId="08BA9198" w14:textId="26B2340E"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(3)  A dated shipping label, invoice, or receipt from a commercial carrier.</w:t>
      </w:r>
    </w:p>
    <w:p w14:paraId="7870200C"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(4)  Any other proof of mailing acceptable to the Secretary of the U.S. Department of Education.</w:t>
      </w:r>
    </w:p>
    <w:p w14:paraId="008A7688"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If you mail your application through the U.S. Postal Service, we do not accept either of the following as proof of mailing:</w:t>
      </w:r>
    </w:p>
    <w:p w14:paraId="5AF1F0C8"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(1)  A private metered postmark.</w:t>
      </w:r>
    </w:p>
    <w:p w14:paraId="0EAF1D66" w14:textId="61FF2020" w:rsidR="002947C7" w:rsidRPr="00A34563" w:rsidRDefault="002947C7" w:rsidP="00F73678">
      <w:pPr>
        <w:spacing w:after="0" w:line="480" w:lineRule="auto"/>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ab/>
        <w:t>(2)  A mail receipt that is not dated by the U.S. Postal Service.</w:t>
      </w:r>
    </w:p>
    <w:p w14:paraId="6F0790D8"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If your application is postmarked after the application deadline date, we will not consider your application.</w:t>
      </w:r>
    </w:p>
    <w:p w14:paraId="104C908E" w14:textId="78FC8571" w:rsidR="002947C7" w:rsidRPr="00A34563" w:rsidRDefault="00EA730A" w:rsidP="001940A4">
      <w:pPr>
        <w:spacing w:after="0" w:line="480" w:lineRule="auto"/>
        <w:rPr>
          <w:rFonts w:ascii="Courier New" w:eastAsia="Times New Roman" w:hAnsi="Courier New" w:cs="Courier New"/>
          <w:bCs/>
          <w:iCs/>
          <w:sz w:val="24"/>
          <w:szCs w:val="24"/>
        </w:rPr>
      </w:pPr>
      <w:r w:rsidRPr="00A34563">
        <w:rPr>
          <w:rFonts w:ascii="Courier New" w:eastAsia="Times New Roman" w:hAnsi="Courier New" w:cs="Courier New"/>
          <w:sz w:val="24"/>
          <w:szCs w:val="24"/>
          <w:u w:val="single"/>
        </w:rPr>
        <w:t>NOTE</w:t>
      </w:r>
      <w:r w:rsidR="002947C7" w:rsidRPr="00A34563">
        <w:rPr>
          <w:rFonts w:ascii="Courier New" w:eastAsia="Times New Roman" w:hAnsi="Courier New" w:cs="Courier New"/>
          <w:bCs/>
          <w:iCs/>
          <w:sz w:val="24"/>
          <w:szCs w:val="24"/>
        </w:rPr>
        <w:t>:  The U.S. Postal Service does not uniformly provide a dated postmark.  Before relying on this method, you should check with your local post office.</w:t>
      </w:r>
    </w:p>
    <w:p w14:paraId="64524238" w14:textId="77777777" w:rsidR="002947C7" w:rsidRPr="00A34563" w:rsidRDefault="002947C7" w:rsidP="001940A4">
      <w:pPr>
        <w:spacing w:after="0" w:line="480" w:lineRule="auto"/>
        <w:ind w:firstLine="720"/>
        <w:rPr>
          <w:rFonts w:ascii="Courier New" w:eastAsia="Times New Roman" w:hAnsi="Courier New" w:cs="Courier New"/>
          <w:bCs/>
          <w:iCs/>
          <w:sz w:val="24"/>
          <w:szCs w:val="24"/>
        </w:rPr>
      </w:pPr>
      <w:proofErr w:type="gramStart"/>
      <w:r w:rsidRPr="00A34563">
        <w:rPr>
          <w:rFonts w:ascii="Courier New" w:eastAsia="Times New Roman" w:hAnsi="Courier New" w:cs="Courier New"/>
          <w:bCs/>
          <w:iCs/>
          <w:sz w:val="24"/>
          <w:szCs w:val="24"/>
        </w:rPr>
        <w:t xml:space="preserve">c.  </w:t>
      </w:r>
      <w:r w:rsidRPr="00A34563">
        <w:rPr>
          <w:rFonts w:ascii="Courier New" w:eastAsia="Times New Roman" w:hAnsi="Courier New" w:cs="Courier New"/>
          <w:bCs/>
          <w:iCs/>
          <w:sz w:val="24"/>
          <w:szCs w:val="24"/>
          <w:u w:val="single"/>
        </w:rPr>
        <w:t>Submission</w:t>
      </w:r>
      <w:proofErr w:type="gramEnd"/>
      <w:r w:rsidRPr="00A34563">
        <w:rPr>
          <w:rFonts w:ascii="Courier New" w:eastAsia="Times New Roman" w:hAnsi="Courier New" w:cs="Courier New"/>
          <w:bCs/>
          <w:iCs/>
          <w:sz w:val="24"/>
          <w:szCs w:val="24"/>
          <w:u w:val="single"/>
        </w:rPr>
        <w:t xml:space="preserve"> of Paper Applications by Hand Delivery</w:t>
      </w:r>
      <w:r w:rsidRPr="00A34563">
        <w:rPr>
          <w:rFonts w:ascii="Courier New" w:eastAsia="Times New Roman" w:hAnsi="Courier New" w:cs="Courier New"/>
          <w:bCs/>
          <w:iCs/>
          <w:sz w:val="24"/>
          <w:szCs w:val="24"/>
        </w:rPr>
        <w:t>.</w:t>
      </w:r>
    </w:p>
    <w:p w14:paraId="1E1066C6" w14:textId="13806576" w:rsidR="007545D6" w:rsidRPr="00A34563" w:rsidRDefault="002947C7">
      <w:pPr>
        <w:spacing w:after="0" w:line="480" w:lineRule="auto"/>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p>
    <w:p w14:paraId="67BA3AD9" w14:textId="77777777" w:rsidR="007545D6" w:rsidRPr="00A34563" w:rsidRDefault="007545D6" w:rsidP="007545D6">
      <w:pPr>
        <w:spacing w:after="0" w:line="240" w:lineRule="auto"/>
        <w:ind w:firstLine="720"/>
        <w:rPr>
          <w:rFonts w:ascii="Courier New" w:eastAsia="Arial Unicode MS" w:hAnsi="Courier New" w:cs="Courier New"/>
          <w:sz w:val="24"/>
          <w:szCs w:val="24"/>
        </w:rPr>
      </w:pPr>
      <w:r w:rsidRPr="00A34563">
        <w:rPr>
          <w:rFonts w:ascii="Courier New" w:eastAsia="Arial Unicode MS" w:hAnsi="Courier New" w:cs="Courier New"/>
          <w:sz w:val="24"/>
          <w:szCs w:val="24"/>
        </w:rPr>
        <w:t>U.S. Department of Education</w:t>
      </w:r>
    </w:p>
    <w:p w14:paraId="6E708978" w14:textId="77777777" w:rsidR="007545D6" w:rsidRPr="00A34563" w:rsidRDefault="007545D6" w:rsidP="007545D6">
      <w:pPr>
        <w:spacing w:after="0" w:line="240" w:lineRule="auto"/>
        <w:ind w:firstLine="720"/>
        <w:rPr>
          <w:rFonts w:ascii="Courier New" w:eastAsia="Arial Unicode MS" w:hAnsi="Courier New" w:cs="Courier New"/>
          <w:sz w:val="24"/>
          <w:szCs w:val="24"/>
        </w:rPr>
      </w:pPr>
      <w:r w:rsidRPr="00A34563">
        <w:rPr>
          <w:rFonts w:ascii="Courier New" w:eastAsia="Arial Unicode MS" w:hAnsi="Courier New" w:cs="Courier New"/>
          <w:sz w:val="24"/>
          <w:szCs w:val="24"/>
        </w:rPr>
        <w:t>Application Control Center</w:t>
      </w:r>
    </w:p>
    <w:p w14:paraId="6E56BD59" w14:textId="184C80AA" w:rsidR="007545D6" w:rsidRPr="00A34563" w:rsidRDefault="007545D6" w:rsidP="007545D6">
      <w:pPr>
        <w:spacing w:after="0" w:line="240" w:lineRule="auto"/>
        <w:ind w:firstLine="720"/>
        <w:rPr>
          <w:rFonts w:ascii="Courier New" w:eastAsia="Arial Unicode MS" w:hAnsi="Courier New" w:cs="Courier New"/>
          <w:sz w:val="24"/>
          <w:szCs w:val="24"/>
        </w:rPr>
      </w:pPr>
      <w:r w:rsidRPr="00A34563">
        <w:rPr>
          <w:rFonts w:ascii="Courier New" w:eastAsia="Arial Unicode MS" w:hAnsi="Courier New" w:cs="Courier New"/>
          <w:sz w:val="24"/>
          <w:szCs w:val="24"/>
        </w:rPr>
        <w:t>Attention:  (CFDA Number 84.299A)</w:t>
      </w:r>
    </w:p>
    <w:p w14:paraId="10AAE9CF" w14:textId="77777777" w:rsidR="007545D6" w:rsidRPr="00A34563" w:rsidRDefault="007545D6" w:rsidP="007545D6">
      <w:pPr>
        <w:spacing w:after="0" w:line="240" w:lineRule="auto"/>
        <w:ind w:firstLine="720"/>
        <w:rPr>
          <w:rFonts w:ascii="Courier New" w:eastAsia="Arial Unicode MS" w:hAnsi="Courier New" w:cs="Courier New"/>
          <w:sz w:val="24"/>
          <w:szCs w:val="24"/>
        </w:rPr>
      </w:pPr>
      <w:r w:rsidRPr="00A34563">
        <w:rPr>
          <w:rFonts w:ascii="Courier New" w:eastAsia="Arial Unicode MS" w:hAnsi="Courier New" w:cs="Courier New"/>
          <w:sz w:val="24"/>
          <w:szCs w:val="24"/>
        </w:rPr>
        <w:t>550 12th Street, SW.</w:t>
      </w:r>
    </w:p>
    <w:p w14:paraId="07D86206" w14:textId="77777777" w:rsidR="007545D6" w:rsidRPr="00A34563" w:rsidRDefault="007545D6" w:rsidP="007545D6">
      <w:pPr>
        <w:spacing w:after="0" w:line="240" w:lineRule="auto"/>
        <w:ind w:firstLine="720"/>
        <w:rPr>
          <w:rFonts w:ascii="Courier New" w:eastAsia="Arial Unicode MS" w:hAnsi="Courier New" w:cs="Courier New"/>
          <w:sz w:val="24"/>
          <w:szCs w:val="24"/>
        </w:rPr>
      </w:pPr>
      <w:r w:rsidRPr="00A34563">
        <w:rPr>
          <w:rFonts w:ascii="Courier New" w:eastAsia="Arial Unicode MS" w:hAnsi="Courier New" w:cs="Courier New"/>
          <w:sz w:val="24"/>
          <w:szCs w:val="24"/>
        </w:rPr>
        <w:t>Room 7039, Potomac Center Plaza</w:t>
      </w:r>
    </w:p>
    <w:p w14:paraId="4C1E0E63" w14:textId="77777777" w:rsidR="007545D6" w:rsidRPr="00A34563" w:rsidRDefault="007545D6" w:rsidP="001940A4">
      <w:pPr>
        <w:spacing w:after="0" w:line="240" w:lineRule="auto"/>
        <w:ind w:firstLine="720"/>
        <w:rPr>
          <w:rFonts w:ascii="Courier New" w:eastAsia="Arial Unicode MS" w:hAnsi="Courier New" w:cs="Courier New"/>
          <w:sz w:val="24"/>
          <w:szCs w:val="24"/>
        </w:rPr>
      </w:pPr>
      <w:r w:rsidRPr="00A34563">
        <w:rPr>
          <w:rFonts w:ascii="Courier New" w:eastAsia="Arial Unicode MS" w:hAnsi="Courier New" w:cs="Courier New"/>
          <w:sz w:val="24"/>
          <w:szCs w:val="24"/>
        </w:rPr>
        <w:t xml:space="preserve">Washington, DC  20202-4260 </w:t>
      </w:r>
    </w:p>
    <w:p w14:paraId="42DF8D58" w14:textId="713F485C" w:rsidR="002947C7" w:rsidRPr="00A34563" w:rsidRDefault="002947C7" w:rsidP="001940A4">
      <w:pPr>
        <w:spacing w:after="0" w:line="240" w:lineRule="auto"/>
        <w:ind w:firstLine="720"/>
        <w:rPr>
          <w:rFonts w:ascii="Courier New" w:eastAsia="Arial Unicode MS" w:hAnsi="Courier New" w:cs="Courier New"/>
          <w:sz w:val="24"/>
          <w:szCs w:val="24"/>
        </w:rPr>
      </w:pPr>
    </w:p>
    <w:p w14:paraId="153E3B78"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The Application Control Center accepts hand deliveries daily between 8:00 a.m. and 4:30:00 p.m., Washington, DC time, except Saturdays, Sundays, and Federal holidays.</w:t>
      </w:r>
    </w:p>
    <w:p w14:paraId="0F7C1D8C" w14:textId="77777777" w:rsidR="002947C7" w:rsidRPr="00A34563" w:rsidRDefault="002947C7" w:rsidP="001940A4">
      <w:pPr>
        <w:spacing w:after="0" w:line="480" w:lineRule="auto"/>
        <w:rPr>
          <w:rFonts w:ascii="Courier New" w:eastAsia="Times New Roman" w:hAnsi="Courier New" w:cs="Courier New"/>
          <w:bCs/>
          <w:iCs/>
          <w:sz w:val="24"/>
          <w:szCs w:val="24"/>
        </w:rPr>
      </w:pPr>
      <w:r w:rsidRPr="00A34563">
        <w:rPr>
          <w:rFonts w:ascii="Courier New" w:eastAsia="Times New Roman" w:hAnsi="Courier New" w:cs="Courier New"/>
          <w:sz w:val="24"/>
          <w:szCs w:val="24"/>
          <w:u w:val="single"/>
        </w:rPr>
        <w:t>Note for Mail or Hand Delivery of Paper Applications</w:t>
      </w:r>
      <w:r w:rsidRPr="00A34563">
        <w:rPr>
          <w:rFonts w:ascii="Courier New" w:eastAsia="Times New Roman" w:hAnsi="Courier New" w:cs="Courier New"/>
          <w:bCs/>
          <w:iCs/>
          <w:sz w:val="24"/>
          <w:szCs w:val="24"/>
        </w:rPr>
        <w:t>:  If you mail or hand deliver your application to the Department--</w:t>
      </w:r>
    </w:p>
    <w:p w14:paraId="27864B1E" w14:textId="77777777"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(1)  You must indicate on the envelope and--if not provided by the Department--in Item 11 of the SF 424 the CFDA number, including suffix letter, if any, of the competition under which you are submitting your application; and</w:t>
      </w:r>
    </w:p>
    <w:p w14:paraId="65FC8DC5" w14:textId="2678ED6F" w:rsidR="002947C7" w:rsidRPr="00A34563" w:rsidRDefault="002947C7">
      <w:pPr>
        <w:spacing w:after="0" w:line="480" w:lineRule="auto"/>
        <w:ind w:firstLine="720"/>
        <w:rPr>
          <w:rFonts w:ascii="Courier New" w:eastAsia="Times New Roman" w:hAnsi="Courier New" w:cs="Courier New"/>
          <w:bCs/>
          <w:iCs/>
          <w:sz w:val="24"/>
          <w:szCs w:val="24"/>
        </w:rPr>
      </w:pPr>
      <w:r w:rsidRPr="00A34563">
        <w:rPr>
          <w:rFonts w:ascii="Courier New" w:eastAsia="Times New Roman" w:hAnsi="Courier New" w:cs="Courier New"/>
          <w:bCs/>
          <w:iCs/>
          <w:sz w:val="24"/>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14:paraId="7E324227" w14:textId="77777777" w:rsidR="001368A5" w:rsidRPr="00A34563" w:rsidRDefault="001368A5" w:rsidP="00F73678">
      <w:pPr>
        <w:spacing w:after="0" w:line="480" w:lineRule="auto"/>
        <w:rPr>
          <w:rFonts w:ascii="Courier New" w:eastAsia="Times New Roman" w:hAnsi="Courier New" w:cs="Courier New"/>
          <w:sz w:val="24"/>
          <w:szCs w:val="24"/>
        </w:rPr>
      </w:pPr>
      <w:r w:rsidRPr="00A34563">
        <w:rPr>
          <w:rFonts w:ascii="Courier New" w:eastAsia="Times New Roman" w:hAnsi="Courier New" w:cs="Courier New"/>
          <w:sz w:val="24"/>
          <w:szCs w:val="24"/>
        </w:rPr>
        <w:t>V.  Application Review Information</w:t>
      </w:r>
    </w:p>
    <w:p w14:paraId="7E324228" w14:textId="00D88001" w:rsidR="001368A5" w:rsidRPr="00A34563" w:rsidRDefault="001368A5" w:rsidP="00F73678">
      <w:pPr>
        <w:spacing w:after="0" w:line="480" w:lineRule="auto"/>
        <w:rPr>
          <w:rFonts w:ascii="Courier New" w:eastAsia="Times New Roman" w:hAnsi="Courier New" w:cs="Courier New"/>
          <w:sz w:val="24"/>
          <w:szCs w:val="24"/>
        </w:rPr>
      </w:pPr>
      <w:r w:rsidRPr="00A34563">
        <w:rPr>
          <w:rFonts w:ascii="Courier New" w:eastAsia="Times New Roman" w:hAnsi="Courier New" w:cs="Courier New"/>
          <w:sz w:val="24"/>
          <w:szCs w:val="24"/>
        </w:rPr>
        <w:tab/>
        <w:t xml:space="preserve">1.  </w:t>
      </w:r>
      <w:r w:rsidRPr="00A34563">
        <w:rPr>
          <w:rFonts w:ascii="Courier New" w:eastAsia="Times New Roman" w:hAnsi="Courier New" w:cs="Courier New"/>
          <w:sz w:val="24"/>
          <w:szCs w:val="24"/>
          <w:u w:val="single"/>
        </w:rPr>
        <w:t>Selection Criteria</w:t>
      </w:r>
      <w:r w:rsidRPr="00A34563">
        <w:rPr>
          <w:rFonts w:ascii="Courier New" w:eastAsia="Times New Roman" w:hAnsi="Courier New" w:cs="Courier New"/>
          <w:sz w:val="24"/>
          <w:szCs w:val="24"/>
        </w:rPr>
        <w:t>:</w:t>
      </w:r>
      <w:r w:rsidR="00460714" w:rsidRPr="00A34563">
        <w:rPr>
          <w:rFonts w:ascii="Courier New" w:eastAsia="Times New Roman" w:hAnsi="Courier New" w:cs="Courier New"/>
          <w:sz w:val="24"/>
          <w:szCs w:val="24"/>
        </w:rPr>
        <w:t xml:space="preserve"> </w:t>
      </w:r>
      <w:r w:rsidR="00C211D9" w:rsidRPr="00A34563">
        <w:rPr>
          <w:rFonts w:ascii="Courier New" w:eastAsia="Times New Roman" w:hAnsi="Courier New" w:cs="Courier New"/>
          <w:sz w:val="24"/>
          <w:szCs w:val="24"/>
        </w:rPr>
        <w:t xml:space="preserve"> The selection criteria for this competition </w:t>
      </w:r>
      <w:r w:rsidR="002E2559" w:rsidRPr="00A34563">
        <w:rPr>
          <w:rFonts w:ascii="Courier New" w:eastAsia="Times New Roman" w:hAnsi="Courier New" w:cs="Courier New"/>
          <w:sz w:val="24"/>
          <w:szCs w:val="24"/>
        </w:rPr>
        <w:t xml:space="preserve">include general selection criteria </w:t>
      </w:r>
      <w:r w:rsidR="00C211D9" w:rsidRPr="00A34563">
        <w:rPr>
          <w:rFonts w:ascii="Courier New" w:eastAsia="Times New Roman" w:hAnsi="Courier New" w:cs="Courier New"/>
          <w:sz w:val="24"/>
          <w:szCs w:val="24"/>
        </w:rPr>
        <w:t>from 34 CFR 75.210 and</w:t>
      </w:r>
      <w:r w:rsidR="002E2559" w:rsidRPr="00A34563">
        <w:rPr>
          <w:rFonts w:ascii="Courier New" w:eastAsia="Times New Roman" w:hAnsi="Courier New" w:cs="Courier New"/>
          <w:sz w:val="24"/>
          <w:szCs w:val="24"/>
        </w:rPr>
        <w:t xml:space="preserve"> </w:t>
      </w:r>
      <w:r w:rsidR="00A96915" w:rsidRPr="00A34563">
        <w:rPr>
          <w:rFonts w:ascii="Courier New" w:eastAsia="Times New Roman" w:hAnsi="Courier New" w:cs="Courier New"/>
          <w:sz w:val="24"/>
          <w:szCs w:val="24"/>
        </w:rPr>
        <w:t xml:space="preserve">selection criteria based on </w:t>
      </w:r>
      <w:r w:rsidR="00C31C64" w:rsidRPr="00A34563">
        <w:rPr>
          <w:rFonts w:ascii="Courier New" w:eastAsia="Times New Roman" w:hAnsi="Courier New" w:cs="Courier New"/>
          <w:sz w:val="24"/>
          <w:szCs w:val="24"/>
        </w:rPr>
        <w:t>regulatory</w:t>
      </w:r>
      <w:r w:rsidR="002538C1" w:rsidRPr="00A34563">
        <w:rPr>
          <w:rFonts w:ascii="Courier New" w:eastAsia="Times New Roman" w:hAnsi="Courier New" w:cs="Courier New"/>
          <w:sz w:val="24"/>
          <w:szCs w:val="24"/>
        </w:rPr>
        <w:t xml:space="preserve"> requirements in </w:t>
      </w:r>
      <w:r w:rsidR="00C31C64" w:rsidRPr="00A34563">
        <w:rPr>
          <w:rFonts w:ascii="Courier New" w:eastAsia="Times New Roman" w:hAnsi="Courier New" w:cs="Courier New"/>
          <w:sz w:val="24"/>
          <w:szCs w:val="24"/>
        </w:rPr>
        <w:t xml:space="preserve">34 CFR part </w:t>
      </w:r>
      <w:r w:rsidR="00814A14" w:rsidRPr="00A34563">
        <w:rPr>
          <w:rFonts w:ascii="Courier New" w:eastAsia="Times New Roman" w:hAnsi="Courier New" w:cs="Courier New"/>
          <w:sz w:val="24"/>
          <w:szCs w:val="24"/>
        </w:rPr>
        <w:t xml:space="preserve">263, including the recent </w:t>
      </w:r>
      <w:r w:rsidR="00814A14" w:rsidRPr="00F45E81">
        <w:rPr>
          <w:rFonts w:ascii="Courier New" w:eastAsia="Times New Roman" w:hAnsi="Courier New" w:cs="Courier New"/>
          <w:sz w:val="24"/>
          <w:szCs w:val="24"/>
        </w:rPr>
        <w:t xml:space="preserve">amendments of the NFR, published in the </w:t>
      </w:r>
      <w:r w:rsidR="00814A14" w:rsidRPr="00F45E81">
        <w:rPr>
          <w:rFonts w:ascii="Courier New" w:eastAsia="Times New Roman" w:hAnsi="Courier New" w:cs="Courier New"/>
          <w:sz w:val="24"/>
          <w:szCs w:val="24"/>
          <w:u w:val="single"/>
        </w:rPr>
        <w:t>Federal Register</w:t>
      </w:r>
      <w:r w:rsidR="00814A14" w:rsidRPr="00F45E81">
        <w:rPr>
          <w:rFonts w:ascii="Courier New" w:eastAsia="Times New Roman" w:hAnsi="Courier New" w:cs="Courier New"/>
          <w:sz w:val="24"/>
          <w:szCs w:val="24"/>
        </w:rPr>
        <w:t xml:space="preserve"> on [Insert Date (citation)]</w:t>
      </w:r>
      <w:r w:rsidR="008C5719" w:rsidRPr="00F45E81">
        <w:rPr>
          <w:rFonts w:ascii="Courier New" w:eastAsia="Times New Roman" w:hAnsi="Courier New" w:cs="Courier New"/>
          <w:sz w:val="24"/>
          <w:szCs w:val="24"/>
        </w:rPr>
        <w:t xml:space="preserve">, </w:t>
      </w:r>
      <w:r w:rsidR="002538C1" w:rsidRPr="00F45E81">
        <w:rPr>
          <w:rFonts w:ascii="Courier New" w:eastAsia="Times New Roman" w:hAnsi="Courier New" w:cs="Courier New"/>
          <w:sz w:val="24"/>
          <w:szCs w:val="24"/>
        </w:rPr>
        <w:t>in accordance with</w:t>
      </w:r>
      <w:r w:rsidR="002E2559" w:rsidRPr="00F45E81">
        <w:rPr>
          <w:rFonts w:ascii="Courier New" w:eastAsia="Times New Roman" w:hAnsi="Courier New" w:cs="Courier New"/>
          <w:sz w:val="24"/>
          <w:szCs w:val="24"/>
        </w:rPr>
        <w:t xml:space="preserve"> 34 CFR 75.209(a)</w:t>
      </w:r>
      <w:r w:rsidR="00AE1FFD" w:rsidRPr="00F45E81">
        <w:rPr>
          <w:rFonts w:ascii="Courier New" w:eastAsia="Times New Roman" w:hAnsi="Courier New" w:cs="Courier New"/>
          <w:sz w:val="24"/>
          <w:szCs w:val="24"/>
        </w:rPr>
        <w:t>.  We will award up to 100 points to an application under the selection criteria; the total</w:t>
      </w:r>
      <w:r w:rsidR="00AE1FFD" w:rsidRPr="00A34563">
        <w:rPr>
          <w:rFonts w:ascii="Courier New" w:eastAsia="Times New Roman" w:hAnsi="Courier New" w:cs="Courier New"/>
          <w:sz w:val="24"/>
          <w:szCs w:val="24"/>
        </w:rPr>
        <w:t xml:space="preserve"> possible points for each selection criterion are noted in parentheses.</w:t>
      </w:r>
    </w:p>
    <w:p w14:paraId="3EFE166A" w14:textId="3FC120AE" w:rsidR="008476ED" w:rsidRPr="00A34563" w:rsidRDefault="00AE1FFD" w:rsidP="001940A4">
      <w:pPr>
        <w:spacing w:after="0" w:line="480" w:lineRule="auto"/>
        <w:ind w:firstLine="720"/>
        <w:rPr>
          <w:rFonts w:ascii="Courier New" w:eastAsia="Calibri" w:hAnsi="Courier New" w:cs="Courier New"/>
          <w:sz w:val="24"/>
          <w:szCs w:val="24"/>
        </w:rPr>
      </w:pPr>
      <w:proofErr w:type="gramStart"/>
      <w:r w:rsidRPr="00A34563">
        <w:rPr>
          <w:rFonts w:ascii="Courier New" w:eastAsia="Calibri" w:hAnsi="Courier New" w:cs="Courier New"/>
          <w:sz w:val="24"/>
          <w:szCs w:val="24"/>
        </w:rPr>
        <w:t xml:space="preserve">a. </w:t>
      </w:r>
      <w:r w:rsidR="008476ED" w:rsidRPr="00A34563">
        <w:rPr>
          <w:rFonts w:ascii="Courier New" w:eastAsia="Calibri" w:hAnsi="Courier New" w:cs="Courier New"/>
          <w:sz w:val="24"/>
          <w:szCs w:val="24"/>
        </w:rPr>
        <w:t xml:space="preserve"> </w:t>
      </w:r>
      <w:r w:rsidR="008476ED" w:rsidRPr="00A34563">
        <w:rPr>
          <w:rFonts w:ascii="Courier New" w:eastAsia="Calibri" w:hAnsi="Courier New" w:cs="Courier New"/>
          <w:sz w:val="24"/>
          <w:szCs w:val="24"/>
          <w:u w:val="single"/>
        </w:rPr>
        <w:t>Need</w:t>
      </w:r>
      <w:proofErr w:type="gramEnd"/>
      <w:r w:rsidR="008476ED" w:rsidRPr="00A34563">
        <w:rPr>
          <w:rFonts w:ascii="Courier New" w:eastAsia="Calibri" w:hAnsi="Courier New" w:cs="Courier New"/>
          <w:sz w:val="24"/>
          <w:szCs w:val="24"/>
          <w:u w:val="single"/>
        </w:rPr>
        <w:t xml:space="preserve"> for project</w:t>
      </w:r>
      <w:r w:rsidR="008476ED" w:rsidRPr="00A34563">
        <w:rPr>
          <w:rFonts w:ascii="Courier New" w:eastAsia="Calibri" w:hAnsi="Courier New" w:cs="Courier New"/>
          <w:sz w:val="24"/>
          <w:szCs w:val="24"/>
        </w:rPr>
        <w:t xml:space="preserve"> (</w:t>
      </w:r>
      <w:r w:rsidRPr="00A34563">
        <w:rPr>
          <w:rFonts w:ascii="Courier New" w:eastAsia="Calibri" w:hAnsi="Courier New" w:cs="Courier New"/>
          <w:sz w:val="24"/>
          <w:szCs w:val="24"/>
        </w:rPr>
        <w:t xml:space="preserve">Maximum </w:t>
      </w:r>
      <w:r w:rsidR="008476ED" w:rsidRPr="00A34563">
        <w:rPr>
          <w:rFonts w:ascii="Courier New" w:eastAsia="Calibri" w:hAnsi="Courier New" w:cs="Courier New"/>
          <w:sz w:val="24"/>
          <w:szCs w:val="24"/>
        </w:rPr>
        <w:t>15 points)</w:t>
      </w:r>
      <w:r w:rsidRPr="00A34563">
        <w:rPr>
          <w:rFonts w:ascii="Courier New" w:eastAsia="Calibri" w:hAnsi="Courier New" w:cs="Courier New"/>
          <w:sz w:val="24"/>
          <w:szCs w:val="24"/>
        </w:rPr>
        <w:t xml:space="preserve">. </w:t>
      </w:r>
      <w:r w:rsidR="008476ED" w:rsidRPr="00A34563">
        <w:rPr>
          <w:rFonts w:ascii="Courier New" w:eastAsia="Calibri" w:hAnsi="Courier New" w:cs="Courier New"/>
          <w:sz w:val="24"/>
          <w:szCs w:val="24"/>
        </w:rPr>
        <w:t xml:space="preserve"> The Secretary considers the need for the proposed project.</w:t>
      </w:r>
      <w:r w:rsidRPr="00A34563">
        <w:rPr>
          <w:rFonts w:ascii="Courier New" w:eastAsia="Calibri" w:hAnsi="Courier New" w:cs="Courier New"/>
          <w:sz w:val="24"/>
          <w:szCs w:val="24"/>
        </w:rPr>
        <w:t xml:space="preserve">  </w:t>
      </w:r>
      <w:r w:rsidR="008476ED" w:rsidRPr="00A34563">
        <w:rPr>
          <w:rFonts w:ascii="Courier New" w:eastAsia="Calibri" w:hAnsi="Courier New" w:cs="Courier New"/>
          <w:sz w:val="24"/>
          <w:szCs w:val="24"/>
        </w:rPr>
        <w:t>In determining the need for the proposed project, the Secretary considers the following factor:</w:t>
      </w:r>
    </w:p>
    <w:p w14:paraId="34AEC177" w14:textId="6F0F919E" w:rsidR="008476ED" w:rsidRPr="00464548" w:rsidRDefault="008476ED">
      <w:pPr>
        <w:spacing w:after="0" w:line="480" w:lineRule="auto"/>
        <w:rPr>
          <w:rFonts w:ascii="Courier New" w:eastAsia="Calibri" w:hAnsi="Courier New" w:cs="Courier New"/>
          <w:sz w:val="24"/>
          <w:szCs w:val="24"/>
        </w:rPr>
      </w:pPr>
      <w:r w:rsidRPr="00A34563">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w:t>
      </w:r>
      <w:r w:rsidR="007656C2" w:rsidRPr="00464548">
        <w:rPr>
          <w:rFonts w:ascii="Courier New" w:eastAsia="Calibri" w:hAnsi="Courier New" w:cs="Courier New"/>
          <w:sz w:val="24"/>
          <w:szCs w:val="24"/>
        </w:rPr>
        <w:t>(</w:t>
      </w:r>
      <w:proofErr w:type="spellStart"/>
      <w:r w:rsidR="007656C2" w:rsidRPr="00464548">
        <w:rPr>
          <w:rFonts w:ascii="Courier New" w:eastAsia="Calibri" w:hAnsi="Courier New" w:cs="Courier New"/>
          <w:sz w:val="24"/>
          <w:szCs w:val="24"/>
        </w:rPr>
        <w:t>i</w:t>
      </w:r>
      <w:proofErr w:type="spellEnd"/>
      <w:r w:rsidR="007656C2" w:rsidRPr="00464548">
        <w:rPr>
          <w:rFonts w:ascii="Courier New" w:eastAsia="Calibri" w:hAnsi="Courier New" w:cs="Courier New"/>
          <w:sz w:val="24"/>
          <w:szCs w:val="24"/>
        </w:rPr>
        <w:t>)</w:t>
      </w:r>
      <w:r w:rsidRPr="00464548">
        <w:rPr>
          <w:rFonts w:ascii="Courier New" w:eastAsia="Calibri" w:hAnsi="Courier New" w:cs="Courier New"/>
          <w:sz w:val="24"/>
          <w:szCs w:val="24"/>
        </w:rPr>
        <w:t xml:space="preserve"> </w:t>
      </w:r>
      <w:r w:rsidR="005D7BF3">
        <w:rPr>
          <w:rFonts w:ascii="Courier New" w:eastAsia="Calibri" w:hAnsi="Courier New" w:cs="Courier New"/>
          <w:sz w:val="24"/>
          <w:szCs w:val="24"/>
        </w:rPr>
        <w:t xml:space="preserve"> </w:t>
      </w:r>
      <w:r w:rsidRPr="00464548">
        <w:rPr>
          <w:rFonts w:ascii="Courier New" w:eastAsia="Calibri" w:hAnsi="Courier New" w:cs="Courier New"/>
          <w:sz w:val="24"/>
          <w:szCs w:val="24"/>
        </w:rPr>
        <w:t>The extent to which the project is informed by evidence, which could be either a needs assessment conducted within the last three years or other data analysis, of:</w:t>
      </w:r>
    </w:p>
    <w:p w14:paraId="2F40CDB8" w14:textId="43525581" w:rsidR="008476ED" w:rsidRPr="00464548" w:rsidRDefault="008476ED">
      <w:pPr>
        <w:spacing w:after="0" w:line="480" w:lineRule="auto"/>
        <w:ind w:firstLine="720"/>
        <w:rPr>
          <w:rFonts w:ascii="Courier New" w:eastAsia="Calibri" w:hAnsi="Courier New" w:cs="Courier New"/>
          <w:sz w:val="24"/>
          <w:szCs w:val="24"/>
        </w:rPr>
      </w:pPr>
      <w:r w:rsidRPr="00464548">
        <w:rPr>
          <w:rFonts w:ascii="Courier New" w:eastAsia="Calibri" w:hAnsi="Courier New" w:cs="Courier New"/>
          <w:sz w:val="24"/>
          <w:szCs w:val="24"/>
        </w:rPr>
        <w:t>(</w:t>
      </w:r>
      <w:r w:rsidR="00AE1FFD" w:rsidRPr="00464548">
        <w:rPr>
          <w:rFonts w:ascii="Courier New" w:eastAsia="Calibri" w:hAnsi="Courier New" w:cs="Courier New"/>
          <w:sz w:val="24"/>
          <w:szCs w:val="24"/>
        </w:rPr>
        <w:t>1</w:t>
      </w: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greatest barriers both in an</w:t>
      </w:r>
      <w:r w:rsidR="00DB35F9" w:rsidRPr="00464548">
        <w:rPr>
          <w:rFonts w:ascii="Courier New" w:eastAsia="Calibri" w:hAnsi="Courier New" w:cs="Courier New"/>
          <w:sz w:val="24"/>
          <w:szCs w:val="24"/>
        </w:rPr>
        <w:t>d</w:t>
      </w:r>
      <w:r w:rsidRPr="00464548">
        <w:rPr>
          <w:rFonts w:ascii="Courier New" w:eastAsia="Calibri" w:hAnsi="Courier New" w:cs="Courier New"/>
          <w:sz w:val="24"/>
          <w:szCs w:val="24"/>
        </w:rPr>
        <w:t xml:space="preserve"> out of school to the readiness of local Indian students for college and careers;</w:t>
      </w:r>
    </w:p>
    <w:p w14:paraId="6420DD5D" w14:textId="4B93540F" w:rsidR="008476ED" w:rsidRPr="00464548" w:rsidRDefault="008476ED">
      <w:pPr>
        <w:spacing w:after="0" w:line="480" w:lineRule="auto"/>
        <w:ind w:firstLine="720"/>
        <w:rPr>
          <w:rFonts w:ascii="Courier New" w:eastAsia="Calibri" w:hAnsi="Courier New" w:cs="Courier New"/>
          <w:sz w:val="24"/>
          <w:szCs w:val="24"/>
        </w:rPr>
      </w:pPr>
      <w:r w:rsidRPr="00464548">
        <w:rPr>
          <w:rFonts w:ascii="Courier New" w:eastAsia="Calibri" w:hAnsi="Courier New" w:cs="Courier New"/>
          <w:sz w:val="24"/>
          <w:szCs w:val="24"/>
        </w:rPr>
        <w:t>(</w:t>
      </w:r>
      <w:r w:rsidR="00AE1FFD" w:rsidRPr="00464548">
        <w:rPr>
          <w:rFonts w:ascii="Courier New" w:eastAsia="Calibri" w:hAnsi="Courier New" w:cs="Courier New"/>
          <w:sz w:val="24"/>
          <w:szCs w:val="24"/>
        </w:rPr>
        <w:t>2</w:t>
      </w: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Opportunities in the local community to support Indian students; and</w:t>
      </w:r>
    </w:p>
    <w:p w14:paraId="5BD92A9A" w14:textId="788C4F7C" w:rsidR="008476ED" w:rsidRPr="00464548" w:rsidRDefault="008476ED">
      <w:pPr>
        <w:spacing w:after="0" w:line="480" w:lineRule="auto"/>
        <w:ind w:firstLine="720"/>
        <w:rPr>
          <w:rFonts w:ascii="Courier New" w:eastAsia="Calibri" w:hAnsi="Courier New" w:cs="Courier New"/>
          <w:sz w:val="24"/>
          <w:szCs w:val="24"/>
        </w:rPr>
      </w:pPr>
      <w:r w:rsidRPr="00464548">
        <w:rPr>
          <w:rFonts w:ascii="Courier New" w:eastAsia="Calibri" w:hAnsi="Courier New" w:cs="Courier New"/>
          <w:sz w:val="24"/>
          <w:szCs w:val="24"/>
        </w:rPr>
        <w:t>(</w:t>
      </w:r>
      <w:r w:rsidR="00AE1FFD" w:rsidRPr="00464548">
        <w:rPr>
          <w:rFonts w:ascii="Courier New" w:eastAsia="Calibri" w:hAnsi="Courier New" w:cs="Courier New"/>
          <w:sz w:val="24"/>
          <w:szCs w:val="24"/>
        </w:rPr>
        <w:t>3</w:t>
      </w:r>
      <w:r w:rsidRPr="00464548">
        <w:rPr>
          <w:rFonts w:ascii="Courier New" w:eastAsia="Calibri" w:hAnsi="Courier New" w:cs="Courier New"/>
          <w:sz w:val="24"/>
          <w:szCs w:val="24"/>
        </w:rPr>
        <w:t>)</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Existing local policies, programs, practices, service providers, and funding sources</w:t>
      </w:r>
      <w:r w:rsidR="00F20B4C" w:rsidRPr="00464548">
        <w:rPr>
          <w:rFonts w:ascii="Courier New" w:eastAsia="Calibri" w:hAnsi="Courier New" w:cs="Courier New"/>
          <w:sz w:val="24"/>
          <w:szCs w:val="24"/>
        </w:rPr>
        <w:t>.</w:t>
      </w:r>
    </w:p>
    <w:p w14:paraId="313BD99D" w14:textId="48A7207C" w:rsidR="008476ED" w:rsidRPr="00464548" w:rsidRDefault="008476ED" w:rsidP="001940A4">
      <w:pPr>
        <w:spacing w:after="0" w:line="480" w:lineRule="auto"/>
        <w:ind w:firstLine="720"/>
        <w:rPr>
          <w:rFonts w:ascii="Courier New" w:eastAsia="Calibri" w:hAnsi="Courier New" w:cs="Courier New"/>
          <w:sz w:val="24"/>
          <w:szCs w:val="24"/>
        </w:rPr>
      </w:pPr>
      <w:proofErr w:type="gramStart"/>
      <w:r w:rsidRPr="00464548">
        <w:rPr>
          <w:rFonts w:ascii="Courier New" w:eastAsia="Calibri" w:hAnsi="Courier New" w:cs="Courier New"/>
          <w:sz w:val="24"/>
          <w:szCs w:val="24"/>
        </w:rPr>
        <w:t>b</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u w:val="single"/>
        </w:rPr>
        <w:t>Quality</w:t>
      </w:r>
      <w:proofErr w:type="gramEnd"/>
      <w:r w:rsidRPr="00464548">
        <w:rPr>
          <w:rFonts w:ascii="Courier New" w:eastAsia="Calibri" w:hAnsi="Courier New" w:cs="Courier New"/>
          <w:sz w:val="24"/>
          <w:szCs w:val="24"/>
          <w:u w:val="single"/>
        </w:rPr>
        <w:t xml:space="preserve"> of the project design</w:t>
      </w: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 xml:space="preserve">Maximum </w:t>
      </w:r>
      <w:r w:rsidRPr="00464548">
        <w:rPr>
          <w:rFonts w:ascii="Courier New" w:eastAsia="Calibri" w:hAnsi="Courier New" w:cs="Courier New"/>
          <w:sz w:val="24"/>
          <w:szCs w:val="24"/>
        </w:rPr>
        <w:t>25 points)</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The Secretary considers the quality of the design of the proposed project. </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In determining the quality of the design of the proposed project, the Secretary considers the following factors:</w:t>
      </w:r>
    </w:p>
    <w:p w14:paraId="60181966" w14:textId="05823451" w:rsidR="008476ED" w:rsidRPr="00464548" w:rsidRDefault="008476ED">
      <w:pPr>
        <w:spacing w:after="0" w:line="480" w:lineRule="auto"/>
        <w:rPr>
          <w:rFonts w:ascii="Courier New" w:eastAsia="Times New Roman" w:hAnsi="Courier New" w:cs="Courier New"/>
          <w:snapToGrid w:val="0"/>
          <w:sz w:val="24"/>
          <w:szCs w:val="24"/>
        </w:rPr>
      </w:pPr>
      <w:r w:rsidRPr="00464548">
        <w:rPr>
          <w:rFonts w:ascii="Courier New" w:eastAsia="Calibri" w:hAnsi="Courier New" w:cs="Courier New"/>
          <w:sz w:val="24"/>
          <w:szCs w:val="24"/>
        </w:rPr>
        <w:t xml:space="preserve">     (</w:t>
      </w:r>
      <w:proofErr w:type="spellStart"/>
      <w:r w:rsidR="00AE1FFD" w:rsidRPr="00464548">
        <w:rPr>
          <w:rFonts w:ascii="Courier New" w:eastAsia="Calibri" w:hAnsi="Courier New" w:cs="Courier New"/>
          <w:sz w:val="24"/>
          <w:szCs w:val="24"/>
        </w:rPr>
        <w:t>i</w:t>
      </w:r>
      <w:proofErr w:type="spellEnd"/>
      <w:r w:rsidRPr="00464548">
        <w:rPr>
          <w:rFonts w:ascii="Courier New" w:eastAsia="Calibri" w:hAnsi="Courier New" w:cs="Courier New"/>
          <w:sz w:val="24"/>
          <w:szCs w:val="24"/>
        </w:rPr>
        <w:t>)</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The extent to which the project is </w:t>
      </w:r>
      <w:r w:rsidRPr="00464548">
        <w:rPr>
          <w:rFonts w:ascii="Courier New" w:eastAsia="Times New Roman" w:hAnsi="Courier New" w:cs="Courier New"/>
          <w:snapToGrid w:val="0"/>
          <w:sz w:val="24"/>
          <w:szCs w:val="24"/>
        </w:rPr>
        <w:t>focused on a defined local geographic area.</w:t>
      </w:r>
    </w:p>
    <w:p w14:paraId="17935532" w14:textId="4E962118"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ii</w:t>
      </w: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extent to which the proposed project is based on scientific research, where applicable, or an existing program that has been modified to be culturally appropriate for Indian students.</w:t>
      </w:r>
    </w:p>
    <w:p w14:paraId="0A380B4D" w14:textId="70806CB5"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iii</w:t>
      </w: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extent to which the goals, objectives, and outcomes to be achieved by the proposed project are clearly specified and measurable.</w:t>
      </w:r>
    </w:p>
    <w:p w14:paraId="23163BED" w14:textId="09D7578A"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proofErr w:type="gramStart"/>
      <w:r w:rsidRPr="00464548">
        <w:rPr>
          <w:rFonts w:ascii="Courier New" w:eastAsia="Calibri" w:hAnsi="Courier New" w:cs="Courier New"/>
          <w:sz w:val="24"/>
          <w:szCs w:val="24"/>
        </w:rPr>
        <w:t>(</w:t>
      </w:r>
      <w:r w:rsidR="00AE1FFD" w:rsidRPr="00464548">
        <w:rPr>
          <w:rFonts w:ascii="Courier New" w:eastAsia="Calibri" w:hAnsi="Courier New" w:cs="Courier New"/>
          <w:sz w:val="24"/>
          <w:szCs w:val="24"/>
        </w:rPr>
        <w:t>iv</w:t>
      </w: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w:t>
      </w:r>
      <w:proofErr w:type="gramEnd"/>
      <w:r w:rsidRPr="00464548">
        <w:rPr>
          <w:rFonts w:ascii="Courier New" w:eastAsia="Calibri" w:hAnsi="Courier New" w:cs="Courier New"/>
          <w:sz w:val="24"/>
          <w:szCs w:val="24"/>
        </w:rPr>
        <w:t xml:space="preserve"> extent to which the design of the proposed project is appropriate to, and will successfully address, the needs of the target population</w:t>
      </w:r>
      <w:r w:rsidR="00B90DCF" w:rsidRPr="00464548">
        <w:rPr>
          <w:rFonts w:ascii="Courier New" w:eastAsia="Calibri" w:hAnsi="Courier New" w:cs="Courier New"/>
          <w:sz w:val="24"/>
          <w:szCs w:val="24"/>
        </w:rPr>
        <w:t xml:space="preserve"> or other identified needs</w:t>
      </w:r>
      <w:r w:rsidRPr="00464548">
        <w:rPr>
          <w:rFonts w:ascii="Courier New" w:eastAsia="Calibri" w:hAnsi="Courier New" w:cs="Courier New"/>
          <w:sz w:val="24"/>
          <w:szCs w:val="24"/>
        </w:rPr>
        <w:t>.</w:t>
      </w:r>
    </w:p>
    <w:p w14:paraId="2705BA5B" w14:textId="2545FF4F"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v</w:t>
      </w:r>
      <w:r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extent to which the proposed project is supported by strong theory (as defined in 34 CFR 77.1(c)).</w:t>
      </w:r>
    </w:p>
    <w:p w14:paraId="21CB04EF" w14:textId="096039B1"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proofErr w:type="gramStart"/>
      <w:r w:rsidRPr="00464548">
        <w:rPr>
          <w:rFonts w:ascii="Courier New" w:eastAsia="Calibri" w:hAnsi="Courier New" w:cs="Courier New"/>
          <w:sz w:val="24"/>
          <w:szCs w:val="24"/>
        </w:rPr>
        <w:t>(</w:t>
      </w:r>
      <w:r w:rsidR="00AE1FFD" w:rsidRPr="00464548">
        <w:rPr>
          <w:rFonts w:ascii="Courier New" w:eastAsia="Calibri" w:hAnsi="Courier New" w:cs="Courier New"/>
          <w:sz w:val="24"/>
          <w:szCs w:val="24"/>
        </w:rPr>
        <w:t>vi</w:t>
      </w:r>
      <w:r w:rsidRPr="00464548">
        <w:rPr>
          <w:rFonts w:ascii="Courier New" w:eastAsia="Calibri" w:hAnsi="Courier New" w:cs="Courier New"/>
          <w:sz w:val="24"/>
          <w:szCs w:val="24"/>
        </w:rPr>
        <w:t>)</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The</w:t>
      </w:r>
      <w:proofErr w:type="gramEnd"/>
      <w:r w:rsidRPr="00464548">
        <w:rPr>
          <w:rFonts w:ascii="Courier New" w:eastAsia="Calibri" w:hAnsi="Courier New" w:cs="Courier New"/>
          <w:sz w:val="24"/>
          <w:szCs w:val="24"/>
        </w:rPr>
        <w:t xml:space="preserve"> extent to which the services to be provided by the proposed project involve the collaboration of appropriate partners for maximizing the effectiveness of project services.</w:t>
      </w:r>
    </w:p>
    <w:p w14:paraId="7BB48B1F" w14:textId="4B91F36C" w:rsidR="008476ED" w:rsidRPr="00464548" w:rsidRDefault="00AE1FFD" w:rsidP="001940A4">
      <w:pPr>
        <w:spacing w:after="0" w:line="480" w:lineRule="auto"/>
        <w:ind w:firstLine="720"/>
        <w:rPr>
          <w:rFonts w:ascii="Courier New" w:eastAsia="Calibri" w:hAnsi="Courier New" w:cs="Courier New"/>
          <w:sz w:val="24"/>
          <w:szCs w:val="24"/>
        </w:rPr>
      </w:pPr>
      <w:proofErr w:type="gramStart"/>
      <w:r w:rsidRPr="00464548">
        <w:rPr>
          <w:rFonts w:ascii="Courier New" w:eastAsia="Calibri" w:hAnsi="Courier New" w:cs="Courier New"/>
          <w:sz w:val="24"/>
          <w:szCs w:val="24"/>
        </w:rPr>
        <w:t xml:space="preserve">c. </w:t>
      </w:r>
      <w:r w:rsidR="008476ED"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u w:val="single"/>
        </w:rPr>
        <w:t>Quality</w:t>
      </w:r>
      <w:proofErr w:type="gramEnd"/>
      <w:r w:rsidR="008476ED" w:rsidRPr="00464548">
        <w:rPr>
          <w:rFonts w:ascii="Courier New" w:eastAsia="Calibri" w:hAnsi="Courier New" w:cs="Courier New"/>
          <w:sz w:val="24"/>
          <w:szCs w:val="24"/>
          <w:u w:val="single"/>
        </w:rPr>
        <w:t xml:space="preserve"> of project personnel</w:t>
      </w:r>
      <w:r w:rsidR="008476E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Maximum </w:t>
      </w:r>
      <w:r w:rsidR="008476ED" w:rsidRPr="00464548">
        <w:rPr>
          <w:rFonts w:ascii="Courier New" w:eastAsia="Calibri" w:hAnsi="Courier New" w:cs="Courier New"/>
          <w:sz w:val="24"/>
          <w:szCs w:val="24"/>
        </w:rPr>
        <w:t>10 points)</w:t>
      </w: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 xml:space="preserve"> The Secretary considers the quality of the personnel who will carry out the proposed project. </w:t>
      </w: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 xml:space="preserve">In determining the quality of project personnel, the Secretary considers the extent to which the applicant encourages applications for employment from persons who are members of groups that have traditionally been underrepresented based on race, color, national origin, gender, age, or disability. </w:t>
      </w: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In addition, the Secretary considers the following factors:</w:t>
      </w:r>
    </w:p>
    <w:p w14:paraId="584A1E65" w14:textId="393451F3"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proofErr w:type="spellStart"/>
      <w:r w:rsidR="00AE1FFD" w:rsidRPr="00464548">
        <w:rPr>
          <w:rFonts w:ascii="Courier New" w:eastAsia="Calibri" w:hAnsi="Courier New" w:cs="Courier New"/>
          <w:sz w:val="24"/>
          <w:szCs w:val="24"/>
        </w:rPr>
        <w:t>i</w:t>
      </w:r>
      <w:proofErr w:type="spellEnd"/>
      <w:r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qualifications, including relevant training and experience, of the project director or principal investigator.</w:t>
      </w:r>
    </w:p>
    <w:p w14:paraId="50F115BB" w14:textId="77777777" w:rsidR="0005284C"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ii</w:t>
      </w:r>
      <w:r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qualifications, including relevant training and experience, of key project personnel.</w:t>
      </w:r>
    </w:p>
    <w:p w14:paraId="2E7CE587" w14:textId="27389758" w:rsidR="008476ED" w:rsidRPr="00464548" w:rsidRDefault="0005284C">
      <w:pPr>
        <w:spacing w:after="0" w:line="480" w:lineRule="auto"/>
        <w:rPr>
          <w:rFonts w:ascii="Courier New" w:eastAsia="Calibri" w:hAnsi="Courier New" w:cs="Courier New"/>
          <w:sz w:val="24"/>
          <w:szCs w:val="24"/>
        </w:rPr>
      </w:pPr>
      <w:r w:rsidRPr="00464548">
        <w:rPr>
          <w:rFonts w:ascii="Courier New" w:hAnsi="Courier New" w:cs="Courier New"/>
          <w:sz w:val="24"/>
          <w:szCs w:val="24"/>
          <w:u w:val="single"/>
        </w:rPr>
        <w:t>Note</w:t>
      </w:r>
      <w:r w:rsidRPr="00F006F3">
        <w:rPr>
          <w:rFonts w:ascii="Courier New" w:eastAsia="Calibri" w:hAnsi="Courier New" w:cs="Courier New"/>
          <w:sz w:val="24"/>
          <w:szCs w:val="24"/>
        </w:rPr>
        <w:t>:  Please note that section 7(b) of the Indian Self-Determination and Education Assistance Act requires that to the greatest extent feasible, a grantee must give to Indians preference and opportunities in connection with the administration of the grant, and give Indian organizations and Indian-owned economic enterprises, as defined in section 3 of the Indian Financing Act of 1974 (25 U.S.C. 1452(e)), preference in the</w:t>
      </w:r>
      <w:r w:rsidRPr="00872336">
        <w:rPr>
          <w:rFonts w:ascii="Courier New" w:eastAsia="Calibri" w:hAnsi="Courier New" w:cs="Courier New"/>
          <w:sz w:val="24"/>
          <w:szCs w:val="24"/>
        </w:rPr>
        <w:t xml:space="preserve"> award of contracts in connection with the administration of the grant.</w:t>
      </w:r>
    </w:p>
    <w:p w14:paraId="6F995D47" w14:textId="4112CA0F" w:rsidR="008476ED" w:rsidRPr="00464548" w:rsidRDefault="00AE1FFD" w:rsidP="001940A4">
      <w:pPr>
        <w:spacing w:after="0" w:line="480" w:lineRule="auto"/>
        <w:ind w:firstLine="720"/>
        <w:rPr>
          <w:rFonts w:ascii="Courier New" w:eastAsia="Calibri" w:hAnsi="Courier New" w:cs="Courier New"/>
          <w:sz w:val="24"/>
          <w:szCs w:val="24"/>
        </w:rPr>
      </w:pPr>
      <w:proofErr w:type="gramStart"/>
      <w:r w:rsidRPr="00464548">
        <w:rPr>
          <w:rFonts w:ascii="Courier New" w:eastAsia="Calibri" w:hAnsi="Courier New" w:cs="Courier New"/>
          <w:sz w:val="24"/>
          <w:szCs w:val="24"/>
        </w:rPr>
        <w:t xml:space="preserve">d.  </w:t>
      </w:r>
      <w:r w:rsidR="008476ED" w:rsidRPr="00464548">
        <w:rPr>
          <w:rFonts w:ascii="Courier New" w:eastAsia="Calibri" w:hAnsi="Courier New" w:cs="Courier New"/>
          <w:sz w:val="24"/>
          <w:szCs w:val="24"/>
          <w:u w:val="single"/>
        </w:rPr>
        <w:t>Adequacy</w:t>
      </w:r>
      <w:proofErr w:type="gramEnd"/>
      <w:r w:rsidR="008476ED" w:rsidRPr="00464548">
        <w:rPr>
          <w:rFonts w:ascii="Courier New" w:eastAsia="Calibri" w:hAnsi="Courier New" w:cs="Courier New"/>
          <w:sz w:val="24"/>
          <w:szCs w:val="24"/>
          <w:u w:val="single"/>
        </w:rPr>
        <w:t xml:space="preserve"> of resources</w:t>
      </w:r>
      <w:r w:rsidR="008476E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Maximum </w:t>
      </w:r>
      <w:r w:rsidR="008476ED" w:rsidRPr="00464548">
        <w:rPr>
          <w:rFonts w:ascii="Courier New" w:eastAsia="Calibri" w:hAnsi="Courier New" w:cs="Courier New"/>
          <w:sz w:val="24"/>
          <w:szCs w:val="24"/>
        </w:rPr>
        <w:t>10 points)</w:t>
      </w: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 xml:space="preserve"> The Secretary considers the adequacy of resources for the proposed project. </w:t>
      </w: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In determining the adequacy of resources for the proposed project, the Secretary considers the following factors:</w:t>
      </w:r>
    </w:p>
    <w:p w14:paraId="699C705D" w14:textId="08DE790B"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proofErr w:type="spellStart"/>
      <w:r w:rsidR="00AE1FFD" w:rsidRPr="00464548">
        <w:rPr>
          <w:rFonts w:ascii="Courier New" w:eastAsia="Calibri" w:hAnsi="Courier New" w:cs="Courier New"/>
          <w:sz w:val="24"/>
          <w:szCs w:val="24"/>
        </w:rPr>
        <w:t>i</w:t>
      </w:r>
      <w:proofErr w:type="spellEnd"/>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relevance and demonstrated commitment of each partner in the proposed project to the implementation and success of the project.</w:t>
      </w:r>
    </w:p>
    <w:p w14:paraId="318F9E7D" w14:textId="59D65B6F"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ab/>
        <w:t>(</w:t>
      </w:r>
      <w:r w:rsidR="00AE1FFD" w:rsidRPr="00464548">
        <w:rPr>
          <w:rFonts w:ascii="Courier New" w:eastAsia="Calibri" w:hAnsi="Courier New" w:cs="Courier New"/>
          <w:sz w:val="24"/>
          <w:szCs w:val="24"/>
        </w:rPr>
        <w:t>ii</w:t>
      </w:r>
      <w:r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extent to which the costs are reasonable in relation to the number of persons to be served and to the anticipated results and benefits.</w:t>
      </w:r>
    </w:p>
    <w:p w14:paraId="79F9ADB4" w14:textId="0F7E9342" w:rsidR="008476ED" w:rsidRPr="00464548" w:rsidRDefault="00AE1FFD" w:rsidP="001940A4">
      <w:pPr>
        <w:spacing w:after="0" w:line="480" w:lineRule="auto"/>
        <w:ind w:firstLine="720"/>
        <w:rPr>
          <w:rFonts w:ascii="Courier New" w:eastAsia="Calibri" w:hAnsi="Courier New" w:cs="Courier New"/>
          <w:sz w:val="24"/>
          <w:szCs w:val="24"/>
        </w:rPr>
      </w:pPr>
      <w:proofErr w:type="gramStart"/>
      <w:r w:rsidRPr="00464548">
        <w:rPr>
          <w:rFonts w:ascii="Courier New" w:eastAsia="Calibri" w:hAnsi="Courier New" w:cs="Courier New"/>
          <w:sz w:val="24"/>
          <w:szCs w:val="24"/>
        </w:rPr>
        <w:t xml:space="preserve">e.  </w:t>
      </w:r>
      <w:r w:rsidR="008476ED" w:rsidRPr="00464548">
        <w:rPr>
          <w:rFonts w:ascii="Courier New" w:eastAsia="Calibri" w:hAnsi="Courier New" w:cs="Courier New"/>
          <w:sz w:val="24"/>
          <w:szCs w:val="24"/>
          <w:u w:val="single"/>
        </w:rPr>
        <w:t>Quality</w:t>
      </w:r>
      <w:proofErr w:type="gramEnd"/>
      <w:r w:rsidR="008476ED" w:rsidRPr="00464548">
        <w:rPr>
          <w:rFonts w:ascii="Courier New" w:eastAsia="Calibri" w:hAnsi="Courier New" w:cs="Courier New"/>
          <w:sz w:val="24"/>
          <w:szCs w:val="24"/>
          <w:u w:val="single"/>
        </w:rPr>
        <w:t xml:space="preserve"> of Experience</w:t>
      </w:r>
      <w:r w:rsidR="008476ED"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Maximum </w:t>
      </w:r>
      <w:r w:rsidR="008476ED" w:rsidRPr="00464548">
        <w:rPr>
          <w:rFonts w:ascii="Courier New" w:eastAsia="Calibri" w:hAnsi="Courier New" w:cs="Courier New"/>
          <w:sz w:val="24"/>
          <w:szCs w:val="24"/>
        </w:rPr>
        <w:t>10 points)</w:t>
      </w: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 xml:space="preserve"> The Secretary considers the quality of experience for the proposed project. </w:t>
      </w:r>
      <w:r w:rsidR="00460714"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In determining the quality of experience for the proposed project, the Secretary considers the following factor:</w:t>
      </w:r>
    </w:p>
    <w:p w14:paraId="7A89BF8F" w14:textId="05E40DF7" w:rsidR="008476ED" w:rsidRPr="00464548" w:rsidRDefault="00F20B4C">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The extent to which the applicant, or one of its partners, demonstrates capacity to improve outcomes that are relevant to the project focus through experience with programs funded through other sources.</w:t>
      </w:r>
    </w:p>
    <w:p w14:paraId="7A12EDEE" w14:textId="46593E8B" w:rsidR="008476ED" w:rsidRPr="00464548" w:rsidRDefault="00AE1FFD" w:rsidP="001940A4">
      <w:pPr>
        <w:spacing w:after="0" w:line="480" w:lineRule="auto"/>
        <w:ind w:firstLine="720"/>
        <w:rPr>
          <w:rFonts w:ascii="Courier New" w:eastAsia="Calibri" w:hAnsi="Courier New" w:cs="Courier New"/>
          <w:sz w:val="24"/>
          <w:szCs w:val="24"/>
        </w:rPr>
      </w:pPr>
      <w:proofErr w:type="gramStart"/>
      <w:r w:rsidRPr="00464548">
        <w:rPr>
          <w:rFonts w:ascii="Courier New" w:eastAsia="Calibri" w:hAnsi="Courier New" w:cs="Courier New"/>
          <w:sz w:val="24"/>
          <w:szCs w:val="24"/>
        </w:rPr>
        <w:t xml:space="preserve">f.  </w:t>
      </w:r>
      <w:r w:rsidR="008476ED" w:rsidRPr="00464548">
        <w:rPr>
          <w:rFonts w:ascii="Courier New" w:eastAsia="Calibri" w:hAnsi="Courier New" w:cs="Courier New"/>
          <w:sz w:val="24"/>
          <w:szCs w:val="24"/>
          <w:u w:val="single"/>
        </w:rPr>
        <w:t>Quality</w:t>
      </w:r>
      <w:proofErr w:type="gramEnd"/>
      <w:r w:rsidR="008476ED" w:rsidRPr="00464548">
        <w:rPr>
          <w:rFonts w:ascii="Courier New" w:eastAsia="Calibri" w:hAnsi="Courier New" w:cs="Courier New"/>
          <w:sz w:val="24"/>
          <w:szCs w:val="24"/>
          <w:u w:val="single"/>
        </w:rPr>
        <w:t xml:space="preserve"> of the management plan</w:t>
      </w:r>
      <w:r w:rsidR="008476ED"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Maximum </w:t>
      </w:r>
      <w:r w:rsidR="008476ED" w:rsidRPr="00464548">
        <w:rPr>
          <w:rFonts w:ascii="Courier New" w:eastAsia="Calibri" w:hAnsi="Courier New" w:cs="Courier New"/>
          <w:sz w:val="24"/>
          <w:szCs w:val="24"/>
        </w:rPr>
        <w:t>20 points)</w:t>
      </w:r>
      <w:r w:rsidR="00460714"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 xml:space="preserve"> The Secretary considers the quality of the management plan for the proposed project. </w:t>
      </w: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In determining the quality of the management plan for the proposed project, the Secretary considers the following factors:</w:t>
      </w:r>
    </w:p>
    <w:p w14:paraId="433ECED4" w14:textId="18F87F0B"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proofErr w:type="spellStart"/>
      <w:r w:rsidR="00AE1FFD" w:rsidRPr="00464548">
        <w:rPr>
          <w:rFonts w:ascii="Courier New" w:eastAsia="Calibri" w:hAnsi="Courier New" w:cs="Courier New"/>
          <w:sz w:val="24"/>
          <w:szCs w:val="24"/>
        </w:rPr>
        <w:t>i</w:t>
      </w:r>
      <w:proofErr w:type="spellEnd"/>
      <w:r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adequacy of the management plan to achieve the objectives of the proposed project on time and within budget, including clearly defined responsibilities, timelines, and milestones for accomplishing project tasks.</w:t>
      </w:r>
    </w:p>
    <w:p w14:paraId="5B916F29" w14:textId="586BC89E" w:rsidR="008476ED" w:rsidRPr="00464548" w:rsidRDefault="008476ED">
      <w:pPr>
        <w:spacing w:after="0" w:line="480" w:lineRule="auto"/>
        <w:rPr>
          <w:rFonts w:ascii="Courier New" w:eastAsia="Calibri" w:hAnsi="Courier New" w:cs="Courier New"/>
          <w:sz w:val="24"/>
          <w:szCs w:val="24"/>
        </w:rPr>
      </w:pPr>
      <w:r w:rsidRPr="00464548">
        <w:rPr>
          <w:rFonts w:ascii="Courier New" w:eastAsia="Times New Roman" w:hAnsi="Courier New" w:cs="Courier New"/>
          <w:snapToGrid w:val="0"/>
          <w:sz w:val="24"/>
          <w:szCs w:val="24"/>
        </w:rPr>
        <w:t xml:space="preserve">     </w:t>
      </w:r>
      <w:r w:rsidRPr="00464548">
        <w:rPr>
          <w:rFonts w:ascii="Courier New" w:eastAsia="Calibri" w:hAnsi="Courier New" w:cs="Courier New"/>
          <w:sz w:val="24"/>
          <w:szCs w:val="24"/>
        </w:rPr>
        <w:t>(</w:t>
      </w:r>
      <w:r w:rsidR="00AE1FFD" w:rsidRPr="00464548">
        <w:rPr>
          <w:rFonts w:ascii="Courier New" w:eastAsia="Calibri" w:hAnsi="Courier New" w:cs="Courier New"/>
          <w:sz w:val="24"/>
          <w:szCs w:val="24"/>
        </w:rPr>
        <w:t>ii</w:t>
      </w:r>
      <w:r w:rsidRPr="00464548">
        <w:rPr>
          <w:rFonts w:ascii="Courier New" w:eastAsia="Calibri" w:hAnsi="Courier New" w:cs="Courier New"/>
          <w:sz w:val="24"/>
          <w:szCs w:val="24"/>
        </w:rPr>
        <w:t>)</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The adequacy of procedures for ensuring feedback and continuous improvement in the operation of the proposed project.</w:t>
      </w:r>
    </w:p>
    <w:p w14:paraId="7562510E" w14:textId="39FC409F"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r w:rsidRPr="00464548">
        <w:rPr>
          <w:rFonts w:ascii="Courier New" w:eastAsia="Times New Roman" w:hAnsi="Courier New" w:cs="Courier New"/>
          <w:snapToGrid w:val="0"/>
          <w:sz w:val="24"/>
          <w:szCs w:val="24"/>
        </w:rPr>
        <w:t>(</w:t>
      </w:r>
      <w:r w:rsidR="00AE1FFD" w:rsidRPr="00464548">
        <w:rPr>
          <w:rFonts w:ascii="Courier New" w:eastAsia="Times New Roman" w:hAnsi="Courier New" w:cs="Courier New"/>
          <w:snapToGrid w:val="0"/>
          <w:sz w:val="24"/>
          <w:szCs w:val="24"/>
        </w:rPr>
        <w:t>iii</w:t>
      </w:r>
      <w:r w:rsidRPr="00464548">
        <w:rPr>
          <w:rFonts w:ascii="Courier New" w:eastAsia="Times New Roman" w:hAnsi="Courier New" w:cs="Courier New"/>
          <w:snapToGrid w:val="0"/>
          <w:sz w:val="24"/>
          <w:szCs w:val="24"/>
        </w:rPr>
        <w:t>)</w:t>
      </w:r>
      <w:r w:rsidR="00460714" w:rsidRPr="00464548">
        <w:rPr>
          <w:rFonts w:ascii="Courier New" w:eastAsia="Times New Roman" w:hAnsi="Courier New" w:cs="Courier New"/>
          <w:snapToGrid w:val="0"/>
          <w:sz w:val="24"/>
          <w:szCs w:val="24"/>
        </w:rPr>
        <w:t xml:space="preserve"> </w:t>
      </w:r>
      <w:r w:rsidRPr="00464548">
        <w:rPr>
          <w:rFonts w:ascii="Courier New" w:eastAsia="Times New Roman" w:hAnsi="Courier New" w:cs="Courier New"/>
          <w:snapToGrid w:val="0"/>
          <w:sz w:val="24"/>
          <w:szCs w:val="24"/>
        </w:rPr>
        <w:t xml:space="preserve"> The extent to which </w:t>
      </w:r>
      <w:r w:rsidRPr="00464548">
        <w:rPr>
          <w:rFonts w:ascii="Courier New" w:eastAsia="Calibri" w:hAnsi="Courier New" w:cs="Courier New"/>
          <w:sz w:val="24"/>
          <w:szCs w:val="24"/>
        </w:rPr>
        <w:t>Indian tribes and parents of Indian children</w:t>
      </w:r>
      <w:r w:rsidRPr="00464548" w:rsidDel="00887A1F">
        <w:rPr>
          <w:rFonts w:ascii="Courier New" w:eastAsia="Calibri" w:hAnsi="Courier New" w:cs="Courier New"/>
          <w:sz w:val="24"/>
          <w:szCs w:val="24"/>
        </w:rPr>
        <w:t xml:space="preserve"> </w:t>
      </w:r>
      <w:r w:rsidRPr="00464548">
        <w:rPr>
          <w:rFonts w:ascii="Courier New" w:eastAsia="Calibri" w:hAnsi="Courier New" w:cs="Courier New"/>
          <w:sz w:val="24"/>
          <w:szCs w:val="24"/>
        </w:rPr>
        <w:t>have been, and will be, involved in developing and implementing the proposed activities.</w:t>
      </w:r>
    </w:p>
    <w:p w14:paraId="5D28CC8A" w14:textId="102E9953" w:rsidR="008476ED" w:rsidRPr="00464548" w:rsidRDefault="00AE1FFD" w:rsidP="001940A4">
      <w:pPr>
        <w:spacing w:after="0" w:line="480" w:lineRule="auto"/>
        <w:ind w:firstLine="720"/>
        <w:rPr>
          <w:rFonts w:ascii="Courier New" w:eastAsia="Calibri" w:hAnsi="Courier New" w:cs="Courier New"/>
          <w:sz w:val="24"/>
          <w:szCs w:val="24"/>
        </w:rPr>
      </w:pPr>
      <w:proofErr w:type="gramStart"/>
      <w:r w:rsidRPr="00464548">
        <w:rPr>
          <w:rFonts w:ascii="Courier New" w:eastAsia="Calibri" w:hAnsi="Courier New" w:cs="Courier New"/>
          <w:sz w:val="24"/>
          <w:szCs w:val="24"/>
        </w:rPr>
        <w:t xml:space="preserve">g. </w:t>
      </w:r>
      <w:r w:rsidR="008476ED"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u w:val="single"/>
        </w:rPr>
        <w:t>Quality</w:t>
      </w:r>
      <w:proofErr w:type="gramEnd"/>
      <w:r w:rsidR="008476ED" w:rsidRPr="00464548">
        <w:rPr>
          <w:rFonts w:ascii="Courier New" w:eastAsia="Calibri" w:hAnsi="Courier New" w:cs="Courier New"/>
          <w:sz w:val="24"/>
          <w:szCs w:val="24"/>
          <w:u w:val="single"/>
        </w:rPr>
        <w:t xml:space="preserve"> of the project evaluation</w:t>
      </w:r>
      <w:r w:rsidR="008476ED"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Maximum </w:t>
      </w:r>
      <w:r w:rsidR="008476ED" w:rsidRPr="00464548">
        <w:rPr>
          <w:rFonts w:ascii="Courier New" w:eastAsia="Calibri" w:hAnsi="Courier New" w:cs="Courier New"/>
          <w:sz w:val="24"/>
          <w:szCs w:val="24"/>
        </w:rPr>
        <w:t>10 points)</w:t>
      </w:r>
      <w:r w:rsidR="00460714" w:rsidRPr="00464548">
        <w:rPr>
          <w:rFonts w:ascii="Courier New" w:eastAsia="Calibri" w:hAnsi="Courier New" w:cs="Courier New"/>
          <w:sz w:val="24"/>
          <w:szCs w:val="24"/>
        </w:rPr>
        <w:t>.</w:t>
      </w:r>
      <w:r w:rsidR="008476ED"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The Secretary considers the quality of the evaluation to be conducted of the proposed project.</w:t>
      </w:r>
      <w:r w:rsidRPr="00464548">
        <w:rPr>
          <w:rFonts w:ascii="Courier New" w:eastAsia="Calibri" w:hAnsi="Courier New" w:cs="Courier New"/>
          <w:sz w:val="24"/>
          <w:szCs w:val="24"/>
        </w:rPr>
        <w:t xml:space="preserve">  </w:t>
      </w:r>
      <w:r w:rsidR="008476ED" w:rsidRPr="00464548">
        <w:rPr>
          <w:rFonts w:ascii="Courier New" w:eastAsia="Calibri" w:hAnsi="Courier New" w:cs="Courier New"/>
          <w:sz w:val="24"/>
          <w:szCs w:val="24"/>
        </w:rPr>
        <w:t>In determining the quality of the evaluation, the Secretary considers the following factors:</w:t>
      </w:r>
    </w:p>
    <w:p w14:paraId="013BC252" w14:textId="66BCADD6" w:rsidR="008476ED" w:rsidRPr="00464548"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proofErr w:type="spellStart"/>
      <w:r w:rsidR="00AE1FFD" w:rsidRPr="00464548">
        <w:rPr>
          <w:rFonts w:ascii="Courier New" w:eastAsia="Calibri" w:hAnsi="Courier New" w:cs="Courier New"/>
          <w:sz w:val="24"/>
          <w:szCs w:val="24"/>
        </w:rPr>
        <w:t>i</w:t>
      </w:r>
      <w:proofErr w:type="spellEnd"/>
      <w:r w:rsidRPr="00464548">
        <w:rPr>
          <w:rFonts w:ascii="Courier New" w:eastAsia="Calibri" w:hAnsi="Courier New" w:cs="Courier New"/>
          <w:sz w:val="24"/>
          <w:szCs w:val="24"/>
        </w:rPr>
        <w:t>)</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 xml:space="preserve"> The extent to which the methods of evaluation include the use of objective performance measures that are clearly related to the intended outcomes of the project and will produce quantitative and qualitative data to the extent possible.</w:t>
      </w:r>
    </w:p>
    <w:p w14:paraId="6C9A84C0" w14:textId="6F65DCC8" w:rsidR="008476ED" w:rsidRDefault="008476ED">
      <w:pPr>
        <w:spacing w:after="0" w:line="480" w:lineRule="auto"/>
        <w:rPr>
          <w:rFonts w:ascii="Courier New" w:eastAsia="Calibri" w:hAnsi="Courier New" w:cs="Courier New"/>
          <w:sz w:val="24"/>
          <w:szCs w:val="24"/>
        </w:rPr>
      </w:pPr>
      <w:r w:rsidRPr="00464548">
        <w:rPr>
          <w:rFonts w:ascii="Courier New" w:eastAsia="Calibri" w:hAnsi="Courier New" w:cs="Courier New"/>
          <w:sz w:val="24"/>
          <w:szCs w:val="24"/>
        </w:rPr>
        <w:t xml:space="preserve">     (</w:t>
      </w:r>
      <w:r w:rsidR="00AE1FFD" w:rsidRPr="00464548">
        <w:rPr>
          <w:rFonts w:ascii="Courier New" w:eastAsia="Calibri" w:hAnsi="Courier New" w:cs="Courier New"/>
          <w:sz w:val="24"/>
          <w:szCs w:val="24"/>
        </w:rPr>
        <w:t>ii</w:t>
      </w:r>
      <w:r w:rsidRPr="00464548">
        <w:rPr>
          <w:rFonts w:ascii="Courier New" w:eastAsia="Calibri" w:hAnsi="Courier New" w:cs="Courier New"/>
          <w:sz w:val="24"/>
          <w:szCs w:val="24"/>
        </w:rPr>
        <w:t xml:space="preserve">) </w:t>
      </w:r>
      <w:r w:rsidR="00460714" w:rsidRPr="00464548">
        <w:rPr>
          <w:rFonts w:ascii="Courier New" w:eastAsia="Calibri" w:hAnsi="Courier New" w:cs="Courier New"/>
          <w:sz w:val="24"/>
          <w:szCs w:val="24"/>
        </w:rPr>
        <w:t xml:space="preserve"> </w:t>
      </w:r>
      <w:r w:rsidRPr="00464548">
        <w:rPr>
          <w:rFonts w:ascii="Courier New" w:eastAsia="Calibri" w:hAnsi="Courier New" w:cs="Courier New"/>
          <w:sz w:val="24"/>
          <w:szCs w:val="24"/>
        </w:rPr>
        <w:t>The extent to which the evaluation will provide guidance about effective strategies suitable for replication or testing in other settings.</w:t>
      </w:r>
    </w:p>
    <w:p w14:paraId="1D752FD9" w14:textId="3E04AA46" w:rsidR="00C211D9" w:rsidRPr="00464548" w:rsidRDefault="008476ED">
      <w:pPr>
        <w:spacing w:after="0" w:line="480" w:lineRule="auto"/>
        <w:rPr>
          <w:rFonts w:ascii="Courier New" w:eastAsia="Times New Roman" w:hAnsi="Courier New" w:cs="Courier New"/>
          <w:bCs/>
          <w:sz w:val="24"/>
          <w:szCs w:val="24"/>
        </w:rPr>
      </w:pPr>
      <w:r w:rsidRPr="00464548">
        <w:rPr>
          <w:rFonts w:ascii="Courier New" w:eastAsia="Calibri" w:hAnsi="Courier New" w:cs="Courier New"/>
          <w:sz w:val="24"/>
          <w:szCs w:val="24"/>
        </w:rPr>
        <w:t xml:space="preserve">     </w:t>
      </w:r>
      <w:r w:rsidR="001368A5" w:rsidRPr="00464548">
        <w:rPr>
          <w:rFonts w:ascii="Courier New" w:eastAsia="Times New Roman" w:hAnsi="Courier New" w:cs="Courier New"/>
          <w:bCs/>
          <w:sz w:val="24"/>
          <w:szCs w:val="24"/>
        </w:rPr>
        <w:t xml:space="preserve">2.  </w:t>
      </w:r>
      <w:r w:rsidR="001368A5" w:rsidRPr="00464548">
        <w:rPr>
          <w:rFonts w:ascii="Courier New" w:eastAsia="Times New Roman" w:hAnsi="Courier New" w:cs="Courier New"/>
          <w:bCs/>
          <w:sz w:val="24"/>
          <w:szCs w:val="24"/>
          <w:u w:val="single"/>
        </w:rPr>
        <w:t>Review and Selection Process</w:t>
      </w:r>
      <w:r w:rsidR="001368A5" w:rsidRPr="00464548">
        <w:rPr>
          <w:rFonts w:ascii="Courier New" w:eastAsia="Times New Roman" w:hAnsi="Courier New" w:cs="Courier New"/>
          <w:bCs/>
          <w:sz w:val="24"/>
          <w:szCs w:val="24"/>
        </w:rPr>
        <w:t>:</w:t>
      </w:r>
      <w:r w:rsidR="00C211D9" w:rsidRPr="00464548">
        <w:rPr>
          <w:rFonts w:ascii="Courier New" w:eastAsia="Times New Roman" w:hAnsi="Courier New" w:cs="Courier New"/>
          <w:bCs/>
          <w:sz w:val="24"/>
          <w:szCs w:val="24"/>
        </w:rPr>
        <w:t xml:space="preserve"> </w:t>
      </w:r>
      <w:r w:rsidR="00460714" w:rsidRPr="00464548">
        <w:rPr>
          <w:rFonts w:ascii="Courier New" w:eastAsia="Times New Roman" w:hAnsi="Courier New" w:cs="Courier New"/>
          <w:bCs/>
          <w:sz w:val="24"/>
          <w:szCs w:val="24"/>
        </w:rPr>
        <w:t xml:space="preserve"> </w:t>
      </w:r>
      <w:r w:rsidR="00C211D9" w:rsidRPr="00464548">
        <w:rPr>
          <w:rFonts w:ascii="Courier New" w:eastAsia="Times New Roman" w:hAnsi="Courier New" w:cs="Courier New"/>
          <w:bCs/>
          <w:sz w:val="24"/>
          <w:szCs w:val="24"/>
        </w:rPr>
        <w:t>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w:t>
      </w:r>
    </w:p>
    <w:p w14:paraId="7E324229" w14:textId="098919EF" w:rsidR="001368A5" w:rsidRPr="00464548" w:rsidRDefault="00C211D9">
      <w:pPr>
        <w:spacing w:after="0" w:line="480" w:lineRule="auto"/>
        <w:rPr>
          <w:rFonts w:ascii="Courier New" w:eastAsia="Times New Roman" w:hAnsi="Courier New" w:cs="Courier New"/>
          <w:b/>
          <w:bCs/>
          <w:iCs/>
          <w:sz w:val="24"/>
          <w:szCs w:val="24"/>
        </w:rPr>
      </w:pPr>
      <w:r w:rsidRPr="00464548">
        <w:rPr>
          <w:rFonts w:ascii="Courier New" w:eastAsia="Times New Roman" w:hAnsi="Courier New" w:cs="Courier New"/>
          <w:bCs/>
          <w:sz w:val="24"/>
          <w:szCs w:val="24"/>
        </w:rPr>
        <w:tab/>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14:paraId="7E32422A" w14:textId="32273585"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 xml:space="preserve">3.  </w:t>
      </w:r>
      <w:r w:rsidRPr="00464548">
        <w:rPr>
          <w:rFonts w:ascii="Courier New" w:eastAsia="Times New Roman" w:hAnsi="Courier New" w:cs="Courier New"/>
          <w:sz w:val="24"/>
          <w:szCs w:val="24"/>
          <w:u w:val="single"/>
        </w:rPr>
        <w:t>Special Conditions</w:t>
      </w:r>
      <w:r w:rsidRPr="00464548">
        <w:rPr>
          <w:rFonts w:ascii="Courier New" w:eastAsia="Times New Roman" w:hAnsi="Courier New" w:cs="Courier New"/>
          <w:sz w:val="24"/>
          <w:szCs w:val="24"/>
        </w:rPr>
        <w:t xml:space="preserve">:  </w:t>
      </w:r>
      <w:r w:rsidR="00460714" w:rsidRPr="00464548">
        <w:rPr>
          <w:rFonts w:ascii="Courier New" w:eastAsia="Times New Roman" w:hAnsi="Courier New" w:cs="Courier New"/>
          <w:sz w:val="24"/>
          <w:szCs w:val="24"/>
        </w:rPr>
        <w:t>Under 2 CFR 3474.10, the Secretary may impose special conditions and, in appropriate circumstances, high-risk conditions on a grant if the applicant or grantee is not financially stable; has a history of unsatisfactory performance; has a financial or other management system that does not meet the standards in 2 CFR part 200, subpart D; has not fulfilled the conditions of a prior grant; or is otherwise not responsible.</w:t>
      </w:r>
    </w:p>
    <w:p w14:paraId="7E32422B" w14:textId="77777777"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VI</w:t>
      </w:r>
      <w:proofErr w:type="gramStart"/>
      <w:r w:rsidRPr="00464548">
        <w:rPr>
          <w:rFonts w:ascii="Courier New" w:eastAsia="Times New Roman" w:hAnsi="Courier New" w:cs="Courier New"/>
          <w:sz w:val="24"/>
          <w:szCs w:val="24"/>
        </w:rPr>
        <w:t>.  Award</w:t>
      </w:r>
      <w:proofErr w:type="gramEnd"/>
      <w:r w:rsidRPr="00464548">
        <w:rPr>
          <w:rFonts w:ascii="Courier New" w:eastAsia="Times New Roman" w:hAnsi="Courier New" w:cs="Courier New"/>
          <w:sz w:val="24"/>
          <w:szCs w:val="24"/>
        </w:rPr>
        <w:t xml:space="preserve"> Administration Information</w:t>
      </w:r>
    </w:p>
    <w:p w14:paraId="7E32422C" w14:textId="77777777"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 xml:space="preserve">1.  </w:t>
      </w:r>
      <w:r w:rsidRPr="00464548">
        <w:rPr>
          <w:rFonts w:ascii="Courier New" w:eastAsia="Times New Roman" w:hAnsi="Courier New" w:cs="Courier New"/>
          <w:sz w:val="24"/>
          <w:szCs w:val="24"/>
          <w:u w:val="single"/>
        </w:rPr>
        <w:t>Award Notices</w:t>
      </w:r>
      <w:r w:rsidRPr="00464548">
        <w:rPr>
          <w:rFonts w:ascii="Courier New" w:eastAsia="Times New Roman" w:hAnsi="Courier New" w:cs="Courier New"/>
          <w:sz w:val="24"/>
          <w:szCs w:val="24"/>
        </w:rPr>
        <w:t>:  If your application is successful, we notify your U.S. Representative and U.S. Senators and send you a Grant Award Notification (GAN); or we may send you an email containing a link to access an electronic version of your GAN.  We may notify you informally, also.</w:t>
      </w:r>
    </w:p>
    <w:p w14:paraId="7E32422D" w14:textId="77777777" w:rsidR="001368A5" w:rsidRPr="00464548" w:rsidRDefault="001368A5" w:rsidP="001940A4">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If your application is not evaluated or not selected for funding, we notify you.</w:t>
      </w:r>
    </w:p>
    <w:p w14:paraId="7E32422E" w14:textId="77777777" w:rsidR="001368A5" w:rsidRPr="00464548" w:rsidRDefault="001368A5">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2.  </w:t>
      </w:r>
      <w:r w:rsidRPr="00464548">
        <w:rPr>
          <w:rFonts w:ascii="Courier New" w:eastAsia="Times New Roman" w:hAnsi="Courier New" w:cs="Courier New"/>
          <w:sz w:val="24"/>
          <w:szCs w:val="24"/>
          <w:u w:val="single"/>
        </w:rPr>
        <w:t>Administrative and National Policy Requirements</w:t>
      </w:r>
      <w:r w:rsidRPr="00464548">
        <w:rPr>
          <w:rFonts w:ascii="Courier New" w:eastAsia="Times New Roman" w:hAnsi="Courier New" w:cs="Courier New"/>
          <w:sz w:val="24"/>
          <w:szCs w:val="24"/>
        </w:rPr>
        <w:t xml:space="preserve">:  We identify administrative and national policy requirements in the application package and reference these and other requirements in the </w:t>
      </w:r>
      <w:r w:rsidRPr="00464548">
        <w:rPr>
          <w:rFonts w:ascii="Courier New" w:eastAsia="Times New Roman" w:hAnsi="Courier New" w:cs="Courier New"/>
          <w:sz w:val="24"/>
          <w:szCs w:val="24"/>
          <w:u w:val="single"/>
        </w:rPr>
        <w:t>Applicable Regulations</w:t>
      </w:r>
      <w:r w:rsidRPr="00464548">
        <w:rPr>
          <w:rFonts w:ascii="Courier New" w:eastAsia="Times New Roman" w:hAnsi="Courier New" w:cs="Courier New"/>
          <w:sz w:val="24"/>
          <w:szCs w:val="24"/>
        </w:rPr>
        <w:t xml:space="preserve"> section of this notice.</w:t>
      </w:r>
    </w:p>
    <w:p w14:paraId="7E32422F" w14:textId="77777777" w:rsidR="001368A5" w:rsidRPr="00464548" w:rsidRDefault="001368A5">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We reference the regulations outlining the terms and conditions of an award in the </w:t>
      </w:r>
      <w:r w:rsidRPr="00464548">
        <w:rPr>
          <w:rFonts w:ascii="Courier New" w:eastAsia="Times New Roman" w:hAnsi="Courier New" w:cs="Courier New"/>
          <w:sz w:val="24"/>
          <w:szCs w:val="24"/>
          <w:u w:val="single"/>
        </w:rPr>
        <w:t>Applicable Regulations</w:t>
      </w:r>
      <w:r w:rsidRPr="00464548">
        <w:rPr>
          <w:rFonts w:ascii="Courier New" w:eastAsia="Times New Roman" w:hAnsi="Courier New" w:cs="Courier New"/>
          <w:sz w:val="24"/>
          <w:szCs w:val="24"/>
        </w:rPr>
        <w:t xml:space="preserve"> section of this notice and include these and other specific conditions in the GAN.  The GAN also incorporates your approved application as part of your binding commitments under the grant.</w:t>
      </w:r>
    </w:p>
    <w:p w14:paraId="7E324230" w14:textId="77777777" w:rsidR="001368A5" w:rsidRPr="00464548" w:rsidRDefault="001368A5">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3.  </w:t>
      </w:r>
      <w:r w:rsidRPr="00464548">
        <w:rPr>
          <w:rFonts w:ascii="Courier New" w:eastAsia="Times New Roman" w:hAnsi="Courier New" w:cs="Courier New"/>
          <w:sz w:val="24"/>
          <w:szCs w:val="24"/>
          <w:u w:val="single"/>
        </w:rPr>
        <w:t>Reporting</w:t>
      </w:r>
      <w:r w:rsidRPr="00464548">
        <w:rPr>
          <w:rFonts w:ascii="Courier New" w:eastAsia="Times New Roman" w:hAnsi="Courier New" w:cs="Courier New"/>
          <w:sz w:val="24"/>
          <w:szCs w:val="24"/>
        </w:rPr>
        <w:t>:  (a</w:t>
      </w:r>
      <w:proofErr w:type="gramStart"/>
      <w:r w:rsidRPr="00464548">
        <w:rPr>
          <w:rFonts w:ascii="Courier New" w:eastAsia="Times New Roman" w:hAnsi="Courier New" w:cs="Courier New"/>
          <w:sz w:val="24"/>
          <w:szCs w:val="24"/>
        </w:rPr>
        <w:t>)  If</w:t>
      </w:r>
      <w:proofErr w:type="gramEnd"/>
      <w:r w:rsidRPr="00464548">
        <w:rPr>
          <w:rFonts w:ascii="Courier New" w:eastAsia="Times New Roman" w:hAnsi="Courier New" w:cs="Courier New"/>
          <w:sz w:val="24"/>
          <w:szCs w:val="24"/>
        </w:rPr>
        <w:t xml:space="preserve"> you apply for a grant under this competition, you must ensure that you have in place the necessary processes and systems to comply with the reporting requirements in 2 CFR part 170 should you receive funding under the competition.  This does not apply if you have an exception under 2 CFR 170.110(b).</w:t>
      </w:r>
    </w:p>
    <w:p w14:paraId="7E324231" w14:textId="77777777" w:rsidR="001368A5" w:rsidRPr="00464548" w:rsidRDefault="001368A5">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 xml:space="preserve">(b)  At the end of your project period, you must submit a final performance report, including financial information, as directed by the Secretary.  If you receive a multi-year award, you must submit an annual performance report that provides the most current performance and financial expenditure information as directed by the Secretary </w:t>
      </w:r>
      <w:proofErr w:type="gramStart"/>
      <w:r w:rsidRPr="00464548">
        <w:rPr>
          <w:rFonts w:ascii="Courier New" w:eastAsia="Times New Roman" w:hAnsi="Courier New" w:cs="Courier New"/>
          <w:sz w:val="24"/>
          <w:szCs w:val="24"/>
        </w:rPr>
        <w:t>under</w:t>
      </w:r>
      <w:proofErr w:type="gramEnd"/>
      <w:r w:rsidRPr="00464548">
        <w:rPr>
          <w:rFonts w:ascii="Courier New" w:eastAsia="Times New Roman" w:hAnsi="Courier New" w:cs="Courier New"/>
          <w:sz w:val="24"/>
          <w:szCs w:val="24"/>
        </w:rPr>
        <w:t xml:space="preserve"> 34 CFR 75.118.  The Secretary may also require more frequent performance reports under 34 CFR 75.720(c).  For specific requirements on reporting, please go to www.ed.gov/fund/grant/apply/appforms/appforms.html.</w:t>
      </w:r>
    </w:p>
    <w:p w14:paraId="7E324232" w14:textId="6BB4940D" w:rsidR="001368A5" w:rsidRPr="00464548" w:rsidRDefault="001368A5">
      <w:pPr>
        <w:spacing w:after="0" w:line="480" w:lineRule="auto"/>
        <w:ind w:firstLine="720"/>
        <w:rPr>
          <w:rFonts w:ascii="Courier New" w:eastAsia="Times New Roman" w:hAnsi="Courier New" w:cs="Courier New"/>
          <w:sz w:val="24"/>
          <w:szCs w:val="24"/>
          <w:highlight w:val="yellow"/>
        </w:rPr>
      </w:pPr>
      <w:r w:rsidRPr="00464548">
        <w:rPr>
          <w:rFonts w:ascii="Courier New" w:eastAsia="Times New Roman" w:hAnsi="Courier New" w:cs="Courier New"/>
          <w:sz w:val="24"/>
          <w:szCs w:val="24"/>
        </w:rPr>
        <w:t xml:space="preserve">4.  </w:t>
      </w:r>
      <w:r w:rsidRPr="00464548">
        <w:rPr>
          <w:rFonts w:ascii="Courier New" w:eastAsia="Times New Roman" w:hAnsi="Courier New" w:cs="Courier New"/>
          <w:sz w:val="24"/>
          <w:szCs w:val="24"/>
          <w:u w:val="single"/>
        </w:rPr>
        <w:t>Performance Measures</w:t>
      </w:r>
      <w:r w:rsidRPr="00464548">
        <w:rPr>
          <w:rFonts w:ascii="Courier New" w:eastAsia="Times New Roman" w:hAnsi="Courier New" w:cs="Courier New"/>
          <w:sz w:val="24"/>
          <w:szCs w:val="24"/>
        </w:rPr>
        <w:t xml:space="preserve">:  </w:t>
      </w:r>
      <w:r w:rsidR="00EF5FDA" w:rsidRPr="00464548">
        <w:rPr>
          <w:rFonts w:ascii="Courier New" w:eastAsia="Times New Roman" w:hAnsi="Courier New" w:cs="Courier New"/>
          <w:sz w:val="24"/>
          <w:szCs w:val="24"/>
        </w:rPr>
        <w:t>Under the Government Performance and Results Act of 1993 (GPRA), the Department has developed the following performance measures for measuring the overall effectiveness of the Demonstration Grants for Indian Children program:</w:t>
      </w:r>
    </w:p>
    <w:p w14:paraId="2C8A7A36" w14:textId="09A0B9B3" w:rsidR="00584E20" w:rsidRPr="00464548" w:rsidRDefault="00584E20">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(1)  The percentage of the annual measurable objectives, as described in the application</w:t>
      </w:r>
      <w:r w:rsidR="00F73678" w:rsidRPr="00464548">
        <w:rPr>
          <w:rFonts w:ascii="Courier New" w:eastAsia="Times New Roman" w:hAnsi="Courier New" w:cs="Courier New"/>
          <w:sz w:val="24"/>
          <w:szCs w:val="24"/>
        </w:rPr>
        <w:t>, that are met by grantees</w:t>
      </w:r>
      <w:r w:rsidRPr="00464548">
        <w:rPr>
          <w:rFonts w:ascii="Courier New" w:eastAsia="Times New Roman" w:hAnsi="Courier New" w:cs="Courier New"/>
          <w:sz w:val="24"/>
          <w:szCs w:val="24"/>
        </w:rPr>
        <w:t>; and</w:t>
      </w:r>
    </w:p>
    <w:p w14:paraId="7822418D" w14:textId="577F2F26" w:rsidR="00584E20" w:rsidRPr="00464548" w:rsidRDefault="00584E20">
      <w:pPr>
        <w:spacing w:after="0" w:line="480" w:lineRule="auto"/>
        <w:ind w:firstLine="720"/>
        <w:rPr>
          <w:rFonts w:ascii="Courier New" w:eastAsia="Times New Roman" w:hAnsi="Courier New" w:cs="Courier New"/>
          <w:sz w:val="24"/>
          <w:szCs w:val="24"/>
        </w:rPr>
      </w:pPr>
      <w:r w:rsidRPr="00464548">
        <w:rPr>
          <w:rFonts w:ascii="Courier New" w:eastAsia="Times New Roman" w:hAnsi="Courier New" w:cs="Courier New"/>
          <w:sz w:val="24"/>
          <w:szCs w:val="24"/>
        </w:rPr>
        <w:t>(2)  The percentage of grantees that report a significant increase in community collaborative efforts that promote college and career readiness of Indian children.</w:t>
      </w:r>
    </w:p>
    <w:p w14:paraId="1AAFAAA8" w14:textId="09FAC24C" w:rsidR="00460714" w:rsidRPr="00464548" w:rsidRDefault="00460714" w:rsidP="00F73678">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These measures constitute the Department's indicators of success for this program.  Consequently, we advise an applicant for a grant under this program to give careful consideration to these measures in developing the proposed project and identifying the method of evaluation.  Each grantee will be required to provide, in its annual performance and final reports, data about its progress in meeting these measures.</w:t>
      </w:r>
    </w:p>
    <w:p w14:paraId="7E324233" w14:textId="44CAF3DA" w:rsidR="001368A5" w:rsidRPr="00464548" w:rsidRDefault="001368A5" w:rsidP="00F73678">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 xml:space="preserve">5.  </w:t>
      </w:r>
      <w:r w:rsidRPr="00464548">
        <w:rPr>
          <w:rFonts w:ascii="Courier New" w:eastAsia="Times New Roman" w:hAnsi="Courier New" w:cs="Courier New"/>
          <w:sz w:val="24"/>
          <w:szCs w:val="24"/>
          <w:u w:val="single"/>
        </w:rPr>
        <w:t>Continuation Awards</w:t>
      </w:r>
      <w:r w:rsidRPr="00464548">
        <w:rPr>
          <w:rFonts w:ascii="Courier New" w:eastAsia="Times New Roman" w:hAnsi="Courier New" w:cs="Courier New"/>
          <w:sz w:val="24"/>
          <w:szCs w:val="24"/>
        </w:rPr>
        <w:t xml:space="preserve">:  </w:t>
      </w:r>
      <w:r w:rsidR="00460714" w:rsidRPr="00464548">
        <w:rPr>
          <w:rFonts w:ascii="Courier New" w:eastAsia="Times New Roman" w:hAnsi="Courier New" w:cs="Courier New"/>
          <w:sz w:val="24"/>
          <w:szCs w:val="24"/>
        </w:rPr>
        <w:t>In making a continuation award under 34 CFR 75.253, the Secretary considers, among other things: whether a grantee has made substantial progress in achieving the goals and objectives of the project; whether the grantee has expended funds in a manner that is consistent with its approved application and budget; and, if the Secretary has established performance measurement requirements, the performance targets in the grantee’s approved application.  In making a continuation grant, the Secretary also considers whether the grantee is operating in compliance with the assurances in its approved application, including those applicable to Federal civil rights laws that prohibit discrimination in programs or activities receiving Federal financial assistance from the Department (34 CFR 100.4, 104.5, 106.4, 108.8, and 110.23).</w:t>
      </w:r>
    </w:p>
    <w:p w14:paraId="7E324234" w14:textId="38F9C6F1"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VII</w:t>
      </w:r>
      <w:proofErr w:type="gramStart"/>
      <w:r w:rsidRPr="00464548">
        <w:rPr>
          <w:rFonts w:ascii="Courier New" w:eastAsia="Times New Roman" w:hAnsi="Courier New" w:cs="Courier New"/>
          <w:sz w:val="24"/>
          <w:szCs w:val="24"/>
        </w:rPr>
        <w:t>.  Agency</w:t>
      </w:r>
      <w:proofErr w:type="gramEnd"/>
      <w:r w:rsidRPr="00464548">
        <w:rPr>
          <w:rFonts w:ascii="Courier New" w:eastAsia="Times New Roman" w:hAnsi="Courier New" w:cs="Courier New"/>
          <w:sz w:val="24"/>
          <w:szCs w:val="24"/>
        </w:rPr>
        <w:t xml:space="preserve"> Contact</w:t>
      </w:r>
    </w:p>
    <w:p w14:paraId="7E324235" w14:textId="5C007EA4" w:rsidR="001368A5" w:rsidRPr="00872336" w:rsidRDefault="001368A5">
      <w:pPr>
        <w:spacing w:after="0" w:line="480" w:lineRule="auto"/>
        <w:rPr>
          <w:rFonts w:ascii="Courier New" w:eastAsia="Times New Roman" w:hAnsi="Courier New" w:cs="Courier New"/>
          <w:sz w:val="24"/>
          <w:szCs w:val="24"/>
        </w:rPr>
      </w:pPr>
      <w:r w:rsidRPr="00872336">
        <w:rPr>
          <w:rFonts w:ascii="Courier New" w:eastAsia="Times New Roman" w:hAnsi="Courier New" w:cs="Courier New"/>
          <w:sz w:val="24"/>
          <w:szCs w:val="24"/>
          <w:u w:val="single"/>
        </w:rPr>
        <w:t>For Further Information Contact</w:t>
      </w:r>
      <w:r w:rsidRPr="00464548">
        <w:rPr>
          <w:rFonts w:ascii="Courier New" w:eastAsia="Times New Roman" w:hAnsi="Courier New" w:cs="Courier New"/>
          <w:sz w:val="24"/>
          <w:szCs w:val="24"/>
        </w:rPr>
        <w:t xml:space="preserve">:  </w:t>
      </w:r>
      <w:r w:rsidR="006C5B56" w:rsidRPr="00464548">
        <w:rPr>
          <w:rFonts w:ascii="Courier New" w:eastAsia="Times New Roman" w:hAnsi="Courier New" w:cs="Courier New"/>
          <w:sz w:val="24"/>
          <w:szCs w:val="24"/>
        </w:rPr>
        <w:t>David E. Emenheiser</w:t>
      </w:r>
      <w:r w:rsidR="00EF5FDA" w:rsidRPr="00464548">
        <w:rPr>
          <w:rFonts w:ascii="Courier New" w:eastAsia="Times New Roman" w:hAnsi="Courier New" w:cs="Courier New"/>
          <w:sz w:val="24"/>
          <w:szCs w:val="24"/>
        </w:rPr>
        <w:t xml:space="preserve">, U.S. Department of Education, </w:t>
      </w:r>
      <w:r w:rsidR="00003AF6" w:rsidRPr="00464548">
        <w:rPr>
          <w:rFonts w:ascii="Courier New" w:eastAsia="Times New Roman" w:hAnsi="Courier New" w:cs="Courier New"/>
          <w:sz w:val="24"/>
          <w:szCs w:val="24"/>
        </w:rPr>
        <w:t xml:space="preserve">400 Maryland Avenue, SW., </w:t>
      </w:r>
      <w:r w:rsidR="007545D6" w:rsidRPr="00464548">
        <w:rPr>
          <w:rFonts w:ascii="Courier New" w:eastAsia="Times New Roman" w:hAnsi="Courier New" w:cs="Courier New"/>
          <w:sz w:val="24"/>
          <w:szCs w:val="24"/>
        </w:rPr>
        <w:t xml:space="preserve">room </w:t>
      </w:r>
      <w:r w:rsidR="00003AF6" w:rsidRPr="00464548">
        <w:rPr>
          <w:rFonts w:ascii="Courier New" w:eastAsia="Times New Roman" w:hAnsi="Courier New" w:cs="Courier New"/>
          <w:sz w:val="24"/>
          <w:szCs w:val="24"/>
        </w:rPr>
        <w:t>3W215, Washington, DC 20202.  Telephone: (202) 260-1488 or by email: david.emenhe</w:t>
      </w:r>
      <w:r w:rsidR="00872336">
        <w:rPr>
          <w:rFonts w:ascii="Courier New" w:eastAsia="Times New Roman" w:hAnsi="Courier New" w:cs="Courier New"/>
          <w:sz w:val="24"/>
          <w:szCs w:val="24"/>
        </w:rPr>
        <w:t>i</w:t>
      </w:r>
      <w:r w:rsidR="00003AF6" w:rsidRPr="00872336">
        <w:rPr>
          <w:rFonts w:ascii="Courier New" w:eastAsia="Times New Roman" w:hAnsi="Courier New" w:cs="Courier New"/>
          <w:sz w:val="24"/>
          <w:szCs w:val="24"/>
        </w:rPr>
        <w:t>ser@ed.gov.</w:t>
      </w:r>
    </w:p>
    <w:p w14:paraId="7E324236" w14:textId="77777777"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VIII</w:t>
      </w:r>
      <w:proofErr w:type="gramStart"/>
      <w:r w:rsidRPr="00464548">
        <w:rPr>
          <w:rFonts w:ascii="Courier New" w:eastAsia="Times New Roman" w:hAnsi="Courier New" w:cs="Courier New"/>
          <w:sz w:val="24"/>
          <w:szCs w:val="24"/>
        </w:rPr>
        <w:t>.  Other</w:t>
      </w:r>
      <w:proofErr w:type="gramEnd"/>
      <w:r w:rsidRPr="00464548">
        <w:rPr>
          <w:rFonts w:ascii="Courier New" w:eastAsia="Times New Roman" w:hAnsi="Courier New" w:cs="Courier New"/>
          <w:sz w:val="24"/>
          <w:szCs w:val="24"/>
        </w:rPr>
        <w:t xml:space="preserve"> Information</w:t>
      </w:r>
    </w:p>
    <w:p w14:paraId="7E324237" w14:textId="3885DEE5"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u w:val="single"/>
        </w:rPr>
        <w:t>Accessible Format</w:t>
      </w:r>
      <w:r w:rsidRPr="00464548">
        <w:rPr>
          <w:rFonts w:ascii="Courier New" w:eastAsia="Times New Roman" w:hAnsi="Courier New" w:cs="Courier New"/>
          <w:sz w:val="24"/>
          <w:szCs w:val="24"/>
        </w:rPr>
        <w:t xml:space="preserve">:  </w:t>
      </w:r>
      <w:r w:rsidR="00764F58" w:rsidRPr="00464548">
        <w:rPr>
          <w:rFonts w:ascii="Courier New" w:eastAsia="Times New Roman" w:hAnsi="Courier New" w:cs="Courier New"/>
          <w:sz w:val="24"/>
          <w:szCs w:val="24"/>
        </w:rPr>
        <w:t xml:space="preserve">Individuals with disabilities can obtain this document and a copy of the application package in an accessible format (e.g., braille, large print, audiotape, or compact disk) on request to the program contact person listed under </w:t>
      </w:r>
      <w:r w:rsidR="00764F58" w:rsidRPr="00464548">
        <w:rPr>
          <w:rFonts w:ascii="Courier New" w:eastAsia="Times New Roman" w:hAnsi="Courier New" w:cs="Courier New"/>
          <w:sz w:val="24"/>
          <w:szCs w:val="24"/>
          <w:u w:val="single"/>
        </w:rPr>
        <w:t>For Further Information Contact</w:t>
      </w:r>
      <w:r w:rsidR="00764F58" w:rsidRPr="00464548">
        <w:rPr>
          <w:rFonts w:ascii="Courier New" w:eastAsia="Times New Roman" w:hAnsi="Courier New" w:cs="Courier New"/>
          <w:sz w:val="24"/>
          <w:szCs w:val="24"/>
        </w:rPr>
        <w:t xml:space="preserve"> in section VII of this notice.</w:t>
      </w:r>
    </w:p>
    <w:p w14:paraId="16977F4A" w14:textId="278221D7" w:rsidR="00D0697C" w:rsidRPr="00464548" w:rsidRDefault="001368A5" w:rsidP="00766FB3">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u w:val="single"/>
        </w:rPr>
        <w:t>Electronic Access to This Document</w:t>
      </w:r>
      <w:r w:rsidRPr="00464548">
        <w:rPr>
          <w:rFonts w:ascii="Courier New" w:eastAsia="Times New Roman" w:hAnsi="Courier New" w:cs="Courier New"/>
          <w:sz w:val="24"/>
          <w:szCs w:val="24"/>
        </w:rPr>
        <w:t xml:space="preserve">:  The official version of this document is the document published in the </w:t>
      </w:r>
      <w:r w:rsidRPr="00464548">
        <w:rPr>
          <w:rFonts w:ascii="Courier New" w:eastAsia="Times New Roman" w:hAnsi="Courier New" w:cs="Courier New"/>
          <w:sz w:val="24"/>
          <w:szCs w:val="24"/>
          <w:u w:val="single"/>
        </w:rPr>
        <w:t>Federal Register</w:t>
      </w:r>
      <w:r w:rsidRPr="00464548">
        <w:rPr>
          <w:rFonts w:ascii="Courier New" w:eastAsia="Times New Roman" w:hAnsi="Courier New" w:cs="Courier New"/>
          <w:sz w:val="24"/>
          <w:szCs w:val="24"/>
        </w:rPr>
        <w:t xml:space="preserve">. </w:t>
      </w:r>
      <w:r w:rsidR="00AF148B" w:rsidRPr="00464548">
        <w:rPr>
          <w:rFonts w:ascii="Courier New" w:eastAsia="Times New Roman" w:hAnsi="Courier New" w:cs="Courier New"/>
          <w:sz w:val="24"/>
          <w:szCs w:val="24"/>
        </w:rPr>
        <w:t xml:space="preserve"> </w:t>
      </w:r>
      <w:r w:rsidRPr="00464548">
        <w:rPr>
          <w:rFonts w:ascii="Courier New" w:eastAsia="Times New Roman" w:hAnsi="Courier New" w:cs="Courier New"/>
          <w:sz w:val="24"/>
          <w:szCs w:val="24"/>
        </w:rPr>
        <w:t xml:space="preserve">Free Internet access to the official edition of the </w:t>
      </w:r>
      <w:r w:rsidRPr="00464548">
        <w:rPr>
          <w:rFonts w:ascii="Courier New" w:eastAsia="Times New Roman" w:hAnsi="Courier New" w:cs="Courier New"/>
          <w:sz w:val="24"/>
          <w:szCs w:val="24"/>
          <w:u w:val="single"/>
        </w:rPr>
        <w:t>Federal Register</w:t>
      </w:r>
      <w:r w:rsidRPr="00464548">
        <w:rPr>
          <w:rFonts w:ascii="Courier New" w:eastAsia="Times New Roman" w:hAnsi="Courier New" w:cs="Courier New"/>
          <w:sz w:val="24"/>
          <w:szCs w:val="24"/>
        </w:rPr>
        <w:t xml:space="preserve"> and the Code of Federal Regulations is available via the Federal Digital System at:  www.gpo.gov/fdsys.  At this site you can view this document, as well as all other documents of this Department published in the </w:t>
      </w:r>
      <w:r w:rsidRPr="00464548">
        <w:rPr>
          <w:rFonts w:ascii="Courier New" w:eastAsia="Times New Roman" w:hAnsi="Courier New" w:cs="Courier New"/>
          <w:sz w:val="24"/>
          <w:szCs w:val="24"/>
          <w:u w:val="single"/>
        </w:rPr>
        <w:t>Federal Register</w:t>
      </w:r>
      <w:r w:rsidRPr="00464548">
        <w:rPr>
          <w:rFonts w:ascii="Courier New" w:eastAsia="Times New Roman" w:hAnsi="Courier New" w:cs="Courier New"/>
          <w:sz w:val="24"/>
          <w:szCs w:val="24"/>
        </w:rPr>
        <w:t>,</w:t>
      </w:r>
      <w:r w:rsidRPr="00464548">
        <w:rPr>
          <w:rFonts w:ascii="Courier New" w:eastAsia="Times New Roman" w:hAnsi="Courier New" w:cs="Courier New"/>
          <w:b/>
          <w:sz w:val="24"/>
          <w:szCs w:val="24"/>
        </w:rPr>
        <w:t xml:space="preserve"> </w:t>
      </w:r>
      <w:r w:rsidRPr="00464548">
        <w:rPr>
          <w:rFonts w:ascii="Courier New" w:eastAsia="Times New Roman" w:hAnsi="Courier New" w:cs="Courier New"/>
          <w:sz w:val="24"/>
          <w:szCs w:val="24"/>
        </w:rPr>
        <w:t>in text or Adobe Portable Document Format (PDF).  To use PDF you must have Adobe Acrobat Reader, which is available free at the site.</w:t>
      </w:r>
    </w:p>
    <w:p w14:paraId="7E324239" w14:textId="3D9BA1B5" w:rsidR="001368A5" w:rsidRPr="00464548" w:rsidRDefault="001368A5">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ab/>
        <w:t xml:space="preserve">You may also access documents of the Department published in the </w:t>
      </w:r>
      <w:r w:rsidRPr="00464548">
        <w:rPr>
          <w:rFonts w:ascii="Courier New" w:eastAsia="Times New Roman" w:hAnsi="Courier New" w:cs="Courier New"/>
          <w:sz w:val="24"/>
          <w:szCs w:val="24"/>
          <w:u w:val="single"/>
        </w:rPr>
        <w:t>Federal Register</w:t>
      </w:r>
      <w:r w:rsidRPr="00464548">
        <w:rPr>
          <w:rFonts w:ascii="Courier New" w:eastAsia="Times New Roman" w:hAnsi="Courier New" w:cs="Courier New"/>
          <w:sz w:val="24"/>
          <w:szCs w:val="24"/>
        </w:rPr>
        <w:t xml:space="preserve"> by using the article search feature at: www.federalregister.gov.  Specifically, through the advanced search feature at this site, you can limit your search to documents published by the Department. </w:t>
      </w:r>
    </w:p>
    <w:p w14:paraId="7E32423A" w14:textId="77777777" w:rsidR="001368A5" w:rsidRPr="00464548" w:rsidRDefault="001368A5" w:rsidP="006D0A17">
      <w:pPr>
        <w:spacing w:after="0" w:line="480" w:lineRule="auto"/>
        <w:rPr>
          <w:rFonts w:ascii="Courier New" w:eastAsia="Times New Roman" w:hAnsi="Courier New" w:cs="Courier New"/>
          <w:sz w:val="24"/>
          <w:szCs w:val="24"/>
        </w:rPr>
      </w:pPr>
      <w:r w:rsidRPr="00464548">
        <w:rPr>
          <w:rFonts w:ascii="Courier New" w:eastAsia="Times New Roman" w:hAnsi="Courier New" w:cs="Courier New"/>
          <w:sz w:val="24"/>
          <w:szCs w:val="24"/>
        </w:rPr>
        <w:t>Dated:</w:t>
      </w:r>
    </w:p>
    <w:p w14:paraId="7E324243" w14:textId="63B6BACE" w:rsidR="00291C14" w:rsidRPr="00295C05" w:rsidRDefault="001368A5">
      <w:pPr>
        <w:spacing w:after="0" w:line="240" w:lineRule="auto"/>
        <w:ind w:left="4320"/>
        <w:rPr>
          <w:rFonts w:ascii="Courier New" w:hAnsi="Courier New" w:cs="Courier New"/>
          <w:sz w:val="24"/>
          <w:szCs w:val="24"/>
        </w:rPr>
      </w:pPr>
      <w:r w:rsidRPr="00295C05">
        <w:rPr>
          <w:rFonts w:ascii="Courier New" w:eastAsia="Times New Roman" w:hAnsi="Courier New" w:cs="Courier New"/>
          <w:sz w:val="24"/>
          <w:szCs w:val="24"/>
        </w:rPr>
        <w:t>_____________________________</w:t>
      </w:r>
      <w:r w:rsidR="0000228F" w:rsidRPr="00295C05">
        <w:rPr>
          <w:rFonts w:ascii="Courier New" w:hAnsi="Courier New" w:cs="Courier New"/>
          <w:sz w:val="24"/>
          <w:szCs w:val="24"/>
        </w:rPr>
        <w:t xml:space="preserve">Deborah </w:t>
      </w:r>
      <w:r w:rsidR="00C44D9F">
        <w:rPr>
          <w:rFonts w:ascii="Courier New" w:hAnsi="Courier New" w:cs="Courier New"/>
          <w:sz w:val="24"/>
          <w:szCs w:val="24"/>
        </w:rPr>
        <w:t xml:space="preserve">S. </w:t>
      </w:r>
      <w:proofErr w:type="spellStart"/>
      <w:r w:rsidR="0000228F" w:rsidRPr="00295C05">
        <w:rPr>
          <w:rFonts w:ascii="Courier New" w:hAnsi="Courier New" w:cs="Courier New"/>
          <w:sz w:val="24"/>
          <w:szCs w:val="24"/>
        </w:rPr>
        <w:t>Delisle</w:t>
      </w:r>
      <w:proofErr w:type="spellEnd"/>
      <w:r w:rsidR="0000228F" w:rsidRPr="00295C05">
        <w:rPr>
          <w:rFonts w:ascii="Courier New" w:hAnsi="Courier New" w:cs="Courier New"/>
          <w:sz w:val="24"/>
          <w:szCs w:val="24"/>
        </w:rPr>
        <w:t>,</w:t>
      </w:r>
    </w:p>
    <w:p w14:paraId="217A6AF5" w14:textId="1F3F95B2" w:rsidR="0000228F" w:rsidRPr="00240407" w:rsidRDefault="0000228F">
      <w:pPr>
        <w:spacing w:after="0" w:line="240" w:lineRule="auto"/>
        <w:ind w:left="4320"/>
        <w:rPr>
          <w:rFonts w:ascii="Courier New" w:hAnsi="Courier New"/>
          <w:sz w:val="24"/>
          <w:u w:val="single"/>
        </w:rPr>
      </w:pPr>
      <w:r w:rsidRPr="00240407">
        <w:rPr>
          <w:rFonts w:ascii="Courier New" w:hAnsi="Courier New"/>
          <w:sz w:val="24"/>
          <w:u w:val="single"/>
        </w:rPr>
        <w:t>Assistant Secretary for Elementary and Secondary Education</w:t>
      </w:r>
    </w:p>
    <w:sectPr w:rsidR="0000228F" w:rsidRPr="00240407" w:rsidSect="00464548">
      <w:headerReference w:type="even" r:id="rId17"/>
      <w:footerReference w:type="even" r:id="rId18"/>
      <w:footerReference w:type="default" r:id="rId19"/>
      <w:pgSz w:w="12240" w:h="15840"/>
      <w:pgMar w:top="1440" w:right="1440" w:bottom="1440" w:left="2160" w:header="720" w:footer="28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9A97F1" w15:done="0"/>
  <w15:commentEx w15:paraId="3EB81E19" w15:paraIdParent="6D9A97F1" w15:done="0"/>
  <w15:commentEx w15:paraId="66B6A929" w15:done="0"/>
  <w15:commentEx w15:paraId="4CA2FF9E" w15:done="0"/>
  <w15:commentEx w15:paraId="4D8289DA" w15:done="0"/>
  <w15:commentEx w15:paraId="41EC6E38" w15:paraIdParent="4D8289DA" w15:done="0"/>
  <w15:commentEx w15:paraId="762C2E1E" w15:done="0"/>
  <w15:commentEx w15:paraId="06806AE3" w15:done="0"/>
  <w15:commentEx w15:paraId="66567858" w15:paraIdParent="06806AE3" w15:done="0"/>
  <w15:commentEx w15:paraId="344775D6" w15:done="0"/>
  <w15:commentEx w15:paraId="27AE5498" w15:done="0"/>
  <w15:commentEx w15:paraId="0C4DE13D" w15:done="0"/>
  <w15:commentEx w15:paraId="7F75F1DE" w15:done="0"/>
  <w15:commentEx w15:paraId="4F985E90" w15:paraIdParent="7F75F1DE" w15:done="0"/>
  <w15:commentEx w15:paraId="3586DD7C" w15:done="0"/>
  <w15:commentEx w15:paraId="799D136C" w15:done="0"/>
  <w15:commentEx w15:paraId="4C55F2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070B" w14:textId="77777777" w:rsidR="00C9311D" w:rsidRDefault="00C9311D">
      <w:pPr>
        <w:spacing w:after="0" w:line="240" w:lineRule="auto"/>
      </w:pPr>
      <w:r>
        <w:separator/>
      </w:r>
    </w:p>
  </w:endnote>
  <w:endnote w:type="continuationSeparator" w:id="0">
    <w:p w14:paraId="179DDEAD" w14:textId="77777777" w:rsidR="00C9311D" w:rsidRDefault="00C9311D">
      <w:pPr>
        <w:spacing w:after="0" w:line="240" w:lineRule="auto"/>
      </w:pPr>
      <w:r>
        <w:continuationSeparator/>
      </w:r>
    </w:p>
  </w:endnote>
  <w:endnote w:type="continuationNotice" w:id="1">
    <w:p w14:paraId="6F0B00B1" w14:textId="77777777" w:rsidR="00C9311D" w:rsidRDefault="00C931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24245" w14:textId="77777777" w:rsidR="009531AD" w:rsidRDefault="00953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324246" w14:textId="77777777" w:rsidR="009531AD" w:rsidRDefault="00953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667554"/>
      <w:docPartObj>
        <w:docPartGallery w:val="Page Numbers (Bottom of Page)"/>
        <w:docPartUnique/>
      </w:docPartObj>
    </w:sdtPr>
    <w:sdtEndPr>
      <w:rPr>
        <w:rFonts w:ascii="Courier New" w:hAnsi="Courier New" w:cs="Courier New"/>
        <w:noProof/>
      </w:rPr>
    </w:sdtEndPr>
    <w:sdtContent>
      <w:p w14:paraId="2F4CFD70" w14:textId="17BF50A2" w:rsidR="009531AD" w:rsidRPr="00240407" w:rsidRDefault="009531AD" w:rsidP="0004647D">
        <w:pPr>
          <w:pStyle w:val="Footer"/>
          <w:jc w:val="center"/>
          <w:rPr>
            <w:rFonts w:ascii="Courier New" w:hAnsi="Courier New" w:cs="Courier New"/>
          </w:rPr>
        </w:pPr>
        <w:r w:rsidRPr="00240407">
          <w:rPr>
            <w:rFonts w:ascii="Courier New" w:hAnsi="Courier New" w:cs="Courier New"/>
          </w:rPr>
          <w:fldChar w:fldCharType="begin"/>
        </w:r>
        <w:r w:rsidRPr="00240407">
          <w:rPr>
            <w:rFonts w:ascii="Courier New" w:hAnsi="Courier New" w:cs="Courier New"/>
          </w:rPr>
          <w:instrText xml:space="preserve"> PAGE   \* MERGEFORMAT </w:instrText>
        </w:r>
        <w:r w:rsidRPr="00240407">
          <w:rPr>
            <w:rFonts w:ascii="Courier New" w:hAnsi="Courier New" w:cs="Courier New"/>
          </w:rPr>
          <w:fldChar w:fldCharType="separate"/>
        </w:r>
        <w:r w:rsidR="00BE285E">
          <w:rPr>
            <w:rFonts w:ascii="Courier New" w:hAnsi="Courier New" w:cs="Courier New"/>
            <w:noProof/>
          </w:rPr>
          <w:t>1</w:t>
        </w:r>
        <w:r w:rsidRPr="00240407">
          <w:rPr>
            <w:rFonts w:ascii="Courier New" w:hAnsi="Courier New" w:cs="Courier New"/>
            <w:noProof/>
          </w:rPr>
          <w:fldChar w:fldCharType="end"/>
        </w:r>
      </w:p>
    </w:sdtContent>
  </w:sdt>
  <w:p w14:paraId="326041DE" w14:textId="77777777" w:rsidR="009531AD" w:rsidRDefault="009531AD" w:rsidP="00464548">
    <w:pPr>
      <w:pStyle w:val="Footer"/>
      <w:tabs>
        <w:tab w:val="left" w:pos="51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31C91" w14:textId="77777777" w:rsidR="00C9311D" w:rsidRDefault="00C9311D">
      <w:pPr>
        <w:spacing w:after="0" w:line="240" w:lineRule="auto"/>
      </w:pPr>
      <w:r>
        <w:separator/>
      </w:r>
    </w:p>
  </w:footnote>
  <w:footnote w:type="continuationSeparator" w:id="0">
    <w:p w14:paraId="6F30EDFC" w14:textId="77777777" w:rsidR="00C9311D" w:rsidRDefault="00C9311D">
      <w:pPr>
        <w:spacing w:after="0" w:line="240" w:lineRule="auto"/>
      </w:pPr>
      <w:r>
        <w:continuationSeparator/>
      </w:r>
    </w:p>
  </w:footnote>
  <w:footnote w:type="continuationNotice" w:id="1">
    <w:p w14:paraId="44264C8D" w14:textId="77777777" w:rsidR="00C9311D" w:rsidRDefault="00C931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24244" w14:textId="6A142B1E" w:rsidR="009531AD" w:rsidRDefault="009531AD">
    <w:pPr>
      <w:pStyle w:val="Header"/>
    </w:pPr>
    <w:r>
      <w:rPr>
        <w:rStyle w:val="PageNumber"/>
      </w:rPr>
      <w:fldChar w:fldCharType="begin"/>
    </w:r>
    <w:r>
      <w:rPr>
        <w:rStyle w:val="PageNumber"/>
      </w:rPr>
      <w:instrText xml:space="preserve"> NUMPAGES </w:instrText>
    </w:r>
    <w:r>
      <w:rPr>
        <w:rStyle w:val="PageNumber"/>
      </w:rPr>
      <w:fldChar w:fldCharType="separate"/>
    </w:r>
    <w:r w:rsidR="000464CF">
      <w:rPr>
        <w:rStyle w:val="PageNumber"/>
        <w:noProof/>
      </w:rPr>
      <w:t>44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5583"/>
    <w:multiLevelType w:val="hybridMultilevel"/>
    <w:tmpl w:val="A9F45E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6A563539"/>
    <w:multiLevelType w:val="hybridMultilevel"/>
    <w:tmpl w:val="E32C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roll, William">
    <w15:presenceInfo w15:providerId="AD" w15:userId="S-1-5-21-1454471165-117609710-725345543-86353"/>
  </w15:person>
  <w15:person w15:author="Gillette, Jodi">
    <w15:presenceInfo w15:providerId="AD" w15:userId="S-1-5-21-1454471165-117609710-725345543-390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A5"/>
    <w:rsid w:val="0000228F"/>
    <w:rsid w:val="00003AF6"/>
    <w:rsid w:val="00005FEF"/>
    <w:rsid w:val="00015EEA"/>
    <w:rsid w:val="00032ACD"/>
    <w:rsid w:val="00035558"/>
    <w:rsid w:val="00036877"/>
    <w:rsid w:val="000375B0"/>
    <w:rsid w:val="00044F9A"/>
    <w:rsid w:val="0004647D"/>
    <w:rsid w:val="000464CF"/>
    <w:rsid w:val="0005284C"/>
    <w:rsid w:val="00072F36"/>
    <w:rsid w:val="0007341F"/>
    <w:rsid w:val="00073794"/>
    <w:rsid w:val="00086B5B"/>
    <w:rsid w:val="00086F42"/>
    <w:rsid w:val="000949D9"/>
    <w:rsid w:val="00095ECA"/>
    <w:rsid w:val="0009704A"/>
    <w:rsid w:val="000A1359"/>
    <w:rsid w:val="000A2E9E"/>
    <w:rsid w:val="000A3994"/>
    <w:rsid w:val="000A7074"/>
    <w:rsid w:val="000C0655"/>
    <w:rsid w:val="000C2614"/>
    <w:rsid w:val="000C346D"/>
    <w:rsid w:val="000C3667"/>
    <w:rsid w:val="000C6954"/>
    <w:rsid w:val="000D73A1"/>
    <w:rsid w:val="000E0A8C"/>
    <w:rsid w:val="000E4702"/>
    <w:rsid w:val="000E6D3B"/>
    <w:rsid w:val="000F58E6"/>
    <w:rsid w:val="000F6BA1"/>
    <w:rsid w:val="001021C9"/>
    <w:rsid w:val="00103BED"/>
    <w:rsid w:val="00115A26"/>
    <w:rsid w:val="00117472"/>
    <w:rsid w:val="00132182"/>
    <w:rsid w:val="00135A97"/>
    <w:rsid w:val="001368A5"/>
    <w:rsid w:val="0014071D"/>
    <w:rsid w:val="00147929"/>
    <w:rsid w:val="001501EF"/>
    <w:rsid w:val="00154340"/>
    <w:rsid w:val="00160192"/>
    <w:rsid w:val="00163663"/>
    <w:rsid w:val="00167041"/>
    <w:rsid w:val="001671A5"/>
    <w:rsid w:val="00170F57"/>
    <w:rsid w:val="0017115F"/>
    <w:rsid w:val="00174C3A"/>
    <w:rsid w:val="001940A4"/>
    <w:rsid w:val="00194F5C"/>
    <w:rsid w:val="001A26BA"/>
    <w:rsid w:val="001A3ACC"/>
    <w:rsid w:val="001A67A0"/>
    <w:rsid w:val="001B278C"/>
    <w:rsid w:val="001B301D"/>
    <w:rsid w:val="001B6218"/>
    <w:rsid w:val="001C2722"/>
    <w:rsid w:val="001C7C5E"/>
    <w:rsid w:val="001E4575"/>
    <w:rsid w:val="001F144F"/>
    <w:rsid w:val="001F302D"/>
    <w:rsid w:val="001F6461"/>
    <w:rsid w:val="00215BF4"/>
    <w:rsid w:val="00215F24"/>
    <w:rsid w:val="00235F61"/>
    <w:rsid w:val="002370D1"/>
    <w:rsid w:val="00240010"/>
    <w:rsid w:val="00240407"/>
    <w:rsid w:val="00241EF9"/>
    <w:rsid w:val="00250E38"/>
    <w:rsid w:val="002538C1"/>
    <w:rsid w:val="00254E0A"/>
    <w:rsid w:val="0025649A"/>
    <w:rsid w:val="002601F4"/>
    <w:rsid w:val="00266031"/>
    <w:rsid w:val="00266312"/>
    <w:rsid w:val="00284227"/>
    <w:rsid w:val="0028713C"/>
    <w:rsid w:val="00291C14"/>
    <w:rsid w:val="002947C7"/>
    <w:rsid w:val="002957BB"/>
    <w:rsid w:val="00295C05"/>
    <w:rsid w:val="002D2E69"/>
    <w:rsid w:val="002E2559"/>
    <w:rsid w:val="002E66DB"/>
    <w:rsid w:val="002E77FA"/>
    <w:rsid w:val="002F0961"/>
    <w:rsid w:val="00302BE8"/>
    <w:rsid w:val="003052F8"/>
    <w:rsid w:val="00311325"/>
    <w:rsid w:val="00312714"/>
    <w:rsid w:val="00313609"/>
    <w:rsid w:val="003149D0"/>
    <w:rsid w:val="00320B08"/>
    <w:rsid w:val="00330E31"/>
    <w:rsid w:val="00332385"/>
    <w:rsid w:val="003371BC"/>
    <w:rsid w:val="00337FA9"/>
    <w:rsid w:val="003424B9"/>
    <w:rsid w:val="003431B1"/>
    <w:rsid w:val="00346D4F"/>
    <w:rsid w:val="003531D6"/>
    <w:rsid w:val="00357650"/>
    <w:rsid w:val="00360D25"/>
    <w:rsid w:val="00362407"/>
    <w:rsid w:val="003704DE"/>
    <w:rsid w:val="00370F05"/>
    <w:rsid w:val="003762A4"/>
    <w:rsid w:val="00380528"/>
    <w:rsid w:val="00383B6D"/>
    <w:rsid w:val="00384068"/>
    <w:rsid w:val="00385353"/>
    <w:rsid w:val="0039354C"/>
    <w:rsid w:val="003A2F59"/>
    <w:rsid w:val="003A510F"/>
    <w:rsid w:val="003A5EF4"/>
    <w:rsid w:val="003A6C4E"/>
    <w:rsid w:val="003B08D5"/>
    <w:rsid w:val="003C4E9F"/>
    <w:rsid w:val="003D35D8"/>
    <w:rsid w:val="003E44FD"/>
    <w:rsid w:val="003E7F04"/>
    <w:rsid w:val="00400AB8"/>
    <w:rsid w:val="00400C0E"/>
    <w:rsid w:val="004141CD"/>
    <w:rsid w:val="0041740C"/>
    <w:rsid w:val="0042044E"/>
    <w:rsid w:val="00423F20"/>
    <w:rsid w:val="004251D3"/>
    <w:rsid w:val="0042561D"/>
    <w:rsid w:val="00427808"/>
    <w:rsid w:val="00432FC9"/>
    <w:rsid w:val="004376DD"/>
    <w:rsid w:val="00440B76"/>
    <w:rsid w:val="00453D1A"/>
    <w:rsid w:val="00460714"/>
    <w:rsid w:val="004625E9"/>
    <w:rsid w:val="00464548"/>
    <w:rsid w:val="00467CB5"/>
    <w:rsid w:val="00477DB6"/>
    <w:rsid w:val="00486E00"/>
    <w:rsid w:val="00486E89"/>
    <w:rsid w:val="00490469"/>
    <w:rsid w:val="004A68F2"/>
    <w:rsid w:val="004B31BB"/>
    <w:rsid w:val="004B59F9"/>
    <w:rsid w:val="004B635B"/>
    <w:rsid w:val="004C08E0"/>
    <w:rsid w:val="004C124C"/>
    <w:rsid w:val="004C3C07"/>
    <w:rsid w:val="004C41C7"/>
    <w:rsid w:val="004C5855"/>
    <w:rsid w:val="004F0820"/>
    <w:rsid w:val="004F606F"/>
    <w:rsid w:val="0050003F"/>
    <w:rsid w:val="00503980"/>
    <w:rsid w:val="00503E9D"/>
    <w:rsid w:val="00505354"/>
    <w:rsid w:val="00521530"/>
    <w:rsid w:val="0052735A"/>
    <w:rsid w:val="00530E19"/>
    <w:rsid w:val="0053524F"/>
    <w:rsid w:val="0054666D"/>
    <w:rsid w:val="005559B1"/>
    <w:rsid w:val="00555F07"/>
    <w:rsid w:val="0055797B"/>
    <w:rsid w:val="00561ECE"/>
    <w:rsid w:val="00572F02"/>
    <w:rsid w:val="00580800"/>
    <w:rsid w:val="00584E20"/>
    <w:rsid w:val="005868BE"/>
    <w:rsid w:val="00587F96"/>
    <w:rsid w:val="00591FB2"/>
    <w:rsid w:val="0059418E"/>
    <w:rsid w:val="005A51ED"/>
    <w:rsid w:val="005B5DE1"/>
    <w:rsid w:val="005C6866"/>
    <w:rsid w:val="005D1A3F"/>
    <w:rsid w:val="005D7501"/>
    <w:rsid w:val="005D7BF3"/>
    <w:rsid w:val="005E15C7"/>
    <w:rsid w:val="005E19AE"/>
    <w:rsid w:val="005E2859"/>
    <w:rsid w:val="005E618D"/>
    <w:rsid w:val="005F755D"/>
    <w:rsid w:val="006040C1"/>
    <w:rsid w:val="00614DEA"/>
    <w:rsid w:val="006225B2"/>
    <w:rsid w:val="00624BA1"/>
    <w:rsid w:val="00630A72"/>
    <w:rsid w:val="006340CF"/>
    <w:rsid w:val="006424E6"/>
    <w:rsid w:val="006439A6"/>
    <w:rsid w:val="00652771"/>
    <w:rsid w:val="00657F51"/>
    <w:rsid w:val="00675875"/>
    <w:rsid w:val="006759EE"/>
    <w:rsid w:val="00680E1C"/>
    <w:rsid w:val="0068294C"/>
    <w:rsid w:val="0068606B"/>
    <w:rsid w:val="00690409"/>
    <w:rsid w:val="006A3F9B"/>
    <w:rsid w:val="006A494B"/>
    <w:rsid w:val="006C10E0"/>
    <w:rsid w:val="006C40B9"/>
    <w:rsid w:val="006C4AAF"/>
    <w:rsid w:val="006C5B56"/>
    <w:rsid w:val="006D0A17"/>
    <w:rsid w:val="006E67F0"/>
    <w:rsid w:val="006F2BF6"/>
    <w:rsid w:val="006F5A36"/>
    <w:rsid w:val="0070791C"/>
    <w:rsid w:val="00730957"/>
    <w:rsid w:val="00742F7E"/>
    <w:rsid w:val="00750049"/>
    <w:rsid w:val="007545D6"/>
    <w:rsid w:val="00764F58"/>
    <w:rsid w:val="007656C2"/>
    <w:rsid w:val="00766FB3"/>
    <w:rsid w:val="00767E46"/>
    <w:rsid w:val="00770A13"/>
    <w:rsid w:val="00775C49"/>
    <w:rsid w:val="00777619"/>
    <w:rsid w:val="00783EA3"/>
    <w:rsid w:val="00787B2F"/>
    <w:rsid w:val="0079111C"/>
    <w:rsid w:val="00794858"/>
    <w:rsid w:val="00794D2E"/>
    <w:rsid w:val="007958AC"/>
    <w:rsid w:val="0079769B"/>
    <w:rsid w:val="007A132C"/>
    <w:rsid w:val="007B3894"/>
    <w:rsid w:val="007B5DAA"/>
    <w:rsid w:val="007C1A81"/>
    <w:rsid w:val="007C1B0E"/>
    <w:rsid w:val="007C1F3A"/>
    <w:rsid w:val="007C1F93"/>
    <w:rsid w:val="007C569B"/>
    <w:rsid w:val="007C58B3"/>
    <w:rsid w:val="007C5EF8"/>
    <w:rsid w:val="007C7CBE"/>
    <w:rsid w:val="007D5D54"/>
    <w:rsid w:val="007E367A"/>
    <w:rsid w:val="007E542F"/>
    <w:rsid w:val="007F466A"/>
    <w:rsid w:val="007F7569"/>
    <w:rsid w:val="008001A9"/>
    <w:rsid w:val="00801322"/>
    <w:rsid w:val="0080186F"/>
    <w:rsid w:val="008030AF"/>
    <w:rsid w:val="00805199"/>
    <w:rsid w:val="00810B18"/>
    <w:rsid w:val="00810E47"/>
    <w:rsid w:val="00814A14"/>
    <w:rsid w:val="008156F8"/>
    <w:rsid w:val="00816D33"/>
    <w:rsid w:val="00817391"/>
    <w:rsid w:val="00821B0E"/>
    <w:rsid w:val="00823A87"/>
    <w:rsid w:val="00843D1D"/>
    <w:rsid w:val="008476ED"/>
    <w:rsid w:val="00850E3B"/>
    <w:rsid w:val="008619F9"/>
    <w:rsid w:val="00863F16"/>
    <w:rsid w:val="00870301"/>
    <w:rsid w:val="00872336"/>
    <w:rsid w:val="0087362C"/>
    <w:rsid w:val="008754D2"/>
    <w:rsid w:val="0089125B"/>
    <w:rsid w:val="008A1D27"/>
    <w:rsid w:val="008B1345"/>
    <w:rsid w:val="008B69B8"/>
    <w:rsid w:val="008C5719"/>
    <w:rsid w:val="008C7C13"/>
    <w:rsid w:val="008E617A"/>
    <w:rsid w:val="008F4EAF"/>
    <w:rsid w:val="008F52A9"/>
    <w:rsid w:val="0090234B"/>
    <w:rsid w:val="00903398"/>
    <w:rsid w:val="00907155"/>
    <w:rsid w:val="00917076"/>
    <w:rsid w:val="009202CB"/>
    <w:rsid w:val="00922CA6"/>
    <w:rsid w:val="009252E2"/>
    <w:rsid w:val="00945F5B"/>
    <w:rsid w:val="00950CA8"/>
    <w:rsid w:val="009531AD"/>
    <w:rsid w:val="00984BFB"/>
    <w:rsid w:val="00985462"/>
    <w:rsid w:val="009857B2"/>
    <w:rsid w:val="009877E2"/>
    <w:rsid w:val="009A49BF"/>
    <w:rsid w:val="009B2A95"/>
    <w:rsid w:val="009B4F35"/>
    <w:rsid w:val="009C050E"/>
    <w:rsid w:val="009C37BF"/>
    <w:rsid w:val="009D384F"/>
    <w:rsid w:val="009E353F"/>
    <w:rsid w:val="009E65FF"/>
    <w:rsid w:val="009F057C"/>
    <w:rsid w:val="009F4F23"/>
    <w:rsid w:val="009F7889"/>
    <w:rsid w:val="00A0472F"/>
    <w:rsid w:val="00A0692F"/>
    <w:rsid w:val="00A06ECB"/>
    <w:rsid w:val="00A23126"/>
    <w:rsid w:val="00A23708"/>
    <w:rsid w:val="00A24B40"/>
    <w:rsid w:val="00A30F74"/>
    <w:rsid w:val="00A34563"/>
    <w:rsid w:val="00A371FC"/>
    <w:rsid w:val="00A372D3"/>
    <w:rsid w:val="00A43A29"/>
    <w:rsid w:val="00A54F23"/>
    <w:rsid w:val="00A77995"/>
    <w:rsid w:val="00A959B7"/>
    <w:rsid w:val="00A96915"/>
    <w:rsid w:val="00A96D7E"/>
    <w:rsid w:val="00AA4133"/>
    <w:rsid w:val="00AA51C4"/>
    <w:rsid w:val="00AB4834"/>
    <w:rsid w:val="00AB484C"/>
    <w:rsid w:val="00AB596C"/>
    <w:rsid w:val="00AC44CD"/>
    <w:rsid w:val="00AD5ADB"/>
    <w:rsid w:val="00AE1FFD"/>
    <w:rsid w:val="00AE2AC3"/>
    <w:rsid w:val="00AE33FE"/>
    <w:rsid w:val="00AE3F01"/>
    <w:rsid w:val="00AF077A"/>
    <w:rsid w:val="00AF148B"/>
    <w:rsid w:val="00B01723"/>
    <w:rsid w:val="00B02643"/>
    <w:rsid w:val="00B262A1"/>
    <w:rsid w:val="00B2663D"/>
    <w:rsid w:val="00B32A53"/>
    <w:rsid w:val="00B36191"/>
    <w:rsid w:val="00B436D9"/>
    <w:rsid w:val="00B4521F"/>
    <w:rsid w:val="00B460B1"/>
    <w:rsid w:val="00B50C9E"/>
    <w:rsid w:val="00B51316"/>
    <w:rsid w:val="00B521B5"/>
    <w:rsid w:val="00B529EB"/>
    <w:rsid w:val="00B736BE"/>
    <w:rsid w:val="00B74615"/>
    <w:rsid w:val="00B814DE"/>
    <w:rsid w:val="00B82298"/>
    <w:rsid w:val="00B8306C"/>
    <w:rsid w:val="00B875B9"/>
    <w:rsid w:val="00B90DCF"/>
    <w:rsid w:val="00B93CB5"/>
    <w:rsid w:val="00BC037C"/>
    <w:rsid w:val="00BC2248"/>
    <w:rsid w:val="00BC5629"/>
    <w:rsid w:val="00BC7FA6"/>
    <w:rsid w:val="00BD2259"/>
    <w:rsid w:val="00BD42C4"/>
    <w:rsid w:val="00BE0B48"/>
    <w:rsid w:val="00BE285E"/>
    <w:rsid w:val="00BE361C"/>
    <w:rsid w:val="00BF5D27"/>
    <w:rsid w:val="00C211D9"/>
    <w:rsid w:val="00C24C5B"/>
    <w:rsid w:val="00C24EF7"/>
    <w:rsid w:val="00C25E03"/>
    <w:rsid w:val="00C31C64"/>
    <w:rsid w:val="00C34335"/>
    <w:rsid w:val="00C44D9F"/>
    <w:rsid w:val="00C461C1"/>
    <w:rsid w:val="00C52BFE"/>
    <w:rsid w:val="00C55D40"/>
    <w:rsid w:val="00C55F5D"/>
    <w:rsid w:val="00C60984"/>
    <w:rsid w:val="00C61EFF"/>
    <w:rsid w:val="00C62EB4"/>
    <w:rsid w:val="00C67999"/>
    <w:rsid w:val="00C7127A"/>
    <w:rsid w:val="00C732D7"/>
    <w:rsid w:val="00C7415A"/>
    <w:rsid w:val="00C818A1"/>
    <w:rsid w:val="00C868C6"/>
    <w:rsid w:val="00C9311D"/>
    <w:rsid w:val="00C93933"/>
    <w:rsid w:val="00C94593"/>
    <w:rsid w:val="00C961B9"/>
    <w:rsid w:val="00CA199E"/>
    <w:rsid w:val="00CB0763"/>
    <w:rsid w:val="00CB2C53"/>
    <w:rsid w:val="00CB3DA0"/>
    <w:rsid w:val="00CB3E9F"/>
    <w:rsid w:val="00CC2A70"/>
    <w:rsid w:val="00CC499D"/>
    <w:rsid w:val="00CC52AC"/>
    <w:rsid w:val="00CD5729"/>
    <w:rsid w:val="00CD64D7"/>
    <w:rsid w:val="00CD7B44"/>
    <w:rsid w:val="00CD7D5D"/>
    <w:rsid w:val="00CE515C"/>
    <w:rsid w:val="00CE7DD2"/>
    <w:rsid w:val="00CF4721"/>
    <w:rsid w:val="00CF4969"/>
    <w:rsid w:val="00D03CF0"/>
    <w:rsid w:val="00D03F9C"/>
    <w:rsid w:val="00D04DCF"/>
    <w:rsid w:val="00D0697C"/>
    <w:rsid w:val="00D12349"/>
    <w:rsid w:val="00D15425"/>
    <w:rsid w:val="00D22C73"/>
    <w:rsid w:val="00D2327B"/>
    <w:rsid w:val="00D3245F"/>
    <w:rsid w:val="00D35764"/>
    <w:rsid w:val="00D378E1"/>
    <w:rsid w:val="00D4474E"/>
    <w:rsid w:val="00D533AF"/>
    <w:rsid w:val="00D54BBA"/>
    <w:rsid w:val="00D56FF3"/>
    <w:rsid w:val="00D607A8"/>
    <w:rsid w:val="00D614DC"/>
    <w:rsid w:val="00D63D1B"/>
    <w:rsid w:val="00D64190"/>
    <w:rsid w:val="00D67EAC"/>
    <w:rsid w:val="00D765B6"/>
    <w:rsid w:val="00D81AC1"/>
    <w:rsid w:val="00DA29DE"/>
    <w:rsid w:val="00DA61AC"/>
    <w:rsid w:val="00DA77E2"/>
    <w:rsid w:val="00DA7EC2"/>
    <w:rsid w:val="00DB2B83"/>
    <w:rsid w:val="00DB35F9"/>
    <w:rsid w:val="00DB5154"/>
    <w:rsid w:val="00DB5F4D"/>
    <w:rsid w:val="00DB77E2"/>
    <w:rsid w:val="00DC32AB"/>
    <w:rsid w:val="00DD4A94"/>
    <w:rsid w:val="00DD6D5E"/>
    <w:rsid w:val="00DD7AF9"/>
    <w:rsid w:val="00DE2438"/>
    <w:rsid w:val="00DE5A7F"/>
    <w:rsid w:val="00DE5DB4"/>
    <w:rsid w:val="00E01E88"/>
    <w:rsid w:val="00E12596"/>
    <w:rsid w:val="00E16BF7"/>
    <w:rsid w:val="00E24606"/>
    <w:rsid w:val="00E250D2"/>
    <w:rsid w:val="00E264E9"/>
    <w:rsid w:val="00E3053E"/>
    <w:rsid w:val="00E420FD"/>
    <w:rsid w:val="00E5467C"/>
    <w:rsid w:val="00E60D41"/>
    <w:rsid w:val="00E62256"/>
    <w:rsid w:val="00E7266B"/>
    <w:rsid w:val="00E75B93"/>
    <w:rsid w:val="00E80F72"/>
    <w:rsid w:val="00E82604"/>
    <w:rsid w:val="00E96F2F"/>
    <w:rsid w:val="00EA015C"/>
    <w:rsid w:val="00EA730A"/>
    <w:rsid w:val="00EB1F24"/>
    <w:rsid w:val="00EB33F3"/>
    <w:rsid w:val="00EB3EF6"/>
    <w:rsid w:val="00EC1B32"/>
    <w:rsid w:val="00ED287B"/>
    <w:rsid w:val="00ED7B1F"/>
    <w:rsid w:val="00EE02F7"/>
    <w:rsid w:val="00EF10A1"/>
    <w:rsid w:val="00EF167C"/>
    <w:rsid w:val="00EF1DC9"/>
    <w:rsid w:val="00EF2447"/>
    <w:rsid w:val="00EF5ED0"/>
    <w:rsid w:val="00EF5FDA"/>
    <w:rsid w:val="00F0051A"/>
    <w:rsid w:val="00F006F3"/>
    <w:rsid w:val="00F03968"/>
    <w:rsid w:val="00F03A92"/>
    <w:rsid w:val="00F05935"/>
    <w:rsid w:val="00F06289"/>
    <w:rsid w:val="00F10F05"/>
    <w:rsid w:val="00F115B8"/>
    <w:rsid w:val="00F13600"/>
    <w:rsid w:val="00F205D4"/>
    <w:rsid w:val="00F20B4C"/>
    <w:rsid w:val="00F239BB"/>
    <w:rsid w:val="00F27C15"/>
    <w:rsid w:val="00F346F1"/>
    <w:rsid w:val="00F34B4B"/>
    <w:rsid w:val="00F36850"/>
    <w:rsid w:val="00F45E81"/>
    <w:rsid w:val="00F47394"/>
    <w:rsid w:val="00F502AE"/>
    <w:rsid w:val="00F52AAF"/>
    <w:rsid w:val="00F56518"/>
    <w:rsid w:val="00F60760"/>
    <w:rsid w:val="00F65586"/>
    <w:rsid w:val="00F71653"/>
    <w:rsid w:val="00F73597"/>
    <w:rsid w:val="00F73678"/>
    <w:rsid w:val="00F85B75"/>
    <w:rsid w:val="00F87ED1"/>
    <w:rsid w:val="00F92812"/>
    <w:rsid w:val="00F93402"/>
    <w:rsid w:val="00F946AA"/>
    <w:rsid w:val="00F95134"/>
    <w:rsid w:val="00FA245D"/>
    <w:rsid w:val="00FB3A80"/>
    <w:rsid w:val="00FB584D"/>
    <w:rsid w:val="00FC1AE1"/>
    <w:rsid w:val="00FC24C5"/>
    <w:rsid w:val="00FC6FB9"/>
    <w:rsid w:val="00FC704E"/>
    <w:rsid w:val="00FE115C"/>
    <w:rsid w:val="00FE2E1D"/>
    <w:rsid w:val="00FE38D8"/>
    <w:rsid w:val="00FE75F7"/>
    <w:rsid w:val="00FF23F4"/>
    <w:rsid w:val="00FF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2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8A5"/>
  </w:style>
  <w:style w:type="paragraph" w:styleId="Footer">
    <w:name w:val="footer"/>
    <w:basedOn w:val="Normal"/>
    <w:link w:val="FooterChar"/>
    <w:uiPriority w:val="99"/>
    <w:unhideWhenUsed/>
    <w:rsid w:val="00136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8A5"/>
  </w:style>
  <w:style w:type="character" w:styleId="PageNumber">
    <w:name w:val="page number"/>
    <w:rsid w:val="001368A5"/>
    <w:rPr>
      <w:rFonts w:ascii="Courier New" w:hAnsi="Courier New"/>
      <w:dstrike w:val="0"/>
      <w:color w:val="auto"/>
      <w:sz w:val="24"/>
      <w:u w:val="none"/>
      <w:vertAlign w:val="baseline"/>
    </w:rPr>
  </w:style>
  <w:style w:type="paragraph" w:styleId="BalloonText">
    <w:name w:val="Balloon Text"/>
    <w:basedOn w:val="Normal"/>
    <w:link w:val="BalloonTextChar"/>
    <w:uiPriority w:val="99"/>
    <w:semiHidden/>
    <w:unhideWhenUsed/>
    <w:rsid w:val="0024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10"/>
    <w:rPr>
      <w:rFonts w:ascii="Tahoma" w:hAnsi="Tahoma" w:cs="Tahoma"/>
      <w:sz w:val="16"/>
      <w:szCs w:val="16"/>
    </w:rPr>
  </w:style>
  <w:style w:type="character" w:styleId="CommentReference">
    <w:name w:val="annotation reference"/>
    <w:basedOn w:val="DefaultParagraphFont"/>
    <w:uiPriority w:val="99"/>
    <w:semiHidden/>
    <w:unhideWhenUsed/>
    <w:rsid w:val="00CC52AC"/>
    <w:rPr>
      <w:sz w:val="16"/>
      <w:szCs w:val="16"/>
    </w:rPr>
  </w:style>
  <w:style w:type="paragraph" w:styleId="CommentText">
    <w:name w:val="annotation text"/>
    <w:basedOn w:val="Normal"/>
    <w:link w:val="CommentTextChar"/>
    <w:uiPriority w:val="99"/>
    <w:unhideWhenUsed/>
    <w:rsid w:val="00CC52AC"/>
    <w:pPr>
      <w:spacing w:line="240" w:lineRule="auto"/>
    </w:pPr>
    <w:rPr>
      <w:sz w:val="20"/>
      <w:szCs w:val="20"/>
    </w:rPr>
  </w:style>
  <w:style w:type="character" w:customStyle="1" w:styleId="CommentTextChar">
    <w:name w:val="Comment Text Char"/>
    <w:basedOn w:val="DefaultParagraphFont"/>
    <w:link w:val="CommentText"/>
    <w:uiPriority w:val="99"/>
    <w:rsid w:val="00CC52AC"/>
    <w:rPr>
      <w:sz w:val="20"/>
      <w:szCs w:val="20"/>
    </w:rPr>
  </w:style>
  <w:style w:type="paragraph" w:styleId="CommentSubject">
    <w:name w:val="annotation subject"/>
    <w:basedOn w:val="CommentText"/>
    <w:next w:val="CommentText"/>
    <w:link w:val="CommentSubjectChar"/>
    <w:uiPriority w:val="99"/>
    <w:semiHidden/>
    <w:unhideWhenUsed/>
    <w:rsid w:val="00CC52AC"/>
    <w:rPr>
      <w:b/>
      <w:bCs/>
    </w:rPr>
  </w:style>
  <w:style w:type="character" w:customStyle="1" w:styleId="CommentSubjectChar">
    <w:name w:val="Comment Subject Char"/>
    <w:basedOn w:val="CommentTextChar"/>
    <w:link w:val="CommentSubject"/>
    <w:uiPriority w:val="99"/>
    <w:semiHidden/>
    <w:rsid w:val="00CC52AC"/>
    <w:rPr>
      <w:b/>
      <w:bCs/>
      <w:sz w:val="20"/>
      <w:szCs w:val="20"/>
    </w:rPr>
  </w:style>
  <w:style w:type="paragraph" w:styleId="Revision">
    <w:name w:val="Revision"/>
    <w:hidden/>
    <w:uiPriority w:val="99"/>
    <w:semiHidden/>
    <w:rsid w:val="00CC52AC"/>
    <w:pPr>
      <w:spacing w:after="0" w:line="240" w:lineRule="auto"/>
    </w:pPr>
  </w:style>
  <w:style w:type="character" w:styleId="Hyperlink">
    <w:name w:val="Hyperlink"/>
    <w:basedOn w:val="DefaultParagraphFont"/>
    <w:uiPriority w:val="99"/>
    <w:unhideWhenUsed/>
    <w:rsid w:val="00505354"/>
    <w:rPr>
      <w:color w:val="0000FF" w:themeColor="hyperlink"/>
      <w:u w:val="single"/>
    </w:rPr>
  </w:style>
  <w:style w:type="paragraph" w:styleId="FootnoteText">
    <w:name w:val="footnote text"/>
    <w:basedOn w:val="Normal"/>
    <w:link w:val="FootnoteTextChar"/>
    <w:uiPriority w:val="99"/>
    <w:semiHidden/>
    <w:unhideWhenUsed/>
    <w:rsid w:val="00F56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518"/>
    <w:rPr>
      <w:sz w:val="20"/>
      <w:szCs w:val="20"/>
    </w:rPr>
  </w:style>
  <w:style w:type="character" w:styleId="FootnoteReference">
    <w:name w:val="footnote reference"/>
    <w:basedOn w:val="DefaultParagraphFont"/>
    <w:uiPriority w:val="99"/>
    <w:semiHidden/>
    <w:unhideWhenUsed/>
    <w:rsid w:val="00F56518"/>
    <w:rPr>
      <w:vertAlign w:val="superscript"/>
    </w:rPr>
  </w:style>
  <w:style w:type="paragraph" w:styleId="ListParagraph">
    <w:name w:val="List Paragraph"/>
    <w:basedOn w:val="Normal"/>
    <w:uiPriority w:val="34"/>
    <w:qFormat/>
    <w:rsid w:val="00B82298"/>
    <w:pPr>
      <w:ind w:left="720"/>
      <w:contextualSpacing/>
    </w:pPr>
  </w:style>
  <w:style w:type="paragraph" w:styleId="NormalWeb">
    <w:name w:val="Normal (Web)"/>
    <w:basedOn w:val="Normal"/>
    <w:uiPriority w:val="99"/>
    <w:unhideWhenUsed/>
    <w:rsid w:val="0016704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375B0"/>
    <w:pPr>
      <w:tabs>
        <w:tab w:val="left" w:pos="720"/>
      </w:tabs>
      <w:spacing w:after="0" w:line="240" w:lineRule="auto"/>
    </w:pPr>
    <w:rPr>
      <w:rFonts w:ascii="Courier New" w:eastAsia="Times New Roman" w:hAnsi="Courier New" w:cs="Times New Roman"/>
      <w:b/>
      <w:bCs/>
      <w:i/>
      <w:iCs/>
      <w:sz w:val="24"/>
      <w:szCs w:val="24"/>
    </w:rPr>
  </w:style>
  <w:style w:type="character" w:customStyle="1" w:styleId="BodyTextChar">
    <w:name w:val="Body Text Char"/>
    <w:basedOn w:val="DefaultParagraphFont"/>
    <w:link w:val="BodyText"/>
    <w:rsid w:val="000375B0"/>
    <w:rPr>
      <w:rFonts w:ascii="Courier New" w:eastAsia="Times New Roman" w:hAnsi="Courier New" w:cs="Times New Roman"/>
      <w:b/>
      <w:bCs/>
      <w:i/>
      <w:iCs/>
      <w:sz w:val="24"/>
      <w:szCs w:val="24"/>
    </w:rPr>
  </w:style>
  <w:style w:type="paragraph" w:styleId="PlainText">
    <w:name w:val="Plain Text"/>
    <w:basedOn w:val="Normal"/>
    <w:link w:val="PlainTextChar"/>
    <w:uiPriority w:val="99"/>
    <w:semiHidden/>
    <w:unhideWhenUsed/>
    <w:rsid w:val="000375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375B0"/>
    <w:rPr>
      <w:rFonts w:ascii="Calibri" w:hAnsi="Calibri"/>
      <w:szCs w:val="21"/>
    </w:rPr>
  </w:style>
  <w:style w:type="character" w:styleId="FollowedHyperlink">
    <w:name w:val="FollowedHyperlink"/>
    <w:basedOn w:val="DefaultParagraphFont"/>
    <w:uiPriority w:val="99"/>
    <w:semiHidden/>
    <w:unhideWhenUsed/>
    <w:rsid w:val="007E367A"/>
    <w:rPr>
      <w:color w:val="800080" w:themeColor="followedHyperlink"/>
      <w:u w:val="single"/>
    </w:rPr>
  </w:style>
  <w:style w:type="character" w:customStyle="1" w:styleId="volume">
    <w:name w:val="volume"/>
    <w:basedOn w:val="DefaultParagraphFont"/>
    <w:rsid w:val="00E16BF7"/>
  </w:style>
  <w:style w:type="character" w:customStyle="1" w:styleId="page">
    <w:name w:val="page"/>
    <w:basedOn w:val="DefaultParagraphFont"/>
    <w:rsid w:val="00E16BF7"/>
  </w:style>
  <w:style w:type="paragraph" w:customStyle="1" w:styleId="Default">
    <w:name w:val="Default"/>
    <w:rsid w:val="00BD225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8A5"/>
  </w:style>
  <w:style w:type="paragraph" w:styleId="Footer">
    <w:name w:val="footer"/>
    <w:basedOn w:val="Normal"/>
    <w:link w:val="FooterChar"/>
    <w:uiPriority w:val="99"/>
    <w:unhideWhenUsed/>
    <w:rsid w:val="00136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8A5"/>
  </w:style>
  <w:style w:type="character" w:styleId="PageNumber">
    <w:name w:val="page number"/>
    <w:rsid w:val="001368A5"/>
    <w:rPr>
      <w:rFonts w:ascii="Courier New" w:hAnsi="Courier New"/>
      <w:dstrike w:val="0"/>
      <w:color w:val="auto"/>
      <w:sz w:val="24"/>
      <w:u w:val="none"/>
      <w:vertAlign w:val="baseline"/>
    </w:rPr>
  </w:style>
  <w:style w:type="paragraph" w:styleId="BalloonText">
    <w:name w:val="Balloon Text"/>
    <w:basedOn w:val="Normal"/>
    <w:link w:val="BalloonTextChar"/>
    <w:uiPriority w:val="99"/>
    <w:semiHidden/>
    <w:unhideWhenUsed/>
    <w:rsid w:val="00240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010"/>
    <w:rPr>
      <w:rFonts w:ascii="Tahoma" w:hAnsi="Tahoma" w:cs="Tahoma"/>
      <w:sz w:val="16"/>
      <w:szCs w:val="16"/>
    </w:rPr>
  </w:style>
  <w:style w:type="character" w:styleId="CommentReference">
    <w:name w:val="annotation reference"/>
    <w:basedOn w:val="DefaultParagraphFont"/>
    <w:uiPriority w:val="99"/>
    <w:semiHidden/>
    <w:unhideWhenUsed/>
    <w:rsid w:val="00CC52AC"/>
    <w:rPr>
      <w:sz w:val="16"/>
      <w:szCs w:val="16"/>
    </w:rPr>
  </w:style>
  <w:style w:type="paragraph" w:styleId="CommentText">
    <w:name w:val="annotation text"/>
    <w:basedOn w:val="Normal"/>
    <w:link w:val="CommentTextChar"/>
    <w:uiPriority w:val="99"/>
    <w:unhideWhenUsed/>
    <w:rsid w:val="00CC52AC"/>
    <w:pPr>
      <w:spacing w:line="240" w:lineRule="auto"/>
    </w:pPr>
    <w:rPr>
      <w:sz w:val="20"/>
      <w:szCs w:val="20"/>
    </w:rPr>
  </w:style>
  <w:style w:type="character" w:customStyle="1" w:styleId="CommentTextChar">
    <w:name w:val="Comment Text Char"/>
    <w:basedOn w:val="DefaultParagraphFont"/>
    <w:link w:val="CommentText"/>
    <w:uiPriority w:val="99"/>
    <w:rsid w:val="00CC52AC"/>
    <w:rPr>
      <w:sz w:val="20"/>
      <w:szCs w:val="20"/>
    </w:rPr>
  </w:style>
  <w:style w:type="paragraph" w:styleId="CommentSubject">
    <w:name w:val="annotation subject"/>
    <w:basedOn w:val="CommentText"/>
    <w:next w:val="CommentText"/>
    <w:link w:val="CommentSubjectChar"/>
    <w:uiPriority w:val="99"/>
    <w:semiHidden/>
    <w:unhideWhenUsed/>
    <w:rsid w:val="00CC52AC"/>
    <w:rPr>
      <w:b/>
      <w:bCs/>
    </w:rPr>
  </w:style>
  <w:style w:type="character" w:customStyle="1" w:styleId="CommentSubjectChar">
    <w:name w:val="Comment Subject Char"/>
    <w:basedOn w:val="CommentTextChar"/>
    <w:link w:val="CommentSubject"/>
    <w:uiPriority w:val="99"/>
    <w:semiHidden/>
    <w:rsid w:val="00CC52AC"/>
    <w:rPr>
      <w:b/>
      <w:bCs/>
      <w:sz w:val="20"/>
      <w:szCs w:val="20"/>
    </w:rPr>
  </w:style>
  <w:style w:type="paragraph" w:styleId="Revision">
    <w:name w:val="Revision"/>
    <w:hidden/>
    <w:uiPriority w:val="99"/>
    <w:semiHidden/>
    <w:rsid w:val="00CC52AC"/>
    <w:pPr>
      <w:spacing w:after="0" w:line="240" w:lineRule="auto"/>
    </w:pPr>
  </w:style>
  <w:style w:type="character" w:styleId="Hyperlink">
    <w:name w:val="Hyperlink"/>
    <w:basedOn w:val="DefaultParagraphFont"/>
    <w:uiPriority w:val="99"/>
    <w:unhideWhenUsed/>
    <w:rsid w:val="00505354"/>
    <w:rPr>
      <w:color w:val="0000FF" w:themeColor="hyperlink"/>
      <w:u w:val="single"/>
    </w:rPr>
  </w:style>
  <w:style w:type="paragraph" w:styleId="FootnoteText">
    <w:name w:val="footnote text"/>
    <w:basedOn w:val="Normal"/>
    <w:link w:val="FootnoteTextChar"/>
    <w:uiPriority w:val="99"/>
    <w:semiHidden/>
    <w:unhideWhenUsed/>
    <w:rsid w:val="00F56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6518"/>
    <w:rPr>
      <w:sz w:val="20"/>
      <w:szCs w:val="20"/>
    </w:rPr>
  </w:style>
  <w:style w:type="character" w:styleId="FootnoteReference">
    <w:name w:val="footnote reference"/>
    <w:basedOn w:val="DefaultParagraphFont"/>
    <w:uiPriority w:val="99"/>
    <w:semiHidden/>
    <w:unhideWhenUsed/>
    <w:rsid w:val="00F56518"/>
    <w:rPr>
      <w:vertAlign w:val="superscript"/>
    </w:rPr>
  </w:style>
  <w:style w:type="paragraph" w:styleId="ListParagraph">
    <w:name w:val="List Paragraph"/>
    <w:basedOn w:val="Normal"/>
    <w:uiPriority w:val="34"/>
    <w:qFormat/>
    <w:rsid w:val="00B82298"/>
    <w:pPr>
      <w:ind w:left="720"/>
      <w:contextualSpacing/>
    </w:pPr>
  </w:style>
  <w:style w:type="paragraph" w:styleId="NormalWeb">
    <w:name w:val="Normal (Web)"/>
    <w:basedOn w:val="Normal"/>
    <w:uiPriority w:val="99"/>
    <w:unhideWhenUsed/>
    <w:rsid w:val="0016704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0375B0"/>
    <w:pPr>
      <w:tabs>
        <w:tab w:val="left" w:pos="720"/>
      </w:tabs>
      <w:spacing w:after="0" w:line="240" w:lineRule="auto"/>
    </w:pPr>
    <w:rPr>
      <w:rFonts w:ascii="Courier New" w:eastAsia="Times New Roman" w:hAnsi="Courier New" w:cs="Times New Roman"/>
      <w:b/>
      <w:bCs/>
      <w:i/>
      <w:iCs/>
      <w:sz w:val="24"/>
      <w:szCs w:val="24"/>
    </w:rPr>
  </w:style>
  <w:style w:type="character" w:customStyle="1" w:styleId="BodyTextChar">
    <w:name w:val="Body Text Char"/>
    <w:basedOn w:val="DefaultParagraphFont"/>
    <w:link w:val="BodyText"/>
    <w:rsid w:val="000375B0"/>
    <w:rPr>
      <w:rFonts w:ascii="Courier New" w:eastAsia="Times New Roman" w:hAnsi="Courier New" w:cs="Times New Roman"/>
      <w:b/>
      <w:bCs/>
      <w:i/>
      <w:iCs/>
      <w:sz w:val="24"/>
      <w:szCs w:val="24"/>
    </w:rPr>
  </w:style>
  <w:style w:type="paragraph" w:styleId="PlainText">
    <w:name w:val="Plain Text"/>
    <w:basedOn w:val="Normal"/>
    <w:link w:val="PlainTextChar"/>
    <w:uiPriority w:val="99"/>
    <w:semiHidden/>
    <w:unhideWhenUsed/>
    <w:rsid w:val="000375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375B0"/>
    <w:rPr>
      <w:rFonts w:ascii="Calibri" w:hAnsi="Calibri"/>
      <w:szCs w:val="21"/>
    </w:rPr>
  </w:style>
  <w:style w:type="character" w:styleId="FollowedHyperlink">
    <w:name w:val="FollowedHyperlink"/>
    <w:basedOn w:val="DefaultParagraphFont"/>
    <w:uiPriority w:val="99"/>
    <w:semiHidden/>
    <w:unhideWhenUsed/>
    <w:rsid w:val="007E367A"/>
    <w:rPr>
      <w:color w:val="800080" w:themeColor="followedHyperlink"/>
      <w:u w:val="single"/>
    </w:rPr>
  </w:style>
  <w:style w:type="character" w:customStyle="1" w:styleId="volume">
    <w:name w:val="volume"/>
    <w:basedOn w:val="DefaultParagraphFont"/>
    <w:rsid w:val="00E16BF7"/>
  </w:style>
  <w:style w:type="character" w:customStyle="1" w:styleId="page">
    <w:name w:val="page"/>
    <w:basedOn w:val="DefaultParagraphFont"/>
    <w:rsid w:val="00E16BF7"/>
  </w:style>
  <w:style w:type="paragraph" w:customStyle="1" w:styleId="Default">
    <w:name w:val="Default"/>
    <w:rsid w:val="00BD22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65">
      <w:bodyDiv w:val="1"/>
      <w:marLeft w:val="0"/>
      <w:marRight w:val="0"/>
      <w:marTop w:val="30"/>
      <w:marBottom w:val="750"/>
      <w:divBdr>
        <w:top w:val="none" w:sz="0" w:space="0" w:color="auto"/>
        <w:left w:val="none" w:sz="0" w:space="0" w:color="auto"/>
        <w:bottom w:val="none" w:sz="0" w:space="0" w:color="auto"/>
        <w:right w:val="none" w:sz="0" w:space="0" w:color="auto"/>
      </w:divBdr>
      <w:divsChild>
        <w:div w:id="408428270">
          <w:marLeft w:val="0"/>
          <w:marRight w:val="0"/>
          <w:marTop w:val="0"/>
          <w:marBottom w:val="0"/>
          <w:divBdr>
            <w:top w:val="none" w:sz="0" w:space="0" w:color="auto"/>
            <w:left w:val="none" w:sz="0" w:space="0" w:color="auto"/>
            <w:bottom w:val="none" w:sz="0" w:space="0" w:color="auto"/>
            <w:right w:val="none" w:sz="0" w:space="0" w:color="auto"/>
          </w:divBdr>
        </w:div>
      </w:divsChild>
    </w:div>
    <w:div w:id="302583337">
      <w:bodyDiv w:val="1"/>
      <w:marLeft w:val="0"/>
      <w:marRight w:val="0"/>
      <w:marTop w:val="0"/>
      <w:marBottom w:val="0"/>
      <w:divBdr>
        <w:top w:val="none" w:sz="0" w:space="0" w:color="auto"/>
        <w:left w:val="none" w:sz="0" w:space="0" w:color="auto"/>
        <w:bottom w:val="none" w:sz="0" w:space="0" w:color="auto"/>
        <w:right w:val="none" w:sz="0" w:space="0" w:color="auto"/>
      </w:divBdr>
    </w:div>
    <w:div w:id="795755473">
      <w:bodyDiv w:val="1"/>
      <w:marLeft w:val="0"/>
      <w:marRight w:val="0"/>
      <w:marTop w:val="30"/>
      <w:marBottom w:val="750"/>
      <w:divBdr>
        <w:top w:val="none" w:sz="0" w:space="0" w:color="auto"/>
        <w:left w:val="none" w:sz="0" w:space="0" w:color="auto"/>
        <w:bottom w:val="none" w:sz="0" w:space="0" w:color="auto"/>
        <w:right w:val="none" w:sz="0" w:space="0" w:color="auto"/>
      </w:divBdr>
      <w:divsChild>
        <w:div w:id="1897667141">
          <w:marLeft w:val="0"/>
          <w:marRight w:val="0"/>
          <w:marTop w:val="0"/>
          <w:marBottom w:val="0"/>
          <w:divBdr>
            <w:top w:val="none" w:sz="0" w:space="0" w:color="auto"/>
            <w:left w:val="none" w:sz="0" w:space="0" w:color="auto"/>
            <w:bottom w:val="none" w:sz="0" w:space="0" w:color="auto"/>
            <w:right w:val="none" w:sz="0" w:space="0" w:color="auto"/>
          </w:divBdr>
        </w:div>
      </w:divsChild>
    </w:div>
    <w:div w:id="810905783">
      <w:bodyDiv w:val="1"/>
      <w:marLeft w:val="0"/>
      <w:marRight w:val="0"/>
      <w:marTop w:val="30"/>
      <w:marBottom w:val="750"/>
      <w:divBdr>
        <w:top w:val="none" w:sz="0" w:space="0" w:color="auto"/>
        <w:left w:val="none" w:sz="0" w:space="0" w:color="auto"/>
        <w:bottom w:val="none" w:sz="0" w:space="0" w:color="auto"/>
        <w:right w:val="none" w:sz="0" w:space="0" w:color="auto"/>
      </w:divBdr>
      <w:divsChild>
        <w:div w:id="409084412">
          <w:marLeft w:val="0"/>
          <w:marRight w:val="0"/>
          <w:marTop w:val="0"/>
          <w:marBottom w:val="0"/>
          <w:divBdr>
            <w:top w:val="none" w:sz="0" w:space="0" w:color="auto"/>
            <w:left w:val="none" w:sz="0" w:space="0" w:color="auto"/>
            <w:bottom w:val="none" w:sz="0" w:space="0" w:color="auto"/>
            <w:right w:val="none" w:sz="0" w:space="0" w:color="auto"/>
          </w:divBdr>
        </w:div>
      </w:divsChild>
    </w:div>
    <w:div w:id="843780531">
      <w:bodyDiv w:val="1"/>
      <w:marLeft w:val="0"/>
      <w:marRight w:val="0"/>
      <w:marTop w:val="0"/>
      <w:marBottom w:val="0"/>
      <w:divBdr>
        <w:top w:val="none" w:sz="0" w:space="0" w:color="auto"/>
        <w:left w:val="none" w:sz="0" w:space="0" w:color="auto"/>
        <w:bottom w:val="none" w:sz="0" w:space="0" w:color="auto"/>
        <w:right w:val="none" w:sz="0" w:space="0" w:color="auto"/>
      </w:divBdr>
    </w:div>
    <w:div w:id="1036588614">
      <w:bodyDiv w:val="1"/>
      <w:marLeft w:val="0"/>
      <w:marRight w:val="0"/>
      <w:marTop w:val="0"/>
      <w:marBottom w:val="0"/>
      <w:divBdr>
        <w:top w:val="none" w:sz="0" w:space="0" w:color="auto"/>
        <w:left w:val="none" w:sz="0" w:space="0" w:color="auto"/>
        <w:bottom w:val="none" w:sz="0" w:space="0" w:color="auto"/>
        <w:right w:val="none" w:sz="0" w:space="0" w:color="auto"/>
      </w:divBdr>
    </w:div>
    <w:div w:id="1153564782">
      <w:bodyDiv w:val="1"/>
      <w:marLeft w:val="0"/>
      <w:marRight w:val="0"/>
      <w:marTop w:val="30"/>
      <w:marBottom w:val="750"/>
      <w:divBdr>
        <w:top w:val="none" w:sz="0" w:space="0" w:color="auto"/>
        <w:left w:val="none" w:sz="0" w:space="0" w:color="auto"/>
        <w:bottom w:val="none" w:sz="0" w:space="0" w:color="auto"/>
        <w:right w:val="none" w:sz="0" w:space="0" w:color="auto"/>
      </w:divBdr>
      <w:divsChild>
        <w:div w:id="277488699">
          <w:marLeft w:val="0"/>
          <w:marRight w:val="0"/>
          <w:marTop w:val="0"/>
          <w:marBottom w:val="0"/>
          <w:divBdr>
            <w:top w:val="none" w:sz="0" w:space="0" w:color="auto"/>
            <w:left w:val="none" w:sz="0" w:space="0" w:color="auto"/>
            <w:bottom w:val="none" w:sz="0" w:space="0" w:color="auto"/>
            <w:right w:val="none" w:sz="0" w:space="0" w:color="auto"/>
          </w:divBdr>
        </w:div>
      </w:divsChild>
    </w:div>
    <w:div w:id="1248732281">
      <w:bodyDiv w:val="1"/>
      <w:marLeft w:val="0"/>
      <w:marRight w:val="0"/>
      <w:marTop w:val="30"/>
      <w:marBottom w:val="750"/>
      <w:divBdr>
        <w:top w:val="none" w:sz="0" w:space="0" w:color="auto"/>
        <w:left w:val="none" w:sz="0" w:space="0" w:color="auto"/>
        <w:bottom w:val="none" w:sz="0" w:space="0" w:color="auto"/>
        <w:right w:val="none" w:sz="0" w:space="0" w:color="auto"/>
      </w:divBdr>
      <w:divsChild>
        <w:div w:id="438184852">
          <w:marLeft w:val="0"/>
          <w:marRight w:val="0"/>
          <w:marTop w:val="0"/>
          <w:marBottom w:val="0"/>
          <w:divBdr>
            <w:top w:val="none" w:sz="0" w:space="0" w:color="auto"/>
            <w:left w:val="none" w:sz="0" w:space="0" w:color="auto"/>
            <w:bottom w:val="none" w:sz="0" w:space="0" w:color="auto"/>
            <w:right w:val="none" w:sz="0" w:space="0" w:color="auto"/>
          </w:divBdr>
        </w:div>
      </w:divsChild>
    </w:div>
    <w:div w:id="1993942014">
      <w:bodyDiv w:val="1"/>
      <w:marLeft w:val="0"/>
      <w:marRight w:val="0"/>
      <w:marTop w:val="30"/>
      <w:marBottom w:val="750"/>
      <w:divBdr>
        <w:top w:val="none" w:sz="0" w:space="0" w:color="auto"/>
        <w:left w:val="none" w:sz="0" w:space="0" w:color="auto"/>
        <w:bottom w:val="none" w:sz="0" w:space="0" w:color="auto"/>
        <w:right w:val="none" w:sz="0" w:space="0" w:color="auto"/>
      </w:divBdr>
      <w:divsChild>
        <w:div w:id="1498304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d.gov/gund/grant/apply/grantapps/inde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2.ed.gov/fund/grant/apply/sam-faq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edpubs@inet.ed.gov"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DPub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B99B00BCE3346809B1B131C9AAB40" ma:contentTypeVersion="" ma:contentTypeDescription="Create a new document." ma:contentTypeScope="" ma:versionID="673d824e708a95bab283f86218f6716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53E6FF01AD7E4F9E98536FEC04F84C" ma:contentTypeVersion="" ma:contentTypeDescription="Create a new document." ma:contentTypeScope="" ma:versionID="3c661a49dfab1b78d14a4eddec75c4b7">
  <xsd:schema xmlns:xsd="http://www.w3.org/2001/XMLSchema" xmlns:xs="http://www.w3.org/2001/XMLSchema" xmlns:p="http://schemas.microsoft.com/office/2006/metadata/properties" targetNamespace="http://schemas.microsoft.com/office/2006/metadata/properties" ma:root="true" ma:fieldsID="a4ac02a362928e7b8027d2a9ad51d0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6C74B-4562-4379-9F3B-CA415A5868A9}">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FF016E3-6347-43E4-A6B5-A5FAC0B66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8786F0-1E44-41F6-9AE5-0845B6D2D883}">
  <ds:schemaRefs>
    <ds:schemaRef ds:uri="http://schemas.microsoft.com/sharepoint/v3/contenttype/forms"/>
  </ds:schemaRefs>
</ds:datastoreItem>
</file>

<file path=customXml/itemProps4.xml><?xml version="1.0" encoding="utf-8"?>
<ds:datastoreItem xmlns:ds="http://schemas.openxmlformats.org/officeDocument/2006/customXml" ds:itemID="{1AF7FD91-D50F-4F62-9739-1BC705ABB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48E9441-F55F-4716-99AE-AA90A386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6827</Words>
  <Characters>38920</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Emenheiser, David</dc:creator>
  <cp:lastModifiedBy>Tomakie Washington</cp:lastModifiedBy>
  <cp:revision>2</cp:revision>
  <cp:lastPrinted>2015-04-08T13:27:00Z</cp:lastPrinted>
  <dcterms:created xsi:type="dcterms:W3CDTF">2015-04-22T18:45:00Z</dcterms:created>
  <dcterms:modified xsi:type="dcterms:W3CDTF">2015-04-22T18:45:00Z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0x0101009A5B99B00BCE3346809B1B131C9AAB40</vt:lpwstr>
  </property>
  <property fmtid="{D5CDD505-2E9C-101B-9397-08002B2CF9AE}" pid="3" name="UseMLCFooter">
    <vt:i4>1</vt:i4>
  </property>
</Properties>
</file>