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F8" w:rsidRDefault="00747D1B">
      <w:pPr>
        <w:spacing w:before="5" w:after="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2618740</wp:posOffset>
                </wp:positionV>
                <wp:extent cx="5983605" cy="572579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72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0"/>
                              <w:gridCol w:w="1943"/>
                              <w:gridCol w:w="1268"/>
                              <w:gridCol w:w="5355"/>
                            </w:tblGrid>
                            <w:tr w:rsidR="003E57F8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20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2"/>
                                      <w:sz w:val="19"/>
                                      <w:szCs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Fiel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5"/>
                                      <w:w w:val="102"/>
                                      <w:sz w:val="19"/>
                                      <w:szCs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Fiel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Formats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Codes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Specia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3E57F8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249" w:right="25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2"/>
                                      <w:sz w:val="19"/>
                                      <w:szCs w:val="19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Creatio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63" w:lineRule="auto"/>
                                    <w:ind w:left="89" w:right="90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0"/>
                                      <w:sz w:val="19"/>
                                      <w:szCs w:val="19"/>
                                    </w:rPr>
                                    <w:t>YYYY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yea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origina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were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generated.</w:t>
                                  </w:r>
                                </w:p>
                              </w:tc>
                            </w:tr>
                            <w:tr w:rsidR="003E57F8">
                              <w:trPr>
                                <w:trHeight w:hRule="exact" w:val="429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249" w:right="25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2"/>
                                      <w:sz w:val="19"/>
                                      <w:szCs w:val="19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63" w:lineRule="auto"/>
                                    <w:ind w:left="89" w:right="26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AAA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Allotment/Credit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(A/C)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Type.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appropriat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descriptio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fro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followin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list.</w:t>
                                  </w:r>
                                </w:p>
                                <w:p w:rsidR="003E57F8" w:rsidRDefault="003E57F8">
                                  <w:pPr>
                                    <w:spacing w:before="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CC0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</w:p>
                                <w:p w:rsidR="003E57F8" w:rsidRDefault="00BA195F">
                                  <w:pPr>
                                    <w:spacing w:before="36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CC1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transferred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once</w:t>
                                  </w:r>
                                </w:p>
                                <w:p w:rsidR="003E57F8" w:rsidRDefault="00BA195F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CC2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transferred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twice</w:t>
                                  </w:r>
                                </w:p>
                                <w:p w:rsidR="003E57F8" w:rsidRDefault="00BA195F">
                                  <w:pPr>
                                    <w:spacing w:before="21" w:after="0" w:line="263" w:lineRule="auto"/>
                                    <w:ind w:left="89" w:right="135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CA0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origina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fro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allotment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CA1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fro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allotmen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transferre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once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CA2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allotment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transferred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twice</w:t>
                                  </w:r>
                                </w:p>
                                <w:p w:rsidR="003E57F8" w:rsidRDefault="003E57F8">
                                  <w:pPr>
                                    <w:spacing w:before="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63" w:lineRule="auto"/>
                                    <w:ind w:left="89" w:right="12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Seller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3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descriptio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whic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describes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owned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them.</w:t>
                                  </w:r>
                                </w:p>
                                <w:p w:rsidR="003E57F8" w:rsidRDefault="00BA195F">
                                  <w:pPr>
                                    <w:spacing w:after="0" w:line="263" w:lineRule="auto"/>
                                    <w:ind w:left="89" w:right="17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4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Buyer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4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Inter-company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31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transaction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4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mus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incremen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descriptio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nex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value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valu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wil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(e.g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yo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purchase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wil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credits)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3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Intra-company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19"/>
                                      <w:szCs w:val="19"/>
                                      <w:u w:val="single" w:color="000000"/>
                                    </w:rPr>
                                    <w:t>transactions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4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incremented.</w:t>
                                  </w:r>
                                </w:p>
                              </w:tc>
                            </w:tr>
                            <w:tr w:rsidR="003E57F8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BA195F">
                                  <w:pPr>
                                    <w:spacing w:before="90"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3E57F8" w:rsidRDefault="00BA195F">
                                  <w:pPr>
                                    <w:spacing w:before="90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Transaction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BA195F">
                                  <w:pPr>
                                    <w:spacing w:before="90" w:after="0" w:line="263" w:lineRule="auto"/>
                                    <w:ind w:left="89" w:right="20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9"/>
                                      <w:szCs w:val="19"/>
                                    </w:rPr>
                                    <w:t>MM/DD/YYYY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transaction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completed.</w:t>
                                  </w:r>
                                </w:p>
                              </w:tc>
                            </w:tr>
                            <w:tr w:rsidR="003E57F8">
                              <w:trPr>
                                <w:trHeight w:hRule="exact" w:val="162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BA195F">
                                  <w:pPr>
                                    <w:spacing w:before="90"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3E57F8" w:rsidRDefault="00BA195F">
                                  <w:pPr>
                                    <w:spacing w:before="90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Transactio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BA195F">
                                  <w:pPr>
                                    <w:spacing w:before="90" w:after="0" w:line="271" w:lineRule="auto"/>
                                    <w:ind w:left="89" w:right="65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AAA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Indicat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whethe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yo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buyer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(receiver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selle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(source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this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transaction.</w:t>
                                  </w:r>
                                </w:p>
                                <w:p w:rsidR="003E57F8" w:rsidRDefault="003E57F8">
                                  <w:pPr>
                                    <w:spacing w:before="13" w:after="0" w:line="220" w:lineRule="exact"/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19"/>
                                      <w:szCs w:val="19"/>
                                    </w:rPr>
                                    <w:t>BUY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buye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(receiver)</w:t>
                                  </w:r>
                                </w:p>
                                <w:p w:rsidR="003E57F8" w:rsidRDefault="00BA195F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9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seller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(source)</w:t>
                                  </w:r>
                                </w:p>
                              </w:tc>
                            </w:tr>
                            <w:tr w:rsidR="003E57F8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Transaction</w:t>
                                  </w:r>
                                </w:p>
                                <w:p w:rsidR="003E57F8" w:rsidRDefault="00BA195F">
                                  <w:pPr>
                                    <w:spacing w:before="21"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63" w:lineRule="auto"/>
                                    <w:ind w:left="89" w:right="48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ppm-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gallons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63" w:lineRule="auto"/>
                                    <w:ind w:left="89" w:right="105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9"/>
                                      <w:szCs w:val="19"/>
                                    </w:rPr>
                                    <w:t>999999999999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19"/>
                                      <w:szCs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involve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transaction.</w:t>
                                  </w:r>
                                </w:p>
                              </w:tc>
                            </w:tr>
                            <w:tr w:rsidR="003E57F8">
                              <w:trPr>
                                <w:trHeight w:hRule="exact" w:val="645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22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2"/>
                                      <w:sz w:val="19"/>
                                      <w:szCs w:val="19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40" w:lineRule="auto"/>
                                    <w:ind w:left="89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Partne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CoID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/>
                              </w:tc>
                              <w:tc>
                                <w:tcPr>
                                  <w:tcW w:w="53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E57F8" w:rsidRDefault="003E57F8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E57F8" w:rsidRDefault="00BA195F">
                                  <w:pPr>
                                    <w:spacing w:after="0" w:line="263" w:lineRule="auto"/>
                                    <w:ind w:left="89" w:right="11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>AAAA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19"/>
                                      <w:szCs w:val="19"/>
                                    </w:rPr>
                                    <w:t>Character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Compan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entit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yo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have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conducted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transaction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with.</w:t>
                                  </w:r>
                                </w:p>
                              </w:tc>
                            </w:tr>
                          </w:tbl>
                          <w:p w:rsidR="003E57F8" w:rsidRDefault="003E57F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pt;margin-top:206.2pt;width:471.15pt;height:45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Verg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0"/>
                        <w:gridCol w:w="1943"/>
                        <w:gridCol w:w="1268"/>
                        <w:gridCol w:w="5355"/>
                      </w:tblGrid>
                      <w:tr w:rsidR="003E57F8">
                        <w:trPr>
                          <w:trHeight w:hRule="exact" w:val="42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20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2"/>
                                <w:sz w:val="19"/>
                                <w:szCs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Fiel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w w:val="102"/>
                                <w:sz w:val="19"/>
                                <w:szCs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Fiel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Formats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Codes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Specia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Instructions</w:t>
                            </w:r>
                          </w:p>
                        </w:tc>
                      </w:tr>
                      <w:tr w:rsidR="003E57F8">
                        <w:trPr>
                          <w:trHeight w:hRule="exact" w:val="66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249" w:right="25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2"/>
                                <w:sz w:val="19"/>
                                <w:szCs w:val="19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Creatio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63" w:lineRule="auto"/>
                              <w:ind w:left="89" w:right="90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19"/>
                                <w:szCs w:val="19"/>
                              </w:rPr>
                              <w:t>YYYY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yea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origina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were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generated.</w:t>
                            </w:r>
                          </w:p>
                        </w:tc>
                      </w:tr>
                      <w:tr w:rsidR="003E57F8">
                        <w:trPr>
                          <w:trHeight w:hRule="exact" w:val="429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249" w:right="25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2"/>
                                <w:sz w:val="19"/>
                                <w:szCs w:val="19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A/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63" w:lineRule="auto"/>
                              <w:ind w:left="89" w:right="26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AAA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Allotment/Credit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(A/C)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Type.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Enter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appropriat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descriptio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cod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fro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followin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list.</w:t>
                            </w:r>
                          </w:p>
                          <w:p w:rsidR="003E57F8" w:rsidRDefault="003E57F8">
                            <w:pPr>
                              <w:spacing w:before="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CC0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credit</w:t>
                            </w:r>
                          </w:p>
                          <w:p w:rsidR="003E57F8" w:rsidRDefault="00BA195F">
                            <w:pPr>
                              <w:spacing w:before="36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CC1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transferred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once</w:t>
                            </w:r>
                          </w:p>
                          <w:p w:rsidR="003E57F8" w:rsidRDefault="00BA195F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CC2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transferred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twice</w:t>
                            </w:r>
                          </w:p>
                          <w:p w:rsidR="003E57F8" w:rsidRDefault="00BA195F">
                            <w:pPr>
                              <w:spacing w:before="21" w:after="0" w:line="263" w:lineRule="auto"/>
                              <w:ind w:left="89" w:right="135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CA0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origina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create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fro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allotment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CA1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fro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allotmen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transferre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once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CA2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allotment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transferred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twice</w:t>
                            </w:r>
                          </w:p>
                          <w:p w:rsidR="003E57F8" w:rsidRDefault="003E57F8">
                            <w:pPr>
                              <w:spacing w:before="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63" w:lineRule="auto"/>
                              <w:ind w:left="89" w:right="12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  <w:u w:val="single" w:color="000000"/>
                              </w:rPr>
                              <w:t>Seller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ente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descriptio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cod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whic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describes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credits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you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had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owned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them.</w:t>
                            </w:r>
                          </w:p>
                          <w:p w:rsidR="003E57F8" w:rsidRDefault="00BA195F">
                            <w:pPr>
                              <w:spacing w:after="0" w:line="263" w:lineRule="auto"/>
                              <w:ind w:left="89" w:right="17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19"/>
                                <w:szCs w:val="19"/>
                                <w:u w:val="single" w:color="000000"/>
                              </w:rPr>
                              <w:t>Buyer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  <w:u w:val="single" w:color="000000"/>
                              </w:rPr>
                              <w:t>Inter-company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1"/>
                                <w:sz w:val="19"/>
                                <w:szCs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  <w:u w:val="single" w:color="000000"/>
                              </w:rPr>
                              <w:t>transaction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mus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incremen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descriptio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cod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nex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value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valu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you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wil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ow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them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(e.g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yo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purchase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credits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you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wil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ow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credits)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  <w:u w:val="single" w:color="000000"/>
                              </w:rPr>
                              <w:t>Intra-company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9"/>
                                <w:szCs w:val="19"/>
                                <w:u w:val="single" w:color="000000"/>
                              </w:rPr>
                              <w:t>transactions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incremented.</w:t>
                            </w:r>
                          </w:p>
                        </w:tc>
                      </w:tr>
                      <w:tr w:rsidR="003E57F8">
                        <w:trPr>
                          <w:trHeight w:hRule="exact" w:val="66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BA195F">
                            <w:pPr>
                              <w:spacing w:before="90"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3E57F8" w:rsidRDefault="00BA195F">
                            <w:pPr>
                              <w:spacing w:before="90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Transaction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BA195F">
                            <w:pPr>
                              <w:spacing w:before="90" w:after="0" w:line="263" w:lineRule="auto"/>
                              <w:ind w:left="89" w:right="20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9"/>
                                <w:szCs w:val="19"/>
                              </w:rPr>
                              <w:t>MM/DD/YYYY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transaction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wa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completed.</w:t>
                            </w:r>
                          </w:p>
                        </w:tc>
                      </w:tr>
                      <w:tr w:rsidR="003E57F8">
                        <w:trPr>
                          <w:trHeight w:hRule="exact" w:val="162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BA195F">
                            <w:pPr>
                              <w:spacing w:before="90"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3E57F8" w:rsidRDefault="00BA195F">
                            <w:pPr>
                              <w:spacing w:before="90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Transactio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BA195F">
                            <w:pPr>
                              <w:spacing w:before="90" w:after="0" w:line="271" w:lineRule="auto"/>
                              <w:ind w:left="89" w:right="65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AAA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Indicat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whethe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yo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buyer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(receiver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selle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(source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 xml:space="preserve">this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transaction.</w:t>
                            </w:r>
                          </w:p>
                          <w:p w:rsidR="003E57F8" w:rsidRDefault="003E57F8">
                            <w:pPr>
                              <w:spacing w:before="13" w:after="0" w:line="220" w:lineRule="exact"/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>BUY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buye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(receiver)</w:t>
                            </w:r>
                          </w:p>
                          <w:p w:rsidR="003E57F8" w:rsidRDefault="00BA195F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9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seller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(source)</w:t>
                            </w:r>
                          </w:p>
                        </w:tc>
                      </w:tr>
                      <w:tr w:rsidR="003E57F8">
                        <w:trPr>
                          <w:trHeight w:hRule="exact" w:val="660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Transaction</w:t>
                            </w:r>
                          </w:p>
                          <w:p w:rsidR="003E57F8" w:rsidRDefault="00BA195F">
                            <w:pPr>
                              <w:spacing w:before="21"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63" w:lineRule="auto"/>
                              <w:ind w:left="89" w:right="48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 xml:space="preserve">ppm-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gallons</w:t>
                            </w:r>
                          </w:p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63" w:lineRule="auto"/>
                              <w:ind w:left="89" w:right="105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9"/>
                                <w:szCs w:val="19"/>
                              </w:rPr>
                              <w:t>999999999999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9"/>
                                <w:szCs w:val="19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Credit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involve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transaction.</w:t>
                            </w:r>
                          </w:p>
                        </w:tc>
                      </w:tr>
                      <w:tr w:rsidR="003E57F8">
                        <w:trPr>
                          <w:trHeight w:hRule="exact" w:val="645"/>
                        </w:trPr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22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2"/>
                                <w:sz w:val="19"/>
                                <w:szCs w:val="19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40" w:lineRule="auto"/>
                              <w:ind w:left="89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Partne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CoID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/>
                        </w:tc>
                        <w:tc>
                          <w:tcPr>
                            <w:tcW w:w="53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E57F8" w:rsidRDefault="003E57F8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E57F8" w:rsidRDefault="00BA195F">
                            <w:pPr>
                              <w:spacing w:after="0" w:line="263" w:lineRule="auto"/>
                              <w:ind w:left="89" w:right="1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>AAAA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19"/>
                                <w:szCs w:val="19"/>
                              </w:rPr>
                              <w:t>Character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Compan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fo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entit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yo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 xml:space="preserve">have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conducted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transaction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with.</w:t>
                            </w:r>
                          </w:p>
                        </w:tc>
                      </w:tr>
                    </w:tbl>
                    <w:p w:rsidR="003E57F8" w:rsidRDefault="003E57F8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57F8" w:rsidRDefault="00BA195F">
      <w:pPr>
        <w:spacing w:before="39" w:after="0" w:line="263" w:lineRule="auto"/>
        <w:ind w:left="100" w:right="5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submi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separat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it </w:t>
      </w:r>
      <w:r>
        <w:rPr>
          <w:rFonts w:ascii="Arial" w:eastAsia="Arial" w:hAnsi="Arial" w:cs="Arial"/>
          <w:spacing w:val="-1"/>
          <w:sz w:val="19"/>
          <w:szCs w:val="19"/>
        </w:rPr>
        <w:t>conduct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durin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give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year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Also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singl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singl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year.</w:t>
      </w:r>
    </w:p>
    <w:p w:rsidR="003E57F8" w:rsidRDefault="003E57F8">
      <w:pPr>
        <w:spacing w:after="0"/>
        <w:jc w:val="both"/>
        <w:sectPr w:rsidR="003E57F8" w:rsidSect="005E28C4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  <w:bookmarkStart w:id="0" w:name="_GoBack"/>
      <w:bookmarkEnd w:id="0"/>
    </w:p>
    <w:p w:rsidR="003E57F8" w:rsidRDefault="003E57F8">
      <w:pPr>
        <w:spacing w:before="12" w:after="0" w:line="220" w:lineRule="exact"/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43"/>
        <w:gridCol w:w="1268"/>
        <w:gridCol w:w="5355"/>
      </w:tblGrid>
      <w:tr w:rsidR="003E57F8">
        <w:trPr>
          <w:trHeight w:hRule="exact" w:val="908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E57F8" w:rsidRDefault="003E57F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E57F8" w:rsidRDefault="00BA195F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14.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3E57F8" w:rsidRDefault="003E57F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E57F8" w:rsidRDefault="00BA195F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Partne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FacID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3E57F8" w:rsidRDefault="003E57F8"/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E57F8" w:rsidRDefault="003E57F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E57F8" w:rsidRDefault="00BA195F">
            <w:pPr>
              <w:spacing w:after="0" w:line="263" w:lineRule="auto"/>
              <w:ind w:left="89" w:right="23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AAAAA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Character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Facilit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entit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yo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 xml:space="preserve">have </w:t>
            </w:r>
            <w:r>
              <w:rPr>
                <w:rFonts w:ascii="Arial" w:eastAsia="Arial" w:hAnsi="Arial" w:cs="Arial"/>
                <w:sz w:val="19"/>
                <w:szCs w:val="19"/>
              </w:rPr>
              <w:t>conducted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 transaction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with. 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When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converting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credits </w:t>
            </w:r>
            <w:r>
              <w:rPr>
                <w:rFonts w:ascii="Arial" w:eastAsia="Arial" w:hAnsi="Arial" w:cs="Arial"/>
                <w:sz w:val="19"/>
                <w:szCs w:val="19"/>
              </w:rPr>
              <w:t>back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into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allotments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use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'00000'</w:t>
            </w:r>
          </w:p>
        </w:tc>
      </w:tr>
    </w:tbl>
    <w:p w:rsidR="003E57F8" w:rsidRDefault="003E57F8">
      <w:pPr>
        <w:spacing w:before="8" w:after="0" w:line="140" w:lineRule="exact"/>
        <w:rPr>
          <w:sz w:val="14"/>
          <w:szCs w:val="14"/>
        </w:rPr>
      </w:pPr>
    </w:p>
    <w:p w:rsidR="003E57F8" w:rsidRDefault="00BA195F">
      <w:pPr>
        <w:spacing w:before="39" w:after="0" w:line="263" w:lineRule="auto"/>
        <w:ind w:left="820" w:right="11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Electronic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Sample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Record: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GSF0200,O,02/21/2001,2000,Y,1234,12345,2000,CC0,11/14/2000,SEL,330,4321,54321</w:t>
      </w:r>
    </w:p>
    <w:p w:rsidR="003E57F8" w:rsidRDefault="003E57F8">
      <w:pPr>
        <w:spacing w:before="1" w:after="0" w:line="110" w:lineRule="exact"/>
        <w:rPr>
          <w:sz w:val="11"/>
          <w:szCs w:val="11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BA195F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2"/>
          <w:sz w:val="19"/>
          <w:szCs w:val="19"/>
        </w:rPr>
        <w:t>Examples: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Transferrin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credits</w:t>
      </w:r>
    </w:p>
    <w:p w:rsidR="003E57F8" w:rsidRDefault="00BA195F">
      <w:pPr>
        <w:spacing w:before="21"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Inter-Company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company’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anothe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company’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facility.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63" w:lineRule="auto"/>
        <w:ind w:left="820" w:right="2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25000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previousl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transfer </w:t>
      </w:r>
      <w:r>
        <w:rPr>
          <w:rFonts w:ascii="Arial" w:eastAsia="Arial" w:hAnsi="Arial" w:cs="Arial"/>
          <w:spacing w:val="-2"/>
          <w:sz w:val="19"/>
          <w:szCs w:val="19"/>
        </w:rPr>
        <w:t>onc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befor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(CC1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54321o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222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Octobe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25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2005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Followin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samples o</w:t>
      </w:r>
      <w:r>
        <w:rPr>
          <w:rFonts w:ascii="Arial" w:eastAsia="Arial" w:hAnsi="Arial" w:cs="Arial"/>
          <w:w w:val="102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GSF020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described.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transaction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incrementing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credit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buyer.</w:t>
      </w:r>
    </w:p>
    <w:p w:rsidR="003E57F8" w:rsidRDefault="003E57F8">
      <w:pPr>
        <w:spacing w:before="1" w:after="0" w:line="240" w:lineRule="exact"/>
        <w:rPr>
          <w:sz w:val="24"/>
          <w:szCs w:val="24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12345,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GSF0200,O,02/20/2006,2005,,1111,12345,2004,CC1,10/25/2005,SEL,25000,2222,54321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54321,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2222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GSF0200,O,02/19/2006,2005,,2222,54321,2004,CC2,10/25/2005,BUY,25000,1111,12345</w:t>
      </w:r>
    </w:p>
    <w:p w:rsidR="003E57F8" w:rsidRDefault="003E57F8">
      <w:pPr>
        <w:spacing w:before="17" w:after="0" w:line="260" w:lineRule="exact"/>
        <w:rPr>
          <w:sz w:val="26"/>
          <w:szCs w:val="26"/>
        </w:rPr>
      </w:pPr>
    </w:p>
    <w:p w:rsidR="003E57F8" w:rsidRDefault="00BA195F">
      <w:pPr>
        <w:spacing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Intra-Company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facility(a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facility(b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withi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company.</w:t>
      </w:r>
    </w:p>
    <w:p w:rsidR="003E57F8" w:rsidRDefault="003E57F8">
      <w:pPr>
        <w:spacing w:before="7" w:after="0" w:line="240" w:lineRule="exact"/>
        <w:rPr>
          <w:sz w:val="24"/>
          <w:szCs w:val="24"/>
        </w:rPr>
      </w:pPr>
    </w:p>
    <w:p w:rsidR="003E57F8" w:rsidRDefault="00BA195F">
      <w:pPr>
        <w:spacing w:after="0" w:line="269" w:lineRule="auto"/>
        <w:ind w:left="820" w:right="2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25000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previousl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transfer </w:t>
      </w:r>
      <w:r>
        <w:rPr>
          <w:rFonts w:ascii="Arial" w:eastAsia="Arial" w:hAnsi="Arial" w:cs="Arial"/>
          <w:spacing w:val="-1"/>
          <w:sz w:val="19"/>
          <w:szCs w:val="19"/>
        </w:rPr>
        <w:t>onc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befor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(CC1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6789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Octobe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25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Followin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are </w:t>
      </w:r>
      <w:r>
        <w:rPr>
          <w:rFonts w:ascii="Arial" w:eastAsia="Arial" w:hAnsi="Arial" w:cs="Arial"/>
          <w:spacing w:val="-2"/>
          <w:sz w:val="19"/>
          <w:szCs w:val="19"/>
        </w:rPr>
        <w:t>sample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GSF020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transaction </w:t>
      </w:r>
      <w:r>
        <w:rPr>
          <w:rFonts w:ascii="Arial" w:eastAsia="Arial" w:hAnsi="Arial" w:cs="Arial"/>
          <w:spacing w:val="-1"/>
          <w:sz w:val="19"/>
          <w:szCs w:val="19"/>
        </w:rPr>
        <w:t>described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incrementin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require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buyer.</w:t>
      </w:r>
    </w:p>
    <w:p w:rsidR="003E57F8" w:rsidRDefault="003E57F8">
      <w:pPr>
        <w:spacing w:before="1" w:after="0" w:line="220" w:lineRule="exact"/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12345,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GSF0200,O,02/20/2006,2005,,1111,12345,2004,CC1,10/25/2005,SEL,25000,1111,67890</w:t>
      </w:r>
    </w:p>
    <w:p w:rsidR="003E57F8" w:rsidRDefault="003E57F8">
      <w:pPr>
        <w:spacing w:before="12" w:after="0" w:line="280" w:lineRule="exact"/>
        <w:rPr>
          <w:sz w:val="28"/>
          <w:szCs w:val="28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67890,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GSF0200,O,02/19/2006,2005,,1111,67890,2004,CC1,10/25/2005,BUY,25000,1111,12345</w:t>
      </w:r>
    </w:p>
    <w:p w:rsidR="003E57F8" w:rsidRDefault="003E57F8">
      <w:pPr>
        <w:spacing w:before="2" w:after="0" w:line="100" w:lineRule="exact"/>
        <w:rPr>
          <w:sz w:val="10"/>
          <w:szCs w:val="1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BA195F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(200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later).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63" w:lineRule="auto"/>
        <w:ind w:left="820" w:right="4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10000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2003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origina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(AA0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assigne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Jul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GSC020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Gasoline</w:t>
      </w:r>
    </w:p>
    <w:p w:rsidR="003E57F8" w:rsidRDefault="003E57F8">
      <w:pPr>
        <w:spacing w:after="0"/>
        <w:sectPr w:rsidR="003E57F8" w:rsidSect="005E28C4">
          <w:headerReference w:type="default" r:id="rId8"/>
          <w:pgSz w:w="12240" w:h="15840"/>
          <w:pgMar w:top="3160" w:right="1320" w:bottom="1640" w:left="1340" w:header="1486" w:footer="864" w:gutter="0"/>
          <w:cols w:space="720"/>
          <w:docGrid w:linePitch="299"/>
        </w:sectPr>
      </w:pPr>
    </w:p>
    <w:p w:rsidR="003E57F8" w:rsidRDefault="003E57F8">
      <w:pPr>
        <w:spacing w:before="5" w:after="0" w:line="220" w:lineRule="exact"/>
      </w:pPr>
    </w:p>
    <w:p w:rsidR="003E57F8" w:rsidRDefault="00BA195F">
      <w:pPr>
        <w:spacing w:before="39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GSF0200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Followin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reports.</w:t>
      </w:r>
    </w:p>
    <w:p w:rsidR="003E57F8" w:rsidRDefault="003E57F8">
      <w:pPr>
        <w:spacing w:before="7" w:after="0" w:line="240" w:lineRule="exact"/>
        <w:rPr>
          <w:sz w:val="24"/>
          <w:szCs w:val="24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correspondin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exampl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GSC0200.</w:t>
      </w:r>
    </w:p>
    <w:p w:rsidR="003E57F8" w:rsidRDefault="003E57F8">
      <w:pPr>
        <w:spacing w:before="12" w:after="0" w:line="280" w:lineRule="exact"/>
        <w:rPr>
          <w:sz w:val="28"/>
          <w:szCs w:val="28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12345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GSF0200,O,02/21/2006,2005,,1111,12345,2003,CA0,07/04/2005,BUY,10000,1111,00000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63" w:lineRule="auto"/>
        <w:ind w:left="820" w:right="2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additio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GSF020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GSC020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reflec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GSC0100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Report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GSF0100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&amp;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respectively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however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resul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transactions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allotment/credi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type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date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too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plac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ove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entir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period.</w:t>
      </w: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before="1" w:after="0" w:line="200" w:lineRule="exact"/>
        <w:rPr>
          <w:sz w:val="20"/>
          <w:szCs w:val="20"/>
        </w:rPr>
      </w:pPr>
    </w:p>
    <w:p w:rsidR="003E57F8" w:rsidRDefault="00BA195F">
      <w:pPr>
        <w:spacing w:after="0" w:line="215" w:lineRule="exact"/>
        <w:ind w:left="32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eastAsia="Arial" w:hAnsi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eastAsia="Arial" w:hAnsi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eastAsia="Arial" w:hAnsi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3E57F8" w:rsidRDefault="003E57F8">
      <w:pPr>
        <w:spacing w:before="5" w:after="0" w:line="220" w:lineRule="exact"/>
      </w:pPr>
    </w:p>
    <w:p w:rsidR="003E57F8" w:rsidRDefault="00BA195F">
      <w:pPr>
        <w:spacing w:before="39" w:after="0" w:line="265" w:lineRule="auto"/>
        <w:ind w:left="100" w:right="1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recordkeepin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20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response.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Federa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instructions;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acquire,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utilize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systems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validating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verifyin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processin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disclosing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adjust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applicable </w:t>
      </w:r>
      <w:r>
        <w:rPr>
          <w:rFonts w:ascii="Arial" w:eastAsia="Arial" w:hAnsi="Arial" w:cs="Arial"/>
          <w:sz w:val="19"/>
          <w:szCs w:val="19"/>
        </w:rPr>
        <w:t>instructions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personnel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search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otherwis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information.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number.</w:t>
      </w:r>
    </w:p>
    <w:p w:rsidR="003E57F8" w:rsidRDefault="003E57F8">
      <w:pPr>
        <w:spacing w:before="19" w:after="0" w:line="220" w:lineRule="exact"/>
      </w:pPr>
    </w:p>
    <w:p w:rsidR="003E57F8" w:rsidRDefault="00BA195F">
      <w:pPr>
        <w:spacing w:after="0" w:line="267" w:lineRule="auto"/>
        <w:ind w:left="100" w:right="13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accurac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estimates,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suggeste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method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minimizin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throug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automated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techniques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Director,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Strategies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U.S.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Environmental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Agency </w:t>
      </w:r>
      <w:r>
        <w:rPr>
          <w:rFonts w:ascii="Arial" w:eastAsia="Arial" w:hAnsi="Arial" w:cs="Arial"/>
          <w:spacing w:val="-1"/>
          <w:sz w:val="19"/>
          <w:szCs w:val="19"/>
        </w:rPr>
        <w:t>(2822)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Pennsylvani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Ave.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Washington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D.C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20460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correspondence.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address.</w:t>
      </w:r>
    </w:p>
    <w:sectPr w:rsidR="003E57F8" w:rsidSect="005E28C4">
      <w:pgSz w:w="12240" w:h="15840"/>
      <w:pgMar w:top="3160" w:right="140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2EC" w:rsidRDefault="007D52EC" w:rsidP="003E57F8">
      <w:pPr>
        <w:spacing w:after="0" w:line="240" w:lineRule="auto"/>
      </w:pPr>
      <w:r>
        <w:separator/>
      </w:r>
    </w:p>
  </w:endnote>
  <w:endnote w:type="continuationSeparator" w:id="0">
    <w:p w:rsidR="007D52EC" w:rsidRDefault="007D52EC" w:rsidP="003E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72" w:rsidRDefault="00670A72" w:rsidP="00670A72">
    <w:pPr>
      <w:spacing w:before="21" w:after="0" w:line="240" w:lineRule="auto"/>
      <w:ind w:left="20" w:right="-20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>EPA Form 5900</w:t>
    </w:r>
    <w:r w:rsidRPr="00BA195F">
      <w:rPr>
        <w:rFonts w:ascii="Arial" w:eastAsia="Arial" w:hAnsi="Arial" w:cs="Arial"/>
        <w:b/>
        <w:bCs/>
        <w:sz w:val="19"/>
        <w:szCs w:val="19"/>
      </w:rPr>
      <w:t>-</w:t>
    </w:r>
    <w:r w:rsidRPr="00BA195F">
      <w:rPr>
        <w:rFonts w:ascii="Arial" w:eastAsia="Arial" w:hAnsi="Arial" w:cs="Arial"/>
        <w:b/>
        <w:sz w:val="19"/>
        <w:szCs w:val="19"/>
      </w:rPr>
      <w:t>322</w:t>
    </w:r>
  </w:p>
  <w:p w:rsidR="003E57F8" w:rsidRDefault="00747D1B" w:rsidP="005E28C4">
    <w:pPr>
      <w:tabs>
        <w:tab w:val="left" w:pos="8844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8992870</wp:posOffset>
              </wp:positionV>
              <wp:extent cx="437515" cy="149225"/>
              <wp:effectExtent l="0" t="1270" r="3810" b="19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F8" w:rsidRDefault="00BA195F">
                          <w:pPr>
                            <w:spacing w:after="0" w:line="218" w:lineRule="exact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  <w:sz w:val="19"/>
                              <w:szCs w:val="19"/>
                            </w:rPr>
                            <w:t xml:space="preserve"> </w:t>
                          </w:r>
                          <w:r w:rsidR="00FF2011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 w:rsidR="00FF2011">
                            <w:fldChar w:fldCharType="separate"/>
                          </w:r>
                          <w:r w:rsidR="00747D1B">
                            <w:rPr>
                              <w:rFonts w:ascii="Arial" w:eastAsia="Arial" w:hAnsi="Arial" w:cs="Arial"/>
                              <w:noProof/>
                              <w:w w:val="102"/>
                              <w:sz w:val="19"/>
                              <w:szCs w:val="19"/>
                            </w:rPr>
                            <w:t>3</w:t>
                          </w:r>
                          <w:r w:rsidR="00FF2011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90pt;margin-top:708.1pt;width:34.45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9lsgIAAK8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" filled="f" stroked="f">
              <v:textbox inset="0,0,0,0">
                <w:txbxContent>
                  <w:p w:rsidR="003E57F8" w:rsidRDefault="00BA195F">
                    <w:pPr>
                      <w:spacing w:after="0" w:line="218" w:lineRule="exact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7"/>
                        <w:sz w:val="19"/>
                        <w:szCs w:val="19"/>
                      </w:rPr>
                      <w:t xml:space="preserve"> </w:t>
                    </w:r>
                    <w:r w:rsidR="00FF2011"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 w:rsidR="00FF2011">
                      <w:fldChar w:fldCharType="separate"/>
                    </w:r>
                    <w:r w:rsidR="00747D1B">
                      <w:rPr>
                        <w:rFonts w:ascii="Arial" w:eastAsia="Arial" w:hAnsi="Arial" w:cs="Arial"/>
                        <w:noProof/>
                        <w:w w:val="102"/>
                        <w:sz w:val="19"/>
                        <w:szCs w:val="19"/>
                      </w:rPr>
                      <w:t>3</w:t>
                    </w:r>
                    <w:r w:rsidR="00FF2011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28C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2EC" w:rsidRDefault="007D52EC" w:rsidP="003E57F8">
      <w:pPr>
        <w:spacing w:after="0" w:line="240" w:lineRule="auto"/>
      </w:pPr>
      <w:r>
        <w:separator/>
      </w:r>
    </w:p>
  </w:footnote>
  <w:footnote w:type="continuationSeparator" w:id="0">
    <w:p w:rsidR="007D52EC" w:rsidRDefault="007D52EC" w:rsidP="003E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011" w:rsidRPr="009754F6" w:rsidRDefault="00D41011" w:rsidP="00D41011">
    <w:pPr>
      <w:spacing w:after="0" w:line="218" w:lineRule="exact"/>
      <w:ind w:left="20" w:right="-49"/>
      <w:jc w:val="right"/>
      <w:rPr>
        <w:rFonts w:ascii="Arial" w:eastAsia="Arial" w:hAnsi="Arial" w:cs="Arial"/>
        <w:bCs/>
        <w:spacing w:val="24"/>
        <w:sz w:val="19"/>
        <w:szCs w:val="19"/>
      </w:rPr>
    </w:pPr>
    <w:r w:rsidRPr="00D41011">
      <w:rPr>
        <w:rFonts w:ascii="Arial" w:eastAsia="Arial" w:hAnsi="Arial" w:cs="Arial"/>
        <w:b/>
        <w:bCs/>
        <w:spacing w:val="-1"/>
        <w:sz w:val="19"/>
        <w:szCs w:val="19"/>
      </w:rPr>
      <w:t xml:space="preserve"> </w:t>
    </w:r>
    <w:r w:rsidRPr="009754F6">
      <w:rPr>
        <w:rFonts w:ascii="Arial" w:eastAsia="Arial" w:hAnsi="Arial" w:cs="Arial"/>
        <w:bCs/>
        <w:spacing w:val="-1"/>
        <w:sz w:val="19"/>
        <w:szCs w:val="19"/>
      </w:rPr>
      <w:t>OM</w:t>
    </w:r>
    <w:r w:rsidRPr="009754F6">
      <w:rPr>
        <w:rFonts w:ascii="Arial" w:eastAsia="Arial" w:hAnsi="Arial" w:cs="Arial"/>
        <w:bCs/>
        <w:sz w:val="19"/>
        <w:szCs w:val="19"/>
      </w:rPr>
      <w:t>B</w:t>
    </w:r>
    <w:r w:rsidRPr="009754F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9754F6">
      <w:rPr>
        <w:rFonts w:ascii="Arial" w:eastAsia="Arial" w:hAnsi="Arial" w:cs="Arial"/>
        <w:bCs/>
        <w:spacing w:val="-1"/>
        <w:sz w:val="19"/>
        <w:szCs w:val="19"/>
      </w:rPr>
      <w:t>Contro</w:t>
    </w:r>
    <w:r w:rsidRPr="009754F6">
      <w:rPr>
        <w:rFonts w:ascii="Arial" w:eastAsia="Arial" w:hAnsi="Arial" w:cs="Arial"/>
        <w:bCs/>
        <w:sz w:val="19"/>
        <w:szCs w:val="19"/>
      </w:rPr>
      <w:t>l</w:t>
    </w:r>
    <w:r w:rsidRPr="009754F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9754F6">
      <w:rPr>
        <w:rFonts w:ascii="Arial" w:eastAsia="Arial" w:hAnsi="Arial" w:cs="Arial"/>
        <w:bCs/>
        <w:spacing w:val="-1"/>
        <w:sz w:val="19"/>
        <w:szCs w:val="19"/>
      </w:rPr>
      <w:t>No</w:t>
    </w:r>
    <w:r w:rsidRPr="009754F6">
      <w:rPr>
        <w:rFonts w:ascii="Arial" w:eastAsia="Arial" w:hAnsi="Arial" w:cs="Arial"/>
        <w:bCs/>
        <w:sz w:val="19"/>
        <w:szCs w:val="19"/>
      </w:rPr>
      <w:t>.</w:t>
    </w:r>
    <w:r w:rsidRPr="009754F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9754F6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9754F6">
      <w:rPr>
        <w:rFonts w:ascii="Arial" w:eastAsia="Arial" w:hAnsi="Arial" w:cs="Arial"/>
        <w:bCs/>
        <w:sz w:val="19"/>
        <w:szCs w:val="19"/>
      </w:rPr>
      <w:t>7</w:t>
    </w:r>
  </w:p>
  <w:p w:rsidR="003E57F8" w:rsidRPr="00D41011" w:rsidRDefault="009754F6" w:rsidP="00D41011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90805</wp:posOffset>
          </wp:positionH>
          <wp:positionV relativeFrom="paragraph">
            <wp:posOffset>116840</wp:posOffset>
          </wp:positionV>
          <wp:extent cx="653415" cy="655320"/>
          <wp:effectExtent l="19050" t="0" r="0" b="0"/>
          <wp:wrapSquare wrapText="bothSides"/>
          <wp:docPr id="21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7D1B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1691005</wp:posOffset>
              </wp:positionH>
              <wp:positionV relativeFrom="page">
                <wp:posOffset>1164590</wp:posOffset>
              </wp:positionV>
              <wp:extent cx="3683000" cy="177800"/>
              <wp:effectExtent l="0" t="2540" r="0" b="63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F8" w:rsidRPr="009754F6" w:rsidRDefault="00BA195F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Facilit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Gasolin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Sulfu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Annua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Repor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133.15pt;margin-top:91.7pt;width:290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" filled="f" stroked="f">
              <v:textbox inset="0,0,0,0">
                <w:txbxContent>
                  <w:p w:rsidR="003E57F8" w:rsidRPr="009754F6" w:rsidRDefault="00BA195F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9754F6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Facilit</w:t>
                    </w:r>
                    <w:r w:rsidRPr="009754F6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y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Gasolin</w:t>
                    </w:r>
                    <w:r w:rsidRPr="009754F6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e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Sulfu</w:t>
                    </w:r>
                    <w:r w:rsidRPr="009754F6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r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Annua</w:t>
                    </w:r>
                    <w:r w:rsidRPr="009754F6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l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Repor</w:t>
                    </w:r>
                    <w:r w:rsidRPr="009754F6">
                      <w:rPr>
                        <w:rFonts w:ascii="Arial" w:eastAsia="Arial" w:hAnsi="Arial" w:cs="Arial"/>
                        <w:bCs/>
                        <w:sz w:val="24"/>
                        <w:szCs w:val="24"/>
                      </w:rPr>
                      <w:t>t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7D1B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1691005</wp:posOffset>
              </wp:positionH>
              <wp:positionV relativeFrom="page">
                <wp:posOffset>1405890</wp:posOffset>
              </wp:positionV>
              <wp:extent cx="3592830" cy="551815"/>
              <wp:effectExtent l="0" t="0" r="2540" b="444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2830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F8" w:rsidRPr="009754F6" w:rsidRDefault="00BA195F">
                          <w:pPr>
                            <w:spacing w:after="0" w:line="218" w:lineRule="exact"/>
                            <w:ind w:left="20" w:right="-4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Gasoline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2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Sulfur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8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Credit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8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Transfer/Conversion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44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Report</w:t>
                          </w:r>
                        </w:p>
                        <w:p w:rsidR="003E57F8" w:rsidRPr="009754F6" w:rsidRDefault="00BA195F">
                          <w:pPr>
                            <w:spacing w:before="2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Report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Form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ID: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w w:val="102"/>
                              <w:sz w:val="20"/>
                              <w:szCs w:val="20"/>
                            </w:rPr>
                            <w:t>GSF0200</w:t>
                          </w:r>
                        </w:p>
                        <w:p w:rsidR="003E57F8" w:rsidRPr="009754F6" w:rsidRDefault="00BA195F">
                          <w:pPr>
                            <w:spacing w:before="2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bCs/>
                              <w:w w:val="102"/>
                              <w:sz w:val="20"/>
                              <w:szCs w:val="20"/>
                            </w:rPr>
                          </w:pP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Use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Overhead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2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ID: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754F6">
                            <w:rPr>
                              <w:rFonts w:ascii="Arial" w:eastAsia="Arial" w:hAnsi="Arial" w:cs="Arial"/>
                              <w:bCs/>
                              <w:w w:val="102"/>
                              <w:sz w:val="20"/>
                              <w:szCs w:val="20"/>
                            </w:rPr>
                            <w:t>OH-GSF01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left:0;text-align:left;margin-left:133.15pt;margin-top:110.7pt;width:282.9pt;height:43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uw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" filled="f" stroked="f">
              <v:textbox inset="0,0,0,0">
                <w:txbxContent>
                  <w:p w:rsidR="003E57F8" w:rsidRPr="009754F6" w:rsidRDefault="00BA195F">
                    <w:pPr>
                      <w:spacing w:after="0" w:line="218" w:lineRule="exact"/>
                      <w:ind w:left="20" w:right="-49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9754F6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Gasoline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2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Sulfur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8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Credit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8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Transfer/Conversion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44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Report</w:t>
                    </w:r>
                  </w:p>
                  <w:p w:rsidR="003E57F8" w:rsidRPr="009754F6" w:rsidRDefault="00BA195F">
                    <w:pPr>
                      <w:spacing w:before="21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754F6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Report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9"/>
                        <w:sz w:val="20"/>
                        <w:szCs w:val="2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Form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6"/>
                        <w:sz w:val="20"/>
                        <w:szCs w:val="2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ID: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w w:val="102"/>
                        <w:sz w:val="20"/>
                        <w:szCs w:val="20"/>
                      </w:rPr>
                      <w:t>GSF0200</w:t>
                    </w:r>
                  </w:p>
                  <w:p w:rsidR="003E57F8" w:rsidRPr="009754F6" w:rsidRDefault="00BA195F">
                    <w:pPr>
                      <w:spacing w:before="21" w:after="0" w:line="240" w:lineRule="auto"/>
                      <w:ind w:left="20" w:right="-20"/>
                      <w:rPr>
                        <w:rFonts w:ascii="Arial" w:eastAsia="Arial" w:hAnsi="Arial" w:cs="Arial"/>
                        <w:bCs/>
                        <w:w w:val="102"/>
                        <w:sz w:val="20"/>
                        <w:szCs w:val="20"/>
                      </w:rPr>
                    </w:pPr>
                    <w:r w:rsidRPr="009754F6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Use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4"/>
                        <w:sz w:val="20"/>
                        <w:szCs w:val="2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Overhead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25"/>
                        <w:sz w:val="20"/>
                        <w:szCs w:val="2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ID:</w:t>
                    </w:r>
                    <w:r w:rsidRPr="009754F6">
                      <w:rPr>
                        <w:rFonts w:ascii="Arial" w:eastAsia="Arial" w:hAnsi="Arial" w:cs="Arial"/>
                        <w:bCs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Pr="009754F6">
                      <w:rPr>
                        <w:rFonts w:ascii="Arial" w:eastAsia="Arial" w:hAnsi="Arial" w:cs="Arial"/>
                        <w:bCs/>
                        <w:w w:val="102"/>
                        <w:sz w:val="20"/>
                        <w:szCs w:val="20"/>
                      </w:rPr>
                      <w:t>OH-GSF01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1011" w:rsidRPr="009754F6">
      <w:rPr>
        <w:rFonts w:ascii="Arial" w:eastAsia="Arial" w:hAnsi="Arial" w:cs="Arial"/>
        <w:bCs/>
        <w:spacing w:val="-1"/>
        <w:sz w:val="19"/>
        <w:szCs w:val="19"/>
      </w:rPr>
      <w:t>Expire</w:t>
    </w:r>
    <w:r w:rsidR="00D41011" w:rsidRPr="009754F6">
      <w:rPr>
        <w:rFonts w:ascii="Arial" w:eastAsia="Arial" w:hAnsi="Arial" w:cs="Arial"/>
        <w:bCs/>
        <w:sz w:val="19"/>
        <w:szCs w:val="19"/>
      </w:rPr>
      <w:t>s</w:t>
    </w:r>
    <w:r w:rsidR="00D41011" w:rsidRPr="009754F6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="00747D1B">
      <w:rPr>
        <w:rFonts w:ascii="Arial" w:eastAsia="Arial" w:hAnsi="Arial" w:cs="Arial"/>
        <w:sz w:val="20"/>
        <w:szCs w:val="20"/>
      </w:rPr>
      <w:t>05-31</w:t>
    </w:r>
    <w:r w:rsidR="00D90556">
      <w:rPr>
        <w:rFonts w:ascii="Arial" w:eastAsia="Arial" w:hAnsi="Arial" w:cs="Arial"/>
        <w:sz w:val="20"/>
        <w:szCs w:val="20"/>
      </w:rPr>
      <w:t>-2017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72" w:rsidRPr="00D11542" w:rsidRDefault="00D11542" w:rsidP="00D11542">
    <w:pPr>
      <w:tabs>
        <w:tab w:val="left" w:pos="1830"/>
        <w:tab w:val="left" w:pos="2895"/>
        <w:tab w:val="right" w:pos="9629"/>
      </w:tabs>
      <w:spacing w:after="0" w:line="218" w:lineRule="exact"/>
      <w:ind w:left="20" w:right="-49"/>
      <w:rPr>
        <w:rFonts w:ascii="Arial" w:eastAsia="Arial" w:hAnsi="Arial" w:cs="Arial"/>
        <w:bCs/>
        <w:spacing w:val="24"/>
        <w:sz w:val="19"/>
        <w:szCs w:val="19"/>
      </w:rPr>
    </w:pPr>
    <w:r w:rsidRPr="00D11542">
      <w:rPr>
        <w:rFonts w:ascii="Arial" w:eastAsia="Arial" w:hAnsi="Arial" w:cs="Arial"/>
        <w:bCs/>
        <w:spacing w:val="-1"/>
        <w:sz w:val="19"/>
        <w:szCs w:val="19"/>
      </w:rPr>
      <w:tab/>
    </w:r>
    <w:r w:rsidRPr="00D11542">
      <w:rPr>
        <w:rFonts w:ascii="Arial" w:eastAsia="Arial" w:hAnsi="Arial" w:cs="Arial"/>
        <w:bCs/>
        <w:spacing w:val="-1"/>
        <w:sz w:val="19"/>
        <w:szCs w:val="19"/>
      </w:rPr>
      <w:tab/>
    </w:r>
    <w:r w:rsidRPr="00D11542">
      <w:rPr>
        <w:rFonts w:ascii="Arial" w:eastAsia="Arial" w:hAnsi="Arial" w:cs="Arial"/>
        <w:bCs/>
        <w:spacing w:val="-1"/>
        <w:sz w:val="19"/>
        <w:szCs w:val="19"/>
      </w:rPr>
      <w:tab/>
    </w:r>
    <w:r w:rsidR="00747D1B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1383665</wp:posOffset>
              </wp:positionV>
              <wp:extent cx="3044825" cy="643255"/>
              <wp:effectExtent l="0" t="2540" r="0" b="190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A72" w:rsidRPr="00D11542" w:rsidRDefault="00670A72" w:rsidP="00670A72">
                          <w:pPr>
                            <w:spacing w:after="0" w:line="218" w:lineRule="exact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Gasoline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23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Sulfur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8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Credit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8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Transfer/Conversion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44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19"/>
                              <w:szCs w:val="19"/>
                              <w:u w:val="single" w:color="000000"/>
                            </w:rPr>
                            <w:t>Report</w:t>
                          </w:r>
                        </w:p>
                        <w:p w:rsidR="00670A72" w:rsidRPr="00D11542" w:rsidRDefault="00670A72" w:rsidP="00670A72">
                          <w:pPr>
                            <w:spacing w:before="2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D11542">
                            <w:rPr>
                              <w:rFonts w:ascii="Arial" w:eastAsia="Arial" w:hAnsi="Arial" w:cs="Arial"/>
                              <w:bCs/>
                              <w:sz w:val="19"/>
                              <w:szCs w:val="19"/>
                            </w:rPr>
                            <w:t>Report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9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z w:val="19"/>
                              <w:szCs w:val="19"/>
                            </w:rPr>
                            <w:t>Form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z w:val="19"/>
                              <w:szCs w:val="19"/>
                            </w:rPr>
                            <w:t>ID: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w w:val="102"/>
                              <w:sz w:val="19"/>
                              <w:szCs w:val="19"/>
                            </w:rPr>
                            <w:t>GSF0200</w:t>
                          </w:r>
                        </w:p>
                        <w:p w:rsidR="00670A72" w:rsidRPr="00D11542" w:rsidRDefault="00670A72" w:rsidP="00670A72">
                          <w:pPr>
                            <w:spacing w:before="2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bCs/>
                              <w:w w:val="102"/>
                              <w:sz w:val="19"/>
                              <w:szCs w:val="19"/>
                            </w:rPr>
                          </w:pPr>
                          <w:r w:rsidRPr="00D11542">
                            <w:rPr>
                              <w:rFonts w:ascii="Arial" w:eastAsia="Arial" w:hAnsi="Arial" w:cs="Arial"/>
                              <w:bCs/>
                              <w:sz w:val="19"/>
                              <w:szCs w:val="19"/>
                            </w:rPr>
                            <w:t>Use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z w:val="19"/>
                              <w:szCs w:val="19"/>
                            </w:rPr>
                            <w:t>Overhead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2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z w:val="19"/>
                              <w:szCs w:val="19"/>
                            </w:rPr>
                            <w:t>ID: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D11542">
                            <w:rPr>
                              <w:rFonts w:ascii="Arial" w:eastAsia="Arial" w:hAnsi="Arial" w:cs="Arial"/>
                              <w:bCs/>
                              <w:w w:val="102"/>
                              <w:sz w:val="19"/>
                              <w:szCs w:val="19"/>
                            </w:rPr>
                            <w:t>OH-GSF01</w:t>
                          </w:r>
                        </w:p>
                        <w:p w:rsidR="00670A72" w:rsidRDefault="00670A72" w:rsidP="00670A72">
                          <w:pPr>
                            <w:spacing w:before="2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71pt;margin-top:108.95pt;width:239.75pt;height:50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+7rsQIAALE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" filled="f" stroked="f">
              <v:textbox inset="0,0,0,0">
                <w:txbxContent>
                  <w:p w:rsidR="00670A72" w:rsidRPr="00D11542" w:rsidRDefault="00670A72" w:rsidP="00670A72">
                    <w:pPr>
                      <w:spacing w:after="0" w:line="218" w:lineRule="exact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 w:rsidRPr="00D11542">
                      <w:rPr>
                        <w:rFonts w:ascii="Arial" w:eastAsia="Arial" w:hAnsi="Arial" w:cs="Arial"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Gasoline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23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Sulfur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8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Credit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8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Transfer/Conversion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44"/>
                        <w:sz w:val="19"/>
                        <w:szCs w:val="19"/>
                        <w:u w:val="single" w:color="000000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"/>
                        <w:sz w:val="19"/>
                        <w:szCs w:val="19"/>
                        <w:u w:val="single" w:color="000000"/>
                      </w:rPr>
                      <w:t>Report</w:t>
                    </w:r>
                  </w:p>
                  <w:p w:rsidR="00670A72" w:rsidRPr="00D11542" w:rsidRDefault="00670A72" w:rsidP="00670A72">
                    <w:pPr>
                      <w:spacing w:before="21" w:after="0" w:line="240" w:lineRule="auto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 w:rsidRPr="00D11542">
                      <w:rPr>
                        <w:rFonts w:ascii="Arial" w:eastAsia="Arial" w:hAnsi="Arial" w:cs="Arial"/>
                        <w:bCs/>
                        <w:sz w:val="19"/>
                        <w:szCs w:val="19"/>
                      </w:rPr>
                      <w:t>Report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9"/>
                        <w:sz w:val="19"/>
                        <w:szCs w:val="19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sz w:val="19"/>
                        <w:szCs w:val="19"/>
                      </w:rPr>
                      <w:t>Form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6"/>
                        <w:sz w:val="19"/>
                        <w:szCs w:val="19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sz w:val="19"/>
                        <w:szCs w:val="19"/>
                      </w:rPr>
                      <w:t>ID: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2"/>
                        <w:sz w:val="19"/>
                        <w:szCs w:val="19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w w:val="102"/>
                        <w:sz w:val="19"/>
                        <w:szCs w:val="19"/>
                      </w:rPr>
                      <w:t>GSF0200</w:t>
                    </w:r>
                  </w:p>
                  <w:p w:rsidR="00670A72" w:rsidRPr="00D11542" w:rsidRDefault="00670A72" w:rsidP="00670A72">
                    <w:pPr>
                      <w:spacing w:before="21" w:after="0" w:line="240" w:lineRule="auto"/>
                      <w:ind w:left="20" w:right="-20"/>
                      <w:rPr>
                        <w:rFonts w:ascii="Arial" w:eastAsia="Arial" w:hAnsi="Arial" w:cs="Arial"/>
                        <w:bCs/>
                        <w:w w:val="102"/>
                        <w:sz w:val="19"/>
                        <w:szCs w:val="19"/>
                      </w:rPr>
                    </w:pPr>
                    <w:r w:rsidRPr="00D11542">
                      <w:rPr>
                        <w:rFonts w:ascii="Arial" w:eastAsia="Arial" w:hAnsi="Arial" w:cs="Arial"/>
                        <w:bCs/>
                        <w:sz w:val="19"/>
                        <w:szCs w:val="19"/>
                      </w:rPr>
                      <w:t>Use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4"/>
                        <w:sz w:val="19"/>
                        <w:szCs w:val="19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sz w:val="19"/>
                        <w:szCs w:val="19"/>
                      </w:rPr>
                      <w:t>Overhead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25"/>
                        <w:sz w:val="19"/>
                        <w:szCs w:val="19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sz w:val="19"/>
                        <w:szCs w:val="19"/>
                      </w:rPr>
                      <w:t>ID:</w:t>
                    </w:r>
                    <w:r w:rsidRPr="00D11542">
                      <w:rPr>
                        <w:rFonts w:ascii="Arial" w:eastAsia="Arial" w:hAnsi="Arial" w:cs="Arial"/>
                        <w:bCs/>
                        <w:spacing w:val="12"/>
                        <w:sz w:val="19"/>
                        <w:szCs w:val="19"/>
                      </w:rPr>
                      <w:t xml:space="preserve"> </w:t>
                    </w:r>
                    <w:r w:rsidRPr="00D11542">
                      <w:rPr>
                        <w:rFonts w:ascii="Arial" w:eastAsia="Arial" w:hAnsi="Arial" w:cs="Arial"/>
                        <w:bCs/>
                        <w:w w:val="102"/>
                        <w:sz w:val="19"/>
                        <w:szCs w:val="19"/>
                      </w:rPr>
                      <w:t>OH-GSF01</w:t>
                    </w:r>
                  </w:p>
                  <w:p w:rsidR="00670A72" w:rsidRDefault="00670A72" w:rsidP="00670A72">
                    <w:pPr>
                      <w:spacing w:before="21" w:after="0" w:line="240" w:lineRule="auto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47D1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930910</wp:posOffset>
              </wp:positionV>
              <wp:extent cx="3683000" cy="1778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A72" w:rsidRDefault="00670A72" w:rsidP="00670A72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Facilit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Gasolin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Sulfu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Annua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Repor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1" type="#_x0000_t202" style="position:absolute;left:0;text-align:left;margin-left:71pt;margin-top:73.3pt;width:29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" filled="f" stroked="f">
              <v:textbox inset="0,0,0,0">
                <w:txbxContent>
                  <w:p w:rsidR="00670A72" w:rsidRDefault="00670A72" w:rsidP="00670A72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Facilit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Gasolin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Sulfu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Annua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Repor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0A72" w:rsidRPr="00D41011">
      <w:rPr>
        <w:rFonts w:ascii="Arial" w:eastAsia="Arial" w:hAnsi="Arial" w:cs="Arial"/>
        <w:b/>
        <w:bCs/>
        <w:spacing w:val="-1"/>
        <w:sz w:val="19"/>
        <w:szCs w:val="19"/>
      </w:rPr>
      <w:t xml:space="preserve"> </w:t>
    </w:r>
    <w:r w:rsidR="00670A72" w:rsidRPr="00D11542">
      <w:rPr>
        <w:rFonts w:ascii="Arial" w:eastAsia="Arial" w:hAnsi="Arial" w:cs="Arial"/>
        <w:bCs/>
        <w:spacing w:val="-1"/>
        <w:sz w:val="19"/>
        <w:szCs w:val="19"/>
      </w:rPr>
      <w:t>OM</w:t>
    </w:r>
    <w:r w:rsidR="00670A72" w:rsidRPr="00D11542">
      <w:rPr>
        <w:rFonts w:ascii="Arial" w:eastAsia="Arial" w:hAnsi="Arial" w:cs="Arial"/>
        <w:bCs/>
        <w:sz w:val="19"/>
        <w:szCs w:val="19"/>
      </w:rPr>
      <w:t>B</w:t>
    </w:r>
    <w:r w:rsidR="00670A72" w:rsidRPr="00D11542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="00670A72" w:rsidRPr="00D11542">
      <w:rPr>
        <w:rFonts w:ascii="Arial" w:eastAsia="Arial" w:hAnsi="Arial" w:cs="Arial"/>
        <w:bCs/>
        <w:spacing w:val="-1"/>
        <w:sz w:val="19"/>
        <w:szCs w:val="19"/>
      </w:rPr>
      <w:t>Contro</w:t>
    </w:r>
    <w:r w:rsidR="00670A72" w:rsidRPr="00D11542">
      <w:rPr>
        <w:rFonts w:ascii="Arial" w:eastAsia="Arial" w:hAnsi="Arial" w:cs="Arial"/>
        <w:bCs/>
        <w:sz w:val="19"/>
        <w:szCs w:val="19"/>
      </w:rPr>
      <w:t>l</w:t>
    </w:r>
    <w:r w:rsidR="00670A72" w:rsidRPr="00D11542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="00670A72" w:rsidRPr="00D11542">
      <w:rPr>
        <w:rFonts w:ascii="Arial" w:eastAsia="Arial" w:hAnsi="Arial" w:cs="Arial"/>
        <w:bCs/>
        <w:spacing w:val="-1"/>
        <w:sz w:val="19"/>
        <w:szCs w:val="19"/>
      </w:rPr>
      <w:t>No</w:t>
    </w:r>
    <w:r w:rsidR="00670A72" w:rsidRPr="00D11542">
      <w:rPr>
        <w:rFonts w:ascii="Arial" w:eastAsia="Arial" w:hAnsi="Arial" w:cs="Arial"/>
        <w:bCs/>
        <w:sz w:val="19"/>
        <w:szCs w:val="19"/>
      </w:rPr>
      <w:t>.</w:t>
    </w:r>
    <w:r w:rsidR="00670A72" w:rsidRPr="00D11542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="00670A72" w:rsidRPr="00D11542">
      <w:rPr>
        <w:rFonts w:ascii="Arial" w:eastAsia="Arial" w:hAnsi="Arial" w:cs="Arial"/>
        <w:bCs/>
        <w:spacing w:val="-1"/>
        <w:sz w:val="19"/>
        <w:szCs w:val="19"/>
      </w:rPr>
      <w:t>2060-043</w:t>
    </w:r>
    <w:r w:rsidR="00670A72" w:rsidRPr="00D11542">
      <w:rPr>
        <w:rFonts w:ascii="Arial" w:eastAsia="Arial" w:hAnsi="Arial" w:cs="Arial"/>
        <w:bCs/>
        <w:sz w:val="19"/>
        <w:szCs w:val="19"/>
      </w:rPr>
      <w:t>7</w:t>
    </w:r>
  </w:p>
  <w:p w:rsidR="003E57F8" w:rsidRPr="00D11542" w:rsidRDefault="00670A72" w:rsidP="00D11542">
    <w:pPr>
      <w:spacing w:after="0" w:line="218" w:lineRule="exact"/>
      <w:ind w:left="20" w:right="-49"/>
      <w:jc w:val="right"/>
      <w:rPr>
        <w:szCs w:val="20"/>
      </w:rPr>
    </w:pPr>
    <w:r w:rsidRPr="00D11542">
      <w:rPr>
        <w:rFonts w:ascii="Arial" w:eastAsia="Arial" w:hAnsi="Arial" w:cs="Arial"/>
        <w:bCs/>
        <w:spacing w:val="-1"/>
        <w:sz w:val="19"/>
        <w:szCs w:val="19"/>
      </w:rPr>
      <w:t>Expire</w:t>
    </w:r>
    <w:r w:rsidRPr="00D11542">
      <w:rPr>
        <w:rFonts w:ascii="Arial" w:eastAsia="Arial" w:hAnsi="Arial" w:cs="Arial"/>
        <w:bCs/>
        <w:sz w:val="19"/>
        <w:szCs w:val="19"/>
      </w:rPr>
      <w:t>s</w:t>
    </w:r>
    <w:r w:rsidRPr="00D11542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="00D11542" w:rsidRPr="00D11542">
      <w:rPr>
        <w:rFonts w:ascii="Arial" w:eastAsia="Arial" w:hAnsi="Arial" w:cs="Arial"/>
        <w:sz w:val="20"/>
        <w:szCs w:val="20"/>
      </w:rPr>
      <w:t>xx-xx-2017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F8"/>
    <w:rsid w:val="00095F9D"/>
    <w:rsid w:val="002A66B0"/>
    <w:rsid w:val="003E57F8"/>
    <w:rsid w:val="00510158"/>
    <w:rsid w:val="00516359"/>
    <w:rsid w:val="005E28C4"/>
    <w:rsid w:val="0065336C"/>
    <w:rsid w:val="00670A72"/>
    <w:rsid w:val="00747D1B"/>
    <w:rsid w:val="007D52EC"/>
    <w:rsid w:val="0082751A"/>
    <w:rsid w:val="009754F6"/>
    <w:rsid w:val="00A66E3F"/>
    <w:rsid w:val="00BA195F"/>
    <w:rsid w:val="00C644A6"/>
    <w:rsid w:val="00CE4758"/>
    <w:rsid w:val="00D11542"/>
    <w:rsid w:val="00D41011"/>
    <w:rsid w:val="00D90556"/>
    <w:rsid w:val="00E57F4B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02BACC-DE5D-4319-A550-2A0EE0F6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95F"/>
  </w:style>
  <w:style w:type="paragraph" w:styleId="Footer">
    <w:name w:val="footer"/>
    <w:basedOn w:val="Normal"/>
    <w:link w:val="FooterChar"/>
    <w:uiPriority w:val="99"/>
    <w:unhideWhenUsed/>
    <w:rsid w:val="00BA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95F"/>
  </w:style>
  <w:style w:type="paragraph" w:styleId="BalloonText">
    <w:name w:val="Balloon Text"/>
    <w:basedOn w:val="Normal"/>
    <w:link w:val="BalloonTextChar"/>
    <w:uiPriority w:val="99"/>
    <w:semiHidden/>
    <w:unhideWhenUsed/>
    <w:rsid w:val="0097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F:\EPA\sulfur\guidance-reporting\GSF0200.PDF</vt:lpstr>
    </vt:vector>
  </TitlesOfParts>
  <Company>US-EPA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F:\EPA\sulfur\guidance-reporting\GSF0200.PDF</dc:title>
  <dc:creator>jweihrau</dc:creator>
  <cp:lastModifiedBy>Heard, Geanetta</cp:lastModifiedBy>
  <cp:revision>2</cp:revision>
  <cp:lastPrinted>2014-04-29T17:45:00Z</cp:lastPrinted>
  <dcterms:created xsi:type="dcterms:W3CDTF">2015-03-27T14:49:00Z</dcterms:created>
  <dcterms:modified xsi:type="dcterms:W3CDTF">2015-03-27T14:49:00Z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