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BC" w:rsidRDefault="002844C9" w:rsidP="00BC1EBC">
      <w:pPr>
        <w:ind w:left="-1440"/>
      </w:pPr>
      <w:bookmarkStart w:id="0" w:name="_GoBack"/>
      <w:bookmarkEnd w:id="0"/>
      <w:r>
        <w:rPr>
          <w:noProof/>
          <w:szCs w:val="20"/>
        </w:rPr>
        <mc:AlternateContent>
          <mc:Choice Requires="wps">
            <w:drawing>
              <wp:anchor distT="0" distB="0" distL="114300" distR="114300" simplePos="0" relativeHeight="251658752" behindDoc="0" locked="0" layoutInCell="1" allowOverlap="1">
                <wp:simplePos x="0" y="0"/>
                <wp:positionH relativeFrom="column">
                  <wp:posOffset>1423035</wp:posOffset>
                </wp:positionH>
                <wp:positionV relativeFrom="paragraph">
                  <wp:posOffset>772795</wp:posOffset>
                </wp:positionV>
                <wp:extent cx="5486400" cy="9130030"/>
                <wp:effectExtent l="3810" t="127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3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Pr>
                                <w:rFonts w:ascii="Arial" w:hAnsi="Arial" w:cs="Arial"/>
                                <w:sz w:val="22"/>
                              </w:rPr>
                              <w:t>Date</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p>
                          <w:p w:rsidR="00E6124D" w:rsidRPr="00FC5CAB" w:rsidRDefault="00E6124D" w:rsidP="00E55C0D">
                            <w:pPr>
                              <w:widowControl w:val="0"/>
                              <w:rPr>
                                <w:rFonts w:ascii="Arial" w:hAnsi="Arial" w:cs="Arial"/>
                                <w:sz w:val="22"/>
                              </w:rPr>
                            </w:pPr>
                            <w:r w:rsidRPr="00FC5CAB">
                              <w:rPr>
                                <w:rFonts w:ascii="Arial" w:hAnsi="Arial" w:cs="Arial"/>
                                <w:sz w:val="22"/>
                              </w:rPr>
                              <w:t xml:space="preserve">Re: SBIR Proposal Number </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sidRPr="00FC5CAB">
                              <w:rPr>
                                <w:rFonts w:ascii="Arial" w:hAnsi="Arial" w:cs="Arial"/>
                                <w:sz w:val="22"/>
                              </w:rPr>
                              <w:t xml:space="preserve">Dear                                    :                         </w:t>
                            </w:r>
                          </w:p>
                          <w:p w:rsidR="00E6124D" w:rsidRPr="00FC5CAB" w:rsidRDefault="00E6124D" w:rsidP="00E55C0D">
                            <w:pPr>
                              <w:widowControl w:val="0"/>
                              <w:rPr>
                                <w:rFonts w:ascii="Arial" w:hAnsi="Arial" w:cs="Arial"/>
                                <w:sz w:val="22"/>
                              </w:rPr>
                            </w:pPr>
                            <w:r w:rsidRPr="00FC5CAB">
                              <w:rPr>
                                <w:rFonts w:ascii="Arial" w:hAnsi="Arial" w:cs="Arial"/>
                                <w:sz w:val="22"/>
                              </w:rPr>
                              <w:t xml:space="preserve"> </w:t>
                            </w:r>
                          </w:p>
                          <w:p w:rsidR="00E6124D" w:rsidRPr="00FC5CAB" w:rsidRDefault="00E6124D" w:rsidP="00FC5CAB">
                            <w:pPr>
                              <w:widowControl w:val="0"/>
                              <w:rPr>
                                <w:rFonts w:ascii="Arial" w:hAnsi="Arial" w:cs="Arial"/>
                                <w:sz w:val="22"/>
                              </w:rPr>
                            </w:pPr>
                            <w:r w:rsidRPr="00FC5CAB">
                              <w:rPr>
                                <w:rFonts w:ascii="Arial" w:hAnsi="Arial" w:cs="Arial"/>
                                <w:sz w:val="22"/>
                              </w:rPr>
                              <w:t>The referenced proposal is under administrative review by the Awards Management Division (AMD) of the National Institute of Food and Agriculture (NIFA).  Before final approval can be granted for this proposal, the following information is required regarding your organization:</w:t>
                            </w:r>
                          </w:p>
                          <w:p w:rsidR="00E6124D" w:rsidRPr="00FC5CAB" w:rsidRDefault="00E6124D" w:rsidP="00FC5CAB">
                            <w:pPr>
                              <w:widowControl w:val="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Form NIFA-666 (front and reverse</w:t>
                            </w:r>
                            <w:r w:rsidR="00596BE2" w:rsidRPr="00FE443E">
                              <w:rPr>
                                <w:rFonts w:ascii="Arial" w:hAnsi="Arial" w:cs="Arial"/>
                                <w:sz w:val="22"/>
                              </w:rPr>
                              <w:t>).</w:t>
                            </w:r>
                            <w:r w:rsidRPr="00FE443E">
                              <w:rPr>
                                <w:rFonts w:ascii="Arial" w:hAnsi="Arial" w:cs="Arial"/>
                                <w:sz w:val="22"/>
                              </w:rPr>
                              <w:t xml:space="preserve"> </w:t>
                            </w:r>
                          </w:p>
                          <w:p w:rsidR="00E6124D" w:rsidRPr="00FC5CAB" w:rsidRDefault="00E6124D" w:rsidP="00FC5CAB">
                            <w:pPr>
                              <w:widowControl w:val="0"/>
                              <w:rPr>
                                <w:rFonts w:ascii="Arial" w:hAnsi="Arial" w:cs="Arial"/>
                                <w:sz w:val="22"/>
                              </w:rPr>
                            </w:pPr>
                          </w:p>
                          <w:p w:rsidR="000E4508"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Financial information (e.g., audit reports, balance sheets or income statements for the last two years)</w:t>
                            </w:r>
                            <w:r w:rsidR="000E4508" w:rsidRPr="00FE443E">
                              <w:rPr>
                                <w:rFonts w:ascii="Arial" w:hAnsi="Arial" w:cs="Arial"/>
                                <w:sz w:val="22"/>
                              </w:rPr>
                              <w:t>.</w:t>
                            </w:r>
                          </w:p>
                          <w:p w:rsidR="000E4508" w:rsidRDefault="000E4508" w:rsidP="00FC5CAB">
                            <w:pPr>
                              <w:widowControl w:val="0"/>
                              <w:ind w:left="720"/>
                              <w:rPr>
                                <w:rFonts w:ascii="Arial" w:hAnsi="Arial" w:cs="Arial"/>
                                <w:sz w:val="22"/>
                              </w:rPr>
                            </w:pPr>
                          </w:p>
                          <w:p w:rsidR="00E6124D" w:rsidRPr="00FE443E" w:rsidRDefault="000E4508" w:rsidP="00FE443E">
                            <w:pPr>
                              <w:pStyle w:val="ListParagraph"/>
                              <w:widowControl w:val="0"/>
                              <w:numPr>
                                <w:ilvl w:val="0"/>
                                <w:numId w:val="1"/>
                              </w:numPr>
                              <w:rPr>
                                <w:rFonts w:ascii="Arial" w:hAnsi="Arial" w:cs="Arial"/>
                                <w:sz w:val="22"/>
                              </w:rPr>
                            </w:pPr>
                            <w:r w:rsidRPr="00FE443E">
                              <w:rPr>
                                <w:rFonts w:ascii="Arial" w:hAnsi="Arial" w:cs="Arial"/>
                                <w:sz w:val="22"/>
                              </w:rPr>
                              <w:t xml:space="preserve"> A</w:t>
                            </w:r>
                            <w:r w:rsidR="00E6124D" w:rsidRPr="00FE443E">
                              <w:rPr>
                                <w:rFonts w:ascii="Arial" w:hAnsi="Arial" w:cs="Arial"/>
                                <w:sz w:val="22"/>
                              </w:rPr>
                              <w:t xml:space="preserve"> listing of current or recent Federal awards </w:t>
                            </w:r>
                            <w:r w:rsidR="00D611A7" w:rsidRPr="00FE443E">
                              <w:rPr>
                                <w:rFonts w:ascii="Arial" w:hAnsi="Arial" w:cs="Arial"/>
                                <w:sz w:val="22"/>
                              </w:rPr>
                              <w:t xml:space="preserve">(grants, contracts, cooperative agreements, etc.) </w:t>
                            </w:r>
                            <w:r w:rsidR="00E6124D" w:rsidRPr="00FE443E">
                              <w:rPr>
                                <w:rFonts w:ascii="Arial" w:hAnsi="Arial" w:cs="Arial"/>
                                <w:sz w:val="22"/>
                              </w:rPr>
                              <w:t>to your organization consisting of the agency’s name(s), award number(s), title of project(s), and start and end date(s).</w:t>
                            </w:r>
                          </w:p>
                          <w:p w:rsidR="00E6124D" w:rsidRPr="00FC5CAB" w:rsidRDefault="00E6124D" w:rsidP="00FC5CAB">
                            <w:pPr>
                              <w:widowControl w:val="0"/>
                              <w:ind w:left="72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Provide the number of employees at your company (this should include parent and all subsidiaries).</w:t>
                            </w:r>
                          </w:p>
                          <w:p w:rsidR="00E6124D" w:rsidRPr="00FC5CAB" w:rsidRDefault="00E6124D" w:rsidP="00FC5CAB">
                            <w:pPr>
                              <w:widowControl w:val="0"/>
                              <w:ind w:left="72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Provide explanation of how your company determines salary/wage rates for employees (i.e. based on data published in (name of publication) or other factors.)  </w:t>
                            </w:r>
                          </w:p>
                          <w:p w:rsidR="00E6124D" w:rsidRPr="00FC5CAB" w:rsidRDefault="00E6124D" w:rsidP="00FC5CAB">
                            <w:pPr>
                              <w:widowControl w:val="0"/>
                              <w:tabs>
                                <w:tab w:val="center" w:pos="5040"/>
                              </w:tabs>
                              <w:rPr>
                                <w:rFonts w:ascii="Arial" w:hAnsi="Arial" w:cs="Arial"/>
                                <w:sz w:val="22"/>
                              </w:rPr>
                            </w:pPr>
                          </w:p>
                          <w:p w:rsidR="00E6124D" w:rsidRDefault="00E6124D" w:rsidP="007969E7">
                            <w:pPr>
                              <w:widowControl w:val="0"/>
                              <w:rPr>
                                <w:rFonts w:ascii="Arial" w:hAnsi="Arial" w:cs="Arial"/>
                                <w:sz w:val="22"/>
                              </w:rPr>
                            </w:pPr>
                            <w:r w:rsidRPr="00FC5CAB">
                              <w:rPr>
                                <w:rFonts w:ascii="Arial" w:hAnsi="Arial" w:cs="Arial"/>
                                <w:sz w:val="22"/>
                              </w:rPr>
                              <w:t xml:space="preserve">Please email these completed forms to me as soon as possible as a PDF attachment at </w:t>
                            </w:r>
                            <w:r w:rsidR="00824D48">
                              <w:rPr>
                                <w:rFonts w:ascii="Arial" w:hAnsi="Arial" w:cs="Arial"/>
                                <w:sz w:val="22"/>
                              </w:rPr>
                              <w:t>xxxxxx</w:t>
                            </w:r>
                            <w:r w:rsidR="005E3546">
                              <w:rPr>
                                <w:rFonts w:ascii="Arial" w:hAnsi="Arial" w:cs="Arial"/>
                                <w:sz w:val="22"/>
                              </w:rPr>
                              <w:t>@nifa.usda.gov</w:t>
                            </w:r>
                            <w:r w:rsidRPr="00FC5CAB">
                              <w:rPr>
                                <w:rFonts w:ascii="Arial" w:hAnsi="Arial" w:cs="Arial"/>
                                <w:sz w:val="22"/>
                              </w:rPr>
                              <w:t xml:space="preserve">. </w:t>
                            </w:r>
                            <w:r>
                              <w:rPr>
                                <w:rFonts w:ascii="Arial" w:hAnsi="Arial" w:cs="Arial"/>
                                <w:sz w:val="22"/>
                              </w:rPr>
                              <w:t xml:space="preserve"> </w:t>
                            </w:r>
                            <w:r w:rsidRPr="00FC5CAB">
                              <w:rPr>
                                <w:rFonts w:ascii="Arial" w:hAnsi="Arial" w:cs="Arial"/>
                                <w:sz w:val="22"/>
                              </w:rPr>
                              <w:t xml:space="preserve">Email is the preferred method but they may be faxed to my attention at </w:t>
                            </w:r>
                            <w:r w:rsidRPr="00FC5CAB">
                              <w:rPr>
                                <w:rFonts w:ascii="Arial" w:hAnsi="Arial" w:cs="Arial"/>
                                <w:b/>
                                <w:sz w:val="22"/>
                              </w:rPr>
                              <w:t>(202)</w:t>
                            </w:r>
                            <w:r w:rsidR="005E3546">
                              <w:rPr>
                                <w:rFonts w:ascii="Arial" w:hAnsi="Arial" w:cs="Arial"/>
                                <w:b/>
                                <w:sz w:val="22"/>
                              </w:rPr>
                              <w:t xml:space="preserve"> 401-6271.</w:t>
                            </w:r>
                            <w:r w:rsidRPr="00FC5CAB">
                              <w:rPr>
                                <w:rFonts w:ascii="Arial" w:hAnsi="Arial" w:cs="Arial"/>
                                <w:sz w:val="22"/>
                              </w:rPr>
                              <w:t xml:space="preserve">  Processing of the award cannot continue until the financial information, as well as the answers to numbers 5, 6, and 7 of Form NIFA-666 are received.  This information may also be sent to me a</w:t>
                            </w:r>
                            <w:r w:rsidR="00596BE2">
                              <w:rPr>
                                <w:rFonts w:ascii="Arial" w:hAnsi="Arial" w:cs="Arial"/>
                                <w:sz w:val="22"/>
                              </w:rPr>
                              <w:t>s</w:t>
                            </w:r>
                            <w:r w:rsidRPr="00FC5CAB">
                              <w:rPr>
                                <w:rFonts w:ascii="Arial" w:hAnsi="Arial" w:cs="Arial"/>
                                <w:sz w:val="22"/>
                              </w:rPr>
                              <w:t xml:space="preserve"> an email attachment </w:t>
                            </w:r>
                            <w:r w:rsidRPr="00FC5CAB">
                              <w:rPr>
                                <w:rFonts w:ascii="Arial" w:hAnsi="Arial" w:cs="Arial"/>
                                <w:b/>
                                <w:sz w:val="22"/>
                                <w:u w:val="single"/>
                              </w:rPr>
                              <w:t>or</w:t>
                            </w:r>
                            <w:r>
                              <w:rPr>
                                <w:rFonts w:ascii="Arial" w:hAnsi="Arial" w:cs="Arial"/>
                                <w:sz w:val="22"/>
                              </w:rPr>
                              <w:t xml:space="preserve"> by express mail to me at</w:t>
                            </w:r>
                            <w:r>
                              <w:rPr>
                                <w:rFonts w:ascii="Arial" w:hAnsi="Arial" w:cs="Arial"/>
                                <w:sz w:val="22"/>
                              </w:rPr>
                              <w:tab/>
                            </w:r>
                            <w:r>
                              <w:rPr>
                                <w:rFonts w:ascii="Arial" w:hAnsi="Arial" w:cs="Arial"/>
                                <w:sz w:val="22"/>
                              </w:rPr>
                              <w:tab/>
                            </w:r>
                          </w:p>
                          <w:p w:rsidR="00E6124D" w:rsidRPr="00FC5CAB" w:rsidRDefault="00E6124D" w:rsidP="007969E7">
                            <w:pPr>
                              <w:widowControl w:val="0"/>
                              <w:ind w:left="1440" w:firstLine="720"/>
                              <w:rPr>
                                <w:rFonts w:ascii="Arial" w:hAnsi="Arial" w:cs="Arial"/>
                                <w:sz w:val="22"/>
                              </w:rPr>
                            </w:pPr>
                            <w:r w:rsidRPr="00FC5CAB">
                              <w:rPr>
                                <w:rFonts w:ascii="Arial" w:hAnsi="Arial" w:cs="Arial"/>
                                <w:sz w:val="22"/>
                              </w:rPr>
                              <w:t xml:space="preserve">Attn:  </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 xml:space="preserve">Awards Management Division </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Office of Grants and Financial Management</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 xml:space="preserve">National Institute of Food and Agriculture </w:t>
                            </w:r>
                          </w:p>
                          <w:p w:rsidR="00596BE2" w:rsidRDefault="00596BE2" w:rsidP="005444B0">
                            <w:pPr>
                              <w:widowControl w:val="0"/>
                              <w:ind w:left="1440" w:firstLine="720"/>
                              <w:jc w:val="both"/>
                              <w:rPr>
                                <w:rFonts w:ascii="Arial" w:hAnsi="Arial" w:cs="Arial"/>
                                <w:sz w:val="22"/>
                              </w:rPr>
                            </w:pPr>
                            <w:r>
                              <w:rPr>
                                <w:rFonts w:ascii="Arial" w:hAnsi="Arial" w:cs="Arial"/>
                                <w:sz w:val="22"/>
                              </w:rPr>
                              <w:t>U.S. Department of Agriculture</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Waterfront Centre, 800 9</w:t>
                            </w:r>
                            <w:r w:rsidRPr="00FC5CAB">
                              <w:rPr>
                                <w:rFonts w:ascii="Arial" w:hAnsi="Arial" w:cs="Arial"/>
                                <w:sz w:val="22"/>
                                <w:vertAlign w:val="superscript"/>
                              </w:rPr>
                              <w:t>th</w:t>
                            </w:r>
                            <w:r w:rsidRPr="00FC5CAB">
                              <w:rPr>
                                <w:rFonts w:ascii="Arial" w:hAnsi="Arial" w:cs="Arial"/>
                                <w:sz w:val="22"/>
                              </w:rPr>
                              <w:t xml:space="preserve"> Street, SW</w:t>
                            </w:r>
                          </w:p>
                          <w:p w:rsidR="00824D48" w:rsidRDefault="00862047" w:rsidP="00824D48">
                            <w:pPr>
                              <w:widowControl w:val="0"/>
                              <w:ind w:left="1440" w:firstLine="720"/>
                              <w:jc w:val="both"/>
                              <w:rPr>
                                <w:rFonts w:ascii="Arial" w:hAnsi="Arial" w:cs="Arial"/>
                                <w:sz w:val="22"/>
                              </w:rPr>
                            </w:pPr>
                            <w:r>
                              <w:rPr>
                                <w:rFonts w:ascii="Arial" w:hAnsi="Arial" w:cs="Arial"/>
                                <w:sz w:val="22"/>
                              </w:rPr>
                              <w:t>Washington, DC  200</w:t>
                            </w:r>
                            <w:r w:rsidR="00596BE2">
                              <w:rPr>
                                <w:rFonts w:ascii="Arial" w:hAnsi="Arial" w:cs="Arial"/>
                                <w:sz w:val="22"/>
                              </w:rPr>
                              <w:t>24</w:t>
                            </w:r>
                          </w:p>
                          <w:p w:rsidR="00824D48" w:rsidRDefault="00824D48" w:rsidP="00824D48">
                            <w:pPr>
                              <w:widowControl w:val="0"/>
                              <w:ind w:left="1440" w:firstLine="720"/>
                              <w:jc w:val="both"/>
                              <w:rPr>
                                <w:rFonts w:ascii="Arial" w:hAnsi="Arial" w:cs="Arial"/>
                                <w:sz w:val="22"/>
                              </w:rPr>
                            </w:pPr>
                          </w:p>
                          <w:p w:rsidR="008353FD" w:rsidRDefault="008353FD" w:rsidP="008353FD">
                            <w:pPr>
                              <w:widowControl w:val="0"/>
                              <w:jc w:val="both"/>
                              <w:rPr>
                                <w:rFonts w:ascii="Arial" w:hAnsi="Arial" w:cs="Arial"/>
                                <w:sz w:val="22"/>
                              </w:rPr>
                            </w:pPr>
                          </w:p>
                          <w:p w:rsidR="008353FD" w:rsidRDefault="008353FD" w:rsidP="008353FD">
                            <w:r>
                              <w:t>Enclosure</w:t>
                            </w:r>
                          </w:p>
                          <w:p w:rsidR="00824D48" w:rsidRDefault="00824D48" w:rsidP="008353FD"/>
                          <w:p w:rsidR="00E6124D" w:rsidRPr="00516344" w:rsidRDefault="008353FD" w:rsidP="00EE6D12">
                            <w:r>
                              <w:t>OGFM:AMD:</w:t>
                            </w:r>
                            <w:r w:rsidR="00EE6D12">
                              <w:t>AWOODIN:jls:401-5951:</w:t>
                            </w:r>
                            <w:r w:rsidR="0035617D">
                              <w:fldChar w:fldCharType="begin"/>
                            </w:r>
                            <w:r w:rsidR="0035617D">
                              <w:instrText xml:space="preserve"> DATE \@ "M/d/yy" </w:instrText>
                            </w:r>
                            <w:r w:rsidR="0035617D">
                              <w:fldChar w:fldCharType="separate"/>
                            </w:r>
                            <w:r w:rsidR="002844C9">
                              <w:rPr>
                                <w:noProof/>
                              </w:rPr>
                              <w:t>9/11/15</w:t>
                            </w:r>
                            <w:r w:rsidR="0035617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2.05pt;margin-top:60.85pt;width:6in;height:7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LdrgIAAKoFAAAOAAAAZHJzL2Uyb0RvYy54bWysVNuOmzAQfa/Uf7D8zmJYkgW0pNoNoaq0&#10;vUi7/QAHTLAKNrWdwLbqv3dsQrKXl6otD9Zgj89czvFcvxu7Fh2Y0lyKDAcXBCMmSllxscvw14fC&#10;izHShoqKtlKwDD8yjd+t3r65HvqUhbKRbcUUAhCh06HPcGNMn/q+LhvWUX0heybgsJaqowZ+1c6v&#10;FB0AvWv9kJClP0hV9UqWTGvYzadDvHL4dc1K87muNTOozTDkZtyq3Lq1q7+6pulO0b7h5TEN+hdZ&#10;dJQLCHqCyqmhaK/4K6iOl0pqWZuLUna+rGteMlcDVBOQF9XcN7RnrhZoju5PbdL/D7b8dPiiEK8y&#10;HGIkaAcUPbDRoFs5ooXtztDrFJzue3AzI2wDy65S3d/J8ptGQq4bKnbsRik5NIxWkF1gb/pPrk44&#10;2oJsh4+ygjB0b6QDGmvV2dZBMxCgA0uPJ2ZsKiVsLqJ4GRE4KuEsCS4JuXTc+TSdr/dKm/dMdsga&#10;GVZAvYOnhzttbDo0nV1sNCEL3raO/lY82wDHaQeCw1V7ZtNwbP5MSLKJN3HkReFy40Ukz72bYh15&#10;yyK4WuSX+XqdB79s3CBKG15VTNgws7KC6M+YO2p80sRJW1q2vLJwNiWtdtt1q9CBgrIL97mmw8nZ&#10;zX+ehmsC1PKipCCMyG2YeMUyvvKiIlp4yRWJPRIkt8mSREmUF89LuuOC/XtJaAAqF+FiUtM56Re1&#10;Efe9ro2mHTcwO1reZTg+OdHUanAjKketobyd7CetsOmfWwF0z0Q7xVqRTnI143YEFCvjraweQbtK&#10;grJAhTDwwGik+oHRAMMjw/r7niqGUftBgP7tpJkNNRvb2aCihKsZNhhN5tpME2nfK75rAHl6YULe&#10;wBupuVPvOYvjy4KB4Io4Di87cZ7+O6/ziF39BgAA//8DAFBLAwQUAAYACAAAACEAa++O6+IAAAAN&#10;AQAADwAAAGRycy9kb3ducmV2LnhtbEyPwU7DMBBE70j9B2srcaNOIlLSEKeqEJyQEGk4cHRiN7Ea&#10;r0PstuHv2Z7obXdnNPum2M52YGc9eeNQQLyKgGlsnTLYCfiq3x4yYD5IVHJwqAX8ag/bcnFXyFy5&#10;C1b6vA8doxD0uRTQhzDmnPu211b6lRs1knZwk5WB1qnjapIXCrcDT6Joza00SB96OeqXXrfH/ckK&#10;2H1j9Wp+PprP6lCZut5E+L4+CnG/nHfPwIKew78ZrviEDiUxNe6EyrNBQJI8xmQlIYmfgF0dUZbR&#10;qaEpTTcp8LLgty3KPwAAAP//AwBQSwECLQAUAAYACAAAACEAtoM4kv4AAADhAQAAEwAAAAAAAAAA&#10;AAAAAAAAAAAAW0NvbnRlbnRfVHlwZXNdLnhtbFBLAQItABQABgAIAAAAIQA4/SH/1gAAAJQBAAAL&#10;AAAAAAAAAAAAAAAAAC8BAABfcmVscy8ucmVsc1BLAQItABQABgAIAAAAIQDIKELdrgIAAKoFAAAO&#10;AAAAAAAAAAAAAAAAAC4CAABkcnMvZTJvRG9jLnhtbFBLAQItABQABgAIAAAAIQBr747r4gAAAA0B&#10;AAAPAAAAAAAAAAAAAAAAAAgFAABkcnMvZG93bnJldi54bWxQSwUGAAAAAAQABADzAAAAFwYAAAAA&#10;" filled="f" stroked="f">
                <v:textbox inset="0,0,0,0">
                  <w:txbxContent>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Pr>
                          <w:rFonts w:ascii="Arial" w:hAnsi="Arial" w:cs="Arial"/>
                          <w:sz w:val="22"/>
                        </w:rPr>
                        <w:t>Date</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r>
                        <w:rPr>
                          <w:rFonts w:ascii="Arial" w:hAnsi="Arial" w:cs="Arial"/>
                          <w:sz w:val="22"/>
                        </w:rPr>
                        <w:t>Address</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p>
                    <w:p w:rsidR="00E6124D" w:rsidRPr="00FC5CAB" w:rsidRDefault="00E6124D" w:rsidP="00E55C0D">
                      <w:pPr>
                        <w:widowControl w:val="0"/>
                        <w:rPr>
                          <w:rFonts w:ascii="Arial" w:hAnsi="Arial" w:cs="Arial"/>
                          <w:sz w:val="22"/>
                        </w:rPr>
                      </w:pPr>
                      <w:r w:rsidRPr="00FC5CAB">
                        <w:rPr>
                          <w:rFonts w:ascii="Arial" w:hAnsi="Arial" w:cs="Arial"/>
                          <w:sz w:val="22"/>
                        </w:rPr>
                        <w:t xml:space="preserve">Re: SBIR Proposal Number </w:t>
                      </w:r>
                    </w:p>
                    <w:p w:rsidR="00E6124D" w:rsidRDefault="00E6124D" w:rsidP="00E55C0D">
                      <w:pPr>
                        <w:widowControl w:val="0"/>
                        <w:rPr>
                          <w:rFonts w:ascii="Arial" w:hAnsi="Arial" w:cs="Arial"/>
                          <w:sz w:val="22"/>
                        </w:rPr>
                      </w:pPr>
                    </w:p>
                    <w:p w:rsidR="00E6124D" w:rsidRDefault="00E6124D" w:rsidP="00E55C0D">
                      <w:pPr>
                        <w:widowControl w:val="0"/>
                        <w:rPr>
                          <w:rFonts w:ascii="Arial" w:hAnsi="Arial" w:cs="Arial"/>
                          <w:sz w:val="22"/>
                        </w:rPr>
                      </w:pPr>
                      <w:r w:rsidRPr="00FC5CAB">
                        <w:rPr>
                          <w:rFonts w:ascii="Arial" w:hAnsi="Arial" w:cs="Arial"/>
                          <w:sz w:val="22"/>
                        </w:rPr>
                        <w:t xml:space="preserve">Dear                                    :                         </w:t>
                      </w:r>
                    </w:p>
                    <w:p w:rsidR="00E6124D" w:rsidRPr="00FC5CAB" w:rsidRDefault="00E6124D" w:rsidP="00E55C0D">
                      <w:pPr>
                        <w:widowControl w:val="0"/>
                        <w:rPr>
                          <w:rFonts w:ascii="Arial" w:hAnsi="Arial" w:cs="Arial"/>
                          <w:sz w:val="22"/>
                        </w:rPr>
                      </w:pPr>
                      <w:r w:rsidRPr="00FC5CAB">
                        <w:rPr>
                          <w:rFonts w:ascii="Arial" w:hAnsi="Arial" w:cs="Arial"/>
                          <w:sz w:val="22"/>
                        </w:rPr>
                        <w:t xml:space="preserve"> </w:t>
                      </w:r>
                    </w:p>
                    <w:p w:rsidR="00E6124D" w:rsidRPr="00FC5CAB" w:rsidRDefault="00E6124D" w:rsidP="00FC5CAB">
                      <w:pPr>
                        <w:widowControl w:val="0"/>
                        <w:rPr>
                          <w:rFonts w:ascii="Arial" w:hAnsi="Arial" w:cs="Arial"/>
                          <w:sz w:val="22"/>
                        </w:rPr>
                      </w:pPr>
                      <w:r w:rsidRPr="00FC5CAB">
                        <w:rPr>
                          <w:rFonts w:ascii="Arial" w:hAnsi="Arial" w:cs="Arial"/>
                          <w:sz w:val="22"/>
                        </w:rPr>
                        <w:t>The referenced proposal is under administrative review by the Awards Management Division (AMD) of the National Institute of Food and Agriculture (NIFA).  Before final approval can be granted for this proposal, the following information is required regarding your organization:</w:t>
                      </w:r>
                    </w:p>
                    <w:p w:rsidR="00E6124D" w:rsidRPr="00FC5CAB" w:rsidRDefault="00E6124D" w:rsidP="00FC5CAB">
                      <w:pPr>
                        <w:widowControl w:val="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Form NIFA-666 (front and reverse</w:t>
                      </w:r>
                      <w:r w:rsidR="00596BE2" w:rsidRPr="00FE443E">
                        <w:rPr>
                          <w:rFonts w:ascii="Arial" w:hAnsi="Arial" w:cs="Arial"/>
                          <w:sz w:val="22"/>
                        </w:rPr>
                        <w:t>).</w:t>
                      </w:r>
                      <w:r w:rsidRPr="00FE443E">
                        <w:rPr>
                          <w:rFonts w:ascii="Arial" w:hAnsi="Arial" w:cs="Arial"/>
                          <w:sz w:val="22"/>
                        </w:rPr>
                        <w:t xml:space="preserve"> </w:t>
                      </w:r>
                    </w:p>
                    <w:p w:rsidR="00E6124D" w:rsidRPr="00FC5CAB" w:rsidRDefault="00E6124D" w:rsidP="00FC5CAB">
                      <w:pPr>
                        <w:widowControl w:val="0"/>
                        <w:rPr>
                          <w:rFonts w:ascii="Arial" w:hAnsi="Arial" w:cs="Arial"/>
                          <w:sz w:val="22"/>
                        </w:rPr>
                      </w:pPr>
                    </w:p>
                    <w:p w:rsidR="000E4508"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Financial information (e.g., audit reports, balance sheets or income statements for the last two years)</w:t>
                      </w:r>
                      <w:r w:rsidR="000E4508" w:rsidRPr="00FE443E">
                        <w:rPr>
                          <w:rFonts w:ascii="Arial" w:hAnsi="Arial" w:cs="Arial"/>
                          <w:sz w:val="22"/>
                        </w:rPr>
                        <w:t>.</w:t>
                      </w:r>
                    </w:p>
                    <w:p w:rsidR="000E4508" w:rsidRDefault="000E4508" w:rsidP="00FC5CAB">
                      <w:pPr>
                        <w:widowControl w:val="0"/>
                        <w:ind w:left="720"/>
                        <w:rPr>
                          <w:rFonts w:ascii="Arial" w:hAnsi="Arial" w:cs="Arial"/>
                          <w:sz w:val="22"/>
                        </w:rPr>
                      </w:pPr>
                    </w:p>
                    <w:p w:rsidR="00E6124D" w:rsidRPr="00FE443E" w:rsidRDefault="000E4508" w:rsidP="00FE443E">
                      <w:pPr>
                        <w:pStyle w:val="ListParagraph"/>
                        <w:widowControl w:val="0"/>
                        <w:numPr>
                          <w:ilvl w:val="0"/>
                          <w:numId w:val="1"/>
                        </w:numPr>
                        <w:rPr>
                          <w:rFonts w:ascii="Arial" w:hAnsi="Arial" w:cs="Arial"/>
                          <w:sz w:val="22"/>
                        </w:rPr>
                      </w:pPr>
                      <w:r w:rsidRPr="00FE443E">
                        <w:rPr>
                          <w:rFonts w:ascii="Arial" w:hAnsi="Arial" w:cs="Arial"/>
                          <w:sz w:val="22"/>
                        </w:rPr>
                        <w:t xml:space="preserve"> A</w:t>
                      </w:r>
                      <w:r w:rsidR="00E6124D" w:rsidRPr="00FE443E">
                        <w:rPr>
                          <w:rFonts w:ascii="Arial" w:hAnsi="Arial" w:cs="Arial"/>
                          <w:sz w:val="22"/>
                        </w:rPr>
                        <w:t xml:space="preserve"> listing of current or recent Federal awards </w:t>
                      </w:r>
                      <w:r w:rsidR="00D611A7" w:rsidRPr="00FE443E">
                        <w:rPr>
                          <w:rFonts w:ascii="Arial" w:hAnsi="Arial" w:cs="Arial"/>
                          <w:sz w:val="22"/>
                        </w:rPr>
                        <w:t xml:space="preserve">(grants, contracts, cooperative agreements, etc.) </w:t>
                      </w:r>
                      <w:r w:rsidR="00E6124D" w:rsidRPr="00FE443E">
                        <w:rPr>
                          <w:rFonts w:ascii="Arial" w:hAnsi="Arial" w:cs="Arial"/>
                          <w:sz w:val="22"/>
                        </w:rPr>
                        <w:t>to your organization consisting of the agency’s name(s), award number(s), title of project(s), and start and end date(s).</w:t>
                      </w:r>
                    </w:p>
                    <w:p w:rsidR="00E6124D" w:rsidRPr="00FC5CAB" w:rsidRDefault="00E6124D" w:rsidP="00FC5CAB">
                      <w:pPr>
                        <w:widowControl w:val="0"/>
                        <w:ind w:left="72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 Provide the number of employees at your company (this should include parent and all subsidiaries).</w:t>
                      </w:r>
                    </w:p>
                    <w:p w:rsidR="00E6124D" w:rsidRPr="00FC5CAB" w:rsidRDefault="00E6124D" w:rsidP="00FC5CAB">
                      <w:pPr>
                        <w:widowControl w:val="0"/>
                        <w:ind w:left="720"/>
                        <w:rPr>
                          <w:rFonts w:ascii="Arial" w:hAnsi="Arial" w:cs="Arial"/>
                          <w:sz w:val="22"/>
                        </w:rPr>
                      </w:pPr>
                    </w:p>
                    <w:p w:rsidR="00E6124D" w:rsidRPr="00FE443E" w:rsidRDefault="00E6124D" w:rsidP="00FE443E">
                      <w:pPr>
                        <w:pStyle w:val="ListParagraph"/>
                        <w:widowControl w:val="0"/>
                        <w:numPr>
                          <w:ilvl w:val="0"/>
                          <w:numId w:val="1"/>
                        </w:numPr>
                        <w:rPr>
                          <w:rFonts w:ascii="Arial" w:hAnsi="Arial" w:cs="Arial"/>
                          <w:sz w:val="22"/>
                        </w:rPr>
                      </w:pPr>
                      <w:r w:rsidRPr="00FE443E">
                        <w:rPr>
                          <w:rFonts w:ascii="Arial" w:hAnsi="Arial" w:cs="Arial"/>
                          <w:sz w:val="22"/>
                        </w:rPr>
                        <w:t xml:space="preserve">Provide explanation of how your company determines salary/wage rates for employees (i.e. based on data published in (name of publication) or other factors.)  </w:t>
                      </w:r>
                    </w:p>
                    <w:p w:rsidR="00E6124D" w:rsidRPr="00FC5CAB" w:rsidRDefault="00E6124D" w:rsidP="00FC5CAB">
                      <w:pPr>
                        <w:widowControl w:val="0"/>
                        <w:tabs>
                          <w:tab w:val="center" w:pos="5040"/>
                        </w:tabs>
                        <w:rPr>
                          <w:rFonts w:ascii="Arial" w:hAnsi="Arial" w:cs="Arial"/>
                          <w:sz w:val="22"/>
                        </w:rPr>
                      </w:pPr>
                    </w:p>
                    <w:p w:rsidR="00E6124D" w:rsidRDefault="00E6124D" w:rsidP="007969E7">
                      <w:pPr>
                        <w:widowControl w:val="0"/>
                        <w:rPr>
                          <w:rFonts w:ascii="Arial" w:hAnsi="Arial" w:cs="Arial"/>
                          <w:sz w:val="22"/>
                        </w:rPr>
                      </w:pPr>
                      <w:r w:rsidRPr="00FC5CAB">
                        <w:rPr>
                          <w:rFonts w:ascii="Arial" w:hAnsi="Arial" w:cs="Arial"/>
                          <w:sz w:val="22"/>
                        </w:rPr>
                        <w:t xml:space="preserve">Please email these completed forms to me as soon as possible as a PDF attachment at </w:t>
                      </w:r>
                      <w:r w:rsidR="00824D48">
                        <w:rPr>
                          <w:rFonts w:ascii="Arial" w:hAnsi="Arial" w:cs="Arial"/>
                          <w:sz w:val="22"/>
                        </w:rPr>
                        <w:t>xxxxxx</w:t>
                      </w:r>
                      <w:r w:rsidR="005E3546">
                        <w:rPr>
                          <w:rFonts w:ascii="Arial" w:hAnsi="Arial" w:cs="Arial"/>
                          <w:sz w:val="22"/>
                        </w:rPr>
                        <w:t>@nifa.usda.gov</w:t>
                      </w:r>
                      <w:r w:rsidRPr="00FC5CAB">
                        <w:rPr>
                          <w:rFonts w:ascii="Arial" w:hAnsi="Arial" w:cs="Arial"/>
                          <w:sz w:val="22"/>
                        </w:rPr>
                        <w:t xml:space="preserve">. </w:t>
                      </w:r>
                      <w:r>
                        <w:rPr>
                          <w:rFonts w:ascii="Arial" w:hAnsi="Arial" w:cs="Arial"/>
                          <w:sz w:val="22"/>
                        </w:rPr>
                        <w:t xml:space="preserve"> </w:t>
                      </w:r>
                      <w:r w:rsidRPr="00FC5CAB">
                        <w:rPr>
                          <w:rFonts w:ascii="Arial" w:hAnsi="Arial" w:cs="Arial"/>
                          <w:sz w:val="22"/>
                        </w:rPr>
                        <w:t xml:space="preserve">Email is the preferred method but they may be faxed to my attention at </w:t>
                      </w:r>
                      <w:r w:rsidRPr="00FC5CAB">
                        <w:rPr>
                          <w:rFonts w:ascii="Arial" w:hAnsi="Arial" w:cs="Arial"/>
                          <w:b/>
                          <w:sz w:val="22"/>
                        </w:rPr>
                        <w:t>(202)</w:t>
                      </w:r>
                      <w:r w:rsidR="005E3546">
                        <w:rPr>
                          <w:rFonts w:ascii="Arial" w:hAnsi="Arial" w:cs="Arial"/>
                          <w:b/>
                          <w:sz w:val="22"/>
                        </w:rPr>
                        <w:t xml:space="preserve"> 401-6271.</w:t>
                      </w:r>
                      <w:r w:rsidRPr="00FC5CAB">
                        <w:rPr>
                          <w:rFonts w:ascii="Arial" w:hAnsi="Arial" w:cs="Arial"/>
                          <w:sz w:val="22"/>
                        </w:rPr>
                        <w:t xml:space="preserve">  Processing of the award cannot continue until the financial information, as well as the answers to numbers 5, 6, and 7 of Form NIFA-666 are received.  This information may also be sent to me a</w:t>
                      </w:r>
                      <w:r w:rsidR="00596BE2">
                        <w:rPr>
                          <w:rFonts w:ascii="Arial" w:hAnsi="Arial" w:cs="Arial"/>
                          <w:sz w:val="22"/>
                        </w:rPr>
                        <w:t>s</w:t>
                      </w:r>
                      <w:r w:rsidRPr="00FC5CAB">
                        <w:rPr>
                          <w:rFonts w:ascii="Arial" w:hAnsi="Arial" w:cs="Arial"/>
                          <w:sz w:val="22"/>
                        </w:rPr>
                        <w:t xml:space="preserve"> an email attachment </w:t>
                      </w:r>
                      <w:r w:rsidRPr="00FC5CAB">
                        <w:rPr>
                          <w:rFonts w:ascii="Arial" w:hAnsi="Arial" w:cs="Arial"/>
                          <w:b/>
                          <w:sz w:val="22"/>
                          <w:u w:val="single"/>
                        </w:rPr>
                        <w:t>or</w:t>
                      </w:r>
                      <w:r>
                        <w:rPr>
                          <w:rFonts w:ascii="Arial" w:hAnsi="Arial" w:cs="Arial"/>
                          <w:sz w:val="22"/>
                        </w:rPr>
                        <w:t xml:space="preserve"> by express mail to me at</w:t>
                      </w:r>
                      <w:r>
                        <w:rPr>
                          <w:rFonts w:ascii="Arial" w:hAnsi="Arial" w:cs="Arial"/>
                          <w:sz w:val="22"/>
                        </w:rPr>
                        <w:tab/>
                      </w:r>
                      <w:r>
                        <w:rPr>
                          <w:rFonts w:ascii="Arial" w:hAnsi="Arial" w:cs="Arial"/>
                          <w:sz w:val="22"/>
                        </w:rPr>
                        <w:tab/>
                      </w:r>
                    </w:p>
                    <w:p w:rsidR="00E6124D" w:rsidRPr="00FC5CAB" w:rsidRDefault="00E6124D" w:rsidP="007969E7">
                      <w:pPr>
                        <w:widowControl w:val="0"/>
                        <w:ind w:left="1440" w:firstLine="720"/>
                        <w:rPr>
                          <w:rFonts w:ascii="Arial" w:hAnsi="Arial" w:cs="Arial"/>
                          <w:sz w:val="22"/>
                        </w:rPr>
                      </w:pPr>
                      <w:r w:rsidRPr="00FC5CAB">
                        <w:rPr>
                          <w:rFonts w:ascii="Arial" w:hAnsi="Arial" w:cs="Arial"/>
                          <w:sz w:val="22"/>
                        </w:rPr>
                        <w:t xml:space="preserve">Attn:  </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 xml:space="preserve">Awards Management Division </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Office of Grants and Financial Management</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 xml:space="preserve">National Institute of Food and Agriculture </w:t>
                      </w:r>
                    </w:p>
                    <w:p w:rsidR="00596BE2" w:rsidRDefault="00596BE2" w:rsidP="005444B0">
                      <w:pPr>
                        <w:widowControl w:val="0"/>
                        <w:ind w:left="1440" w:firstLine="720"/>
                        <w:jc w:val="both"/>
                        <w:rPr>
                          <w:rFonts w:ascii="Arial" w:hAnsi="Arial" w:cs="Arial"/>
                          <w:sz w:val="22"/>
                        </w:rPr>
                      </w:pPr>
                      <w:r>
                        <w:rPr>
                          <w:rFonts w:ascii="Arial" w:hAnsi="Arial" w:cs="Arial"/>
                          <w:sz w:val="22"/>
                        </w:rPr>
                        <w:t>U.S. Department of Agriculture</w:t>
                      </w:r>
                    </w:p>
                    <w:p w:rsidR="00E6124D" w:rsidRPr="00FC5CAB" w:rsidRDefault="00E6124D" w:rsidP="005444B0">
                      <w:pPr>
                        <w:widowControl w:val="0"/>
                        <w:ind w:left="1440" w:firstLine="720"/>
                        <w:jc w:val="both"/>
                        <w:rPr>
                          <w:rFonts w:ascii="Arial" w:hAnsi="Arial" w:cs="Arial"/>
                          <w:sz w:val="22"/>
                        </w:rPr>
                      </w:pPr>
                      <w:r w:rsidRPr="00FC5CAB">
                        <w:rPr>
                          <w:rFonts w:ascii="Arial" w:hAnsi="Arial" w:cs="Arial"/>
                          <w:sz w:val="22"/>
                        </w:rPr>
                        <w:t>Waterfront Centre, 800 9</w:t>
                      </w:r>
                      <w:r w:rsidRPr="00FC5CAB">
                        <w:rPr>
                          <w:rFonts w:ascii="Arial" w:hAnsi="Arial" w:cs="Arial"/>
                          <w:sz w:val="22"/>
                          <w:vertAlign w:val="superscript"/>
                        </w:rPr>
                        <w:t>th</w:t>
                      </w:r>
                      <w:r w:rsidRPr="00FC5CAB">
                        <w:rPr>
                          <w:rFonts w:ascii="Arial" w:hAnsi="Arial" w:cs="Arial"/>
                          <w:sz w:val="22"/>
                        </w:rPr>
                        <w:t xml:space="preserve"> Street, SW</w:t>
                      </w:r>
                    </w:p>
                    <w:p w:rsidR="00824D48" w:rsidRDefault="00862047" w:rsidP="00824D48">
                      <w:pPr>
                        <w:widowControl w:val="0"/>
                        <w:ind w:left="1440" w:firstLine="720"/>
                        <w:jc w:val="both"/>
                        <w:rPr>
                          <w:rFonts w:ascii="Arial" w:hAnsi="Arial" w:cs="Arial"/>
                          <w:sz w:val="22"/>
                        </w:rPr>
                      </w:pPr>
                      <w:r>
                        <w:rPr>
                          <w:rFonts w:ascii="Arial" w:hAnsi="Arial" w:cs="Arial"/>
                          <w:sz w:val="22"/>
                        </w:rPr>
                        <w:t>Washington, DC  200</w:t>
                      </w:r>
                      <w:r w:rsidR="00596BE2">
                        <w:rPr>
                          <w:rFonts w:ascii="Arial" w:hAnsi="Arial" w:cs="Arial"/>
                          <w:sz w:val="22"/>
                        </w:rPr>
                        <w:t>24</w:t>
                      </w:r>
                    </w:p>
                    <w:p w:rsidR="00824D48" w:rsidRDefault="00824D48" w:rsidP="00824D48">
                      <w:pPr>
                        <w:widowControl w:val="0"/>
                        <w:ind w:left="1440" w:firstLine="720"/>
                        <w:jc w:val="both"/>
                        <w:rPr>
                          <w:rFonts w:ascii="Arial" w:hAnsi="Arial" w:cs="Arial"/>
                          <w:sz w:val="22"/>
                        </w:rPr>
                      </w:pPr>
                    </w:p>
                    <w:p w:rsidR="008353FD" w:rsidRDefault="008353FD" w:rsidP="008353FD">
                      <w:pPr>
                        <w:widowControl w:val="0"/>
                        <w:jc w:val="both"/>
                        <w:rPr>
                          <w:rFonts w:ascii="Arial" w:hAnsi="Arial" w:cs="Arial"/>
                          <w:sz w:val="22"/>
                        </w:rPr>
                      </w:pPr>
                    </w:p>
                    <w:p w:rsidR="008353FD" w:rsidRDefault="008353FD" w:rsidP="008353FD">
                      <w:r>
                        <w:t>Enclosure</w:t>
                      </w:r>
                    </w:p>
                    <w:p w:rsidR="00824D48" w:rsidRDefault="00824D48" w:rsidP="008353FD"/>
                    <w:p w:rsidR="00E6124D" w:rsidRPr="00516344" w:rsidRDefault="008353FD" w:rsidP="00EE6D12">
                      <w:r>
                        <w:t>OGFM:AMD:</w:t>
                      </w:r>
                      <w:r w:rsidR="00EE6D12">
                        <w:t>AWOODIN:jls:401-5951:</w:t>
                      </w:r>
                      <w:r w:rsidR="0035617D">
                        <w:fldChar w:fldCharType="begin"/>
                      </w:r>
                      <w:r w:rsidR="0035617D">
                        <w:instrText xml:space="preserve"> DATE \@ "M/d/yy" </w:instrText>
                      </w:r>
                      <w:r w:rsidR="0035617D">
                        <w:fldChar w:fldCharType="separate"/>
                      </w:r>
                      <w:r w:rsidR="002844C9">
                        <w:rPr>
                          <w:noProof/>
                        </w:rPr>
                        <w:t>9/11/15</w:t>
                      </w:r>
                      <w:r w:rsidR="0035617D">
                        <w:rPr>
                          <w:noProof/>
                        </w:rPr>
                        <w:fldChar w:fldCharType="end"/>
                      </w:r>
                    </w:p>
                  </w:txbxContent>
                </v:textbox>
              </v:shape>
            </w:pict>
          </mc:Fallback>
        </mc:AlternateContent>
      </w:r>
      <w:r w:rsidR="00E55C0D">
        <w:br/>
      </w:r>
      <w:r>
        <w:rPr>
          <w:noProof/>
          <w:szCs w:val="20"/>
        </w:rPr>
        <mc:AlternateContent>
          <mc:Choice Requires="wps">
            <w:drawing>
              <wp:anchor distT="0" distB="0" distL="114300" distR="114300" simplePos="0" relativeHeight="251656704" behindDoc="0" locked="0" layoutInCell="1" allowOverlap="1">
                <wp:simplePos x="0" y="0"/>
                <wp:positionH relativeFrom="column">
                  <wp:posOffset>394335</wp:posOffset>
                </wp:positionH>
                <wp:positionV relativeFrom="paragraph">
                  <wp:posOffset>1145540</wp:posOffset>
                </wp:positionV>
                <wp:extent cx="914400" cy="20574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24D" w:rsidRPr="001B3241" w:rsidRDefault="00E6124D" w:rsidP="00BC1EBC">
                            <w:pPr>
                              <w:widowControl w:val="0"/>
                              <w:autoSpaceDE w:val="0"/>
                              <w:autoSpaceDN w:val="0"/>
                              <w:adjustRightInd w:val="0"/>
                              <w:textAlignment w:val="center"/>
                              <w:rPr>
                                <w:rFonts w:ascii="Helvetica" w:hAnsi="Helvetica"/>
                                <w:b/>
                                <w:color w:val="000000"/>
                                <w:sz w:val="16"/>
                                <w:szCs w:val="16"/>
                              </w:rPr>
                            </w:pPr>
                            <w:r w:rsidRPr="001B3241">
                              <w:rPr>
                                <w:rFonts w:ascii="Helvetica" w:hAnsi="Helvetica"/>
                                <w:b/>
                                <w:color w:val="000000"/>
                                <w:sz w:val="16"/>
                                <w:szCs w:val="16"/>
                              </w:rPr>
                              <w:t>United States</w:t>
                            </w:r>
                            <w:r w:rsidRPr="001B3241">
                              <w:rPr>
                                <w:rFonts w:ascii="HelveticaNeueLTStd-Bd" w:hAnsi="HelveticaNeueLTStd-Bd"/>
                                <w:b/>
                                <w:color w:val="000000"/>
                                <w:sz w:val="16"/>
                                <w:szCs w:val="16"/>
                              </w:rPr>
                              <w:br/>
                            </w:r>
                            <w:r w:rsidRPr="001B3241">
                              <w:rPr>
                                <w:rFonts w:ascii="Helvetica" w:hAnsi="Helvetica"/>
                                <w:b/>
                                <w:color w:val="000000"/>
                                <w:sz w:val="16"/>
                                <w:szCs w:val="16"/>
                              </w:rPr>
                              <w:t>Department of</w:t>
                            </w:r>
                            <w:r w:rsidRPr="001B3241">
                              <w:rPr>
                                <w:rFonts w:ascii="HelveticaNeueLTStd-Bd" w:hAnsi="HelveticaNeueLTStd-Bd"/>
                                <w:b/>
                                <w:color w:val="000000"/>
                                <w:sz w:val="16"/>
                                <w:szCs w:val="16"/>
                              </w:rPr>
                              <w:br/>
                            </w:r>
                            <w:r w:rsidRPr="001B3241">
                              <w:rPr>
                                <w:rFonts w:ascii="Helvetica" w:hAnsi="Helvetica"/>
                                <w:b/>
                                <w:color w:val="000000"/>
                                <w:sz w:val="16"/>
                                <w:szCs w:val="16"/>
                              </w:rPr>
                              <w:t>Agriculture</w:t>
                            </w:r>
                          </w:p>
                          <w:p w:rsidR="00E6124D" w:rsidRPr="001B3241" w:rsidRDefault="00E6124D" w:rsidP="00BC1EBC">
                            <w:pPr>
                              <w:widowControl w:val="0"/>
                              <w:autoSpaceDE w:val="0"/>
                              <w:autoSpaceDN w:val="0"/>
                              <w:adjustRightInd w:val="0"/>
                              <w:textAlignment w:val="center"/>
                              <w:rPr>
                                <w:rFonts w:ascii="Helvetica Neue" w:hAnsi="Helvetica Neue"/>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Research, </w:t>
                            </w:r>
                            <w:r w:rsidRPr="001B3241">
                              <w:rPr>
                                <w:rFonts w:ascii="HelveticaNeueLTStd-Roman" w:hAnsi="HelveticaNeueLTStd-Roman"/>
                                <w:color w:val="000000"/>
                                <w:sz w:val="16"/>
                                <w:szCs w:val="16"/>
                              </w:rPr>
                              <w:br/>
                            </w:r>
                            <w:r w:rsidRPr="001B3241">
                              <w:rPr>
                                <w:rFonts w:ascii="Helvetica" w:hAnsi="Helvetica"/>
                                <w:color w:val="000000"/>
                                <w:sz w:val="16"/>
                                <w:szCs w:val="16"/>
                              </w:rPr>
                              <w:t xml:space="preserve">Education, and </w:t>
                            </w:r>
                            <w:r w:rsidRPr="001B3241">
                              <w:rPr>
                                <w:rFonts w:ascii="Helvetica Neue" w:hAnsi="Helvetica Neue"/>
                                <w:color w:val="000000"/>
                                <w:sz w:val="16"/>
                                <w:szCs w:val="16"/>
                              </w:rPr>
                              <w:br/>
                            </w:r>
                            <w:r w:rsidRPr="001B3241">
                              <w:rPr>
                                <w:rFonts w:ascii="Helvetica" w:hAnsi="Helvetica"/>
                                <w:color w:val="000000"/>
                                <w:sz w:val="16"/>
                                <w:szCs w:val="16"/>
                              </w:rPr>
                              <w:t>Economics</w:t>
                            </w: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National Institute </w:t>
                            </w:r>
                            <w:r w:rsidRPr="001B3241">
                              <w:rPr>
                                <w:rFonts w:ascii="HelveticaNeueLTStd-Roman" w:hAnsi="HelveticaNeueLTStd-Roman"/>
                                <w:color w:val="000000"/>
                                <w:sz w:val="16"/>
                                <w:szCs w:val="16"/>
                              </w:rPr>
                              <w:br/>
                            </w:r>
                            <w:r w:rsidRPr="001B3241">
                              <w:rPr>
                                <w:rFonts w:ascii="Helvetica" w:hAnsi="Helvetica"/>
                                <w:color w:val="000000"/>
                                <w:sz w:val="16"/>
                                <w:szCs w:val="16"/>
                              </w:rPr>
                              <w:t xml:space="preserve">of Food </w:t>
                            </w:r>
                            <w:r w:rsidRPr="001B3241">
                              <w:rPr>
                                <w:rFonts w:ascii="HelveticaNeueLTStd-Roman" w:hAnsi="HelveticaNeueLTStd-Roman"/>
                                <w:color w:val="000000"/>
                                <w:sz w:val="16"/>
                                <w:szCs w:val="16"/>
                              </w:rPr>
                              <w:br/>
                            </w:r>
                            <w:r w:rsidRPr="001B3241">
                              <w:rPr>
                                <w:rFonts w:ascii="Helvetica" w:hAnsi="Helvetica"/>
                                <w:color w:val="000000"/>
                                <w:sz w:val="16"/>
                                <w:szCs w:val="16"/>
                              </w:rPr>
                              <w:t>and Agriculture</w:t>
                            </w: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1400 Independence </w:t>
                            </w:r>
                            <w:r w:rsidRPr="001B3241">
                              <w:rPr>
                                <w:rFonts w:ascii="Helvetica Neue" w:hAnsi="Helvetica Neue"/>
                                <w:color w:val="000000"/>
                                <w:sz w:val="16"/>
                                <w:szCs w:val="16"/>
                              </w:rPr>
                              <w:br/>
                            </w:r>
                            <w:r w:rsidRPr="001B3241">
                              <w:rPr>
                                <w:rFonts w:ascii="Helvetica" w:hAnsi="Helvetica"/>
                                <w:color w:val="000000"/>
                                <w:sz w:val="16"/>
                                <w:szCs w:val="16"/>
                              </w:rPr>
                              <w:t>Avenue SW</w:t>
                            </w:r>
                          </w:p>
                          <w:p w:rsidR="00E6124D" w:rsidRPr="001B3241" w:rsidRDefault="00E6124D" w:rsidP="00BC1EBC">
                            <w:pPr>
                              <w:rPr>
                                <w:rFonts w:ascii="Helvetica" w:hAnsi="Helvetica"/>
                                <w:color w:val="000000"/>
                                <w:sz w:val="16"/>
                                <w:szCs w:val="16"/>
                              </w:rPr>
                            </w:pPr>
                            <w:r w:rsidRPr="001B3241">
                              <w:rPr>
                                <w:rFonts w:ascii="Helvetica" w:hAnsi="Helvetica"/>
                                <w:color w:val="000000"/>
                                <w:sz w:val="16"/>
                                <w:szCs w:val="16"/>
                              </w:rPr>
                              <w:t>Washington, DC</w:t>
                            </w:r>
                            <w:r w:rsidRPr="001B3241">
                              <w:rPr>
                                <w:rFonts w:ascii="HelveticaNeueLTStd-Roman" w:hAnsi="HelveticaNeueLTStd-Roman"/>
                                <w:color w:val="000000"/>
                                <w:sz w:val="16"/>
                                <w:szCs w:val="16"/>
                              </w:rPr>
                              <w:br/>
                            </w:r>
                            <w:r w:rsidRPr="001B3241">
                              <w:rPr>
                                <w:rFonts w:ascii="Helvetica" w:hAnsi="Helvetica"/>
                                <w:color w:val="000000"/>
                                <w:sz w:val="16"/>
                                <w:szCs w:val="16"/>
                              </w:rPr>
                              <w:t>20250</w:t>
                            </w:r>
                          </w:p>
                          <w:p w:rsidR="00E6124D" w:rsidRPr="001B3241" w:rsidRDefault="00E6124D" w:rsidP="00BC1EBC">
                            <w:pPr>
                              <w:rPr>
                                <w:rFonts w:ascii="Helvetica" w:hAnsi="Helveti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05pt;margin-top:90.2pt;width:1in;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rAIAALA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0DuMBG2hRfdsMOhGDii01ek7nYDTXQduZoBt62mZ6u5WFt80EnJdU7Fj10rJvma0hOwCe9M/uzri&#10;aAuy7T/KEsLQvZEOaKhUawGhGAjQoUsPp87YVArYjIMoInBSwFFIZgu7sCFoMt3ulDbvmWyRNVKs&#10;oPMOnR5utRldJxcbTMicNw3s06QRzzYAc9yB2HDVntksXDMfYxJvlptl5EXhfONFJMu863wdefM8&#10;WMyyd9l6nQU/bdwgSmpelkzYMJOwgujPGneU+CiJk7S0bHhp4WxKWu2260ahAwVh5+47FuTMzX+e&#10;hqsXcHlBKQgjchPGXj5fLrwoj2ZevCBLjwTxTTwnURxl+XNKt1ywf6eEemjrLJyNYvotN+K+19xo&#10;0nIDo6PhbYqXJyeaWAluROlaayhvRvusFDb9p1JAu6dGO8FajY5qNcN2OL4MALNi3sryARSsJAgM&#10;xAhjD4xaqh8Y9TBCUqy/76liGDUfBLwCO28mQ03GdjKoKOBqig1Go7k241zad4rvakAe35mQ1/BS&#10;Ku5E/JTF8X3BWHBcjiPMzp3ztfN6GrSrXwAAAP//AwBQSwMEFAAGAAgAAAAhAFoNlU7eAAAACgEA&#10;AA8AAABkcnMvZG93bnJldi54bWxMj8FOwzAMhu9IvENkJG4sWVWqUZpOE4ITEqIrB45p67XRGqc0&#10;2VbeHnOCo39/+v252C5uFGecg/WkYb1SIJBa31nqNXzUL3cbECEa6szoCTV8Y4BteX1VmLzzF6rw&#10;vI+94BIKudEwxDjlUoZ2QGfCyk9IvDv42ZnI49zLbjYXLnejTJTKpDOW+MJgJnwasD3uT07D7pOq&#10;Z/v11rxXh8rW9YOi1+yo9e3NsnsEEXGJfzD86rM6lOzU+BN1QYwasmTNJOcblYJgIFEZJ42Ge5Wm&#10;IMtC/n+h/AEAAP//AwBQSwECLQAUAAYACAAAACEAtoM4kv4AAADhAQAAEwAAAAAAAAAAAAAAAAAA&#10;AAAAW0NvbnRlbnRfVHlwZXNdLnhtbFBLAQItABQABgAIAAAAIQA4/SH/1gAAAJQBAAALAAAAAAAA&#10;AAAAAAAAAC8BAABfcmVscy8ucmVsc1BLAQItABQABgAIAAAAIQCxkH/crAIAALAFAAAOAAAAAAAA&#10;AAAAAAAAAC4CAABkcnMvZTJvRG9jLnhtbFBLAQItABQABgAIAAAAIQBaDZVO3gAAAAoBAAAPAAAA&#10;AAAAAAAAAAAAAAYFAABkcnMvZG93bnJldi54bWxQSwUGAAAAAAQABADzAAAAEQYAAAAA&#10;" filled="f" stroked="f">
                <v:textbox inset="0,0,0,0">
                  <w:txbxContent>
                    <w:p w:rsidR="00E6124D" w:rsidRPr="001B3241" w:rsidRDefault="00E6124D" w:rsidP="00BC1EBC">
                      <w:pPr>
                        <w:widowControl w:val="0"/>
                        <w:autoSpaceDE w:val="0"/>
                        <w:autoSpaceDN w:val="0"/>
                        <w:adjustRightInd w:val="0"/>
                        <w:textAlignment w:val="center"/>
                        <w:rPr>
                          <w:rFonts w:ascii="Helvetica" w:hAnsi="Helvetica"/>
                          <w:b/>
                          <w:color w:val="000000"/>
                          <w:sz w:val="16"/>
                          <w:szCs w:val="16"/>
                        </w:rPr>
                      </w:pPr>
                      <w:r w:rsidRPr="001B3241">
                        <w:rPr>
                          <w:rFonts w:ascii="Helvetica" w:hAnsi="Helvetica"/>
                          <w:b/>
                          <w:color w:val="000000"/>
                          <w:sz w:val="16"/>
                          <w:szCs w:val="16"/>
                        </w:rPr>
                        <w:t>United States</w:t>
                      </w:r>
                      <w:r w:rsidRPr="001B3241">
                        <w:rPr>
                          <w:rFonts w:ascii="HelveticaNeueLTStd-Bd" w:hAnsi="HelveticaNeueLTStd-Bd"/>
                          <w:b/>
                          <w:color w:val="000000"/>
                          <w:sz w:val="16"/>
                          <w:szCs w:val="16"/>
                        </w:rPr>
                        <w:br/>
                      </w:r>
                      <w:r w:rsidRPr="001B3241">
                        <w:rPr>
                          <w:rFonts w:ascii="Helvetica" w:hAnsi="Helvetica"/>
                          <w:b/>
                          <w:color w:val="000000"/>
                          <w:sz w:val="16"/>
                          <w:szCs w:val="16"/>
                        </w:rPr>
                        <w:t>Department of</w:t>
                      </w:r>
                      <w:r w:rsidRPr="001B3241">
                        <w:rPr>
                          <w:rFonts w:ascii="HelveticaNeueLTStd-Bd" w:hAnsi="HelveticaNeueLTStd-Bd"/>
                          <w:b/>
                          <w:color w:val="000000"/>
                          <w:sz w:val="16"/>
                          <w:szCs w:val="16"/>
                        </w:rPr>
                        <w:br/>
                      </w:r>
                      <w:r w:rsidRPr="001B3241">
                        <w:rPr>
                          <w:rFonts w:ascii="Helvetica" w:hAnsi="Helvetica"/>
                          <w:b/>
                          <w:color w:val="000000"/>
                          <w:sz w:val="16"/>
                          <w:szCs w:val="16"/>
                        </w:rPr>
                        <w:t>Agriculture</w:t>
                      </w:r>
                    </w:p>
                    <w:p w:rsidR="00E6124D" w:rsidRPr="001B3241" w:rsidRDefault="00E6124D" w:rsidP="00BC1EBC">
                      <w:pPr>
                        <w:widowControl w:val="0"/>
                        <w:autoSpaceDE w:val="0"/>
                        <w:autoSpaceDN w:val="0"/>
                        <w:adjustRightInd w:val="0"/>
                        <w:textAlignment w:val="center"/>
                        <w:rPr>
                          <w:rFonts w:ascii="Helvetica Neue" w:hAnsi="Helvetica Neue"/>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Research, </w:t>
                      </w:r>
                      <w:r w:rsidRPr="001B3241">
                        <w:rPr>
                          <w:rFonts w:ascii="HelveticaNeueLTStd-Roman" w:hAnsi="HelveticaNeueLTStd-Roman"/>
                          <w:color w:val="000000"/>
                          <w:sz w:val="16"/>
                          <w:szCs w:val="16"/>
                        </w:rPr>
                        <w:br/>
                      </w:r>
                      <w:r w:rsidRPr="001B3241">
                        <w:rPr>
                          <w:rFonts w:ascii="Helvetica" w:hAnsi="Helvetica"/>
                          <w:color w:val="000000"/>
                          <w:sz w:val="16"/>
                          <w:szCs w:val="16"/>
                        </w:rPr>
                        <w:t xml:space="preserve">Education, and </w:t>
                      </w:r>
                      <w:r w:rsidRPr="001B3241">
                        <w:rPr>
                          <w:rFonts w:ascii="Helvetica Neue" w:hAnsi="Helvetica Neue"/>
                          <w:color w:val="000000"/>
                          <w:sz w:val="16"/>
                          <w:szCs w:val="16"/>
                        </w:rPr>
                        <w:br/>
                      </w:r>
                      <w:r w:rsidRPr="001B3241">
                        <w:rPr>
                          <w:rFonts w:ascii="Helvetica" w:hAnsi="Helvetica"/>
                          <w:color w:val="000000"/>
                          <w:sz w:val="16"/>
                          <w:szCs w:val="16"/>
                        </w:rPr>
                        <w:t>Economics</w:t>
                      </w: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National Institute </w:t>
                      </w:r>
                      <w:r w:rsidRPr="001B3241">
                        <w:rPr>
                          <w:rFonts w:ascii="HelveticaNeueLTStd-Roman" w:hAnsi="HelveticaNeueLTStd-Roman"/>
                          <w:color w:val="000000"/>
                          <w:sz w:val="16"/>
                          <w:szCs w:val="16"/>
                        </w:rPr>
                        <w:br/>
                      </w:r>
                      <w:r w:rsidRPr="001B3241">
                        <w:rPr>
                          <w:rFonts w:ascii="Helvetica" w:hAnsi="Helvetica"/>
                          <w:color w:val="000000"/>
                          <w:sz w:val="16"/>
                          <w:szCs w:val="16"/>
                        </w:rPr>
                        <w:t xml:space="preserve">of Food </w:t>
                      </w:r>
                      <w:r w:rsidRPr="001B3241">
                        <w:rPr>
                          <w:rFonts w:ascii="HelveticaNeueLTStd-Roman" w:hAnsi="HelveticaNeueLTStd-Roman"/>
                          <w:color w:val="000000"/>
                          <w:sz w:val="16"/>
                          <w:szCs w:val="16"/>
                        </w:rPr>
                        <w:br/>
                      </w:r>
                      <w:r w:rsidRPr="001B3241">
                        <w:rPr>
                          <w:rFonts w:ascii="Helvetica" w:hAnsi="Helvetica"/>
                          <w:color w:val="000000"/>
                          <w:sz w:val="16"/>
                          <w:szCs w:val="16"/>
                        </w:rPr>
                        <w:t>and Agriculture</w:t>
                      </w: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p>
                    <w:p w:rsidR="00E6124D" w:rsidRPr="001B3241" w:rsidRDefault="00E6124D" w:rsidP="00BC1EBC">
                      <w:pPr>
                        <w:widowControl w:val="0"/>
                        <w:autoSpaceDE w:val="0"/>
                        <w:autoSpaceDN w:val="0"/>
                        <w:adjustRightInd w:val="0"/>
                        <w:textAlignment w:val="center"/>
                        <w:rPr>
                          <w:rFonts w:ascii="Helvetica" w:hAnsi="Helvetica"/>
                          <w:color w:val="000000"/>
                          <w:sz w:val="16"/>
                          <w:szCs w:val="16"/>
                        </w:rPr>
                      </w:pPr>
                      <w:r w:rsidRPr="001B3241">
                        <w:rPr>
                          <w:rFonts w:ascii="Helvetica" w:hAnsi="Helvetica"/>
                          <w:color w:val="000000"/>
                          <w:sz w:val="16"/>
                          <w:szCs w:val="16"/>
                        </w:rPr>
                        <w:t xml:space="preserve">1400 Independence </w:t>
                      </w:r>
                      <w:r w:rsidRPr="001B3241">
                        <w:rPr>
                          <w:rFonts w:ascii="Helvetica Neue" w:hAnsi="Helvetica Neue"/>
                          <w:color w:val="000000"/>
                          <w:sz w:val="16"/>
                          <w:szCs w:val="16"/>
                        </w:rPr>
                        <w:br/>
                      </w:r>
                      <w:r w:rsidRPr="001B3241">
                        <w:rPr>
                          <w:rFonts w:ascii="Helvetica" w:hAnsi="Helvetica"/>
                          <w:color w:val="000000"/>
                          <w:sz w:val="16"/>
                          <w:szCs w:val="16"/>
                        </w:rPr>
                        <w:t>Avenue SW</w:t>
                      </w:r>
                    </w:p>
                    <w:p w:rsidR="00E6124D" w:rsidRPr="001B3241" w:rsidRDefault="00E6124D" w:rsidP="00BC1EBC">
                      <w:pPr>
                        <w:rPr>
                          <w:rFonts w:ascii="Helvetica" w:hAnsi="Helvetica"/>
                          <w:color w:val="000000"/>
                          <w:sz w:val="16"/>
                          <w:szCs w:val="16"/>
                        </w:rPr>
                      </w:pPr>
                      <w:r w:rsidRPr="001B3241">
                        <w:rPr>
                          <w:rFonts w:ascii="Helvetica" w:hAnsi="Helvetica"/>
                          <w:color w:val="000000"/>
                          <w:sz w:val="16"/>
                          <w:szCs w:val="16"/>
                        </w:rPr>
                        <w:t>Washington, DC</w:t>
                      </w:r>
                      <w:r w:rsidRPr="001B3241">
                        <w:rPr>
                          <w:rFonts w:ascii="HelveticaNeueLTStd-Roman" w:hAnsi="HelveticaNeueLTStd-Roman"/>
                          <w:color w:val="000000"/>
                          <w:sz w:val="16"/>
                          <w:szCs w:val="16"/>
                        </w:rPr>
                        <w:br/>
                      </w:r>
                      <w:r w:rsidRPr="001B3241">
                        <w:rPr>
                          <w:rFonts w:ascii="Helvetica" w:hAnsi="Helvetica"/>
                          <w:color w:val="000000"/>
                          <w:sz w:val="16"/>
                          <w:szCs w:val="16"/>
                        </w:rPr>
                        <w:t>20250</w:t>
                      </w:r>
                    </w:p>
                    <w:p w:rsidR="00E6124D" w:rsidRPr="001B3241" w:rsidRDefault="00E6124D" w:rsidP="00BC1EBC">
                      <w:pPr>
                        <w:rPr>
                          <w:rFonts w:ascii="Helvetica" w:hAnsi="Helvetica"/>
                        </w:rPr>
                      </w:pPr>
                    </w:p>
                  </w:txbxContent>
                </v:textbox>
              </v:shape>
            </w:pict>
          </mc:Fallback>
        </mc:AlternateContent>
      </w:r>
      <w:r w:rsidR="00596BE2">
        <w:rPr>
          <w:noProof/>
          <w:szCs w:val="20"/>
        </w:rPr>
        <w:drawing>
          <wp:anchor distT="0" distB="0" distL="114300" distR="114300" simplePos="0" relativeHeight="251657728" behindDoc="0" locked="0" layoutInCell="1" allowOverlap="1">
            <wp:simplePos x="0" y="0"/>
            <wp:positionH relativeFrom="column">
              <wp:posOffset>1423035</wp:posOffset>
            </wp:positionH>
            <wp:positionV relativeFrom="page">
              <wp:posOffset>347345</wp:posOffset>
            </wp:positionV>
            <wp:extent cx="622935" cy="425450"/>
            <wp:effectExtent l="19050" t="0" r="5715" b="0"/>
            <wp:wrapNone/>
            <wp:docPr id="7" name="Picture 4" descr="USD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logo CMYK"/>
                    <pic:cNvPicPr>
                      <a:picLocks noChangeAspect="1" noChangeArrowheads="1"/>
                    </pic:cNvPicPr>
                  </pic:nvPicPr>
                  <pic:blipFill>
                    <a:blip r:embed="rId7" cstate="print"/>
                    <a:srcRect/>
                    <a:stretch>
                      <a:fillRect/>
                    </a:stretch>
                  </pic:blipFill>
                  <pic:spPr bwMode="auto">
                    <a:xfrm>
                      <a:off x="0" y="0"/>
                      <a:ext cx="622935" cy="425450"/>
                    </a:xfrm>
                    <a:prstGeom prst="rect">
                      <a:avLst/>
                    </a:prstGeom>
                    <a:noFill/>
                    <a:ln w="9525">
                      <a:noFill/>
                      <a:miter lim="800000"/>
                      <a:headEnd/>
                      <a:tailEnd/>
                    </a:ln>
                  </pic:spPr>
                </pic:pic>
              </a:graphicData>
            </a:graphic>
          </wp:anchor>
        </w:drawing>
      </w:r>
    </w:p>
    <w:sectPr w:rsidR="00BC1EBC" w:rsidSect="00BC1EBC">
      <w:pgSz w:w="12240" w:h="15840"/>
      <w:pgMar w:top="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17D" w:rsidRDefault="0035617D">
      <w:r>
        <w:separator/>
      </w:r>
    </w:p>
  </w:endnote>
  <w:endnote w:type="continuationSeparator" w:id="0">
    <w:p w:rsidR="0035617D" w:rsidRDefault="0035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LTStd-Bd">
    <w:altName w:val="HelveticaNeueLT Std Bold"/>
    <w:panose1 w:val="00000000000000000000"/>
    <w:charset w:val="4D"/>
    <w:family w:val="auto"/>
    <w:notTrueType/>
    <w:pitch w:val="default"/>
    <w:sig w:usb0="03000000" w:usb1="00000000" w:usb2="00000000" w:usb3="00000000" w:csb0="00000001" w:csb1="00000000"/>
  </w:font>
  <w:font w:name="Helvetica Neue">
    <w:altName w:val="Courier New"/>
    <w:charset w:val="00"/>
    <w:family w:val="auto"/>
    <w:pitch w:val="variable"/>
    <w:sig w:usb0="00000000" w:usb1="00000000" w:usb2="00000000" w:usb3="00000000" w:csb0="00000001" w:csb1="00000000"/>
  </w:font>
  <w:font w:name="HelveticaNeueLTStd-Roman">
    <w:altName w:val="HelveticaNeueLT Std"/>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17D" w:rsidRDefault="0035617D">
      <w:r>
        <w:separator/>
      </w:r>
    </w:p>
  </w:footnote>
  <w:footnote w:type="continuationSeparator" w:id="0">
    <w:p w:rsidR="0035617D" w:rsidRDefault="00356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4585F"/>
    <w:multiLevelType w:val="hybridMultilevel"/>
    <w:tmpl w:val="15CC8DEA"/>
    <w:lvl w:ilvl="0" w:tplc="7D5E2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66"/>
    <w:rsid w:val="00072C9F"/>
    <w:rsid w:val="00095118"/>
    <w:rsid w:val="000A1FB8"/>
    <w:rsid w:val="000C46A6"/>
    <w:rsid w:val="000E4508"/>
    <w:rsid w:val="00154655"/>
    <w:rsid w:val="00171DDB"/>
    <w:rsid w:val="00213F18"/>
    <w:rsid w:val="00245915"/>
    <w:rsid w:val="00265006"/>
    <w:rsid w:val="00277840"/>
    <w:rsid w:val="002844C9"/>
    <w:rsid w:val="002A52A3"/>
    <w:rsid w:val="003006B7"/>
    <w:rsid w:val="00326302"/>
    <w:rsid w:val="0033199C"/>
    <w:rsid w:val="0035617D"/>
    <w:rsid w:val="00376371"/>
    <w:rsid w:val="0038097D"/>
    <w:rsid w:val="003E5235"/>
    <w:rsid w:val="00406866"/>
    <w:rsid w:val="00427970"/>
    <w:rsid w:val="004417F0"/>
    <w:rsid w:val="00454EA8"/>
    <w:rsid w:val="00465A73"/>
    <w:rsid w:val="00482A51"/>
    <w:rsid w:val="004A0D95"/>
    <w:rsid w:val="004D4C3E"/>
    <w:rsid w:val="004E3A24"/>
    <w:rsid w:val="004F3A6B"/>
    <w:rsid w:val="004F54AC"/>
    <w:rsid w:val="00516344"/>
    <w:rsid w:val="0052184F"/>
    <w:rsid w:val="00526677"/>
    <w:rsid w:val="005444B0"/>
    <w:rsid w:val="00562E92"/>
    <w:rsid w:val="00596BE2"/>
    <w:rsid w:val="005A19CC"/>
    <w:rsid w:val="005B78BD"/>
    <w:rsid w:val="005E3546"/>
    <w:rsid w:val="0064289A"/>
    <w:rsid w:val="00686A35"/>
    <w:rsid w:val="00692425"/>
    <w:rsid w:val="006A25FF"/>
    <w:rsid w:val="006A306D"/>
    <w:rsid w:val="006E4BDB"/>
    <w:rsid w:val="006F09CC"/>
    <w:rsid w:val="007425AF"/>
    <w:rsid w:val="007969E7"/>
    <w:rsid w:val="007E6BE9"/>
    <w:rsid w:val="00824D48"/>
    <w:rsid w:val="008303A4"/>
    <w:rsid w:val="008353FD"/>
    <w:rsid w:val="00862047"/>
    <w:rsid w:val="0095065D"/>
    <w:rsid w:val="00961206"/>
    <w:rsid w:val="009A6BB7"/>
    <w:rsid w:val="009E7135"/>
    <w:rsid w:val="00A86DE9"/>
    <w:rsid w:val="00AD24DF"/>
    <w:rsid w:val="00AD79AB"/>
    <w:rsid w:val="00B008DE"/>
    <w:rsid w:val="00B52840"/>
    <w:rsid w:val="00B618F0"/>
    <w:rsid w:val="00B70E02"/>
    <w:rsid w:val="00B81E73"/>
    <w:rsid w:val="00B8313E"/>
    <w:rsid w:val="00BB0319"/>
    <w:rsid w:val="00BC1EBC"/>
    <w:rsid w:val="00C44AC3"/>
    <w:rsid w:val="00C92580"/>
    <w:rsid w:val="00CB128A"/>
    <w:rsid w:val="00CE2DAA"/>
    <w:rsid w:val="00D52C36"/>
    <w:rsid w:val="00D52E31"/>
    <w:rsid w:val="00D611A7"/>
    <w:rsid w:val="00D818FC"/>
    <w:rsid w:val="00DC30B5"/>
    <w:rsid w:val="00DD3188"/>
    <w:rsid w:val="00DE32DD"/>
    <w:rsid w:val="00E55C0D"/>
    <w:rsid w:val="00E6124D"/>
    <w:rsid w:val="00E9499E"/>
    <w:rsid w:val="00ED286F"/>
    <w:rsid w:val="00EE6D12"/>
    <w:rsid w:val="00F42745"/>
    <w:rsid w:val="00F618B1"/>
    <w:rsid w:val="00FA0936"/>
    <w:rsid w:val="00FC5CAB"/>
    <w:rsid w:val="00FE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15:docId w15:val="{3F96B0E2-E49C-4F63-AC0F-52DEEB7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1B3241"/>
    <w:pPr>
      <w:widowControl w:val="0"/>
      <w:autoSpaceDE w:val="0"/>
      <w:autoSpaceDN w:val="0"/>
      <w:adjustRightInd w:val="0"/>
      <w:spacing w:line="288" w:lineRule="auto"/>
      <w:textAlignment w:val="center"/>
    </w:pPr>
    <w:rPr>
      <w:rFonts w:ascii="Times-Roman" w:hAnsi="Times-Roman"/>
      <w:color w:val="000000"/>
    </w:rPr>
  </w:style>
  <w:style w:type="paragraph" w:styleId="Header">
    <w:name w:val="header"/>
    <w:basedOn w:val="Normal"/>
    <w:rsid w:val="001B3241"/>
    <w:pPr>
      <w:tabs>
        <w:tab w:val="center" w:pos="4320"/>
        <w:tab w:val="right" w:pos="8640"/>
      </w:tabs>
    </w:pPr>
  </w:style>
  <w:style w:type="paragraph" w:styleId="Footer">
    <w:name w:val="footer"/>
    <w:basedOn w:val="Normal"/>
    <w:semiHidden/>
    <w:rsid w:val="001B3241"/>
    <w:pPr>
      <w:tabs>
        <w:tab w:val="center" w:pos="4320"/>
        <w:tab w:val="right" w:pos="8640"/>
      </w:tabs>
    </w:pPr>
  </w:style>
  <w:style w:type="paragraph" w:styleId="BalloonText">
    <w:name w:val="Balloon Text"/>
    <w:basedOn w:val="Normal"/>
    <w:link w:val="BalloonTextChar"/>
    <w:uiPriority w:val="99"/>
    <w:semiHidden/>
    <w:unhideWhenUsed/>
    <w:rsid w:val="00277840"/>
    <w:rPr>
      <w:rFonts w:ascii="Tahoma" w:hAnsi="Tahoma" w:cs="Tahoma"/>
      <w:sz w:val="16"/>
      <w:szCs w:val="16"/>
    </w:rPr>
  </w:style>
  <w:style w:type="character" w:customStyle="1" w:styleId="BalloonTextChar">
    <w:name w:val="Balloon Text Char"/>
    <w:basedOn w:val="DefaultParagraphFont"/>
    <w:link w:val="BalloonText"/>
    <w:uiPriority w:val="99"/>
    <w:semiHidden/>
    <w:rsid w:val="00277840"/>
    <w:rPr>
      <w:rFonts w:ascii="Tahoma" w:hAnsi="Tahoma" w:cs="Tahoma"/>
      <w:sz w:val="16"/>
      <w:szCs w:val="16"/>
    </w:rPr>
  </w:style>
  <w:style w:type="character" w:styleId="Hyperlink">
    <w:name w:val="Hyperlink"/>
    <w:basedOn w:val="DefaultParagraphFont"/>
    <w:uiPriority w:val="99"/>
    <w:unhideWhenUsed/>
    <w:rsid w:val="00213F18"/>
    <w:rPr>
      <w:color w:val="0000FF"/>
      <w:u w:val="single"/>
    </w:rPr>
  </w:style>
  <w:style w:type="paragraph" w:styleId="ListParagraph">
    <w:name w:val="List Paragraph"/>
    <w:basedOn w:val="Normal"/>
    <w:uiPriority w:val="34"/>
    <w:qFormat/>
    <w:rsid w:val="00FE4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3199">
      <w:bodyDiv w:val="1"/>
      <w:marLeft w:val="0"/>
      <w:marRight w:val="0"/>
      <w:marTop w:val="0"/>
      <w:marBottom w:val="0"/>
      <w:divBdr>
        <w:top w:val="none" w:sz="0" w:space="0" w:color="auto"/>
        <w:left w:val="none" w:sz="0" w:space="0" w:color="auto"/>
        <w:bottom w:val="none" w:sz="0" w:space="0" w:color="auto"/>
        <w:right w:val="none" w:sz="0" w:space="0" w:color="auto"/>
      </w:divBdr>
    </w:div>
    <w:div w:id="18881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CharactersWithSpaces>
  <SharedDoc>false</SharedDoc>
  <HLinks>
    <vt:vector size="6" baseType="variant">
      <vt:variant>
        <vt:i4>7995417</vt:i4>
      </vt:variant>
      <vt:variant>
        <vt:i4>0</vt:i4>
      </vt:variant>
      <vt:variant>
        <vt:i4>0</vt:i4>
      </vt:variant>
      <vt:variant>
        <vt:i4>5</vt:i4>
      </vt:variant>
      <vt:variant>
        <vt:lpwstr>mailto:________@nifa.usda.gov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Engle</dc:creator>
  <cp:lastModifiedBy>Martin, Robert - NIFA</cp:lastModifiedBy>
  <cp:revision>2</cp:revision>
  <cp:lastPrinted>2012-03-21T12:43:00Z</cp:lastPrinted>
  <dcterms:created xsi:type="dcterms:W3CDTF">2015-09-11T11:34:00Z</dcterms:created>
  <dcterms:modified xsi:type="dcterms:W3CDTF">2015-09-11T11:34:00Z</dcterms:modified>
</cp:coreProperties>
</file>