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829C9" w14:textId="1879F521" w:rsidR="00170135" w:rsidRDefault="00170135" w:rsidP="007711B1">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May 2015</w:t>
      </w:r>
    </w:p>
    <w:p w14:paraId="1A80CEA0" w14:textId="77777777" w:rsidR="007711B1" w:rsidRDefault="007711B1" w:rsidP="007711B1">
      <w:pPr>
        <w:jc w:val="center"/>
        <w:rPr>
          <w:b/>
        </w:rPr>
      </w:pPr>
      <w:r w:rsidRPr="000331A2">
        <w:rPr>
          <w:b/>
        </w:rPr>
        <w:t>Supporting Statement</w:t>
      </w:r>
    </w:p>
    <w:p w14:paraId="1A80CEA1" w14:textId="0AAD5721" w:rsidR="007711B1" w:rsidRDefault="007711B1" w:rsidP="007711B1">
      <w:pPr>
        <w:jc w:val="center"/>
        <w:rPr>
          <w:b/>
        </w:rPr>
      </w:pPr>
      <w:r>
        <w:rPr>
          <w:b/>
        </w:rPr>
        <w:t xml:space="preserve">Importation of </w:t>
      </w:r>
      <w:r w:rsidR="00DF5A6D">
        <w:rPr>
          <w:b/>
        </w:rPr>
        <w:t xml:space="preserve">Papayas </w:t>
      </w:r>
      <w:r w:rsidR="00C349DB">
        <w:rPr>
          <w:b/>
        </w:rPr>
        <w:t xml:space="preserve">from </w:t>
      </w:r>
      <w:r w:rsidR="00DF5A6D">
        <w:rPr>
          <w:b/>
        </w:rPr>
        <w:t>Peru</w:t>
      </w:r>
    </w:p>
    <w:p w14:paraId="1A80CEA2" w14:textId="7D396AA2" w:rsidR="007711B1" w:rsidRDefault="007711B1" w:rsidP="007711B1">
      <w:pPr>
        <w:jc w:val="center"/>
        <w:rPr>
          <w:b/>
        </w:rPr>
      </w:pPr>
      <w:r>
        <w:rPr>
          <w:b/>
        </w:rPr>
        <w:t>Docket No. APHIS-201</w:t>
      </w:r>
      <w:r w:rsidR="00DF5A6D">
        <w:rPr>
          <w:b/>
        </w:rPr>
        <w:t>2</w:t>
      </w:r>
      <w:r>
        <w:rPr>
          <w:b/>
        </w:rPr>
        <w:t>-00</w:t>
      </w:r>
      <w:r w:rsidR="00DF5A6D">
        <w:rPr>
          <w:b/>
        </w:rPr>
        <w:t>14</w:t>
      </w:r>
    </w:p>
    <w:p w14:paraId="19BDBE98" w14:textId="1F458B43" w:rsidR="00170135" w:rsidRDefault="00170135" w:rsidP="007711B1">
      <w:pPr>
        <w:jc w:val="center"/>
        <w:rPr>
          <w:b/>
        </w:rPr>
      </w:pPr>
      <w:r>
        <w:rPr>
          <w:b/>
        </w:rPr>
        <w:t>OMB No. 0579-0410</w:t>
      </w:r>
    </w:p>
    <w:p w14:paraId="1A80CEA3" w14:textId="77777777" w:rsidR="007711B1" w:rsidRPr="000331A2" w:rsidRDefault="007711B1" w:rsidP="007711B1">
      <w:pPr>
        <w:jc w:val="center"/>
        <w:rPr>
          <w:b/>
        </w:rPr>
      </w:pPr>
    </w:p>
    <w:p w14:paraId="1A80CEA4" w14:textId="77777777" w:rsidR="007711B1" w:rsidRDefault="007711B1" w:rsidP="007711B1">
      <w:pPr>
        <w:rPr>
          <w:b/>
        </w:rPr>
      </w:pPr>
      <w:r w:rsidRPr="00570C9D">
        <w:rPr>
          <w:b/>
        </w:rPr>
        <w:t>A.  Justification</w:t>
      </w:r>
    </w:p>
    <w:p w14:paraId="1A80CEA5" w14:textId="77777777" w:rsidR="007711B1" w:rsidRDefault="007711B1" w:rsidP="007711B1">
      <w:pPr>
        <w:rPr>
          <w:b/>
        </w:rPr>
      </w:pPr>
    </w:p>
    <w:p w14:paraId="1A80CEA6" w14:textId="77777777" w:rsidR="007711B1" w:rsidRDefault="007711B1" w:rsidP="007711B1">
      <w:r>
        <w:rPr>
          <w:b/>
        </w:rPr>
        <w:t>1.  Explain the circumstances that make the collection of information necessary.  Identify any legal or administrative requirements that necessitate the collection.</w:t>
      </w:r>
    </w:p>
    <w:p w14:paraId="1A80CEA7" w14:textId="77777777" w:rsidR="007711B1" w:rsidRDefault="007711B1" w:rsidP="007711B1"/>
    <w:p w14:paraId="49FC4C1A" w14:textId="77777777" w:rsidR="00170135" w:rsidRDefault="007711B1" w:rsidP="007711B1">
      <w:r>
        <w:t xml:space="preserve">The United States Department of Agriculture, Animal and Plant Health Inspection Service (APHIS), is responsible for preventing plant diseases or insect pests from entering the </w:t>
      </w:r>
    </w:p>
    <w:p w14:paraId="1A80CEA8" w14:textId="6F005536" w:rsidR="007711B1" w:rsidRDefault="007711B1" w:rsidP="007711B1">
      <w:r>
        <w:t>United States, preventing the spread of pests and noxious weeds not widely distributed in the United States, and eradicating those imported pests when eradication is feasible.  The Plant Protection Act authorizes the Department to carry out its mission.</w:t>
      </w:r>
    </w:p>
    <w:p w14:paraId="1A80CEA9" w14:textId="77777777" w:rsidR="007711B1" w:rsidRDefault="007711B1" w:rsidP="007711B1"/>
    <w:p w14:paraId="1A80CEAA" w14:textId="75B494E5" w:rsidR="007711B1" w:rsidRDefault="007711B1" w:rsidP="007711B1">
      <w:r>
        <w:t>Under the Plan</w:t>
      </w:r>
      <w:r w:rsidR="00170135">
        <w:t>t Protection Act (7 U.S.C. 7701,</w:t>
      </w:r>
      <w:r>
        <w:t xml:space="preserve"> </w:t>
      </w:r>
      <w:proofErr w:type="gramStart"/>
      <w:r w:rsidRPr="004F5900">
        <w:rPr>
          <w:u w:val="single"/>
        </w:rPr>
        <w:t>et</w:t>
      </w:r>
      <w:r>
        <w:rPr>
          <w:u w:val="single"/>
        </w:rPr>
        <w:t xml:space="preserve"> </w:t>
      </w:r>
      <w:r>
        <w:t xml:space="preserve"> </w:t>
      </w:r>
      <w:r w:rsidRPr="004F5900">
        <w:rPr>
          <w:u w:val="single"/>
        </w:rPr>
        <w:t>seq</w:t>
      </w:r>
      <w:proofErr w:type="gramEnd"/>
      <w:r>
        <w:t>.) the Secretary of Agriculture is authorized to prohibit or restrict the importatio</w:t>
      </w:r>
      <w:r w:rsidR="00170135">
        <w:t>n, entry, or movement of plants</w:t>
      </w:r>
      <w:r>
        <w:t xml:space="preserve"> and plant pests to prevent the introduction of plant pests into the United States or their dissemination within the United States.</w:t>
      </w:r>
    </w:p>
    <w:p w14:paraId="1A80CEAB" w14:textId="77777777" w:rsidR="007711B1" w:rsidRDefault="007711B1" w:rsidP="007711B1"/>
    <w:p w14:paraId="1A80CEAC" w14:textId="77777777" w:rsidR="007711B1" w:rsidRDefault="007711B1" w:rsidP="007711B1">
      <w:r>
        <w:t xml:space="preserve">The regulations in “Subpart-Fruits and Vegetables” (7 CFR 319.56 through 319.56-58, referred to below as the regulations) prohibit or restrict the importation of fruits and vegetables into the United States from certain parts of the world to prevent the introduction and dissemination of plant pests that are new to or not widely distributed within the United States.  </w:t>
      </w:r>
    </w:p>
    <w:p w14:paraId="1A80CEAD" w14:textId="77777777" w:rsidR="007711B1" w:rsidRDefault="007711B1" w:rsidP="007711B1"/>
    <w:p w14:paraId="1EBCBBDE" w14:textId="18DE227E" w:rsidR="00DF5A6D" w:rsidRPr="00BE61AE" w:rsidRDefault="00170135" w:rsidP="00DF5A6D">
      <w:r>
        <w:t xml:space="preserve">APHIS </w:t>
      </w:r>
      <w:r w:rsidR="00DF5A6D" w:rsidRPr="00BE61AE">
        <w:t>amend</w:t>
      </w:r>
      <w:r>
        <w:t>ed the regulations to</w:t>
      </w:r>
      <w:r w:rsidR="00DF5A6D" w:rsidRPr="00BE61AE">
        <w:t xml:space="preserve"> allow, under certain conditions, the importation of commercial consignments of fresh papayas from Peru into the continental United States.</w:t>
      </w:r>
      <w:bookmarkStart w:id="0" w:name="OLE_LINK1"/>
      <w:bookmarkStart w:id="1" w:name="OLE_LINK2"/>
      <w:r w:rsidR="00DF5A6D" w:rsidRPr="00BE61AE">
        <w:rPr>
          <w:lang w:val="en-CA"/>
        </w:rPr>
        <w:t xml:space="preserve">  </w:t>
      </w:r>
      <w:r w:rsidR="00DF5A6D" w:rsidRPr="00BE61AE">
        <w:t>The conditions for the import</w:t>
      </w:r>
      <w:r>
        <w:t>ation of papayas from Peru</w:t>
      </w:r>
      <w:r w:rsidR="00DF5A6D" w:rsidRPr="00BE61AE">
        <w:t xml:space="preserve"> include requirements for approved production locations; field sanitation; hot water treatment; procedures for packing and shipping the papayas; and fruit fly trapping in papaya prod</w:t>
      </w:r>
      <w:r>
        <w:t>uction areas.  This action</w:t>
      </w:r>
      <w:r w:rsidR="00DF5A6D" w:rsidRPr="00BE61AE">
        <w:t xml:space="preserve"> allow</w:t>
      </w:r>
      <w:r>
        <w:t>s</w:t>
      </w:r>
      <w:r w:rsidR="00DF5A6D" w:rsidRPr="00BE61AE">
        <w:t xml:space="preserve"> for the importation of papayas from Peru while continuing </w:t>
      </w:r>
      <w:proofErr w:type="gramStart"/>
      <w:r w:rsidR="00DF5A6D" w:rsidRPr="00BE61AE">
        <w:t>to provide</w:t>
      </w:r>
      <w:proofErr w:type="gramEnd"/>
      <w:r w:rsidR="00DF5A6D" w:rsidRPr="00BE61AE">
        <w:t xml:space="preserve"> protection against the introduction of quarantine pests into the continental United States.  </w:t>
      </w:r>
      <w:bookmarkEnd w:id="0"/>
      <w:bookmarkEnd w:id="1"/>
    </w:p>
    <w:p w14:paraId="158A0831" w14:textId="1431B90A" w:rsidR="00C349DB" w:rsidRDefault="00DF5A6D" w:rsidP="00C349DB">
      <w:r>
        <w:t xml:space="preserve"> </w:t>
      </w:r>
    </w:p>
    <w:p w14:paraId="1A80CEB0" w14:textId="59582158" w:rsidR="007711B1" w:rsidRDefault="007711B1" w:rsidP="007711B1">
      <w:r>
        <w:t>APHIS is asking OMB to approve</w:t>
      </w:r>
      <w:r w:rsidR="00170135">
        <w:t>, for 3 years,</w:t>
      </w:r>
      <w:r>
        <w:t xml:space="preserve"> its use of these inf</w:t>
      </w:r>
      <w:r w:rsidR="00370F08">
        <w:t>ormation c</w:t>
      </w:r>
      <w:r w:rsidR="00170135">
        <w:t xml:space="preserve">ollection activities </w:t>
      </w:r>
      <w:r>
        <w:t>associat</w:t>
      </w:r>
      <w:r w:rsidR="00370F08">
        <w:t>ed with its efforts</w:t>
      </w:r>
      <w:r w:rsidR="00170135">
        <w:t>, via restrictions on the import of papayas from Peru,</w:t>
      </w:r>
      <w:r w:rsidR="00370F08">
        <w:t xml:space="preserve"> to pr</w:t>
      </w:r>
      <w:r w:rsidR="00170135">
        <w:t>event the introduction of plant</w:t>
      </w:r>
      <w:r w:rsidR="00370F08">
        <w:t xml:space="preserve"> pest</w:t>
      </w:r>
      <w:r w:rsidR="00170135">
        <w:t>s</w:t>
      </w:r>
      <w:r>
        <w:t xml:space="preserve"> from entering into the United States</w:t>
      </w:r>
      <w:r w:rsidR="00170135">
        <w:t>.</w:t>
      </w:r>
    </w:p>
    <w:p w14:paraId="1A80CEB1" w14:textId="77777777" w:rsidR="007711B1" w:rsidRDefault="007711B1" w:rsidP="007711B1"/>
    <w:p w14:paraId="25042202" w14:textId="77777777" w:rsidR="00170135" w:rsidRDefault="00170135" w:rsidP="007711B1"/>
    <w:p w14:paraId="1A80CEB2" w14:textId="77777777" w:rsidR="007711B1" w:rsidRDefault="007711B1" w:rsidP="007711B1">
      <w:pPr>
        <w:rPr>
          <w:b/>
        </w:rPr>
      </w:pPr>
      <w:r w:rsidRPr="00543FFA">
        <w:rPr>
          <w:b/>
        </w:rPr>
        <w:t>2.  Indicate how, by whom, and for what purpose the information is to be used.  Except for a new collection, indicate the actual use the agency has made of the information received from the current collection.</w:t>
      </w:r>
    </w:p>
    <w:p w14:paraId="1A80CEB3" w14:textId="77777777" w:rsidR="007711B1" w:rsidRDefault="007711B1" w:rsidP="007711B1">
      <w:pPr>
        <w:rPr>
          <w:b/>
        </w:rPr>
      </w:pPr>
    </w:p>
    <w:p w14:paraId="1A80CEB5" w14:textId="16C0A4AA" w:rsidR="007711B1" w:rsidRDefault="00370F08" w:rsidP="007711B1">
      <w:r>
        <w:t>APHIS will use the following information collection activities to allow the importation of papayas f</w:t>
      </w:r>
      <w:r w:rsidR="00170135">
        <w:t>rom Peru:</w:t>
      </w:r>
    </w:p>
    <w:p w14:paraId="08DD15CF" w14:textId="77777777" w:rsidR="00370F08" w:rsidRDefault="00370F08" w:rsidP="007711B1"/>
    <w:p w14:paraId="5496AC48" w14:textId="70A50ACD" w:rsidR="005A7CE6" w:rsidRDefault="005A7CE6" w:rsidP="007711B1">
      <w:r>
        <w:rPr>
          <w:b/>
          <w:u w:val="single"/>
        </w:rPr>
        <w:t>Grower Certification Registration</w:t>
      </w:r>
      <w:r w:rsidR="00170135">
        <w:rPr>
          <w:b/>
          <w:u w:val="single"/>
        </w:rPr>
        <w:t xml:space="preserve"> (businesses</w:t>
      </w:r>
      <w:proofErr w:type="gramStart"/>
      <w:r w:rsidR="00170135">
        <w:rPr>
          <w:b/>
          <w:u w:val="single"/>
        </w:rPr>
        <w:t>)</w:t>
      </w:r>
      <w:r w:rsidR="00170135">
        <w:t xml:space="preserve">  </w:t>
      </w:r>
      <w:r w:rsidR="007711B1">
        <w:t>–</w:t>
      </w:r>
      <w:proofErr w:type="gramEnd"/>
      <w:r w:rsidR="007711B1">
        <w:t xml:space="preserve"> </w:t>
      </w:r>
      <w:r>
        <w:t>The p</w:t>
      </w:r>
      <w:r w:rsidR="00DF5A6D">
        <w:t xml:space="preserve">apayas </w:t>
      </w:r>
      <w:r>
        <w:t xml:space="preserve">must be produced by a grower who is registered within a certification program administered by the </w:t>
      </w:r>
      <w:r w:rsidR="00170135">
        <w:t>National</w:t>
      </w:r>
      <w:r w:rsidR="00015D4F">
        <w:t xml:space="preserve"> Plant Protection Organization (</w:t>
      </w:r>
      <w:r>
        <w:t>NPPO</w:t>
      </w:r>
      <w:r w:rsidR="00015D4F">
        <w:t>)</w:t>
      </w:r>
      <w:r>
        <w:t xml:space="preserve"> of </w:t>
      </w:r>
      <w:r w:rsidR="00DF5A6D">
        <w:t>Peru</w:t>
      </w:r>
      <w:r>
        <w:t xml:space="preserve">.  </w:t>
      </w:r>
      <w:r w:rsidR="007711B1">
        <w:t xml:space="preserve"> </w:t>
      </w:r>
    </w:p>
    <w:p w14:paraId="74381DC8" w14:textId="77777777" w:rsidR="005A7CE6" w:rsidRDefault="005A7CE6" w:rsidP="007711B1"/>
    <w:p w14:paraId="759CE5CB" w14:textId="05732260" w:rsidR="005D3528" w:rsidRDefault="005D3528" w:rsidP="005655F3">
      <w:pPr>
        <w:keepNext/>
        <w:tabs>
          <w:tab w:val="left" w:pos="720"/>
        </w:tabs>
      </w:pPr>
      <w:r>
        <w:rPr>
          <w:b/>
          <w:u w:val="single"/>
        </w:rPr>
        <w:t>Trapping Records</w:t>
      </w:r>
      <w:r w:rsidR="00170135">
        <w:rPr>
          <w:b/>
          <w:u w:val="single"/>
        </w:rPr>
        <w:t xml:space="preserve"> (foreign government)</w:t>
      </w:r>
      <w:r>
        <w:rPr>
          <w:b/>
        </w:rPr>
        <w:t xml:space="preserve"> - </w:t>
      </w:r>
      <w:r w:rsidR="00170135">
        <w:t xml:space="preserve">The NPPO of Peru </w:t>
      </w:r>
      <w:r w:rsidR="00216C1D">
        <w:t>has</w:t>
      </w:r>
      <w:r w:rsidRPr="00E47BB3">
        <w:t xml:space="preserve"> to keep records of the fruit fly finds for each trap, updating t</w:t>
      </w:r>
      <w:r>
        <w:t>he records each time the traps ar</w:t>
      </w:r>
      <w:r w:rsidRPr="00E47BB3">
        <w:t xml:space="preserve">e checked, and make the records available to APHIS </w:t>
      </w:r>
      <w:r w:rsidR="00216C1D">
        <w:t>upon request.  The records</w:t>
      </w:r>
      <w:r w:rsidRPr="00E47BB3">
        <w:t xml:space="preserve"> have to be maintained for at least 1 year.</w:t>
      </w:r>
      <w:r>
        <w:t xml:space="preserve">  </w:t>
      </w:r>
    </w:p>
    <w:p w14:paraId="04D33BF6" w14:textId="77777777" w:rsidR="005D3528" w:rsidRDefault="005D3528" w:rsidP="005655F3">
      <w:pPr>
        <w:keepNext/>
        <w:tabs>
          <w:tab w:val="left" w:pos="720"/>
        </w:tabs>
        <w:rPr>
          <w:b/>
          <w:u w:val="single"/>
        </w:rPr>
      </w:pPr>
    </w:p>
    <w:p w14:paraId="4EB1DA80" w14:textId="0497D663" w:rsidR="005D3528" w:rsidRDefault="007711B1" w:rsidP="0024160C">
      <w:pPr>
        <w:pStyle w:val="NoSpacing"/>
      </w:pPr>
      <w:proofErr w:type="spellStart"/>
      <w:r w:rsidRPr="0024160C">
        <w:rPr>
          <w:b/>
          <w:u w:val="single"/>
        </w:rPr>
        <w:t>Phytosanitary</w:t>
      </w:r>
      <w:proofErr w:type="spellEnd"/>
      <w:r w:rsidRPr="0024160C">
        <w:rPr>
          <w:b/>
          <w:u w:val="single"/>
        </w:rPr>
        <w:t xml:space="preserve"> Certificate</w:t>
      </w:r>
      <w:r w:rsidR="00170135">
        <w:rPr>
          <w:b/>
          <w:u w:val="single"/>
        </w:rPr>
        <w:t>s</w:t>
      </w:r>
      <w:r w:rsidRPr="0024160C">
        <w:rPr>
          <w:b/>
          <w:u w:val="single"/>
        </w:rPr>
        <w:t xml:space="preserve"> (foreign</w:t>
      </w:r>
      <w:r w:rsidR="00170135">
        <w:rPr>
          <w:b/>
          <w:u w:val="single"/>
        </w:rPr>
        <w:t xml:space="preserve"> government</w:t>
      </w:r>
      <w:r w:rsidRPr="0024160C">
        <w:rPr>
          <w:b/>
          <w:u w:val="single"/>
        </w:rPr>
        <w:t>)</w:t>
      </w:r>
      <w:r w:rsidRPr="0024160C">
        <w:t xml:space="preserve">  - </w:t>
      </w:r>
      <w:r w:rsidR="00216C1D">
        <w:t>All shipments of papayas will</w:t>
      </w:r>
      <w:r w:rsidR="005D3528" w:rsidRPr="0024160C">
        <w:t xml:space="preserve"> have to be accompanied by a phytosanitary certificate issued by the NPPO of Peru stating that the papayas were grown, packed, and shipped in accordance with the proposed req</w:t>
      </w:r>
      <w:r w:rsidR="00216C1D">
        <w:t>uirements.  This condition will</w:t>
      </w:r>
      <w:r w:rsidR="005D3528" w:rsidRPr="0024160C">
        <w:t xml:space="preserve"> help ensure that the provisions of the regulations have been met.  In addition, as part of issuing the phytosanitary </w:t>
      </w:r>
      <w:r w:rsidR="00216C1D">
        <w:t>certificate, the NPPO will</w:t>
      </w:r>
      <w:r w:rsidR="005D3528" w:rsidRPr="0024160C">
        <w:t xml:space="preserve"> inspect the commodities and certify that they are free of quarantine pests</w:t>
      </w:r>
      <w:r w:rsidR="005D3528">
        <w:t>.</w:t>
      </w:r>
    </w:p>
    <w:p w14:paraId="1A80CEBB" w14:textId="77777777" w:rsidR="007711B1" w:rsidRDefault="007711B1" w:rsidP="007711B1"/>
    <w:p w14:paraId="1A80CEBC" w14:textId="77777777" w:rsidR="007711B1" w:rsidRDefault="007711B1" w:rsidP="007711B1"/>
    <w:p w14:paraId="1A80CEBD" w14:textId="77777777" w:rsidR="007711B1" w:rsidRDefault="007711B1" w:rsidP="007711B1">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14:paraId="1A80CEBE" w14:textId="77777777" w:rsidR="007711B1" w:rsidRDefault="007711B1" w:rsidP="007711B1">
      <w:pPr>
        <w:rPr>
          <w:b/>
        </w:rPr>
      </w:pPr>
    </w:p>
    <w:p w14:paraId="1A80CEBF" w14:textId="22368530" w:rsidR="007711B1" w:rsidRPr="00F754AF" w:rsidRDefault="007711B1" w:rsidP="007711B1">
      <w:pPr>
        <w:pStyle w:val="DefaultText"/>
        <w:rPr>
          <w:rStyle w:val="InitialStyle"/>
          <w:rFonts w:ascii="Times New Roman" w:hAnsi="Times New Roman"/>
          <w:szCs w:val="24"/>
        </w:rPr>
      </w:pPr>
      <w:r w:rsidRPr="00F754AF">
        <w:rPr>
          <w:rStyle w:val="InitialStyle"/>
          <w:rFonts w:ascii="Times New Roman" w:hAnsi="Times New Roman"/>
          <w:szCs w:val="24"/>
        </w:rPr>
        <w:t>APHIS has no control or influence over when foreign countries</w:t>
      </w:r>
      <w:r w:rsidR="00216C1D">
        <w:rPr>
          <w:rStyle w:val="InitialStyle"/>
          <w:rFonts w:ascii="Times New Roman" w:hAnsi="Times New Roman"/>
          <w:szCs w:val="24"/>
        </w:rPr>
        <w:t xml:space="preserve"> will automate their </w:t>
      </w:r>
      <w:proofErr w:type="spellStart"/>
      <w:r w:rsidR="00216C1D">
        <w:rPr>
          <w:rStyle w:val="InitialStyle"/>
          <w:rFonts w:ascii="Times New Roman" w:hAnsi="Times New Roman"/>
          <w:szCs w:val="24"/>
        </w:rPr>
        <w:t>phytosanitary</w:t>
      </w:r>
      <w:proofErr w:type="spellEnd"/>
      <w:r w:rsidRPr="00F754AF">
        <w:rPr>
          <w:rStyle w:val="InitialStyle"/>
          <w:rFonts w:ascii="Times New Roman" w:hAnsi="Times New Roman"/>
          <w:szCs w:val="24"/>
        </w:rPr>
        <w:t xml:space="preserve"> certificates.</w:t>
      </w:r>
      <w:r w:rsidR="00216C1D">
        <w:rPr>
          <w:rStyle w:val="InitialStyle"/>
          <w:rFonts w:ascii="Times New Roman" w:hAnsi="Times New Roman"/>
          <w:szCs w:val="24"/>
        </w:rPr>
        <w:t xml:space="preserve">  </w:t>
      </w:r>
    </w:p>
    <w:p w14:paraId="1A80CEC0" w14:textId="77777777" w:rsidR="007711B1" w:rsidRDefault="007711B1" w:rsidP="007711B1"/>
    <w:p w14:paraId="061894CC" w14:textId="77777777" w:rsidR="00015D4F" w:rsidRDefault="00015D4F" w:rsidP="007711B1"/>
    <w:p w14:paraId="1A80CEC1" w14:textId="77777777" w:rsidR="007711B1" w:rsidRDefault="007711B1" w:rsidP="007711B1">
      <w:pPr>
        <w:rPr>
          <w:b/>
        </w:rPr>
      </w:pPr>
      <w:r w:rsidRPr="000B6718">
        <w:rPr>
          <w:b/>
        </w:rPr>
        <w:t>4.  Describe efforts to identify duplication.  Show specifically why any similar information already available cannot be used or modified for use of the purpose described in item 2 above.</w:t>
      </w:r>
    </w:p>
    <w:p w14:paraId="1A80CEC2" w14:textId="77777777" w:rsidR="007711B1" w:rsidRDefault="007711B1" w:rsidP="007711B1">
      <w:pPr>
        <w:rPr>
          <w:b/>
        </w:rPr>
      </w:pPr>
    </w:p>
    <w:p w14:paraId="1A80CEC3" w14:textId="77777777" w:rsidR="007711B1" w:rsidRPr="00F51A92" w:rsidRDefault="007711B1" w:rsidP="007711B1">
      <w:r>
        <w:t>The information APHIS collects is exclusive to its mission of preventing the spread of plant pests and is not available from any other source.</w:t>
      </w:r>
    </w:p>
    <w:p w14:paraId="1A80CEC4" w14:textId="77777777" w:rsidR="007711B1" w:rsidRDefault="007711B1" w:rsidP="007711B1">
      <w:pPr>
        <w:rPr>
          <w:b/>
        </w:rPr>
      </w:pPr>
    </w:p>
    <w:p w14:paraId="781113FF" w14:textId="77777777" w:rsidR="00015D4F" w:rsidRDefault="00015D4F" w:rsidP="007711B1">
      <w:pPr>
        <w:rPr>
          <w:b/>
        </w:rPr>
      </w:pPr>
    </w:p>
    <w:p w14:paraId="1A80CEC5" w14:textId="77777777" w:rsidR="007711B1" w:rsidRPr="00892FC6" w:rsidRDefault="007711B1" w:rsidP="007711B1">
      <w:pPr>
        <w:rPr>
          <w:b/>
        </w:rPr>
      </w:pPr>
      <w:r w:rsidRPr="00892FC6">
        <w:rPr>
          <w:b/>
        </w:rPr>
        <w:t>5.  If the collection of information impacts small businesses or other small entities, describe any methods used to minimize burden.</w:t>
      </w:r>
    </w:p>
    <w:p w14:paraId="1A80CEC6" w14:textId="77777777" w:rsidR="007711B1" w:rsidRPr="00892FC6" w:rsidRDefault="007711B1" w:rsidP="007711B1">
      <w:pPr>
        <w:rPr>
          <w:b/>
        </w:rPr>
      </w:pPr>
    </w:p>
    <w:p w14:paraId="1A80CEC7" w14:textId="40101C6A" w:rsidR="007711B1" w:rsidRDefault="007711B1" w:rsidP="007711B1">
      <w:r>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be imported from other countries.  APHIS has determined </w:t>
      </w:r>
      <w:r w:rsidR="00216C1D">
        <w:t>that 100 percent</w:t>
      </w:r>
      <w:r>
        <w:t xml:space="preserve"> of the respondents are small entities.</w:t>
      </w:r>
    </w:p>
    <w:p w14:paraId="1A80CEC8" w14:textId="77777777" w:rsidR="007711B1" w:rsidRDefault="007711B1" w:rsidP="007711B1"/>
    <w:p w14:paraId="3F3C74B7" w14:textId="77777777" w:rsidR="00015D4F" w:rsidRDefault="00015D4F" w:rsidP="007711B1"/>
    <w:p w14:paraId="1A80CEC9" w14:textId="77777777" w:rsidR="007711B1" w:rsidRDefault="007711B1" w:rsidP="007711B1">
      <w:pPr>
        <w:rPr>
          <w:b/>
        </w:rPr>
      </w:pPr>
      <w:r w:rsidRPr="00892FC6">
        <w:rPr>
          <w:b/>
        </w:rPr>
        <w:lastRenderedPageBreak/>
        <w:t>6.  Describe the consequences to Federal program or policy activities if the collection is not conducted or is conducted less frequently, as well as any technical or legal obstacles to reducing burden.</w:t>
      </w:r>
    </w:p>
    <w:p w14:paraId="1A80CECA" w14:textId="77777777" w:rsidR="007711B1" w:rsidRDefault="007711B1" w:rsidP="007711B1">
      <w:pPr>
        <w:pStyle w:val="DefaultText"/>
        <w:rPr>
          <w:rStyle w:val="InitialStyle"/>
          <w:rFonts w:ascii="Times New Roman" w:hAnsi="Times New Roman"/>
        </w:rPr>
      </w:pPr>
    </w:p>
    <w:p w14:paraId="1A80CECB" w14:textId="3397E55F" w:rsidR="007711B1" w:rsidRDefault="007711B1" w:rsidP="007711B1">
      <w:pPr>
        <w:pStyle w:val="DefaultText"/>
      </w:pPr>
      <w:r w:rsidRPr="00632CAC">
        <w:rPr>
          <w:rStyle w:val="InitialStyle"/>
          <w:rFonts w:ascii="Times New Roman" w:hAnsi="Times New Roman"/>
        </w:rPr>
        <w:t>Failing to collect this information would cripple APHIS’ ability to ensur</w:t>
      </w:r>
      <w:r>
        <w:rPr>
          <w:rStyle w:val="InitialStyle"/>
          <w:rFonts w:ascii="Times New Roman" w:hAnsi="Times New Roman"/>
        </w:rPr>
        <w:t xml:space="preserve">e that </w:t>
      </w:r>
      <w:r w:rsidR="005D3528">
        <w:rPr>
          <w:rStyle w:val="InitialStyle"/>
          <w:rFonts w:ascii="Times New Roman" w:hAnsi="Times New Roman"/>
        </w:rPr>
        <w:t xml:space="preserve">papayas </w:t>
      </w:r>
      <w:r w:rsidR="005655F3">
        <w:rPr>
          <w:rStyle w:val="InitialStyle"/>
          <w:rFonts w:ascii="Times New Roman" w:hAnsi="Times New Roman"/>
        </w:rPr>
        <w:t xml:space="preserve"> </w:t>
      </w:r>
      <w:r>
        <w:rPr>
          <w:rStyle w:val="InitialStyle"/>
          <w:rFonts w:ascii="Times New Roman" w:hAnsi="Times New Roman"/>
        </w:rPr>
        <w:t xml:space="preserve">from </w:t>
      </w:r>
      <w:r w:rsidR="005D3528">
        <w:rPr>
          <w:rStyle w:val="InitialStyle"/>
          <w:rFonts w:ascii="Times New Roman" w:hAnsi="Times New Roman"/>
        </w:rPr>
        <w:t>Peru</w:t>
      </w:r>
      <w:r w:rsidRPr="00632CAC">
        <w:rPr>
          <w:rStyle w:val="InitialStyle"/>
          <w:rFonts w:ascii="Times New Roman" w:hAnsi="Times New Roman"/>
        </w:rPr>
        <w:t xml:space="preserve"> are not carrying plant pests.  If plant pests were introduced int</w:t>
      </w:r>
      <w:r w:rsidR="00015D4F">
        <w:rPr>
          <w:rStyle w:val="InitialStyle"/>
          <w:rFonts w:ascii="Times New Roman" w:hAnsi="Times New Roman"/>
        </w:rPr>
        <w:t xml:space="preserve">o the United States, growers </w:t>
      </w:r>
      <w:r w:rsidRPr="00632CAC">
        <w:rPr>
          <w:rStyle w:val="InitialStyle"/>
          <w:rFonts w:ascii="Times New Roman" w:hAnsi="Times New Roman"/>
        </w:rPr>
        <w:t xml:space="preserve">would suffer hundreds of millions of dollars in </w:t>
      </w:r>
      <w:r>
        <w:rPr>
          <w:rStyle w:val="InitialStyle"/>
          <w:rFonts w:ascii="Times New Roman" w:hAnsi="Times New Roman"/>
        </w:rPr>
        <w:t>losses</w:t>
      </w:r>
      <w:r w:rsidRPr="00632CAC">
        <w:rPr>
          <w:rStyle w:val="InitialStyle"/>
          <w:rFonts w:ascii="Times New Roman" w:hAnsi="Times New Roman"/>
        </w:rPr>
        <w:t>.</w:t>
      </w:r>
    </w:p>
    <w:p w14:paraId="1A80CECC" w14:textId="77777777" w:rsidR="007711B1" w:rsidRDefault="007711B1" w:rsidP="007711B1"/>
    <w:p w14:paraId="1A80CECD" w14:textId="77777777" w:rsidR="007711B1" w:rsidRPr="00C840DA" w:rsidRDefault="007711B1" w:rsidP="007711B1"/>
    <w:p w14:paraId="1A80CECE" w14:textId="77777777" w:rsidR="007711B1" w:rsidRDefault="007711B1" w:rsidP="007711B1">
      <w:pPr>
        <w:rPr>
          <w:b/>
        </w:rPr>
      </w:pPr>
      <w:r w:rsidRPr="009264A5">
        <w:rPr>
          <w:b/>
        </w:rPr>
        <w:t>7.  Explain any special circumstances that require the collection to be conducted in a manner inconsistent with the general information collection guidelines in 5 CFR 1320.5.</w:t>
      </w:r>
    </w:p>
    <w:p w14:paraId="1A80CECF" w14:textId="77777777" w:rsidR="007711B1" w:rsidRDefault="007711B1" w:rsidP="007711B1">
      <w:pPr>
        <w:rPr>
          <w:b/>
        </w:rPr>
      </w:pPr>
    </w:p>
    <w:p w14:paraId="1A80CED1" w14:textId="77777777" w:rsidR="007711B1" w:rsidRDefault="007711B1" w:rsidP="007711B1">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14:paraId="1A80CED3" w14:textId="77777777" w:rsidR="007711B1" w:rsidRDefault="007711B1" w:rsidP="007711B1">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14:paraId="1A80CED5" w14:textId="77777777" w:rsidR="007711B1" w:rsidRDefault="007711B1" w:rsidP="007711B1">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14:paraId="1A80CED7" w14:textId="77777777" w:rsidR="007711B1" w:rsidRDefault="007711B1" w:rsidP="007711B1">
      <w:pPr>
        <w:numPr>
          <w:ilvl w:val="0"/>
          <w:numId w:val="4"/>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14:paraId="1A80CED9" w14:textId="77777777" w:rsidR="007711B1" w:rsidRDefault="007711B1" w:rsidP="007711B1">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14:paraId="1A80CEDB" w14:textId="77777777" w:rsidR="007711B1" w:rsidRDefault="007711B1" w:rsidP="007711B1">
      <w:pPr>
        <w:numPr>
          <w:ilvl w:val="0"/>
          <w:numId w:val="6"/>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14:paraId="1A80CEDF" w14:textId="1DD17140" w:rsidR="007711B1" w:rsidRPr="00216C1D" w:rsidRDefault="007711B1" w:rsidP="00216C1D">
      <w:pPr>
        <w:numPr>
          <w:ilvl w:val="0"/>
          <w:numId w:val="7"/>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w:t>
      </w:r>
      <w:r w:rsidR="00216C1D">
        <w:rPr>
          <w:b/>
        </w:rPr>
        <w:t>om</w:t>
      </w:r>
      <w:r w:rsidR="00216C1D">
        <w:rPr>
          <w:b/>
        </w:rPr>
        <w:softHyphen/>
        <w:t>patible confiden</w:t>
      </w:r>
      <w:r w:rsidR="00216C1D">
        <w:rPr>
          <w:b/>
        </w:rPr>
        <w:softHyphen/>
        <w:t xml:space="preserve">tial use; </w:t>
      </w:r>
      <w:proofErr w:type="spellStart"/>
      <w:r w:rsidR="00216C1D">
        <w:rPr>
          <w:b/>
        </w:rPr>
        <w:t>o</w:t>
      </w:r>
      <w:r w:rsidRPr="00216C1D">
        <w:rPr>
          <w:b/>
        </w:rPr>
        <w:t>requiring</w:t>
      </w:r>
      <w:proofErr w:type="spellEnd"/>
      <w:r w:rsidRPr="00216C1D">
        <w:rPr>
          <w:b/>
        </w:rPr>
        <w:t xml:space="preserve"> respondents to submit propri</w:t>
      </w:r>
      <w:r w:rsidRPr="00216C1D">
        <w:rPr>
          <w:b/>
        </w:rPr>
        <w:softHyphen/>
        <w:t>etary trade secret, or other confidential information unless the agency can demon</w:t>
      </w:r>
      <w:r w:rsidRPr="00216C1D">
        <w:rPr>
          <w:b/>
        </w:rPr>
        <w:softHyphen/>
        <w:t>strate that it has instituted procedures to protect the information's confidentiality to the extent permit</w:t>
      </w:r>
      <w:r w:rsidRPr="00216C1D">
        <w:rPr>
          <w:b/>
        </w:rPr>
        <w:softHyphen/>
        <w:t>ted by law.</w:t>
      </w:r>
    </w:p>
    <w:p w14:paraId="5A1AB1C3" w14:textId="77777777" w:rsidR="005D3528" w:rsidRPr="005C04DA" w:rsidRDefault="005D3528" w:rsidP="005D3528">
      <w:pPr>
        <w:spacing w:after="80"/>
        <w:rPr>
          <w:rFonts w:ascii="CG Times" w:hAnsi="CG Times"/>
        </w:rPr>
      </w:pPr>
    </w:p>
    <w:p w14:paraId="765049FE" w14:textId="77777777" w:rsidR="00015D4F" w:rsidRPr="00015D4F" w:rsidRDefault="00015D4F" w:rsidP="00015D4F">
      <w:pPr>
        <w:pStyle w:val="300"/>
        <w:rPr>
          <w:sz w:val="24"/>
          <w:szCs w:val="24"/>
        </w:rPr>
      </w:pPr>
      <w:r w:rsidRPr="00015D4F">
        <w:rPr>
          <w:sz w:val="24"/>
          <w:szCs w:val="24"/>
        </w:rPr>
        <w:t>No special circumstances exist that would require this collection to be conducted in a manner inconsistent with the general information collection guidelines in 5 CFR 1320.5.</w:t>
      </w:r>
    </w:p>
    <w:p w14:paraId="1A80CEE1" w14:textId="77777777" w:rsidR="007711B1" w:rsidRDefault="007711B1" w:rsidP="007711B1"/>
    <w:p w14:paraId="4941524E" w14:textId="77777777" w:rsidR="00015D4F" w:rsidRDefault="00015D4F" w:rsidP="007711B1"/>
    <w:p w14:paraId="1A80CEE2" w14:textId="77777777" w:rsidR="007711B1" w:rsidRPr="001321BE" w:rsidRDefault="007711B1" w:rsidP="007711B1">
      <w:pPr>
        <w:rPr>
          <w:b/>
        </w:rPr>
      </w:pPr>
      <w:r w:rsidRPr="001321BE">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14:paraId="1A80CEE3" w14:textId="77777777" w:rsidR="007711B1" w:rsidRDefault="007711B1" w:rsidP="007711B1"/>
    <w:p w14:paraId="1A80CEE4" w14:textId="38544607" w:rsidR="007711B1" w:rsidRDefault="00216C1D" w:rsidP="007711B1">
      <w:r>
        <w:lastRenderedPageBreak/>
        <w:t>APHIS consulted with the following representatives to obtain their views on this information collection activity:</w:t>
      </w:r>
    </w:p>
    <w:p w14:paraId="1A80CEE5" w14:textId="77777777" w:rsidR="007711B1" w:rsidRDefault="007711B1" w:rsidP="007711B1"/>
    <w:p w14:paraId="114D23AA" w14:textId="7D8221E8" w:rsidR="005D3528" w:rsidRDefault="005D3528" w:rsidP="00A2360E">
      <w:r>
        <w:t>SENASA-Peru</w:t>
      </w:r>
    </w:p>
    <w:p w14:paraId="3DE0317D" w14:textId="1B9ECEFE" w:rsidR="00A558C8" w:rsidRPr="00A558C8" w:rsidRDefault="00A558C8" w:rsidP="00A2360E">
      <w:proofErr w:type="spellStart"/>
      <w:r w:rsidRPr="00A558C8">
        <w:rPr>
          <w:color w:val="000000"/>
        </w:rPr>
        <w:t>Ing</w:t>
      </w:r>
      <w:proofErr w:type="spellEnd"/>
      <w:r w:rsidRPr="00A558C8">
        <w:rPr>
          <w:color w:val="000000"/>
        </w:rPr>
        <w:t xml:space="preserve">. César De La Cruz </w:t>
      </w:r>
      <w:proofErr w:type="spellStart"/>
      <w:r w:rsidRPr="00A558C8">
        <w:rPr>
          <w:color w:val="000000"/>
        </w:rPr>
        <w:t>Lezcano</w:t>
      </w:r>
      <w:proofErr w:type="spellEnd"/>
    </w:p>
    <w:p w14:paraId="7CD4587F" w14:textId="449821B7" w:rsidR="005D3528" w:rsidRDefault="005D3528" w:rsidP="00A2360E">
      <w:pPr>
        <w:rPr>
          <w:rStyle w:val="zoptextodireccion1"/>
          <w:rFonts w:ascii="Times New Roman" w:hAnsi="Times New Roman"/>
          <w:color w:val="auto"/>
          <w:sz w:val="24"/>
          <w:szCs w:val="24"/>
        </w:rPr>
      </w:pPr>
      <w:proofErr w:type="spellStart"/>
      <w:r w:rsidRPr="005D3528">
        <w:rPr>
          <w:rStyle w:val="zoptextodireccion1"/>
          <w:rFonts w:ascii="Times New Roman" w:hAnsi="Times New Roman"/>
          <w:color w:val="auto"/>
          <w:sz w:val="24"/>
          <w:szCs w:val="24"/>
        </w:rPr>
        <w:t>Sede</w:t>
      </w:r>
      <w:proofErr w:type="spellEnd"/>
      <w:r w:rsidRPr="005D3528">
        <w:rPr>
          <w:rStyle w:val="zoptextodireccion1"/>
          <w:rFonts w:ascii="Times New Roman" w:hAnsi="Times New Roman"/>
          <w:color w:val="auto"/>
          <w:sz w:val="24"/>
          <w:szCs w:val="24"/>
        </w:rPr>
        <w:t xml:space="preserve"> Central: Av. La Molina Nº 1915 - Lima 12 </w:t>
      </w:r>
      <w:r>
        <w:rPr>
          <w:rStyle w:val="zoptextodireccion1"/>
          <w:rFonts w:ascii="Times New Roman" w:hAnsi="Times New Roman"/>
          <w:color w:val="auto"/>
          <w:sz w:val="24"/>
          <w:szCs w:val="24"/>
        </w:rPr>
        <w:t>–</w:t>
      </w:r>
      <w:r w:rsidRPr="005D3528">
        <w:rPr>
          <w:rStyle w:val="zoptextodireccion1"/>
          <w:rFonts w:ascii="Times New Roman" w:hAnsi="Times New Roman"/>
          <w:color w:val="auto"/>
          <w:sz w:val="24"/>
          <w:szCs w:val="24"/>
        </w:rPr>
        <w:t xml:space="preserve"> </w:t>
      </w:r>
    </w:p>
    <w:p w14:paraId="0DF7FBC3" w14:textId="1176218C" w:rsidR="005D3528" w:rsidRDefault="005D3528" w:rsidP="00A2360E">
      <w:pPr>
        <w:rPr>
          <w:rStyle w:val="zoptextodireccion1"/>
          <w:rFonts w:ascii="Times New Roman" w:hAnsi="Times New Roman"/>
          <w:color w:val="auto"/>
          <w:sz w:val="24"/>
          <w:szCs w:val="24"/>
        </w:rPr>
      </w:pPr>
      <w:r w:rsidRPr="005D3528">
        <w:rPr>
          <w:rStyle w:val="zoptextodireccion1"/>
          <w:rFonts w:ascii="Times New Roman" w:hAnsi="Times New Roman"/>
          <w:color w:val="auto"/>
          <w:sz w:val="24"/>
          <w:szCs w:val="24"/>
        </w:rPr>
        <w:t>La Molina, Lima-</w:t>
      </w:r>
      <w:proofErr w:type="spellStart"/>
      <w:r w:rsidRPr="005D3528">
        <w:rPr>
          <w:rStyle w:val="zoptextodireccion1"/>
          <w:rFonts w:ascii="Times New Roman" w:hAnsi="Times New Roman"/>
          <w:color w:val="auto"/>
          <w:sz w:val="24"/>
          <w:szCs w:val="24"/>
        </w:rPr>
        <w:t>Perú</w:t>
      </w:r>
      <w:proofErr w:type="spellEnd"/>
    </w:p>
    <w:p w14:paraId="64259947" w14:textId="5003110A" w:rsidR="00A558C8" w:rsidRPr="00A558C8" w:rsidRDefault="00A558C8" w:rsidP="00A2360E">
      <w:r w:rsidRPr="00A558C8">
        <w:rPr>
          <w:rStyle w:val="zoptextodireccion1"/>
          <w:rFonts w:ascii="Times New Roman" w:hAnsi="Times New Roman"/>
          <w:color w:val="auto"/>
          <w:sz w:val="24"/>
          <w:szCs w:val="24"/>
        </w:rPr>
        <w:t xml:space="preserve">Central </w:t>
      </w:r>
      <w:proofErr w:type="spellStart"/>
      <w:r w:rsidRPr="00A558C8">
        <w:rPr>
          <w:rStyle w:val="zoptextodireccion1"/>
          <w:rFonts w:ascii="Times New Roman" w:hAnsi="Times New Roman"/>
          <w:color w:val="auto"/>
          <w:sz w:val="24"/>
          <w:szCs w:val="24"/>
        </w:rPr>
        <w:t>Telefónica</w:t>
      </w:r>
      <w:proofErr w:type="spellEnd"/>
      <w:r w:rsidRPr="00A558C8">
        <w:rPr>
          <w:rStyle w:val="zoptextodireccion1"/>
          <w:rFonts w:ascii="Times New Roman" w:hAnsi="Times New Roman"/>
          <w:color w:val="auto"/>
          <w:sz w:val="24"/>
          <w:szCs w:val="24"/>
        </w:rPr>
        <w:t>: (51)-(1)-313 3300</w:t>
      </w:r>
    </w:p>
    <w:p w14:paraId="330D6873" w14:textId="77777777" w:rsidR="00A2360E" w:rsidRPr="00A558C8" w:rsidRDefault="00A2360E" w:rsidP="00A2360E">
      <w:pPr>
        <w:ind w:left="1440"/>
      </w:pPr>
    </w:p>
    <w:p w14:paraId="0F420A57" w14:textId="7A92E5E8" w:rsidR="00A2360E" w:rsidRDefault="00A558C8" w:rsidP="00A2360E">
      <w:pPr>
        <w:rPr>
          <w:lang w:val="es-PE"/>
        </w:rPr>
      </w:pPr>
      <w:r>
        <w:rPr>
          <w:lang w:val="es-PE"/>
        </w:rPr>
        <w:t>Asociación de Exportadores de Perú</w:t>
      </w:r>
    </w:p>
    <w:p w14:paraId="7F44AE9A" w14:textId="019C1D0E" w:rsidR="00112FA1" w:rsidRDefault="00112FA1" w:rsidP="00A2360E">
      <w:r>
        <w:t xml:space="preserve">Eduardo </w:t>
      </w:r>
      <w:proofErr w:type="spellStart"/>
      <w:r>
        <w:t>Amorrortu</w:t>
      </w:r>
      <w:proofErr w:type="spellEnd"/>
      <w:r>
        <w:t xml:space="preserve"> </w:t>
      </w:r>
      <w:proofErr w:type="spellStart"/>
      <w:r>
        <w:t>Velayes</w:t>
      </w:r>
      <w:proofErr w:type="spellEnd"/>
      <w:r>
        <w:t>, President</w:t>
      </w:r>
    </w:p>
    <w:p w14:paraId="208AA301" w14:textId="0C44A572" w:rsidR="005F4CA2" w:rsidRDefault="005F4CA2" w:rsidP="00A2360E">
      <w:r>
        <w:t>Av. Javier Prado Este 2875</w:t>
      </w:r>
    </w:p>
    <w:p w14:paraId="01895313" w14:textId="7BB00B3A" w:rsidR="005F4CA2" w:rsidRDefault="005F4CA2" w:rsidP="00A2360E">
      <w:r>
        <w:t xml:space="preserve">San </w:t>
      </w:r>
      <w:proofErr w:type="spellStart"/>
      <w:r>
        <w:t>Borja</w:t>
      </w:r>
      <w:proofErr w:type="spellEnd"/>
      <w:r>
        <w:t>, Lima Peru</w:t>
      </w:r>
    </w:p>
    <w:p w14:paraId="175E10E4" w14:textId="77777777" w:rsidR="00A2360E" w:rsidRDefault="00A2360E" w:rsidP="00A2360E"/>
    <w:p w14:paraId="32CEEA31" w14:textId="325437E8" w:rsidR="00112FA1" w:rsidRPr="00112FA1" w:rsidRDefault="00112FA1" w:rsidP="00112FA1">
      <w:r w:rsidRPr="00112FA1">
        <w:rPr>
          <w:lang w:val="es-PE"/>
        </w:rPr>
        <w:t>Asociación de Gremios Productores Agrarios del Perú</w:t>
      </w:r>
    </w:p>
    <w:p w14:paraId="48917228" w14:textId="405A0FBE" w:rsidR="00112FA1" w:rsidRPr="00112FA1" w:rsidRDefault="00112FA1" w:rsidP="00112FA1">
      <w:pPr>
        <w:rPr>
          <w:rStyle w:val="Strong"/>
          <w:b w:val="0"/>
        </w:rPr>
      </w:pPr>
      <w:r w:rsidRPr="00112FA1">
        <w:rPr>
          <w:rStyle w:val="Strong"/>
          <w:b w:val="0"/>
        </w:rPr>
        <w:t xml:space="preserve">Carlos Enrique </w:t>
      </w:r>
      <w:proofErr w:type="spellStart"/>
      <w:r w:rsidRPr="00112FA1">
        <w:rPr>
          <w:rStyle w:val="Strong"/>
          <w:b w:val="0"/>
        </w:rPr>
        <w:t>Camet</w:t>
      </w:r>
      <w:proofErr w:type="spellEnd"/>
      <w:r w:rsidRPr="00112FA1">
        <w:rPr>
          <w:rStyle w:val="Strong"/>
          <w:b w:val="0"/>
        </w:rPr>
        <w:t xml:space="preserve"> </w:t>
      </w:r>
      <w:proofErr w:type="spellStart"/>
      <w:r w:rsidRPr="00112FA1">
        <w:rPr>
          <w:rStyle w:val="Strong"/>
          <w:b w:val="0"/>
        </w:rPr>
        <w:t>Piccone</w:t>
      </w:r>
      <w:proofErr w:type="spellEnd"/>
      <w:r>
        <w:rPr>
          <w:rStyle w:val="Strong"/>
          <w:b w:val="0"/>
        </w:rPr>
        <w:t>, President</w:t>
      </w:r>
    </w:p>
    <w:tbl>
      <w:tblPr>
        <w:tblW w:w="0" w:type="auto"/>
        <w:tblCellMar>
          <w:top w:w="48" w:type="dxa"/>
          <w:left w:w="48" w:type="dxa"/>
          <w:bottom w:w="48" w:type="dxa"/>
          <w:right w:w="48" w:type="dxa"/>
        </w:tblCellMar>
        <w:tblLook w:val="04A0" w:firstRow="1" w:lastRow="0" w:firstColumn="1" w:lastColumn="0" w:noHBand="0" w:noVBand="1"/>
      </w:tblPr>
      <w:tblGrid>
        <w:gridCol w:w="2363"/>
        <w:gridCol w:w="102"/>
      </w:tblGrid>
      <w:tr w:rsidR="00112FA1" w:rsidRPr="00112FA1" w14:paraId="554D4CCE" w14:textId="77777777" w:rsidTr="00112FA1">
        <w:trPr>
          <w:gridAfter w:val="1"/>
          <w:trHeight w:val="228"/>
        </w:trPr>
        <w:tc>
          <w:tcPr>
            <w:tcW w:w="0" w:type="auto"/>
            <w:tcBorders>
              <w:top w:val="nil"/>
              <w:left w:val="nil"/>
              <w:bottom w:val="nil"/>
              <w:right w:val="nil"/>
            </w:tcBorders>
            <w:vAlign w:val="center"/>
            <w:hideMark/>
          </w:tcPr>
          <w:p w14:paraId="06E0124E" w14:textId="77777777" w:rsidR="00112FA1" w:rsidRPr="00112FA1" w:rsidRDefault="00112FA1" w:rsidP="00112FA1">
            <w:r w:rsidRPr="00112FA1">
              <w:t xml:space="preserve">Av. </w:t>
            </w:r>
            <w:proofErr w:type="spellStart"/>
            <w:r w:rsidRPr="00112FA1">
              <w:t>Aramburú</w:t>
            </w:r>
            <w:proofErr w:type="spellEnd"/>
            <w:r w:rsidRPr="00112FA1">
              <w:t xml:space="preserve"> 166, 4a, </w:t>
            </w:r>
          </w:p>
          <w:p w14:paraId="74755BBD" w14:textId="5253FD59" w:rsidR="00112FA1" w:rsidRPr="00112FA1" w:rsidRDefault="00112FA1" w:rsidP="00112FA1">
            <w:proofErr w:type="spellStart"/>
            <w:r w:rsidRPr="00112FA1">
              <w:t>Miraflores</w:t>
            </w:r>
            <w:proofErr w:type="spellEnd"/>
            <w:r w:rsidRPr="00112FA1">
              <w:t xml:space="preserve">, Peru </w:t>
            </w:r>
          </w:p>
        </w:tc>
      </w:tr>
      <w:tr w:rsidR="00112FA1" w:rsidRPr="00112FA1" w14:paraId="5B87C3F0" w14:textId="77777777" w:rsidTr="00112FA1">
        <w:trPr>
          <w:trHeight w:val="228"/>
        </w:trPr>
        <w:tc>
          <w:tcPr>
            <w:tcW w:w="0" w:type="auto"/>
            <w:tcBorders>
              <w:top w:val="nil"/>
              <w:left w:val="nil"/>
              <w:bottom w:val="nil"/>
              <w:right w:val="nil"/>
            </w:tcBorders>
            <w:vAlign w:val="center"/>
          </w:tcPr>
          <w:p w14:paraId="1188714D" w14:textId="1C95D8E2" w:rsidR="00112FA1" w:rsidRPr="00112FA1" w:rsidRDefault="00112FA1" w:rsidP="00112FA1">
            <w:r w:rsidRPr="00112FA1">
              <w:t>Phone:  (511) 422 6538</w:t>
            </w:r>
          </w:p>
        </w:tc>
        <w:tc>
          <w:tcPr>
            <w:tcW w:w="0" w:type="auto"/>
            <w:tcBorders>
              <w:top w:val="nil"/>
              <w:left w:val="nil"/>
              <w:bottom w:val="nil"/>
              <w:right w:val="nil"/>
            </w:tcBorders>
            <w:vAlign w:val="center"/>
          </w:tcPr>
          <w:p w14:paraId="3A6F511E" w14:textId="7B2B1532" w:rsidR="00112FA1" w:rsidRPr="00112FA1" w:rsidRDefault="00112FA1" w:rsidP="00112FA1"/>
        </w:tc>
      </w:tr>
      <w:tr w:rsidR="00112FA1" w14:paraId="39EF3B6E" w14:textId="77777777" w:rsidTr="00112FA1">
        <w:trPr>
          <w:trHeight w:val="228"/>
        </w:trPr>
        <w:tc>
          <w:tcPr>
            <w:tcW w:w="0" w:type="auto"/>
            <w:tcBorders>
              <w:top w:val="nil"/>
              <w:left w:val="nil"/>
              <w:bottom w:val="nil"/>
              <w:right w:val="nil"/>
            </w:tcBorders>
            <w:vAlign w:val="center"/>
          </w:tcPr>
          <w:p w14:paraId="0274B871" w14:textId="77777777" w:rsidR="00112FA1" w:rsidRDefault="00112FA1" w:rsidP="00112FA1">
            <w:pPr>
              <w:rPr>
                <w:rFonts w:ascii="Arial" w:hAnsi="Arial" w:cs="Arial"/>
                <w:sz w:val="18"/>
                <w:szCs w:val="18"/>
              </w:rPr>
            </w:pPr>
          </w:p>
        </w:tc>
        <w:tc>
          <w:tcPr>
            <w:tcW w:w="0" w:type="auto"/>
            <w:tcBorders>
              <w:top w:val="nil"/>
              <w:left w:val="nil"/>
              <w:bottom w:val="nil"/>
              <w:right w:val="nil"/>
            </w:tcBorders>
            <w:vAlign w:val="center"/>
          </w:tcPr>
          <w:p w14:paraId="52D469E4" w14:textId="2B80E04B" w:rsidR="00112FA1" w:rsidRDefault="00112FA1" w:rsidP="00112FA1">
            <w:pPr>
              <w:rPr>
                <w:rFonts w:ascii="Arial" w:hAnsi="Arial" w:cs="Arial"/>
                <w:sz w:val="18"/>
                <w:szCs w:val="18"/>
              </w:rPr>
            </w:pPr>
          </w:p>
        </w:tc>
      </w:tr>
    </w:tbl>
    <w:p w14:paraId="606CF1CD" w14:textId="188BE4C0" w:rsidR="00DC52E9" w:rsidRPr="00034A82" w:rsidRDefault="00DC52E9" w:rsidP="00DC52E9">
      <w:pPr>
        <w:pStyle w:val="300"/>
        <w:rPr>
          <w:sz w:val="24"/>
          <w:szCs w:val="24"/>
        </w:rPr>
      </w:pPr>
      <w:r w:rsidRPr="00034A82">
        <w:rPr>
          <w:sz w:val="24"/>
          <w:szCs w:val="24"/>
        </w:rPr>
        <w:t xml:space="preserve">APHIS’ </w:t>
      </w:r>
      <w:r w:rsidR="00C51649">
        <w:rPr>
          <w:sz w:val="24"/>
          <w:szCs w:val="24"/>
        </w:rPr>
        <w:t>proposed</w:t>
      </w:r>
      <w:r w:rsidRPr="00034A82">
        <w:rPr>
          <w:sz w:val="24"/>
          <w:szCs w:val="24"/>
        </w:rPr>
        <w:t xml:space="preserve"> rule (</w:t>
      </w:r>
      <w:r w:rsidR="00C51649">
        <w:rPr>
          <w:sz w:val="24"/>
          <w:szCs w:val="24"/>
        </w:rPr>
        <w:t>20</w:t>
      </w:r>
      <w:r>
        <w:rPr>
          <w:sz w:val="24"/>
          <w:szCs w:val="24"/>
        </w:rPr>
        <w:t>12-0</w:t>
      </w:r>
      <w:r w:rsidR="00C51649">
        <w:rPr>
          <w:sz w:val="24"/>
          <w:szCs w:val="24"/>
        </w:rPr>
        <w:t>014</w:t>
      </w:r>
      <w:r w:rsidRPr="00034A82">
        <w:rPr>
          <w:sz w:val="24"/>
          <w:szCs w:val="24"/>
        </w:rPr>
        <w:t>) w</w:t>
      </w:r>
      <w:r w:rsidR="00C51649">
        <w:rPr>
          <w:sz w:val="24"/>
          <w:szCs w:val="24"/>
        </w:rPr>
        <w:t>as published in the Federal Register on Friday, August 9, 2013, pages 48628-48631, with a 60-day comment period.  During that time, APHIS received one comment from a private citizen which was addressed in the final rule.  The proposed rule was adopted as the final rule, without change.  The final rule published in the Federal Register on Friday, April 24, 2015, pages 22885-22886.</w:t>
      </w:r>
    </w:p>
    <w:p w14:paraId="63F191ED" w14:textId="77777777" w:rsidR="00112FA1" w:rsidRDefault="00112FA1" w:rsidP="00A2360E"/>
    <w:p w14:paraId="1A80CEED" w14:textId="77777777" w:rsidR="007711B1" w:rsidRPr="004672CA" w:rsidRDefault="007711B1" w:rsidP="007711B1"/>
    <w:p w14:paraId="1A80CF04" w14:textId="7C2CE7DC" w:rsidR="007711B1" w:rsidRDefault="007711B1" w:rsidP="007711B1">
      <w:pPr>
        <w:autoSpaceDE w:val="0"/>
        <w:autoSpaceDN w:val="0"/>
        <w:adjustRightInd w:val="0"/>
        <w:rPr>
          <w:b/>
        </w:rPr>
      </w:pP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14:paraId="1A80CF05" w14:textId="77777777" w:rsidR="007711B1" w:rsidRDefault="007711B1" w:rsidP="007711B1">
      <w:pPr>
        <w:rPr>
          <w:b/>
        </w:rPr>
      </w:pPr>
    </w:p>
    <w:p w14:paraId="1A80CF06" w14:textId="77777777" w:rsidR="007711B1" w:rsidRDefault="007711B1" w:rsidP="007711B1">
      <w:r>
        <w:t>This information collection activity involves no payments or gifts to respondents.</w:t>
      </w:r>
    </w:p>
    <w:p w14:paraId="1A80CF07" w14:textId="77777777" w:rsidR="007711B1" w:rsidRDefault="007711B1" w:rsidP="007711B1"/>
    <w:p w14:paraId="2477136A" w14:textId="77777777" w:rsidR="00015D4F" w:rsidRDefault="00015D4F" w:rsidP="007711B1"/>
    <w:p w14:paraId="1A80CF08" w14:textId="77777777" w:rsidR="007711B1" w:rsidRPr="00CE174E" w:rsidRDefault="007711B1" w:rsidP="007711B1">
      <w:pPr>
        <w:rPr>
          <w:b/>
        </w:rPr>
      </w:pPr>
      <w:r w:rsidRPr="00CE174E">
        <w:rPr>
          <w:b/>
        </w:rPr>
        <w:t>10.  Describe any assurance of confidentiality provided to respondents and the basis for the assurance in statute, regulation, or agency policy.</w:t>
      </w:r>
    </w:p>
    <w:p w14:paraId="1A80CF09" w14:textId="77777777" w:rsidR="007711B1" w:rsidRPr="00CE174E" w:rsidRDefault="007711B1" w:rsidP="007711B1"/>
    <w:p w14:paraId="1605BF38" w14:textId="77777777" w:rsidR="00C51649" w:rsidRDefault="007711B1" w:rsidP="007711B1">
      <w:r>
        <w:t xml:space="preserve">No additional assurance of confidentiality is provided with this information collection.  </w:t>
      </w:r>
      <w:r w:rsidR="00C51649">
        <w:t xml:space="preserve">Any and all information obtained in this collection shall not be disclosed except in accordance with </w:t>
      </w:r>
    </w:p>
    <w:p w14:paraId="1A80CF0A" w14:textId="0718ED69" w:rsidR="007711B1" w:rsidRDefault="007711B1" w:rsidP="007711B1">
      <w:proofErr w:type="gramStart"/>
      <w:r>
        <w:t>5 U.S.C. 552a.</w:t>
      </w:r>
      <w:proofErr w:type="gramEnd"/>
    </w:p>
    <w:p w14:paraId="1A80CF0B" w14:textId="77777777" w:rsidR="007711B1" w:rsidRDefault="007711B1" w:rsidP="007711B1"/>
    <w:p w14:paraId="030FBE95" w14:textId="77777777" w:rsidR="00CC4E99" w:rsidRDefault="00CC4E99" w:rsidP="007711B1"/>
    <w:p w14:paraId="1A80CF0C" w14:textId="77777777" w:rsidR="007711B1" w:rsidRDefault="007711B1" w:rsidP="007711B1">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A80CF0D" w14:textId="77777777" w:rsidR="007711B1" w:rsidRDefault="007711B1" w:rsidP="007711B1">
      <w:pPr>
        <w:rPr>
          <w:b/>
        </w:rPr>
      </w:pPr>
    </w:p>
    <w:p w14:paraId="1A80CF0E" w14:textId="77777777" w:rsidR="007711B1" w:rsidRDefault="007711B1" w:rsidP="007711B1">
      <w:r>
        <w:t>This information collection activity asks no questions of personal or sensitive nature.</w:t>
      </w:r>
    </w:p>
    <w:p w14:paraId="1A80CF0F" w14:textId="77777777" w:rsidR="007711B1" w:rsidRDefault="007711B1" w:rsidP="007711B1"/>
    <w:p w14:paraId="07308FF2" w14:textId="77777777" w:rsidR="00015D4F" w:rsidRDefault="00015D4F" w:rsidP="007711B1"/>
    <w:p w14:paraId="1A80CF10" w14:textId="77777777" w:rsidR="007711B1" w:rsidRDefault="007711B1" w:rsidP="007711B1">
      <w:r w:rsidRPr="00AE1E01">
        <w:rPr>
          <w:b/>
        </w:rPr>
        <w:t>12.  Provide estimates of hour burden of the collection of information.  Indicate the number of respondents, frequency of response, annual hour burden, and an explanation of how the burden was estimated</w:t>
      </w:r>
      <w:r>
        <w:t>.</w:t>
      </w:r>
    </w:p>
    <w:p w14:paraId="1A80CF11" w14:textId="77777777" w:rsidR="007711B1" w:rsidRDefault="007711B1" w:rsidP="007711B1"/>
    <w:p w14:paraId="1A80CF12" w14:textId="77777777" w:rsidR="007711B1" w:rsidRDefault="007711B1" w:rsidP="007711B1">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1A80CF13" w14:textId="77777777" w:rsidR="007711B1" w:rsidRDefault="007711B1" w:rsidP="007711B1">
      <w:pPr>
        <w:rPr>
          <w:b/>
        </w:rPr>
      </w:pPr>
    </w:p>
    <w:p w14:paraId="1A80CF14" w14:textId="77777777" w:rsidR="007711B1" w:rsidRDefault="007711B1" w:rsidP="007711B1">
      <w:r>
        <w:t xml:space="preserve">See APHIS Form 71 for hour burden estimates.  </w:t>
      </w:r>
    </w:p>
    <w:p w14:paraId="1A80CF15" w14:textId="77777777" w:rsidR="007711B1" w:rsidRDefault="007711B1" w:rsidP="007711B1"/>
    <w:p w14:paraId="5E96418E" w14:textId="77777777" w:rsidR="004914BE" w:rsidRDefault="004914BE" w:rsidP="007711B1"/>
    <w:p w14:paraId="1A80CF16" w14:textId="77777777" w:rsidR="007711B1" w:rsidRDefault="007711B1" w:rsidP="007711B1">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14:paraId="1A80CF17" w14:textId="77777777" w:rsidR="007711B1" w:rsidRDefault="007711B1" w:rsidP="007711B1">
      <w:pPr>
        <w:rPr>
          <w:b/>
        </w:rPr>
      </w:pPr>
      <w:r>
        <w:rPr>
          <w:b/>
        </w:rPr>
        <w:t xml:space="preserve"> </w:t>
      </w:r>
    </w:p>
    <w:p w14:paraId="1A80CF18" w14:textId="53162E6F" w:rsidR="007711B1" w:rsidRDefault="007711B1" w:rsidP="007711B1">
      <w:r>
        <w:t xml:space="preserve">APHIS estimates the total annualized </w:t>
      </w:r>
      <w:r w:rsidR="004914BE">
        <w:t>cost to the respondents to be $2,310.  APHIS arrived</w:t>
      </w:r>
      <w:r>
        <w:t xml:space="preserve"> at this figure by multiplying the total burden hours (</w:t>
      </w:r>
      <w:r w:rsidR="008D4342">
        <w:t>154</w:t>
      </w:r>
      <w:r>
        <w:t>) by the estimated average hourly wage of the above respondents ($</w:t>
      </w:r>
      <w:r w:rsidR="00581AEF">
        <w:t>1</w:t>
      </w:r>
      <w:r w:rsidR="008D4342">
        <w:t>5</w:t>
      </w:r>
      <w:r w:rsidR="004914BE">
        <w:t>.</w:t>
      </w:r>
      <w:r w:rsidR="00015D4F">
        <w:t>).</w:t>
      </w:r>
      <w:r>
        <w:t xml:space="preserve"> </w:t>
      </w:r>
      <w:r w:rsidR="00A95A99">
        <w:t>Th</w:t>
      </w:r>
      <w:r w:rsidR="00C15A91">
        <w:t xml:space="preserve">e estimated hourly wage was derived from discussions </w:t>
      </w:r>
      <w:r w:rsidR="004914BE">
        <w:t xml:space="preserve">with </w:t>
      </w:r>
      <w:r w:rsidR="00C15A91">
        <w:t>APHIS’ International Services (IS) contacts regarding Peruvian agricultural labor wages.</w:t>
      </w:r>
    </w:p>
    <w:p w14:paraId="15002EF2" w14:textId="77777777" w:rsidR="004914BE" w:rsidRDefault="004914BE" w:rsidP="007711B1"/>
    <w:p w14:paraId="4315AC7E" w14:textId="3187288E" w:rsidR="004914BE" w:rsidRDefault="004914BE" w:rsidP="007711B1">
      <w:r>
        <w:t>154 hours X $15 estimated hourly wage = $2,310</w:t>
      </w:r>
    </w:p>
    <w:p w14:paraId="1A80CF19" w14:textId="77777777" w:rsidR="007711B1" w:rsidRDefault="007711B1" w:rsidP="007711B1"/>
    <w:p w14:paraId="1A80CF1A" w14:textId="77777777" w:rsidR="007711B1" w:rsidRDefault="007711B1" w:rsidP="007711B1">
      <w:pPr>
        <w:rPr>
          <w:b/>
        </w:rPr>
      </w:pPr>
    </w:p>
    <w:p w14:paraId="1A80CF1B" w14:textId="77777777" w:rsidR="007711B1" w:rsidRDefault="007711B1" w:rsidP="007711B1">
      <w:pPr>
        <w:rPr>
          <w:b/>
        </w:rPr>
      </w:pPr>
      <w:r w:rsidRPr="00D95F4A">
        <w:rPr>
          <w:b/>
        </w:rPr>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14:paraId="1A80CF1C" w14:textId="77777777" w:rsidR="007711B1" w:rsidRDefault="007711B1" w:rsidP="007711B1">
      <w:pPr>
        <w:rPr>
          <w:b/>
        </w:rPr>
      </w:pPr>
    </w:p>
    <w:p w14:paraId="1A80CF1D" w14:textId="77777777" w:rsidR="007711B1" w:rsidRDefault="007711B1" w:rsidP="007711B1">
      <w:r>
        <w:t>There is zero annual cost burden associated with the capital and start-up cost, maintenance costs, and purchase of services in connection with this program.</w:t>
      </w:r>
    </w:p>
    <w:p w14:paraId="1A80CF1E" w14:textId="77777777" w:rsidR="007711B1" w:rsidRDefault="007711B1" w:rsidP="007711B1"/>
    <w:p w14:paraId="4BA894DD" w14:textId="77777777" w:rsidR="00015D4F" w:rsidRDefault="00015D4F" w:rsidP="007711B1"/>
    <w:p w14:paraId="1A80CF1F" w14:textId="0CC000EA" w:rsidR="007711B1" w:rsidRPr="00D95F4A" w:rsidRDefault="007711B1" w:rsidP="007711B1">
      <w:pPr>
        <w:rPr>
          <w:b/>
        </w:rPr>
      </w:pPr>
      <w:r w:rsidRPr="00D95F4A">
        <w:rPr>
          <w:b/>
        </w:rPr>
        <w:t>14.  Provi</w:t>
      </w:r>
      <w:r w:rsidR="004914BE">
        <w:rPr>
          <w:b/>
        </w:rPr>
        <w:t xml:space="preserve">de estimates of annualized costs for </w:t>
      </w:r>
      <w:r w:rsidRPr="00D95F4A">
        <w:rPr>
          <w:b/>
        </w:rPr>
        <w:t>the Federal government.  Provide a description of the method used to estimate cost and any other expense that would not have been incurred without this collection of information.</w:t>
      </w:r>
    </w:p>
    <w:p w14:paraId="1A80CF20" w14:textId="77777777" w:rsidR="007711B1" w:rsidRPr="00D95F4A" w:rsidRDefault="007711B1" w:rsidP="007711B1"/>
    <w:p w14:paraId="1A80CF22" w14:textId="2F37D77F" w:rsidR="007711B1" w:rsidRDefault="007711B1" w:rsidP="007711B1">
      <w:r>
        <w:t>The estimated cost for the Federal Government is $</w:t>
      </w:r>
      <w:r w:rsidR="004914BE">
        <w:t xml:space="preserve">937.  </w:t>
      </w:r>
      <w:proofErr w:type="gramStart"/>
      <w:r w:rsidR="004914BE">
        <w:t>(See APHIS Form 79.)</w:t>
      </w:r>
      <w:proofErr w:type="gramEnd"/>
    </w:p>
    <w:p w14:paraId="1A80CF23" w14:textId="77777777" w:rsidR="007711B1" w:rsidRDefault="007711B1" w:rsidP="007711B1"/>
    <w:p w14:paraId="0C5300CD" w14:textId="77777777" w:rsidR="004914BE" w:rsidRDefault="004914BE" w:rsidP="007711B1">
      <w:pPr>
        <w:rPr>
          <w:b/>
        </w:rPr>
      </w:pPr>
    </w:p>
    <w:p w14:paraId="604ED796" w14:textId="77777777" w:rsidR="004914BE" w:rsidRDefault="004914BE">
      <w:pPr>
        <w:spacing w:after="200" w:line="276" w:lineRule="auto"/>
        <w:rPr>
          <w:b/>
        </w:rPr>
      </w:pPr>
      <w:r>
        <w:rPr>
          <w:b/>
        </w:rPr>
        <w:br w:type="page"/>
      </w:r>
    </w:p>
    <w:p w14:paraId="1A80CF24" w14:textId="67526DE5" w:rsidR="007711B1" w:rsidRDefault="007711B1" w:rsidP="007711B1">
      <w:pPr>
        <w:rPr>
          <w:b/>
        </w:rPr>
      </w:pPr>
      <w:r w:rsidRPr="00D95F4A">
        <w:rPr>
          <w:b/>
        </w:rPr>
        <w:lastRenderedPageBreak/>
        <w:t>15.  Explain the reasons for any program changes or adjustments reported in Items 13 or 14 of the OMB 83-1.</w:t>
      </w:r>
    </w:p>
    <w:p w14:paraId="10AD1425" w14:textId="77777777" w:rsidR="00A2360E" w:rsidRPr="00D95F4A" w:rsidRDefault="00A2360E" w:rsidP="007711B1">
      <w:pPr>
        <w:rPr>
          <w:b/>
        </w:rPr>
      </w:pPr>
    </w:p>
    <w:p w14:paraId="1A80CF25" w14:textId="3DE4CDC5" w:rsidR="007711B1" w:rsidRDefault="007711B1" w:rsidP="007711B1">
      <w:r>
        <w:t>This is a new program.</w:t>
      </w:r>
      <w:r w:rsidR="004914BE">
        <w:t xml:space="preserve">  </w:t>
      </w:r>
    </w:p>
    <w:p w14:paraId="1A80CF26" w14:textId="77777777" w:rsidR="007711B1" w:rsidRDefault="007711B1" w:rsidP="007711B1"/>
    <w:p w14:paraId="1D63B994" w14:textId="77777777" w:rsidR="00015D4F" w:rsidRDefault="00015D4F" w:rsidP="007711B1"/>
    <w:p w14:paraId="1A80CF27" w14:textId="77777777" w:rsidR="007711B1" w:rsidRDefault="007711B1" w:rsidP="007711B1">
      <w:r>
        <w:rPr>
          <w:b/>
        </w:rPr>
        <w:t>1</w:t>
      </w:r>
      <w:r w:rsidRPr="00D95F4A">
        <w:rPr>
          <w:b/>
        </w:rPr>
        <w:t>6.  For collections of information whose results are planned to be published, outline plans for tabulation and publication</w:t>
      </w:r>
      <w:r>
        <w:t>.</w:t>
      </w:r>
    </w:p>
    <w:p w14:paraId="1A80CF28" w14:textId="77777777" w:rsidR="007711B1" w:rsidRDefault="007711B1" w:rsidP="007711B1"/>
    <w:p w14:paraId="1A80CF29" w14:textId="78D594D7" w:rsidR="007711B1" w:rsidRDefault="007711B1" w:rsidP="007711B1">
      <w:r>
        <w:t xml:space="preserve">APHIS has no plans to tabulate or publish the </w:t>
      </w:r>
      <w:r w:rsidR="004914BE">
        <w:t>information collected</w:t>
      </w:r>
      <w:r>
        <w:t>.</w:t>
      </w:r>
    </w:p>
    <w:p w14:paraId="1A80CF2A" w14:textId="77777777" w:rsidR="007711B1" w:rsidRDefault="007711B1" w:rsidP="007711B1"/>
    <w:p w14:paraId="15D32DB2" w14:textId="77777777" w:rsidR="00015D4F" w:rsidRDefault="00015D4F" w:rsidP="007711B1"/>
    <w:p w14:paraId="1A80CF2B" w14:textId="77777777" w:rsidR="007711B1" w:rsidRPr="00F60BC6" w:rsidRDefault="007711B1" w:rsidP="007711B1">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14:paraId="1A80CF2C" w14:textId="77777777" w:rsidR="007711B1" w:rsidRDefault="007711B1" w:rsidP="007711B1"/>
    <w:p w14:paraId="1A80CF2D" w14:textId="149AF3D1" w:rsidR="007711B1" w:rsidRDefault="004914BE" w:rsidP="007711B1">
      <w:r>
        <w:t>There are no USDA forms included</w:t>
      </w:r>
      <w:r w:rsidR="007711B1">
        <w:t xml:space="preserve"> in this information collection.</w:t>
      </w:r>
    </w:p>
    <w:p w14:paraId="1A80CF2E" w14:textId="77777777" w:rsidR="007711B1" w:rsidRDefault="007711B1" w:rsidP="007711B1"/>
    <w:p w14:paraId="618CD1B7" w14:textId="77777777" w:rsidR="00015D4F" w:rsidRDefault="00015D4F" w:rsidP="007711B1"/>
    <w:p w14:paraId="1A80CF2F" w14:textId="77777777" w:rsidR="007711B1" w:rsidRDefault="007711B1" w:rsidP="007711B1">
      <w:pPr>
        <w:rPr>
          <w:b/>
        </w:rPr>
      </w:pPr>
      <w:r w:rsidRPr="00F60BC6">
        <w:rPr>
          <w:b/>
        </w:rPr>
        <w:t xml:space="preserve">18.  Explain each exception to the certification </w:t>
      </w:r>
      <w:r>
        <w:rPr>
          <w:b/>
        </w:rPr>
        <w:t xml:space="preserve">statement identified in the </w:t>
      </w:r>
      <w:r w:rsidRPr="00F60BC6">
        <w:rPr>
          <w:b/>
        </w:rPr>
        <w:t>“Certification for Paperwork Reduction Act.”</w:t>
      </w:r>
    </w:p>
    <w:p w14:paraId="1A80CF30" w14:textId="77777777" w:rsidR="007711B1" w:rsidRDefault="007711B1" w:rsidP="007711B1">
      <w:pPr>
        <w:rPr>
          <w:b/>
        </w:rPr>
      </w:pPr>
    </w:p>
    <w:p w14:paraId="1A80CF31" w14:textId="774BC210" w:rsidR="007711B1" w:rsidRDefault="007711B1" w:rsidP="007711B1">
      <w:r>
        <w:t>APHIS is able to certify compliance wit</w:t>
      </w:r>
      <w:r w:rsidR="00015D4F">
        <w:t>h all the provisions under the A</w:t>
      </w:r>
      <w:r>
        <w:t>ct.</w:t>
      </w:r>
    </w:p>
    <w:p w14:paraId="1A80CF32" w14:textId="77777777" w:rsidR="007711B1" w:rsidRDefault="007711B1" w:rsidP="007711B1"/>
    <w:p w14:paraId="72564154" w14:textId="77777777" w:rsidR="00015D4F" w:rsidRDefault="00015D4F" w:rsidP="007711B1"/>
    <w:p w14:paraId="1A80CF33" w14:textId="77777777" w:rsidR="007711B1" w:rsidRPr="00F60BC6" w:rsidRDefault="007711B1" w:rsidP="007711B1">
      <w:pPr>
        <w:rPr>
          <w:b/>
        </w:rPr>
      </w:pPr>
      <w:r w:rsidRPr="00F60BC6">
        <w:rPr>
          <w:b/>
        </w:rPr>
        <w:t>B.  Collections of Information Employing Statistical Methods.</w:t>
      </w:r>
    </w:p>
    <w:p w14:paraId="1A80CF34" w14:textId="77777777" w:rsidR="007711B1" w:rsidRDefault="007711B1" w:rsidP="007711B1"/>
    <w:p w14:paraId="1A80CF35" w14:textId="77777777" w:rsidR="007711B1" w:rsidRPr="00F60BC6" w:rsidRDefault="007711B1" w:rsidP="007711B1">
      <w:r>
        <w:t>Statistical methods are not used in this information collection.</w:t>
      </w:r>
    </w:p>
    <w:p w14:paraId="1A80CF38" w14:textId="77777777" w:rsidR="007711B1" w:rsidRPr="00D95F4A" w:rsidRDefault="007711B1" w:rsidP="007711B1"/>
    <w:p w14:paraId="1A80CF39" w14:textId="77777777" w:rsidR="007711B1" w:rsidRDefault="007711B1" w:rsidP="007711B1">
      <w:pPr>
        <w:rPr>
          <w:b/>
        </w:rPr>
      </w:pPr>
    </w:p>
    <w:p w14:paraId="1A80CF3A" w14:textId="77777777" w:rsidR="007711B1" w:rsidRPr="0058739C" w:rsidRDefault="007711B1" w:rsidP="007711B1">
      <w:pPr>
        <w:rPr>
          <w:b/>
        </w:rPr>
      </w:pPr>
    </w:p>
    <w:p w14:paraId="1A80CF3B" w14:textId="77777777" w:rsidR="007711B1" w:rsidRDefault="007711B1" w:rsidP="007711B1"/>
    <w:p w14:paraId="1A80CF3C" w14:textId="77777777" w:rsidR="007711B1" w:rsidRPr="00AE1E01" w:rsidRDefault="007711B1" w:rsidP="007711B1"/>
    <w:p w14:paraId="1A80CF3D" w14:textId="77777777" w:rsidR="007711B1" w:rsidRPr="00AE1E01" w:rsidRDefault="007711B1" w:rsidP="007711B1">
      <w:pPr>
        <w:rPr>
          <w:b/>
        </w:rPr>
      </w:pPr>
    </w:p>
    <w:p w14:paraId="1A80CF3E" w14:textId="77777777" w:rsidR="007711B1" w:rsidRPr="00CE174E" w:rsidRDefault="007711B1" w:rsidP="007711B1"/>
    <w:p w14:paraId="1A80CF3F" w14:textId="77777777" w:rsidR="007711B1" w:rsidRDefault="007711B1" w:rsidP="007711B1"/>
    <w:p w14:paraId="1A80CF40" w14:textId="77777777" w:rsidR="007711B1" w:rsidRDefault="007711B1" w:rsidP="007711B1"/>
    <w:p w14:paraId="1A80CF41" w14:textId="77777777" w:rsidR="007711B1" w:rsidRDefault="007711B1" w:rsidP="007711B1"/>
    <w:p w14:paraId="1A80CF42" w14:textId="77777777" w:rsidR="007711B1" w:rsidRDefault="007711B1" w:rsidP="007711B1"/>
    <w:p w14:paraId="1A80CF43" w14:textId="77777777" w:rsidR="007711B1" w:rsidRDefault="007711B1" w:rsidP="007711B1"/>
    <w:p w14:paraId="1A80CF44" w14:textId="77777777" w:rsidR="007711B1" w:rsidRDefault="007711B1" w:rsidP="007711B1"/>
    <w:p w14:paraId="1A80CF45" w14:textId="77777777" w:rsidR="007711B1" w:rsidRDefault="007711B1" w:rsidP="007711B1"/>
    <w:p w14:paraId="1A80CF46" w14:textId="77777777" w:rsidR="007711B1" w:rsidRDefault="007711B1" w:rsidP="007711B1"/>
    <w:p w14:paraId="1A80CF47" w14:textId="77777777" w:rsidR="007711B1" w:rsidRDefault="007711B1" w:rsidP="007711B1"/>
    <w:p w14:paraId="1A80CF48" w14:textId="77777777" w:rsidR="007711B1" w:rsidRDefault="007711B1" w:rsidP="007711B1"/>
    <w:p w14:paraId="1A80CF55" w14:textId="77777777" w:rsidR="007711B1" w:rsidRDefault="007711B1" w:rsidP="007711B1">
      <w:pPr>
        <w:rPr>
          <w:b/>
        </w:rPr>
      </w:pPr>
      <w:bookmarkStart w:id="2" w:name="_GoBack"/>
      <w:bookmarkEnd w:id="2"/>
    </w:p>
    <w:p w14:paraId="1A80CF56" w14:textId="77777777" w:rsidR="00CE5D89" w:rsidRDefault="007711B1" w:rsidP="007711B1">
      <w:r>
        <w:t xml:space="preserve">                                                                                                                                                  </w:t>
      </w:r>
    </w:p>
    <w:sectPr w:rsidR="00CE5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B1"/>
    <w:rsid w:val="00015D4F"/>
    <w:rsid w:val="00112FA1"/>
    <w:rsid w:val="00146553"/>
    <w:rsid w:val="00170135"/>
    <w:rsid w:val="00216C1D"/>
    <w:rsid w:val="0024160C"/>
    <w:rsid w:val="00370F08"/>
    <w:rsid w:val="004914BE"/>
    <w:rsid w:val="005655F3"/>
    <w:rsid w:val="00581AEF"/>
    <w:rsid w:val="005A7CE6"/>
    <w:rsid w:val="005D3528"/>
    <w:rsid w:val="005F4CA2"/>
    <w:rsid w:val="007555C2"/>
    <w:rsid w:val="007711B1"/>
    <w:rsid w:val="008D4342"/>
    <w:rsid w:val="00A2360E"/>
    <w:rsid w:val="00A558C8"/>
    <w:rsid w:val="00A95A99"/>
    <w:rsid w:val="00B16713"/>
    <w:rsid w:val="00BE70F7"/>
    <w:rsid w:val="00C15A91"/>
    <w:rsid w:val="00C349DB"/>
    <w:rsid w:val="00C51649"/>
    <w:rsid w:val="00CC4E99"/>
    <w:rsid w:val="00DC52E9"/>
    <w:rsid w:val="00DF3A17"/>
    <w:rsid w:val="00DF5A6D"/>
    <w:rsid w:val="00E460AE"/>
    <w:rsid w:val="00EA2A93"/>
    <w:rsid w:val="00F23C42"/>
    <w:rsid w:val="00F9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80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B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1B1"/>
    <w:rPr>
      <w:color w:val="0000FF"/>
      <w:u w:val="single"/>
    </w:rPr>
  </w:style>
  <w:style w:type="paragraph" w:customStyle="1" w:styleId="DefaultText">
    <w:name w:val="Default Text"/>
    <w:basedOn w:val="Normal"/>
    <w:rsid w:val="007711B1"/>
    <w:pPr>
      <w:overflowPunct w:val="0"/>
      <w:autoSpaceDE w:val="0"/>
      <w:autoSpaceDN w:val="0"/>
      <w:adjustRightInd w:val="0"/>
      <w:textAlignment w:val="baseline"/>
    </w:pPr>
    <w:rPr>
      <w:szCs w:val="20"/>
    </w:rPr>
  </w:style>
  <w:style w:type="character" w:customStyle="1" w:styleId="InitialStyle">
    <w:name w:val="InitialStyle"/>
    <w:rsid w:val="007711B1"/>
    <w:rPr>
      <w:rFonts w:ascii="Courier New" w:hAnsi="Courier New"/>
      <w:color w:val="auto"/>
      <w:spacing w:val="0"/>
      <w:sz w:val="24"/>
    </w:rPr>
  </w:style>
  <w:style w:type="paragraph" w:customStyle="1" w:styleId="300">
    <w:name w:val="300"/>
    <w:basedOn w:val="Normal"/>
    <w:rsid w:val="007711B1"/>
    <w:pPr>
      <w:overflowPunct w:val="0"/>
      <w:autoSpaceDE w:val="0"/>
      <w:autoSpaceDN w:val="0"/>
      <w:adjustRightInd w:val="0"/>
      <w:textAlignment w:val="baseline"/>
    </w:pPr>
    <w:rPr>
      <w:sz w:val="20"/>
      <w:szCs w:val="20"/>
    </w:rPr>
  </w:style>
  <w:style w:type="character" w:customStyle="1" w:styleId="zoptextodireccion1">
    <w:name w:val="zop_textodireccion1"/>
    <w:basedOn w:val="DefaultParagraphFont"/>
    <w:rsid w:val="005D3528"/>
    <w:rPr>
      <w:rFonts w:ascii="Helvetica" w:hAnsi="Helvetica" w:hint="default"/>
      <w:color w:val="9B9C9F"/>
      <w:sz w:val="15"/>
      <w:szCs w:val="15"/>
    </w:rPr>
  </w:style>
  <w:style w:type="paragraph" w:styleId="NoSpacing">
    <w:name w:val="No Spacing"/>
    <w:uiPriority w:val="1"/>
    <w:qFormat/>
    <w:rsid w:val="0024160C"/>
    <w:pPr>
      <w:spacing w:after="0" w:line="240" w:lineRule="auto"/>
    </w:pPr>
    <w:rPr>
      <w:rFonts w:eastAsia="Times New Roman" w:cs="Times New Roman"/>
      <w:szCs w:val="24"/>
    </w:rPr>
  </w:style>
  <w:style w:type="character" w:styleId="Strong">
    <w:name w:val="Strong"/>
    <w:basedOn w:val="DefaultParagraphFont"/>
    <w:uiPriority w:val="22"/>
    <w:qFormat/>
    <w:rsid w:val="00112FA1"/>
    <w:rPr>
      <w:b/>
      <w:bCs/>
    </w:rPr>
  </w:style>
  <w:style w:type="paragraph" w:styleId="BalloonText">
    <w:name w:val="Balloon Text"/>
    <w:basedOn w:val="Normal"/>
    <w:link w:val="BalloonTextChar"/>
    <w:uiPriority w:val="99"/>
    <w:semiHidden/>
    <w:unhideWhenUsed/>
    <w:rsid w:val="008D4342"/>
    <w:rPr>
      <w:rFonts w:ascii="Tahoma" w:hAnsi="Tahoma" w:cs="Tahoma"/>
      <w:sz w:val="16"/>
      <w:szCs w:val="16"/>
    </w:rPr>
  </w:style>
  <w:style w:type="character" w:customStyle="1" w:styleId="BalloonTextChar">
    <w:name w:val="Balloon Text Char"/>
    <w:basedOn w:val="DefaultParagraphFont"/>
    <w:link w:val="BalloonText"/>
    <w:uiPriority w:val="99"/>
    <w:semiHidden/>
    <w:rsid w:val="008D43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B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1B1"/>
    <w:rPr>
      <w:color w:val="0000FF"/>
      <w:u w:val="single"/>
    </w:rPr>
  </w:style>
  <w:style w:type="paragraph" w:customStyle="1" w:styleId="DefaultText">
    <w:name w:val="Default Text"/>
    <w:basedOn w:val="Normal"/>
    <w:rsid w:val="007711B1"/>
    <w:pPr>
      <w:overflowPunct w:val="0"/>
      <w:autoSpaceDE w:val="0"/>
      <w:autoSpaceDN w:val="0"/>
      <w:adjustRightInd w:val="0"/>
      <w:textAlignment w:val="baseline"/>
    </w:pPr>
    <w:rPr>
      <w:szCs w:val="20"/>
    </w:rPr>
  </w:style>
  <w:style w:type="character" w:customStyle="1" w:styleId="InitialStyle">
    <w:name w:val="InitialStyle"/>
    <w:rsid w:val="007711B1"/>
    <w:rPr>
      <w:rFonts w:ascii="Courier New" w:hAnsi="Courier New"/>
      <w:color w:val="auto"/>
      <w:spacing w:val="0"/>
      <w:sz w:val="24"/>
    </w:rPr>
  </w:style>
  <w:style w:type="paragraph" w:customStyle="1" w:styleId="300">
    <w:name w:val="300"/>
    <w:basedOn w:val="Normal"/>
    <w:rsid w:val="007711B1"/>
    <w:pPr>
      <w:overflowPunct w:val="0"/>
      <w:autoSpaceDE w:val="0"/>
      <w:autoSpaceDN w:val="0"/>
      <w:adjustRightInd w:val="0"/>
      <w:textAlignment w:val="baseline"/>
    </w:pPr>
    <w:rPr>
      <w:sz w:val="20"/>
      <w:szCs w:val="20"/>
    </w:rPr>
  </w:style>
  <w:style w:type="character" w:customStyle="1" w:styleId="zoptextodireccion1">
    <w:name w:val="zop_textodireccion1"/>
    <w:basedOn w:val="DefaultParagraphFont"/>
    <w:rsid w:val="005D3528"/>
    <w:rPr>
      <w:rFonts w:ascii="Helvetica" w:hAnsi="Helvetica" w:hint="default"/>
      <w:color w:val="9B9C9F"/>
      <w:sz w:val="15"/>
      <w:szCs w:val="15"/>
    </w:rPr>
  </w:style>
  <w:style w:type="paragraph" w:styleId="NoSpacing">
    <w:name w:val="No Spacing"/>
    <w:uiPriority w:val="1"/>
    <w:qFormat/>
    <w:rsid w:val="0024160C"/>
    <w:pPr>
      <w:spacing w:after="0" w:line="240" w:lineRule="auto"/>
    </w:pPr>
    <w:rPr>
      <w:rFonts w:eastAsia="Times New Roman" w:cs="Times New Roman"/>
      <w:szCs w:val="24"/>
    </w:rPr>
  </w:style>
  <w:style w:type="character" w:styleId="Strong">
    <w:name w:val="Strong"/>
    <w:basedOn w:val="DefaultParagraphFont"/>
    <w:uiPriority w:val="22"/>
    <w:qFormat/>
    <w:rsid w:val="00112FA1"/>
    <w:rPr>
      <w:b/>
      <w:bCs/>
    </w:rPr>
  </w:style>
  <w:style w:type="paragraph" w:styleId="BalloonText">
    <w:name w:val="Balloon Text"/>
    <w:basedOn w:val="Normal"/>
    <w:link w:val="BalloonTextChar"/>
    <w:uiPriority w:val="99"/>
    <w:semiHidden/>
    <w:unhideWhenUsed/>
    <w:rsid w:val="008D4342"/>
    <w:rPr>
      <w:rFonts w:ascii="Tahoma" w:hAnsi="Tahoma" w:cs="Tahoma"/>
      <w:sz w:val="16"/>
      <w:szCs w:val="16"/>
    </w:rPr>
  </w:style>
  <w:style w:type="character" w:customStyle="1" w:styleId="BalloonTextChar">
    <w:name w:val="Balloon Text Char"/>
    <w:basedOn w:val="DefaultParagraphFont"/>
    <w:link w:val="BalloonText"/>
    <w:uiPriority w:val="99"/>
    <w:semiHidden/>
    <w:rsid w:val="008D43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04268">
      <w:bodyDiv w:val="1"/>
      <w:marLeft w:val="0"/>
      <w:marRight w:val="0"/>
      <w:marTop w:val="0"/>
      <w:marBottom w:val="0"/>
      <w:divBdr>
        <w:top w:val="none" w:sz="0" w:space="0" w:color="auto"/>
        <w:left w:val="none" w:sz="0" w:space="0" w:color="auto"/>
        <w:bottom w:val="none" w:sz="0" w:space="0" w:color="auto"/>
        <w:right w:val="none" w:sz="0" w:space="0" w:color="auto"/>
      </w:divBdr>
      <w:divsChild>
        <w:div w:id="652687356">
          <w:marLeft w:val="0"/>
          <w:marRight w:val="0"/>
          <w:marTop w:val="0"/>
          <w:marBottom w:val="0"/>
          <w:divBdr>
            <w:top w:val="single" w:sz="6" w:space="0" w:color="B0B0B0"/>
            <w:left w:val="single" w:sz="6" w:space="5" w:color="B0B0B0"/>
            <w:bottom w:val="single" w:sz="6" w:space="0" w:color="B0B0B0"/>
            <w:right w:val="single" w:sz="6" w:space="5" w:color="B0B0B0"/>
          </w:divBdr>
          <w:divsChild>
            <w:div w:id="384062234">
              <w:marLeft w:val="0"/>
              <w:marRight w:val="0"/>
              <w:marTop w:val="0"/>
              <w:marBottom w:val="0"/>
              <w:divBdr>
                <w:top w:val="none" w:sz="0" w:space="0" w:color="auto"/>
                <w:left w:val="none" w:sz="0" w:space="0" w:color="auto"/>
                <w:bottom w:val="none" w:sz="0" w:space="0" w:color="auto"/>
                <w:right w:val="none" w:sz="0" w:space="0" w:color="auto"/>
              </w:divBdr>
              <w:divsChild>
                <w:div w:id="1470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6428">
      <w:bodyDiv w:val="1"/>
      <w:marLeft w:val="0"/>
      <w:marRight w:val="0"/>
      <w:marTop w:val="0"/>
      <w:marBottom w:val="0"/>
      <w:divBdr>
        <w:top w:val="none" w:sz="0" w:space="0" w:color="auto"/>
        <w:left w:val="none" w:sz="0" w:space="0" w:color="auto"/>
        <w:bottom w:val="none" w:sz="0" w:space="0" w:color="auto"/>
        <w:right w:val="none" w:sz="0" w:space="0" w:color="auto"/>
      </w:divBdr>
    </w:div>
    <w:div w:id="1445467017">
      <w:bodyDiv w:val="1"/>
      <w:marLeft w:val="0"/>
      <w:marRight w:val="0"/>
      <w:marTop w:val="0"/>
      <w:marBottom w:val="0"/>
      <w:divBdr>
        <w:top w:val="none" w:sz="0" w:space="0" w:color="auto"/>
        <w:left w:val="none" w:sz="0" w:space="0" w:color="auto"/>
        <w:bottom w:val="none" w:sz="0" w:space="0" w:color="auto"/>
        <w:right w:val="none" w:sz="0" w:space="0" w:color="auto"/>
      </w:divBdr>
    </w:div>
    <w:div w:id="1501627467">
      <w:bodyDiv w:val="1"/>
      <w:marLeft w:val="0"/>
      <w:marRight w:val="0"/>
      <w:marTop w:val="0"/>
      <w:marBottom w:val="0"/>
      <w:divBdr>
        <w:top w:val="none" w:sz="0" w:space="0" w:color="auto"/>
        <w:left w:val="none" w:sz="0" w:space="0" w:color="auto"/>
        <w:bottom w:val="none" w:sz="0" w:space="0" w:color="auto"/>
        <w:right w:val="none" w:sz="0" w:space="0" w:color="auto"/>
      </w:divBdr>
    </w:div>
    <w:div w:id="1561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Peru Papayas </Project_x0020_Name>
    <OMB_x0020_control_x0020__x0023_ xmlns="64E31D74-685E-46CD-AE51-A264634057B8" xsi:nil="true"/>
    <APHIS_x0020_docket_x0020__x0023_ xmlns="64E31D74-685E-46CD-AE51-A264634057B8">2012-0014</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A7UXA6N55WET-2455-358</_dlc_DocId>
    <_dlc_DocIdUrl xmlns="ed6d8045-9bce-45b8-96e9-ffa15b628daa">
      <Url>http://sp.we.aphis.gov/PPQ/policy/php/rpm/Paperwork%20Burden/_layouts/DocIdRedir.aspx?ID=A7UXA6N55WET-2455-358</Url>
      <Description>A7UXA6N55WET-2455-358</Description>
    </_dlc_DocIdUrl>
  </documentManagement>
</p:properties>
</file>

<file path=customXml/itemProps1.xml><?xml version="1.0" encoding="utf-8"?>
<ds:datastoreItem xmlns:ds="http://schemas.openxmlformats.org/officeDocument/2006/customXml" ds:itemID="{3BB23229-B023-478E-9CDD-D15DC7E41F77}">
  <ds:schemaRefs>
    <ds:schemaRef ds:uri="http://schemas.microsoft.com/sharepoint/v3/contenttype/forms"/>
  </ds:schemaRefs>
</ds:datastoreItem>
</file>

<file path=customXml/itemProps2.xml><?xml version="1.0" encoding="utf-8"?>
<ds:datastoreItem xmlns:ds="http://schemas.openxmlformats.org/officeDocument/2006/customXml" ds:itemID="{3616A84C-2FFF-4B3D-9E68-0AC558FC52AB}">
  <ds:schemaRefs>
    <ds:schemaRef ds:uri="http://schemas.microsoft.com/sharepoint/events"/>
  </ds:schemaRefs>
</ds:datastoreItem>
</file>

<file path=customXml/itemProps3.xml><?xml version="1.0" encoding="utf-8"?>
<ds:datastoreItem xmlns:ds="http://schemas.openxmlformats.org/officeDocument/2006/customXml" ds:itemID="{B0CEF8DF-EFC8-479E-BDAC-94F0236F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DB311-9FD8-4D81-811B-FE76234DCC28}">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http://www.w3.org/XML/1998/namespace"/>
    <ds:schemaRef ds:uri="ed6d8045-9bce-45b8-96e9-ffa15b628daa"/>
    <ds:schemaRef ds:uri="64E31D74-685E-46CD-AE51-A264634057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lgilbert</dc:creator>
  <cp:lastModifiedBy>Stratchko, Karen A - APHIS</cp:lastModifiedBy>
  <cp:revision>2</cp:revision>
  <cp:lastPrinted>2013-07-19T19:33:00Z</cp:lastPrinted>
  <dcterms:created xsi:type="dcterms:W3CDTF">2015-05-04T17:13:00Z</dcterms:created>
  <dcterms:modified xsi:type="dcterms:W3CDTF">2015-05-04T17:13:00Z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f135b370-adcf-4829-9fb8-e4baa66552e6</vt:lpwstr>
  </property>
</Properties>
</file>