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D3" w:rsidRPr="00D039A6" w:rsidRDefault="004A27D3" w:rsidP="004A27D3">
      <w:pPr>
        <w:jc w:val="center"/>
        <w:rPr>
          <w:b/>
        </w:rPr>
      </w:pPr>
      <w:r w:rsidRPr="00D039A6">
        <w:rPr>
          <w:b/>
        </w:rPr>
        <w:t>STATEMENT OF DETERMINATION</w:t>
      </w:r>
    </w:p>
    <w:p w:rsidR="00B1162C" w:rsidRDefault="00B1162C" w:rsidP="00B1162C">
      <w:pPr>
        <w:ind w:right="-540"/>
        <w:rPr>
          <w:b/>
        </w:rPr>
      </w:pPr>
    </w:p>
    <w:p w:rsidR="004A27D3" w:rsidRPr="00D039A6" w:rsidRDefault="00B1162C" w:rsidP="00B1162C">
      <w:pPr>
        <w:ind w:right="-540"/>
        <w:jc w:val="center"/>
        <w:rPr>
          <w:b/>
        </w:rPr>
      </w:pPr>
      <w:r>
        <w:rPr>
          <w:b/>
        </w:rPr>
        <w:t xml:space="preserve">Defense Materiel Disposition Procedures for the Sale of </w:t>
      </w:r>
      <w:proofErr w:type="gramStart"/>
      <w:r>
        <w:rPr>
          <w:b/>
        </w:rPr>
        <w:t>DoD</w:t>
      </w:r>
      <w:proofErr w:type="gramEnd"/>
      <w:r>
        <w:rPr>
          <w:b/>
        </w:rPr>
        <w:t xml:space="preserve"> Materiel</w:t>
      </w:r>
    </w:p>
    <w:p w:rsidR="004A27D3" w:rsidRPr="00D039A6" w:rsidRDefault="004A27D3" w:rsidP="004A27D3">
      <w:pPr>
        <w:jc w:val="center"/>
      </w:pPr>
    </w:p>
    <w:p w:rsidR="004A27D3" w:rsidRPr="00D039A6" w:rsidRDefault="004A27D3" w:rsidP="004A27D3">
      <w:pPr>
        <w:jc w:val="center"/>
      </w:pPr>
    </w:p>
    <w:p w:rsidR="003D43D4" w:rsidRDefault="004A27D3" w:rsidP="004A27D3">
      <w:r w:rsidRPr="00D039A6">
        <w:t xml:space="preserve">1.  In accordance with </w:t>
      </w:r>
      <w:r w:rsidR="00AF168D">
        <w:t xml:space="preserve">title </w:t>
      </w:r>
      <w:r w:rsidRPr="00D039A6">
        <w:t>5</w:t>
      </w:r>
      <w:r w:rsidR="00AF168D">
        <w:t>,</w:t>
      </w:r>
      <w:r w:rsidRPr="00D039A6">
        <w:t xml:space="preserve"> CFR 1320.13, the senior official, or designee, of the Department of Defense has determined that this collection of information is needed prior to the expiration of the time periods under </w:t>
      </w:r>
      <w:r w:rsidR="00AF168D">
        <w:t xml:space="preserve">title </w:t>
      </w:r>
      <w:r w:rsidRPr="00D039A6">
        <w:t>5</w:t>
      </w:r>
      <w:r w:rsidR="00AF168D">
        <w:t>,</w:t>
      </w:r>
      <w:r w:rsidRPr="00D039A6">
        <w:t xml:space="preserve"> CFR 1320, and that it is essential to the mission of the agency.  The agency cannot reasonably follow the normal clearance procedures under </w:t>
      </w:r>
      <w:r w:rsidR="00AF168D">
        <w:t xml:space="preserve">title </w:t>
      </w:r>
      <w:r w:rsidRPr="00D039A6">
        <w:t>5</w:t>
      </w:r>
      <w:r w:rsidR="00AF168D">
        <w:t>,</w:t>
      </w:r>
      <w:r w:rsidRPr="00D039A6">
        <w:t xml:space="preserve"> CFR 1320, </w:t>
      </w:r>
      <w:r w:rsidR="00EF4FB2" w:rsidRPr="00D039A6">
        <w:t xml:space="preserve">due to the immediate need to </w:t>
      </w:r>
      <w:r w:rsidR="004B3DF2">
        <w:t>collect information</w:t>
      </w:r>
      <w:r w:rsidR="003D43D4">
        <w:t xml:space="preserve"> using the required forms</w:t>
      </w:r>
      <w:r w:rsidR="009E35E9">
        <w:t xml:space="preserve"> (Defense Reutilization and Marketing Service (DRMS Form 1645</w:t>
      </w:r>
      <w:r w:rsidR="002A6E61">
        <w:t>, DRMS</w:t>
      </w:r>
      <w:r w:rsidR="009E35E9">
        <w:t xml:space="preserve"> </w:t>
      </w:r>
      <w:r w:rsidR="002A6E61">
        <w:t xml:space="preserve">Form </w:t>
      </w:r>
      <w:r w:rsidR="009E35E9">
        <w:t>2006</w:t>
      </w:r>
      <w:r w:rsidR="002A6E61">
        <w:t>, and</w:t>
      </w:r>
      <w:r w:rsidR="009E35E9">
        <w:t xml:space="preserve"> Standard Form (SF) 114A)</w:t>
      </w:r>
      <w:r w:rsidR="008517A0">
        <w:t xml:space="preserve">. </w:t>
      </w:r>
    </w:p>
    <w:p w:rsidR="004A27D3" w:rsidRPr="00D039A6" w:rsidRDefault="004A27D3" w:rsidP="004A27D3"/>
    <w:p w:rsidR="008517A0" w:rsidRDefault="004A27D3" w:rsidP="008517A0">
      <w:r w:rsidRPr="00D039A6">
        <w:t xml:space="preserve">2.  </w:t>
      </w:r>
      <w:r w:rsidRPr="00DA0494">
        <w:t xml:space="preserve">The </w:t>
      </w:r>
      <w:proofErr w:type="gramStart"/>
      <w:r w:rsidR="00DA0494" w:rsidRPr="00DA0494">
        <w:t>Under</w:t>
      </w:r>
      <w:proofErr w:type="gramEnd"/>
      <w:r w:rsidR="00DA0494" w:rsidRPr="00DA0494">
        <w:t xml:space="preserve"> Secretary of Defense for Acquisi</w:t>
      </w:r>
      <w:r w:rsidR="003D43D4">
        <w:t>tion, Technology, and Logistics</w:t>
      </w:r>
      <w:r w:rsidR="009050A5">
        <w:t>, Defense Logistics Agency,</w:t>
      </w:r>
      <w:r w:rsidR="003D43D4">
        <w:t xml:space="preserve"> </w:t>
      </w:r>
      <w:r w:rsidRPr="00DA0494">
        <w:t xml:space="preserve">is submitting the subject requirement for emergency review and approval.  </w:t>
      </w:r>
      <w:r w:rsidR="0086194B" w:rsidRPr="00DA0494">
        <w:t>This emergency submission is necessary</w:t>
      </w:r>
      <w:r w:rsidR="00621C60" w:rsidRPr="00DA0494">
        <w:t xml:space="preserve"> </w:t>
      </w:r>
      <w:r w:rsidR="008517A0">
        <w:t xml:space="preserve">to avoid impeding the implementation of the Defense Materiel Disposition Interim Final Rule. </w:t>
      </w:r>
      <w:r w:rsidR="00825DE2">
        <w:t xml:space="preserve"> </w:t>
      </w:r>
      <w:r w:rsidR="008517A0">
        <w:t xml:space="preserve">Failure </w:t>
      </w:r>
      <w:r w:rsidR="008517A0" w:rsidRPr="00D16C14">
        <w:t xml:space="preserve">to implement </w:t>
      </w:r>
      <w:r w:rsidR="008517A0">
        <w:t xml:space="preserve">the </w:t>
      </w:r>
      <w:r w:rsidR="008517A0" w:rsidRPr="00D16C14">
        <w:t>rule will lead to a continuing reliance on individual waivers and exceptions to the cur</w:t>
      </w:r>
      <w:r w:rsidR="008517A0">
        <w:t>rent 1997 policy</w:t>
      </w:r>
      <w:r w:rsidR="00094796">
        <w:t>, the Defense Materiel Disposition Manual (</w:t>
      </w:r>
      <w:proofErr w:type="gramStart"/>
      <w:r w:rsidR="00094796">
        <w:t>DoD</w:t>
      </w:r>
      <w:proofErr w:type="gramEnd"/>
      <w:r w:rsidR="00094796">
        <w:t xml:space="preserve"> 4160.21-M)</w:t>
      </w:r>
      <w:r w:rsidR="008517A0">
        <w:t>.  A</w:t>
      </w:r>
      <w:r w:rsidR="008517A0" w:rsidRPr="00D16C14">
        <w:t xml:space="preserve"> </w:t>
      </w:r>
      <w:bookmarkStart w:id="0" w:name="_GoBack"/>
      <w:bookmarkEnd w:id="0"/>
      <w:r w:rsidR="008517A0" w:rsidRPr="00D16C14">
        <w:t>lack of clear guidance will cause potential confusion on the part of both the public and the Department of Defense and sub-optimize the dispo</w:t>
      </w:r>
      <w:r w:rsidR="008517A0">
        <w:t xml:space="preserve">sition decision-making process.  </w:t>
      </w:r>
      <w:r w:rsidR="008517A0" w:rsidRPr="003D43D4">
        <w:t xml:space="preserve">Individuals and countries, whose interests are counter to those of the United States, target property for their military utility and value.  Release of </w:t>
      </w:r>
      <w:proofErr w:type="gramStart"/>
      <w:r w:rsidR="00825DE2">
        <w:t>DoD</w:t>
      </w:r>
      <w:proofErr w:type="gramEnd"/>
      <w:r w:rsidR="008517A0" w:rsidRPr="003D43D4">
        <w:t xml:space="preserve"> property without clearance checks poses a risk to national security.  These concerns were established as a result of Congressional hearings, numerous investigations and seizures conducted by the U</w:t>
      </w:r>
      <w:r w:rsidR="009E35E9">
        <w:t>.</w:t>
      </w:r>
      <w:r w:rsidR="008517A0" w:rsidRPr="003D43D4">
        <w:t>S</w:t>
      </w:r>
      <w:r w:rsidR="009E35E9">
        <w:t>.</w:t>
      </w:r>
      <w:r w:rsidR="008517A0" w:rsidRPr="003D43D4">
        <w:t xml:space="preserve"> Customs Service, Federal Bureau of Investigation, Defense Criminal Investigative Service</w:t>
      </w:r>
      <w:r w:rsidR="001E2DEF">
        <w:t>,</w:t>
      </w:r>
      <w:r w:rsidR="008517A0" w:rsidRPr="003D43D4">
        <w:t xml:space="preserve"> and U</w:t>
      </w:r>
      <w:r w:rsidR="009E35E9">
        <w:t>.</w:t>
      </w:r>
      <w:r w:rsidR="008517A0" w:rsidRPr="003D43D4">
        <w:t>S</w:t>
      </w:r>
      <w:r w:rsidR="009E35E9">
        <w:t>.</w:t>
      </w:r>
      <w:r w:rsidR="008517A0" w:rsidRPr="003D43D4">
        <w:t xml:space="preserve"> Attorne</w:t>
      </w:r>
      <w:r w:rsidR="0077530F">
        <w:t xml:space="preserve">y’s General task forces.  The </w:t>
      </w:r>
      <w:r w:rsidR="008517A0" w:rsidRPr="003D43D4">
        <w:t xml:space="preserve">forms </w:t>
      </w:r>
      <w:r w:rsidR="0077530F">
        <w:t xml:space="preserve">will be used </w:t>
      </w:r>
      <w:r w:rsidR="00D66AD2">
        <w:t xml:space="preserve">to </w:t>
      </w:r>
      <w:r w:rsidR="008517A0" w:rsidRPr="003D43D4">
        <w:t>address Congressional, General Accounting Office</w:t>
      </w:r>
      <w:r w:rsidR="00D66AD2">
        <w:t>,</w:t>
      </w:r>
      <w:r w:rsidR="008517A0" w:rsidRPr="003D43D4">
        <w:t xml:space="preserve"> and DoD Inspector General </w:t>
      </w:r>
      <w:proofErr w:type="gramStart"/>
      <w:r w:rsidR="008517A0" w:rsidRPr="003D43D4">
        <w:t>findings</w:t>
      </w:r>
      <w:proofErr w:type="gramEnd"/>
      <w:r w:rsidR="008517A0" w:rsidRPr="003D43D4">
        <w:t>.</w:t>
      </w:r>
    </w:p>
    <w:p w:rsidR="008517A0" w:rsidRDefault="008517A0" w:rsidP="008517A0"/>
    <w:p w:rsidR="00F1447C" w:rsidRDefault="004A27D3" w:rsidP="004A27D3">
      <w:r w:rsidRPr="00D039A6">
        <w:t xml:space="preserve">3.  The information that is requested is the minimum necessary to comply </w:t>
      </w:r>
      <w:r w:rsidR="0076534A">
        <w:t xml:space="preserve">with </w:t>
      </w:r>
      <w:r w:rsidR="003D43D4">
        <w:t>the Paperwork Reduction Act</w:t>
      </w:r>
      <w:r w:rsidR="0076534A">
        <w:t>.</w:t>
      </w:r>
    </w:p>
    <w:p w:rsidR="003D43D4" w:rsidRDefault="003D43D4" w:rsidP="004A27D3"/>
    <w:p w:rsidR="003D43D4" w:rsidRDefault="003D43D4" w:rsidP="004A27D3"/>
    <w:p w:rsidR="008517A0" w:rsidRDefault="008517A0" w:rsidP="003D43D4"/>
    <w:p w:rsidR="008517A0" w:rsidRPr="00D039A6" w:rsidRDefault="008517A0" w:rsidP="003D43D4"/>
    <w:sectPr w:rsidR="008517A0" w:rsidRPr="00D039A6" w:rsidSect="00F14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D3"/>
    <w:rsid w:val="0005015E"/>
    <w:rsid w:val="00094796"/>
    <w:rsid w:val="000A5CE6"/>
    <w:rsid w:val="00186683"/>
    <w:rsid w:val="001E2DEF"/>
    <w:rsid w:val="0021111C"/>
    <w:rsid w:val="002A6E61"/>
    <w:rsid w:val="0030008B"/>
    <w:rsid w:val="003B6E1F"/>
    <w:rsid w:val="003D43D4"/>
    <w:rsid w:val="003D4FB2"/>
    <w:rsid w:val="003E2755"/>
    <w:rsid w:val="004114A6"/>
    <w:rsid w:val="00422426"/>
    <w:rsid w:val="00467531"/>
    <w:rsid w:val="004873F6"/>
    <w:rsid w:val="004A27D3"/>
    <w:rsid w:val="004B3DF2"/>
    <w:rsid w:val="005436BF"/>
    <w:rsid w:val="00594B59"/>
    <w:rsid w:val="005E5F3C"/>
    <w:rsid w:val="00621C60"/>
    <w:rsid w:val="006B2B17"/>
    <w:rsid w:val="00742F31"/>
    <w:rsid w:val="0076534A"/>
    <w:rsid w:val="0076790B"/>
    <w:rsid w:val="0077530F"/>
    <w:rsid w:val="00797F47"/>
    <w:rsid w:val="0080399F"/>
    <w:rsid w:val="00825DE2"/>
    <w:rsid w:val="00833FDD"/>
    <w:rsid w:val="008517A0"/>
    <w:rsid w:val="0086194B"/>
    <w:rsid w:val="00876B86"/>
    <w:rsid w:val="008D63ED"/>
    <w:rsid w:val="009050A5"/>
    <w:rsid w:val="009745E7"/>
    <w:rsid w:val="009E25D4"/>
    <w:rsid w:val="009E35E9"/>
    <w:rsid w:val="009F533E"/>
    <w:rsid w:val="00A17FB7"/>
    <w:rsid w:val="00AA4725"/>
    <w:rsid w:val="00AC62FC"/>
    <w:rsid w:val="00AF168D"/>
    <w:rsid w:val="00B1162C"/>
    <w:rsid w:val="00BA4D05"/>
    <w:rsid w:val="00C34D08"/>
    <w:rsid w:val="00C402BF"/>
    <w:rsid w:val="00C6463F"/>
    <w:rsid w:val="00C66D8C"/>
    <w:rsid w:val="00C97DAB"/>
    <w:rsid w:val="00CE637D"/>
    <w:rsid w:val="00D039A6"/>
    <w:rsid w:val="00D66AD2"/>
    <w:rsid w:val="00D86B45"/>
    <w:rsid w:val="00DA0494"/>
    <w:rsid w:val="00DA7BC6"/>
    <w:rsid w:val="00DC6E8A"/>
    <w:rsid w:val="00E300E9"/>
    <w:rsid w:val="00EE1319"/>
    <w:rsid w:val="00EF4FB2"/>
    <w:rsid w:val="00F1447C"/>
    <w:rsid w:val="00F92085"/>
    <w:rsid w:val="00F9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A049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0494"/>
    <w:rPr>
      <w:rFonts w:eastAsiaTheme="minorHAnsi" w:cstheme="minorBidi"/>
      <w:sz w:val="22"/>
      <w:szCs w:val="21"/>
    </w:rPr>
  </w:style>
  <w:style w:type="paragraph" w:styleId="ListParagraph">
    <w:name w:val="List Paragraph"/>
    <w:basedOn w:val="Normal"/>
    <w:uiPriority w:val="34"/>
    <w:qFormat/>
    <w:rsid w:val="003D43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5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D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DE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DE2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A049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0494"/>
    <w:rPr>
      <w:rFonts w:eastAsiaTheme="minorHAnsi" w:cstheme="minorBidi"/>
      <w:sz w:val="22"/>
      <w:szCs w:val="21"/>
    </w:rPr>
  </w:style>
  <w:style w:type="paragraph" w:styleId="ListParagraph">
    <w:name w:val="List Paragraph"/>
    <w:basedOn w:val="Normal"/>
    <w:uiPriority w:val="34"/>
    <w:qFormat/>
    <w:rsid w:val="003D43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5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D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DE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DE2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E7F46-EA1A-48D5-A2F1-C53EA850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Toppings</dc:creator>
  <cp:lastModifiedBy>Frederick Licari</cp:lastModifiedBy>
  <cp:revision>3</cp:revision>
  <cp:lastPrinted>2014-10-10T16:45:00Z</cp:lastPrinted>
  <dcterms:created xsi:type="dcterms:W3CDTF">2014-10-10T16:40:00Z</dcterms:created>
  <dcterms:modified xsi:type="dcterms:W3CDTF">2014-10-10T16:46:00Z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