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56B98"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44CD6635"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16D6DDBE"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4C05775F"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8C15DF1"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D3DA5A3"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41085C2B"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8C4C47F"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2FB3250A"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6A0AF80"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5D79842F"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19D0F23E"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FE9EEF7"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4C816DA5"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1C582CC8"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DBAC653"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1575DE9"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FBA5B96"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B5835D9"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216BF8F"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3DBF743E"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4DB3734"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18E1BE14"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2745C63B"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3AD28B6B" w14:textId="77777777" w:rsidR="005747FD" w:rsidRPr="005747FD" w:rsidRDefault="005747FD" w:rsidP="00532537">
      <w:pPr>
        <w:spacing w:after="0" w:line="240" w:lineRule="auto"/>
        <w:jc w:val="right"/>
        <w:rPr>
          <w:rFonts w:ascii="Times New Roman" w:eastAsia="SimSun" w:hAnsi="Times New Roman" w:cs="Times New Roman"/>
          <w:sz w:val="24"/>
          <w:szCs w:val="24"/>
          <w:lang w:eastAsia="zh-CN"/>
        </w:rPr>
      </w:pPr>
    </w:p>
    <w:p w14:paraId="3A3B5460" w14:textId="76BF2A81" w:rsidR="005747FD" w:rsidRDefault="005747FD" w:rsidP="005747FD">
      <w:pPr>
        <w:spacing w:after="0" w:line="240" w:lineRule="auto"/>
        <w:jc w:val="center"/>
        <w:rPr>
          <w:rFonts w:ascii="Times New Roman" w:eastAsia="SimSun" w:hAnsi="Times New Roman" w:cs="Times New Roman"/>
          <w:sz w:val="24"/>
          <w:szCs w:val="24"/>
          <w:lang w:eastAsia="zh-CN"/>
        </w:rPr>
      </w:pPr>
      <w:r w:rsidRPr="005747FD">
        <w:rPr>
          <w:rFonts w:ascii="Times New Roman" w:eastAsia="SimSun" w:hAnsi="Times New Roman" w:cs="Times New Roman"/>
          <w:sz w:val="24"/>
          <w:szCs w:val="24"/>
          <w:lang w:eastAsia="zh-CN"/>
        </w:rPr>
        <w:t>Attachment A</w:t>
      </w:r>
    </w:p>
    <w:p w14:paraId="4D535C9D"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1214CDC7"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4326FD7F"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49D7BF70"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74D7FE68"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1D47CA01"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661D4354"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0BACEBD9"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03E0A0C1"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5B83B313"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6679CB1F"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697261B1"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641A9FAF"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6C6CFB5A"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2BF3926C"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3A451446"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07278F82"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13B92C0C" w14:textId="77777777" w:rsidR="005747FD" w:rsidRDefault="005747FD" w:rsidP="005747FD">
      <w:pPr>
        <w:spacing w:after="0" w:line="240" w:lineRule="auto"/>
        <w:jc w:val="center"/>
        <w:rPr>
          <w:rFonts w:ascii="Times New Roman" w:eastAsia="SimSun" w:hAnsi="Times New Roman" w:cs="Times New Roman"/>
          <w:sz w:val="24"/>
          <w:szCs w:val="24"/>
          <w:lang w:eastAsia="zh-CN"/>
        </w:rPr>
      </w:pPr>
    </w:p>
    <w:p w14:paraId="41DB7637" w14:textId="77777777" w:rsidR="005747FD" w:rsidRPr="005747FD" w:rsidRDefault="005747FD" w:rsidP="005747FD">
      <w:pPr>
        <w:spacing w:after="0" w:line="240" w:lineRule="auto"/>
        <w:jc w:val="center"/>
        <w:rPr>
          <w:rFonts w:ascii="Times New Roman" w:eastAsia="SimSun" w:hAnsi="Times New Roman" w:cs="Times New Roman"/>
          <w:sz w:val="24"/>
          <w:szCs w:val="24"/>
          <w:lang w:eastAsia="zh-CN"/>
        </w:rPr>
      </w:pPr>
      <w:bookmarkStart w:id="0" w:name="_GoBack"/>
      <w:bookmarkEnd w:id="0"/>
    </w:p>
    <w:p w14:paraId="1120ABD0"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2D6C023C"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239E9011"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15098E9B"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2AB08D27"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5223D786"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44101F06"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3982FFDF"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19EEDEB"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91A3D63"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EB20A41"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F40533B"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31C5BC67"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09D97737" w14:textId="77777777" w:rsidR="005747FD" w:rsidRDefault="005747FD" w:rsidP="00532537">
      <w:pPr>
        <w:spacing w:after="0" w:line="240" w:lineRule="auto"/>
        <w:jc w:val="right"/>
        <w:rPr>
          <w:rFonts w:ascii="Times New Roman" w:eastAsia="SimSun" w:hAnsi="Times New Roman" w:cs="Times New Roman"/>
          <w:sz w:val="18"/>
          <w:szCs w:val="18"/>
          <w:lang w:eastAsia="zh-CN"/>
        </w:rPr>
      </w:pPr>
    </w:p>
    <w:p w14:paraId="73DAB997" w14:textId="77777777" w:rsidR="00532537" w:rsidRPr="00532537" w:rsidRDefault="00532537" w:rsidP="00532537">
      <w:pPr>
        <w:spacing w:after="0" w:line="240" w:lineRule="auto"/>
        <w:jc w:val="right"/>
        <w:rPr>
          <w:rFonts w:ascii="Times New Roman" w:eastAsia="SimSun" w:hAnsi="Times New Roman" w:cs="Times New Roman"/>
          <w:sz w:val="18"/>
          <w:szCs w:val="18"/>
          <w:lang w:eastAsia="zh-CN"/>
        </w:rPr>
      </w:pPr>
      <w:r w:rsidRPr="00532537">
        <w:rPr>
          <w:rFonts w:ascii="Times New Roman" w:eastAsia="SimSun" w:hAnsi="Times New Roman" w:cs="Times New Roman"/>
          <w:sz w:val="18"/>
          <w:szCs w:val="18"/>
          <w:lang w:eastAsia="zh-CN"/>
        </w:rPr>
        <w:lastRenderedPageBreak/>
        <w:t>Form Approved</w:t>
      </w:r>
    </w:p>
    <w:p w14:paraId="290ECB32" w14:textId="77777777" w:rsidR="00532537" w:rsidRPr="00532537" w:rsidRDefault="00532537" w:rsidP="00532537">
      <w:pPr>
        <w:spacing w:after="0" w:line="240" w:lineRule="auto"/>
        <w:jc w:val="right"/>
        <w:rPr>
          <w:rFonts w:ascii="Times New Roman" w:eastAsia="SimSun" w:hAnsi="Times New Roman" w:cs="Times New Roman"/>
          <w:sz w:val="18"/>
          <w:szCs w:val="18"/>
          <w:lang w:eastAsia="zh-CN"/>
        </w:rPr>
      </w:pPr>
      <w:r w:rsidRPr="00532537">
        <w:rPr>
          <w:rFonts w:ascii="Times New Roman" w:eastAsia="SimSun" w:hAnsi="Times New Roman" w:cs="Times New Roman"/>
          <w:sz w:val="18"/>
          <w:szCs w:val="18"/>
          <w:lang w:eastAsia="zh-CN"/>
        </w:rPr>
        <w:t>OMB No. 0920-0953</w:t>
      </w:r>
    </w:p>
    <w:p w14:paraId="37960D6A" w14:textId="77777777" w:rsidR="00532537" w:rsidRPr="00532537" w:rsidRDefault="00532537" w:rsidP="00532537">
      <w:pPr>
        <w:spacing w:after="0" w:line="240" w:lineRule="auto"/>
        <w:jc w:val="right"/>
        <w:rPr>
          <w:rFonts w:ascii="Times New Roman" w:eastAsia="SimSun" w:hAnsi="Times New Roman" w:cs="Times New Roman"/>
          <w:sz w:val="18"/>
          <w:szCs w:val="18"/>
          <w:lang w:eastAsia="zh-CN"/>
        </w:rPr>
      </w:pPr>
      <w:r w:rsidRPr="00532537">
        <w:rPr>
          <w:rFonts w:ascii="Times New Roman" w:eastAsia="SimSun" w:hAnsi="Times New Roman" w:cs="Times New Roman"/>
          <w:sz w:val="18"/>
          <w:szCs w:val="18"/>
          <w:lang w:eastAsia="zh-CN"/>
        </w:rPr>
        <w:t>Exp. Date 7/31/2018</w:t>
      </w:r>
    </w:p>
    <w:p w14:paraId="30FBD66D" w14:textId="77777777" w:rsidR="00B87076" w:rsidRDefault="00B87076"/>
    <w:p w14:paraId="485DD9A8" w14:textId="77777777" w:rsidR="00B87076" w:rsidRDefault="00B87076"/>
    <w:p w14:paraId="0FAD1DB9" w14:textId="50ED6D79" w:rsidR="00B87076" w:rsidRDefault="00D4507F">
      <w:r>
        <w:t>March 4</w:t>
      </w:r>
      <w:r w:rsidR="00B27C51">
        <w:t>, 2016</w:t>
      </w:r>
    </w:p>
    <w:p w14:paraId="1512C187" w14:textId="77777777" w:rsidR="00960464" w:rsidRDefault="008A4C61">
      <w:r>
        <w:t xml:space="preserve">Dear </w:t>
      </w:r>
    </w:p>
    <w:p w14:paraId="0B9727FF" w14:textId="2D39A119" w:rsidR="008A4C61" w:rsidRDefault="00960464">
      <w:r>
        <w:t xml:space="preserve">The NIOSH Office </w:t>
      </w:r>
      <w:r w:rsidR="00CD5711">
        <w:t>for Total Worker Health</w:t>
      </w:r>
      <w:r w:rsidR="007D4E12">
        <w:t xml:space="preserve"> (TWH)</w:t>
      </w:r>
      <w:r w:rsidR="00CD5711">
        <w:t xml:space="preserve"> is</w:t>
      </w:r>
      <w:r w:rsidR="00A130D4">
        <w:t xml:space="preserve"> </w:t>
      </w:r>
      <w:r w:rsidR="00C27195">
        <w:t>already</w:t>
      </w:r>
      <w:r w:rsidR="00A130D4">
        <w:t xml:space="preserve"> having a busy 2016</w:t>
      </w:r>
      <w:r w:rsidR="00CD5711">
        <w:t>,</w:t>
      </w:r>
      <w:r>
        <w:t xml:space="preserve"> as I am sure you are</w:t>
      </w:r>
      <w:r w:rsidR="00A130D4">
        <w:t>. The</w:t>
      </w:r>
      <w:r w:rsidR="00172D1C">
        <w:t xml:space="preserve"> National</w:t>
      </w:r>
      <w:r w:rsidR="00A130D4">
        <w:t xml:space="preserve"> TWH Agenda is in the final stages of development and changes to the Workforce Development Framework will reflect the final Agend</w:t>
      </w:r>
      <w:r w:rsidR="00743155">
        <w:t xml:space="preserve">a. At the last Directors update </w:t>
      </w:r>
      <w:proofErr w:type="gramStart"/>
      <w:r w:rsidR="00C27195">
        <w:t>call,</w:t>
      </w:r>
      <w:proofErr w:type="gramEnd"/>
      <w:r w:rsidR="00C27195">
        <w:t xml:space="preserve"> I</w:t>
      </w:r>
      <w:r w:rsidR="00A130D4">
        <w:t xml:space="preserve"> discussed the possibility of </w:t>
      </w:r>
      <w:r w:rsidR="00172D1C">
        <w:t xml:space="preserve">having </w:t>
      </w:r>
      <w:r w:rsidR="00A130D4">
        <w:t xml:space="preserve">a workshop or colloquium in late 2016 or 2017 to consider the next steps in building capacity for a </w:t>
      </w:r>
      <w:r w:rsidR="007D4E12">
        <w:t xml:space="preserve">TWH </w:t>
      </w:r>
      <w:r w:rsidR="00A130D4">
        <w:t xml:space="preserve">trained workforce. We are hoping to follow up with a special </w:t>
      </w:r>
      <w:r w:rsidR="00C27195">
        <w:t xml:space="preserve">workforce development </w:t>
      </w:r>
      <w:r w:rsidR="00A130D4">
        <w:t xml:space="preserve">session at the </w:t>
      </w:r>
      <w:r w:rsidR="00C27195">
        <w:t xml:space="preserve">2018 Symposium. </w:t>
      </w:r>
      <w:r w:rsidR="00A130D4">
        <w:t>In preparation</w:t>
      </w:r>
      <w:r w:rsidR="00CD5711">
        <w:t xml:space="preserve"> for these planned meetings</w:t>
      </w:r>
      <w:r w:rsidR="00A130D4">
        <w:t xml:space="preserve">, </w:t>
      </w:r>
      <w:r w:rsidR="00CD5711">
        <w:t>I would like to inquire</w:t>
      </w:r>
      <w:r w:rsidR="00A130D4">
        <w:t xml:space="preserve"> if you currently have or will be developing a TWH course, certificate program, academic degree program, </w:t>
      </w:r>
      <w:r w:rsidR="001960A3">
        <w:t>continuing education program</w:t>
      </w:r>
      <w:r w:rsidR="00172D1C">
        <w:t>,</w:t>
      </w:r>
      <w:r w:rsidR="001960A3">
        <w:t xml:space="preserve"> </w:t>
      </w:r>
      <w:r w:rsidR="00A130D4">
        <w:t xml:space="preserve">or </w:t>
      </w:r>
      <w:r w:rsidR="007D4E12">
        <w:t>incorporating</w:t>
      </w:r>
      <w:r w:rsidR="00A130D4">
        <w:t xml:space="preserve"> TWH topics in existing courses or seminars.</w:t>
      </w:r>
      <w:r w:rsidR="00CD5711">
        <w:t xml:space="preserve"> </w:t>
      </w:r>
      <w:r w:rsidR="007D4E12">
        <w:t xml:space="preserve">As a follow up to the training questions below, </w:t>
      </w:r>
      <w:r w:rsidR="00CD5711">
        <w:t>I will develop a listing of courses and programs and will be happy to share for future discussions</w:t>
      </w:r>
      <w:r w:rsidR="00A23DD8">
        <w:t xml:space="preserve"> and for planning the workshop</w:t>
      </w:r>
      <w:r w:rsidR="007128E2">
        <w:t>s.</w:t>
      </w:r>
      <w:r w:rsidR="00CD5711">
        <w:t xml:space="preserve"> </w:t>
      </w:r>
    </w:p>
    <w:p w14:paraId="40E60DD8" w14:textId="77777777" w:rsidR="00A130D4" w:rsidRDefault="008A4C61">
      <w:r>
        <w:t xml:space="preserve">Please answer the questions below to help us identify training opportunities to </w:t>
      </w:r>
      <w:r w:rsidRPr="008A4C61">
        <w:t xml:space="preserve">equip occupational safety and health professionals with the </w:t>
      </w:r>
      <w:r>
        <w:t xml:space="preserve">knowledge, skills and abilities </w:t>
      </w:r>
      <w:r w:rsidRPr="008A4C61">
        <w:t xml:space="preserve">to prevent worker injury and illness and to advance </w:t>
      </w:r>
      <w:r w:rsidR="00172D1C">
        <w:t xml:space="preserve">worker </w:t>
      </w:r>
      <w:r w:rsidRPr="008A4C61">
        <w:t>health and well-being</w:t>
      </w:r>
      <w:r>
        <w:t>.  You may</w:t>
      </w:r>
      <w:r w:rsidR="00CD5711">
        <w:t xml:space="preserve"> email it back to me at </w:t>
      </w:r>
      <w:hyperlink r:id="rId9" w:history="1">
        <w:r w:rsidR="00CD5711" w:rsidRPr="00B41D55">
          <w:rPr>
            <w:rStyle w:val="Hyperlink"/>
          </w:rPr>
          <w:t>ahc0@cdc.gov</w:t>
        </w:r>
      </w:hyperlink>
      <w:r w:rsidR="00CD5711">
        <w:t xml:space="preserve">. </w:t>
      </w:r>
    </w:p>
    <w:p w14:paraId="54ADF7C0" w14:textId="77777777" w:rsidR="00CD5711" w:rsidRDefault="00CD5711">
      <w:r>
        <w:t xml:space="preserve">Again I appreciate you taking the time to provide this important </w:t>
      </w:r>
      <w:r w:rsidR="007D4E12">
        <w:t xml:space="preserve">TWH training </w:t>
      </w:r>
      <w:r>
        <w:t>information.</w:t>
      </w:r>
    </w:p>
    <w:p w14:paraId="31066A40" w14:textId="77777777" w:rsidR="00CD5711" w:rsidRDefault="00CD5711">
      <w:r>
        <w:t>Best Regards,</w:t>
      </w:r>
    </w:p>
    <w:p w14:paraId="7F5A0663" w14:textId="62798259" w:rsidR="00B87076" w:rsidRDefault="008A4C61" w:rsidP="008A4C61">
      <w:pPr>
        <w:spacing w:after="0" w:line="240" w:lineRule="auto"/>
        <w:rPr>
          <w:rFonts w:ascii="Script MT Bold" w:eastAsia="Times New Roman" w:hAnsi="Script MT Bold" w:cs="Times New Roman"/>
          <w:i/>
          <w:iCs/>
          <w:sz w:val="32"/>
          <w:szCs w:val="32"/>
        </w:rPr>
      </w:pPr>
      <w:r w:rsidRPr="008A4C61">
        <w:rPr>
          <w:rFonts w:ascii="Script MT Bold" w:eastAsia="Times New Roman" w:hAnsi="Script MT Bold" w:cs="Times New Roman"/>
          <w:i/>
          <w:iCs/>
          <w:sz w:val="32"/>
          <w:szCs w:val="32"/>
        </w:rPr>
        <w:t>Adele</w:t>
      </w:r>
    </w:p>
    <w:p w14:paraId="3BB40F68" w14:textId="77777777" w:rsidR="00B87076" w:rsidRPr="008A4C61" w:rsidRDefault="00B87076" w:rsidP="008A4C61">
      <w:pPr>
        <w:spacing w:after="0" w:line="240" w:lineRule="auto"/>
        <w:rPr>
          <w:rFonts w:ascii="Script MT Bold" w:eastAsia="Times New Roman" w:hAnsi="Script MT Bold" w:cs="Times New Roman"/>
          <w:i/>
          <w:iCs/>
          <w:sz w:val="32"/>
          <w:szCs w:val="32"/>
        </w:rPr>
      </w:pPr>
    </w:p>
    <w:p w14:paraId="15D89B95" w14:textId="77777777" w:rsidR="008A4C61" w:rsidRPr="008A4C61" w:rsidRDefault="008A4C61" w:rsidP="008A4C61">
      <w:pPr>
        <w:spacing w:after="0" w:line="240" w:lineRule="auto"/>
        <w:rPr>
          <w:rFonts w:ascii="Calibri" w:eastAsia="Times New Roman" w:hAnsi="Calibri" w:cs="Times New Roman"/>
        </w:rPr>
      </w:pPr>
      <w:r w:rsidRPr="008A4C61">
        <w:rPr>
          <w:rFonts w:ascii="Calibri" w:eastAsia="Times New Roman" w:hAnsi="Calibri" w:cs="Times New Roman"/>
        </w:rPr>
        <w:t>Adele M. Childress, PhD, MSPH</w:t>
      </w:r>
    </w:p>
    <w:p w14:paraId="31D572EE" w14:textId="77777777" w:rsidR="008A4C61" w:rsidRPr="008A4C61" w:rsidRDefault="008A4C61" w:rsidP="008A4C61">
      <w:pPr>
        <w:spacing w:after="0" w:line="240" w:lineRule="auto"/>
        <w:rPr>
          <w:rFonts w:ascii="Calibri" w:eastAsia="Times New Roman" w:hAnsi="Calibri" w:cs="Times New Roman"/>
        </w:rPr>
      </w:pPr>
      <w:r w:rsidRPr="008A4C61">
        <w:rPr>
          <w:rFonts w:ascii="Calibri" w:eastAsia="Times New Roman" w:hAnsi="Calibri" w:cs="Times New Roman"/>
        </w:rPr>
        <w:t xml:space="preserve">Office for </w:t>
      </w:r>
      <w:r w:rsidRPr="008A4C61">
        <w:rPr>
          <w:rFonts w:ascii="Calibri" w:eastAsia="Times New Roman" w:hAnsi="Calibri" w:cs="Times New Roman"/>
          <w:i/>
          <w:iCs/>
        </w:rPr>
        <w:t>Total Worker Health</w:t>
      </w:r>
      <w:r w:rsidRPr="008A4C61">
        <w:rPr>
          <w:rFonts w:ascii="Segoe UI" w:eastAsia="Times New Roman" w:hAnsi="Segoe UI" w:cs="Segoe UI"/>
          <w:sz w:val="24"/>
          <w:szCs w:val="24"/>
          <w:lang w:val="en"/>
        </w:rPr>
        <w:t>®</w:t>
      </w:r>
    </w:p>
    <w:p w14:paraId="64A6D918" w14:textId="77777777" w:rsidR="008A4C61" w:rsidRPr="008A4C61" w:rsidRDefault="008A4C61" w:rsidP="008A4C61">
      <w:pPr>
        <w:spacing w:after="0" w:line="240" w:lineRule="auto"/>
        <w:rPr>
          <w:rFonts w:ascii="Calibri" w:eastAsia="Times New Roman" w:hAnsi="Calibri" w:cs="Times New Roman"/>
        </w:rPr>
      </w:pPr>
      <w:r w:rsidRPr="008A4C61">
        <w:rPr>
          <w:rFonts w:ascii="Calibri" w:eastAsia="Times New Roman" w:hAnsi="Calibri" w:cs="Times New Roman"/>
        </w:rPr>
        <w:t xml:space="preserve">National Institute for Occupational Safety and Health </w:t>
      </w:r>
    </w:p>
    <w:p w14:paraId="6FE3563E" w14:textId="77777777" w:rsidR="008A4C61" w:rsidRPr="008A4C61" w:rsidRDefault="008A4C61" w:rsidP="008A4C61">
      <w:pPr>
        <w:spacing w:after="0" w:line="240" w:lineRule="auto"/>
        <w:rPr>
          <w:rFonts w:ascii="Calibri" w:eastAsia="Times New Roman" w:hAnsi="Calibri" w:cs="Times New Roman"/>
        </w:rPr>
      </w:pPr>
      <w:r w:rsidRPr="008A4C61">
        <w:rPr>
          <w:rFonts w:ascii="Calibri" w:eastAsia="Times New Roman" w:hAnsi="Calibri" w:cs="Times New Roman"/>
        </w:rPr>
        <w:t xml:space="preserve">Centers for Disease Control and Prevention </w:t>
      </w:r>
    </w:p>
    <w:p w14:paraId="7F707145" w14:textId="77777777" w:rsidR="008A4C61" w:rsidRPr="008A4C61" w:rsidRDefault="008A4C61" w:rsidP="008A4C61">
      <w:pPr>
        <w:spacing w:after="0" w:line="240" w:lineRule="auto"/>
        <w:rPr>
          <w:rFonts w:ascii="Calibri" w:eastAsia="Times New Roman" w:hAnsi="Calibri" w:cs="Times New Roman"/>
        </w:rPr>
      </w:pPr>
      <w:r w:rsidRPr="008A4C61">
        <w:rPr>
          <w:rFonts w:ascii="Calibri" w:eastAsia="Times New Roman" w:hAnsi="Calibri" w:cs="Times New Roman"/>
        </w:rPr>
        <w:t>404-498-2556 (office)</w:t>
      </w:r>
    </w:p>
    <w:p w14:paraId="17B661E0" w14:textId="77777777" w:rsidR="008A4C61" w:rsidRPr="008A4C61" w:rsidRDefault="008A4C61" w:rsidP="008A4C61">
      <w:pPr>
        <w:spacing w:after="0" w:line="240" w:lineRule="auto"/>
        <w:rPr>
          <w:rFonts w:ascii="Arial" w:eastAsia="Times New Roman" w:hAnsi="Arial" w:cs="Arial"/>
        </w:rPr>
      </w:pPr>
      <w:r w:rsidRPr="008A4C61">
        <w:rPr>
          <w:rFonts w:ascii="Calibri" w:eastAsia="Times New Roman" w:hAnsi="Calibri" w:cs="Times New Roman"/>
        </w:rPr>
        <w:t>404-449-4787 (cell)</w:t>
      </w:r>
    </w:p>
    <w:p w14:paraId="4AD580F4" w14:textId="77777777" w:rsidR="008A4C61" w:rsidRPr="008A4C61" w:rsidRDefault="005747FD" w:rsidP="008A4C61">
      <w:pPr>
        <w:spacing w:after="0" w:line="240" w:lineRule="auto"/>
        <w:rPr>
          <w:rFonts w:ascii="Arial" w:eastAsia="Times New Roman" w:hAnsi="Arial" w:cs="Arial"/>
        </w:rPr>
      </w:pPr>
      <w:hyperlink r:id="rId10" w:history="1">
        <w:r w:rsidR="008A4C61" w:rsidRPr="008A4C61">
          <w:rPr>
            <w:rFonts w:ascii="Arial" w:eastAsia="Times New Roman" w:hAnsi="Arial" w:cs="Arial"/>
            <w:color w:val="0563C1"/>
            <w:u w:val="single"/>
          </w:rPr>
          <w:t>ahc0@cdc.gov</w:t>
        </w:r>
      </w:hyperlink>
    </w:p>
    <w:p w14:paraId="7BC0DB6A" w14:textId="77777777" w:rsidR="008A4C61" w:rsidRDefault="008A4C61" w:rsidP="008A4C61">
      <w:pPr>
        <w:spacing w:after="0" w:line="240" w:lineRule="auto"/>
        <w:rPr>
          <w:rFonts w:ascii="Script MT Bold" w:eastAsia="Times New Roman" w:hAnsi="Script MT Bold" w:cs="Times New Roman"/>
          <w:i/>
          <w:iCs/>
          <w:color w:val="1F497D"/>
          <w:sz w:val="32"/>
          <w:szCs w:val="32"/>
        </w:rPr>
      </w:pPr>
    </w:p>
    <w:p w14:paraId="3CC088E8" w14:textId="77777777" w:rsidR="00532537" w:rsidRDefault="00532537" w:rsidP="00532537">
      <w:pPr>
        <w:spacing w:after="0" w:line="240" w:lineRule="auto"/>
        <w:rPr>
          <w:rFonts w:ascii="Calibri" w:hAnsi="Calibri" w:cs="Calibri"/>
        </w:rPr>
      </w:pPr>
    </w:p>
    <w:p w14:paraId="41510393" w14:textId="77777777" w:rsidR="00532537" w:rsidRDefault="00532537" w:rsidP="00532537">
      <w:pPr>
        <w:spacing w:after="0" w:line="240" w:lineRule="auto"/>
        <w:rPr>
          <w:rFonts w:ascii="Calibri" w:hAnsi="Calibri" w:cs="Calibri"/>
        </w:rPr>
      </w:pPr>
    </w:p>
    <w:p w14:paraId="4421EED5" w14:textId="77777777" w:rsidR="00532537" w:rsidRDefault="00532537" w:rsidP="00532537">
      <w:pPr>
        <w:spacing w:after="0" w:line="240" w:lineRule="auto"/>
        <w:rPr>
          <w:rFonts w:ascii="Calibri" w:hAnsi="Calibri" w:cs="Calibri"/>
        </w:rPr>
      </w:pPr>
    </w:p>
    <w:p w14:paraId="64D42B8E" w14:textId="77777777" w:rsidR="00532537" w:rsidRDefault="00532537" w:rsidP="00532537">
      <w:pPr>
        <w:spacing w:after="0" w:line="240" w:lineRule="auto"/>
        <w:rPr>
          <w:rFonts w:ascii="Calibri" w:hAnsi="Calibri" w:cs="Calibri"/>
        </w:rPr>
      </w:pPr>
    </w:p>
    <w:p w14:paraId="5C02E954" w14:textId="77777777" w:rsidR="00532537" w:rsidRDefault="00532537" w:rsidP="00532537">
      <w:pPr>
        <w:spacing w:after="0" w:line="240" w:lineRule="auto"/>
        <w:rPr>
          <w:rFonts w:ascii="Calibri" w:hAnsi="Calibri" w:cs="Calibri"/>
        </w:rPr>
      </w:pPr>
    </w:p>
    <w:p w14:paraId="0D52CE49" w14:textId="5A70A950" w:rsidR="00532537" w:rsidRPr="00532537" w:rsidRDefault="00532537" w:rsidP="00532537">
      <w:pPr>
        <w:spacing w:after="0" w:line="240" w:lineRule="auto"/>
        <w:rPr>
          <w:rFonts w:ascii="Calibri" w:hAnsi="Calibri" w:cs="Calibri"/>
          <w:sz w:val="20"/>
          <w:szCs w:val="20"/>
        </w:rPr>
      </w:pPr>
      <w:r w:rsidRPr="00532537">
        <w:rPr>
          <w:rFonts w:ascii="Calibri" w:hAnsi="Calibri" w:cs="Calibri"/>
          <w:sz w:val="20"/>
          <w:szCs w:val="20"/>
        </w:rPr>
        <w:t>Public reporting burden of this collection of information is estimated to average</w:t>
      </w:r>
      <w:r>
        <w:rPr>
          <w:rFonts w:ascii="Calibri" w:hAnsi="Calibri" w:cs="Calibri"/>
          <w:sz w:val="20"/>
          <w:szCs w:val="20"/>
        </w:rPr>
        <w:t xml:space="preserve"> </w:t>
      </w:r>
      <w:r w:rsidRPr="00532537">
        <w:rPr>
          <w:rFonts w:ascii="Calibri" w:hAnsi="Calibri" w:cs="Calibri"/>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w:t>
      </w:r>
      <w:r>
        <w:rPr>
          <w:rFonts w:ascii="Calibri" w:hAnsi="Calibri" w:cs="Calibri"/>
          <w:sz w:val="20"/>
          <w:szCs w:val="20"/>
        </w:rPr>
        <w:t>ons for reducing this burden to</w:t>
      </w:r>
      <w:r w:rsidRPr="00532537">
        <w:rPr>
          <w:rFonts w:ascii="Calibri" w:hAnsi="Calibri" w:cs="Calibri"/>
          <w:sz w:val="20"/>
          <w:szCs w:val="20"/>
        </w:rPr>
        <w:t xml:space="preserve"> CDC/ATSDR Reports Clearance Officer; 1600 Clifton Road NE, MS D-74, Atlanta, Georgia 30333 ATTN: PRA (0920-0953).</w:t>
      </w:r>
    </w:p>
    <w:p w14:paraId="762E3224" w14:textId="6DEA2845" w:rsidR="008A4C61" w:rsidRPr="00003F14" w:rsidRDefault="008A4C61" w:rsidP="00532537">
      <w:pPr>
        <w:rPr>
          <w:rFonts w:ascii="Script MT Bold" w:eastAsia="Times New Roman" w:hAnsi="Script MT Bold" w:cs="Times New Roman"/>
          <w:iCs/>
          <w:color w:val="1F497D"/>
          <w:sz w:val="32"/>
          <w:szCs w:val="32"/>
        </w:rPr>
      </w:pPr>
    </w:p>
    <w:p w14:paraId="30E55280" w14:textId="23FFAA8A" w:rsidR="00C27195" w:rsidRDefault="00C27195" w:rsidP="00982329">
      <w:pPr>
        <w:pStyle w:val="ListParagraph"/>
        <w:numPr>
          <w:ilvl w:val="0"/>
          <w:numId w:val="1"/>
        </w:numPr>
      </w:pPr>
      <w:r>
        <w:t>Center</w:t>
      </w:r>
      <w:r w:rsidR="00604C30">
        <w:t>/Organization</w:t>
      </w:r>
      <w:r>
        <w:t xml:space="preserve"> Name</w:t>
      </w:r>
      <w:r w:rsidR="00CD5711">
        <w:t>:</w:t>
      </w:r>
      <w:r>
        <w:tab/>
      </w:r>
    </w:p>
    <w:p w14:paraId="3E6A4C23" w14:textId="13EC904A" w:rsidR="0035603E" w:rsidRDefault="008E60E2" w:rsidP="00813F85">
      <w:pPr>
        <w:pStyle w:val="ListParagraph"/>
        <w:numPr>
          <w:ilvl w:val="0"/>
          <w:numId w:val="1"/>
        </w:numPr>
        <w:spacing w:after="0" w:line="240" w:lineRule="auto"/>
      </w:pPr>
      <w:r>
        <w:rPr>
          <w:noProof/>
        </w:rPr>
        <mc:AlternateContent>
          <mc:Choice Requires="wps">
            <w:drawing>
              <wp:anchor distT="0" distB="0" distL="114300" distR="114300" simplePos="0" relativeHeight="251659264" behindDoc="0" locked="0" layoutInCell="1" allowOverlap="1" wp14:anchorId="388A35A7" wp14:editId="583DE646">
                <wp:simplePos x="0" y="0"/>
                <wp:positionH relativeFrom="column">
                  <wp:posOffset>4476750</wp:posOffset>
                </wp:positionH>
                <wp:positionV relativeFrom="paragraph">
                  <wp:posOffset>11430</wp:posOffset>
                </wp:positionV>
                <wp:extent cx="1333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848F3A" id="Rectangle 4" o:spid="_x0000_s1026" style="position:absolute;margin-left:352.5pt;margin-top:.9pt;width:1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qTeAIAAEMFAAAOAAAAZHJzL2Uyb0RvYy54bWysVFFP2zAQfp+0/2D5faQpLRsVKapATJMQ&#10;IGDi2Th2E8n2eWe3affrd3bSgADtYVofXNt3993dl+98dr6zhm0VhhZcxcujCWfKSahbt674z8er&#10;L984C1G4WhhwquJ7Ffj58vOns84v1BQaMLVCRiAuLDpf8SZGvyiKIBtlRTgCrxwZNaAVkY64LmoU&#10;HaFbU0wnk5OiA6w9glQh0O1lb+TLjK+1kvFW66AiMxWn2mJeMa/PaS2WZ2KxRuGbVg5liH+oworW&#10;UdIR6lJEwTbYvoOyrUQIoOORBFuA1q1UuQfqppy86eahEV7lXoic4Eeawv+DlTfbO2RtXfEZZ05Y&#10;+kT3RJpwa6PYLNHT+bAgrwd/h8Mp0Db1utNo0z91wXaZ0v1IqdpFJumyPD4+nhPxkkzlSXk6nSfM&#10;4iXYY4jfFViWNhVHSp6JFNvrEHvXg0vK5eCqNSbdp7r6SvIu7o1KDsbdK00NUe5pBspSUhcG2VaQ&#10;CISUysWyNzWiVv31fEK/obQxIheaAROypsQj9gCQZPoeuy978E+hKitxDJ78rbA+eIzImcHFMdi2&#10;DvAjAENdDZl7/wNJPTWJpWeo9/S5Efo5CF5etUT7tQjxTiAJn74UDXO8pUUb6CoOw46zBvD3R/fJ&#10;n/RIVs46GqSKh18bgYoz88ORUk/L2SxNXj7M5l+ndMDXlufXFrexF0CfqaRnw8u8Tf7RHLYawT7R&#10;zK9SVjIJJyl3xWXEw+Ei9gNOr4ZUq1V2o2nzIl67By8TeGI1yepx9yTQD9qLJNobOAydWLyRYO+b&#10;Ih2sNhF0m/X5wuvAN01qFs7wqqSn4PU5e728fcs/AAAA//8DAFBLAwQUAAYACAAAACEAuXyIeN4A&#10;AAAIAQAADwAAAGRycy9kb3ducmV2LnhtbEyPy07DMBBF90j8gzVI7KhDEE0V4lSlEiseUhqKxM61&#10;hyQQj6PYbQNf32EFy6s7unNOsZxcLw44hs6TgutZAgLJeNtRo+C1frhagAhRk9W9J1TwjQGW5flZ&#10;oXPrj1ThYRMbwSMUcq2gjXHIpQymRafDzA9I3H340enIcWykHfWRx10v0ySZS6c74g+tHnDdovna&#10;7J0C3L59Vj/vj+blyax8RetY39fPSl1eTKs7EBGn+HcMv/iMDiUz7fyebBC9giy5ZZfIBRtwn6Vz&#10;zjsFaXYDsizkf4HyBAAA//8DAFBLAQItABQABgAIAAAAIQC2gziS/gAAAOEBAAATAAAAAAAAAAAA&#10;AAAAAAAAAABbQ29udGVudF9UeXBlc10ueG1sUEsBAi0AFAAGAAgAAAAhADj9If/WAAAAlAEAAAsA&#10;AAAAAAAAAAAAAAAALwEAAF9yZWxzLy5yZWxzUEsBAi0AFAAGAAgAAAAhAPWY2pN4AgAAQwUAAA4A&#10;AAAAAAAAAAAAAAAALgIAAGRycy9lMm9Eb2MueG1sUEsBAi0AFAAGAAgAAAAhALl8iHjeAAAACAEA&#10;AA8AAAAAAAAAAAAAAAAA0gQAAGRycy9kb3ducmV2LnhtbFBLBQYAAAAABAAEAPMAAADdBQAAAAA=&#10;" filled="f" strokecolor="#243f60 [1604]" strokeweight="2pt"/>
            </w:pict>
          </mc:Fallback>
        </mc:AlternateContent>
      </w:r>
      <w:r w:rsidR="00921597">
        <w:t xml:space="preserve">Does your organization offer </w:t>
      </w:r>
      <w:r w:rsidR="00BF3320">
        <w:t>Total Worker Health (</w:t>
      </w:r>
      <w:r w:rsidR="0043613C">
        <w:t>TWH</w:t>
      </w:r>
      <w:r w:rsidR="00BF3320">
        <w:t>)</w:t>
      </w:r>
      <w:r w:rsidR="0043613C">
        <w:t xml:space="preserve"> s</w:t>
      </w:r>
      <w:r w:rsidR="00C27195">
        <w:t>eminar</w:t>
      </w:r>
      <w:r w:rsidR="00921597">
        <w:t>(s)</w:t>
      </w:r>
      <w:r w:rsidR="00A23DD8">
        <w:t>?</w:t>
      </w:r>
      <w:r w:rsidR="00CD5711">
        <w:t xml:space="preserve"> </w:t>
      </w:r>
      <w:r w:rsidR="00A23DD8">
        <w:t xml:space="preserve">         </w:t>
      </w:r>
      <w:r w:rsidR="004C5C22">
        <w:t>YES</w:t>
      </w:r>
      <w:r>
        <w:t xml:space="preserve"> </w:t>
      </w:r>
      <w:r w:rsidR="00A23DD8">
        <w:t xml:space="preserve">  </w:t>
      </w:r>
      <w:r>
        <w:rPr>
          <w:noProof/>
        </w:rPr>
        <w:drawing>
          <wp:inline distT="0" distB="0" distL="0" distR="0" wp14:anchorId="2874EF14" wp14:editId="165BE80E">
            <wp:extent cx="158750" cy="1892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A23DD8">
        <w:t xml:space="preserve">  </w:t>
      </w:r>
      <w:r w:rsidR="004C5C22">
        <w:t>NO</w:t>
      </w:r>
      <w:r w:rsidR="0043613C">
        <w:t xml:space="preserve"> </w:t>
      </w:r>
    </w:p>
    <w:p w14:paraId="689ACF1D" w14:textId="0EF7A8B8" w:rsidR="00921597" w:rsidRDefault="0043613C" w:rsidP="00003F14">
      <w:pPr>
        <w:pStyle w:val="ListParagraph"/>
        <w:numPr>
          <w:ilvl w:val="1"/>
          <w:numId w:val="1"/>
        </w:numPr>
        <w:spacing w:after="0" w:line="240" w:lineRule="auto"/>
      </w:pPr>
      <w:r>
        <w:t>Please indicate where the seminar is offered.</w:t>
      </w:r>
      <w:r w:rsidR="00C27195">
        <w:tab/>
      </w:r>
    </w:p>
    <w:p w14:paraId="16088AD7" w14:textId="38AD1940" w:rsidR="00921597" w:rsidRDefault="00921597" w:rsidP="00921597">
      <w:pPr>
        <w:spacing w:after="0" w:line="240" w:lineRule="auto"/>
      </w:pPr>
      <w:r>
        <w:tab/>
      </w:r>
      <w:r w:rsidR="0035603E">
        <w:tab/>
      </w:r>
      <w:r>
        <w:t xml:space="preserve">Center: </w:t>
      </w:r>
    </w:p>
    <w:p w14:paraId="60C324E2" w14:textId="63AE71B5" w:rsidR="00921597" w:rsidRDefault="00921597" w:rsidP="00921597">
      <w:pPr>
        <w:spacing w:after="0" w:line="240" w:lineRule="auto"/>
      </w:pPr>
      <w:r>
        <w:tab/>
      </w:r>
      <w:r w:rsidR="0035603E">
        <w:tab/>
      </w:r>
      <w:r>
        <w:t>Associated School of Public Health:</w:t>
      </w:r>
    </w:p>
    <w:p w14:paraId="396AD695" w14:textId="364D1534" w:rsidR="00921597" w:rsidRDefault="00921597" w:rsidP="00921597">
      <w:pPr>
        <w:spacing w:after="0" w:line="240" w:lineRule="auto"/>
      </w:pPr>
      <w:r>
        <w:tab/>
      </w:r>
      <w:r w:rsidR="0035603E">
        <w:tab/>
      </w:r>
      <w:r>
        <w:t>Other:</w:t>
      </w:r>
    </w:p>
    <w:p w14:paraId="52B6DBDC" w14:textId="05041E08" w:rsidR="00921597" w:rsidRDefault="00921597" w:rsidP="00921597">
      <w:pPr>
        <w:spacing w:after="0" w:line="240" w:lineRule="auto"/>
      </w:pPr>
    </w:p>
    <w:p w14:paraId="1C8EFC1A" w14:textId="12823C2D" w:rsidR="00921597" w:rsidRDefault="00921597" w:rsidP="00003F14">
      <w:pPr>
        <w:pStyle w:val="ListParagraph"/>
        <w:numPr>
          <w:ilvl w:val="1"/>
          <w:numId w:val="1"/>
        </w:numPr>
        <w:spacing w:after="0" w:line="240" w:lineRule="auto"/>
      </w:pPr>
      <w:proofErr w:type="gramStart"/>
      <w:r>
        <w:t>Are</w:t>
      </w:r>
      <w:proofErr w:type="gramEnd"/>
      <w:r>
        <w:t xml:space="preserve"> the seminar(s) one time or ongoing</w:t>
      </w:r>
      <w:r w:rsidR="008E60E2">
        <w:t>?</w:t>
      </w:r>
      <w:r>
        <w:t xml:space="preserve"> </w:t>
      </w:r>
      <w:r w:rsidR="008E60E2">
        <w:t xml:space="preserve">   </w:t>
      </w:r>
      <w:r w:rsidR="00F24EE8">
        <w:rPr>
          <w:noProof/>
        </w:rPr>
        <mc:AlternateContent>
          <mc:Choice Requires="wps">
            <w:drawing>
              <wp:anchor distT="0" distB="0" distL="114300" distR="114300" simplePos="0" relativeHeight="251661312" behindDoc="0" locked="0" layoutInCell="1" allowOverlap="1" wp14:anchorId="38BE0B08" wp14:editId="6DBA0CDE">
                <wp:simplePos x="0" y="0"/>
                <wp:positionH relativeFrom="column">
                  <wp:posOffset>4476750</wp:posOffset>
                </wp:positionH>
                <wp:positionV relativeFrom="paragraph">
                  <wp:posOffset>-1069340</wp:posOffset>
                </wp:positionV>
                <wp:extent cx="1333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3350" cy="1619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19E1A9" id="Rectangle 10" o:spid="_x0000_s1026" style="position:absolute;margin-left:352.5pt;margin-top:-84.2pt;width:10.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gjbAIAANMEAAAOAAAAZHJzL2Uyb0RvYy54bWysVE1v2zAMvQ/YfxB0Xx2nSdcadYqsQYYB&#10;RVu0HXpmZDk2IEuapMTpfv2eZPdj3U7DclBIkXwSnx59fnHoFNtL51ujS54fTTiTWpiq1duSf39Y&#10;fzrlzAfSFSmjZcmfpOcXi48fzntbyKlpjKqkYwDRvuhtyZsQbJFlXjSyI39krNQI1sZ1FOC6bVY5&#10;6oHeqWw6mZxkvXGVdUZI77G7GoJ8kfDrWopwU9deBqZKjruFtLq0buKaLc6p2DqyTSvGa9A/3KKj&#10;VuPQF6gVBWI71/4B1bXCGW/qcCRMl5m6boVMPaCbfPKum/uGrEy9gBxvX2jy/w9WXO9vHWsrvB3o&#10;0dThje7AGumtkgx7IKi3vkDevb11o+dhxm4PteviP/pgh0Tq0wup8hCYwGZ+fHw8B7ZAKD/Jz6bz&#10;iJm9Flvnw1dpOhaNkjucnqik/ZUPQ+pzSjxLm3WrFPapUJr1JZ/OZ5OIT5BPrSjA7Cwa8nrLGakt&#10;dCmCS5DeqLaK5bHau+3mUjm2J2hjtj7Nv6yGpIYqOezOJ/iN1x3T09V/w4mXW5FvhpIUGkuUjufI&#10;JMOxl8jlwF60NqZ6Av3ODLr0VqxboF2RD7fkIET0heEKN1hqZdCsGS3OGuN+/m0/5kMfiHLWQ9gg&#10;4seOnORMfdNQzlk+mwE2JGc2/zyF495GNm8jetddGvCTY4ytSGbMD+rZrJ3pHjGDy3gqQqQFzh4o&#10;H53LMAwcpljI5TKlQf2WwpW+tyKCR54ijw+HR3J2VEKAhK7N8xBQ8U4QQ26s1Ga5C6Zuk1peecVT&#10;RQeTkx5tnPI4mm/9lPX6LVr8AgAA//8DAFBLAwQUAAYACAAAACEAtBQo+uIAAAANAQAADwAAAGRy&#10;cy9kb3ducmV2LnhtbEyPzU7DMBCE70i8g7VI3FqnISRNGqfiRxXnll64ubGbuMTrELtp4OnZnuC4&#10;s6OZb8r1ZDs26sEbhwIW8wiYxtopg42A/ftmtgTmg0QlO4dawLf2sK5ub0pZKHfBrR53oWEUgr6Q&#10;AtoQ+oJzX7faSj93vUb6Hd1gZaBzaLga5IXCbcfjKEq5lQapoZW9fml1/bk7WwFHYx7GvX2bkvoj&#10;Oz3n+c/Xxr0KcX83Pa2ABT2FPzNc8QkdKmI6uDMqzzoBWfRIW4KA2SJdJsDIksUpSYerlMQ58Krk&#10;/1dUvwAAAP//AwBQSwECLQAUAAYACAAAACEAtoM4kv4AAADhAQAAEwAAAAAAAAAAAAAAAAAAAAAA&#10;W0NvbnRlbnRfVHlwZXNdLnhtbFBLAQItABQABgAIAAAAIQA4/SH/1gAAAJQBAAALAAAAAAAAAAAA&#10;AAAAAC8BAABfcmVscy8ucmVsc1BLAQItABQABgAIAAAAIQDLsdgjbAIAANMEAAAOAAAAAAAAAAAA&#10;AAAAAC4CAABkcnMvZTJvRG9jLnhtbFBLAQItABQABgAIAAAAIQC0FCj64gAAAA0BAAAPAAAAAAAA&#10;AAAAAAAAAMYEAABkcnMvZG93bnJldi54bWxQSwUGAAAAAAQABADzAAAA1QUAAAAA&#10;" filled="f" strokecolor="#385d8a" strokeweight="2pt"/>
            </w:pict>
          </mc:Fallback>
        </mc:AlternateContent>
      </w:r>
      <w:r w:rsidR="00F24EE8">
        <w:rPr>
          <w:noProof/>
        </w:rPr>
        <w:drawing>
          <wp:inline distT="0" distB="0" distL="0" distR="0" wp14:anchorId="49EE9665" wp14:editId="19413F9B">
            <wp:extent cx="158750" cy="1892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F24EE8" w:rsidDel="008E60E2">
        <w:t xml:space="preserve"> </w:t>
      </w:r>
      <w:r w:rsidR="00F24EE8">
        <w:t xml:space="preserve"> </w:t>
      </w:r>
      <w:r w:rsidR="004C5C22">
        <w:t>YES</w:t>
      </w:r>
      <w:r w:rsidR="00F24EE8">
        <w:t xml:space="preserve">  </w:t>
      </w:r>
      <w:r w:rsidR="00FD25F8">
        <w:rPr>
          <w:noProof/>
        </w:rPr>
        <w:drawing>
          <wp:inline distT="0" distB="0" distL="0" distR="0" wp14:anchorId="5A91BBFC" wp14:editId="23E5A93C">
            <wp:extent cx="158750" cy="1892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6B1DDD">
        <w:t xml:space="preserve">  </w:t>
      </w:r>
      <w:r w:rsidR="004C5C22">
        <w:t>NO</w:t>
      </w:r>
    </w:p>
    <w:p w14:paraId="527221F1" w14:textId="77777777" w:rsidR="008E60E2" w:rsidRDefault="008E60E2" w:rsidP="00003F14">
      <w:pPr>
        <w:pStyle w:val="ListParagraph"/>
        <w:spacing w:after="0"/>
      </w:pPr>
    </w:p>
    <w:p w14:paraId="4AF684DD" w14:textId="530A269B" w:rsidR="006B1DDD" w:rsidRDefault="00921597" w:rsidP="00982329">
      <w:pPr>
        <w:pStyle w:val="ListParagraph"/>
        <w:numPr>
          <w:ilvl w:val="0"/>
          <w:numId w:val="1"/>
        </w:numPr>
        <w:spacing w:after="0"/>
      </w:pPr>
      <w:r>
        <w:t>Does your</w:t>
      </w:r>
      <w:r w:rsidR="00604C30">
        <w:t xml:space="preserve"> Center/O</w:t>
      </w:r>
      <w:r>
        <w:t xml:space="preserve">rganization offer </w:t>
      </w:r>
      <w:r w:rsidR="0043613C">
        <w:t>TWH c</w:t>
      </w:r>
      <w:r w:rsidR="00C27195">
        <w:t>ourse</w:t>
      </w:r>
      <w:r>
        <w:t>(s)</w:t>
      </w:r>
      <w:r w:rsidR="006B1DDD">
        <w:t xml:space="preserve">?   </w:t>
      </w:r>
      <w:r w:rsidR="006B1DDD">
        <w:rPr>
          <w:noProof/>
        </w:rPr>
        <w:drawing>
          <wp:inline distT="0" distB="0" distL="0" distR="0" wp14:anchorId="403A0F3A" wp14:editId="0E67010F">
            <wp:extent cx="158750" cy="1892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t xml:space="preserve"> </w:t>
      </w:r>
      <w:r w:rsidR="006B1DDD">
        <w:t xml:space="preserve"> </w:t>
      </w:r>
      <w:r w:rsidR="004C5C22">
        <w:t>YES</w:t>
      </w:r>
      <w:r w:rsidR="006B1DDD">
        <w:t xml:space="preserve">   </w:t>
      </w:r>
      <w:r w:rsidR="006B1DDD">
        <w:rPr>
          <w:noProof/>
        </w:rPr>
        <w:drawing>
          <wp:inline distT="0" distB="0" distL="0" distR="0" wp14:anchorId="09A3AA7E" wp14:editId="66D0475D">
            <wp:extent cx="158750" cy="1892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6B1DDD">
        <w:t xml:space="preserve">  </w:t>
      </w:r>
      <w:r w:rsidR="004C5C22">
        <w:t>NO</w:t>
      </w:r>
    </w:p>
    <w:p w14:paraId="346A3BDA" w14:textId="71BF850F" w:rsidR="00921597" w:rsidRDefault="006B1DDD" w:rsidP="00003F14">
      <w:pPr>
        <w:pStyle w:val="ListParagraph"/>
        <w:spacing w:after="0"/>
        <w:ind w:left="1080"/>
      </w:pPr>
      <w:r>
        <w:t xml:space="preserve">a.   </w:t>
      </w:r>
      <w:r w:rsidR="0043613C">
        <w:t>Please indicate where the course(s) is offered</w:t>
      </w:r>
    </w:p>
    <w:p w14:paraId="6A86DBD5" w14:textId="4CE92298" w:rsidR="00921597" w:rsidRDefault="00921597" w:rsidP="00921597">
      <w:pPr>
        <w:spacing w:after="0" w:line="240" w:lineRule="auto"/>
      </w:pPr>
      <w:r>
        <w:tab/>
      </w:r>
      <w:r w:rsidR="006B1DDD">
        <w:tab/>
      </w:r>
      <w:r>
        <w:t xml:space="preserve">Center: </w:t>
      </w:r>
    </w:p>
    <w:p w14:paraId="52AC58B6" w14:textId="26E11150" w:rsidR="00921597" w:rsidRDefault="00921597" w:rsidP="00921597">
      <w:pPr>
        <w:spacing w:after="0" w:line="240" w:lineRule="auto"/>
      </w:pPr>
      <w:r>
        <w:tab/>
      </w:r>
      <w:r w:rsidR="006B1DDD">
        <w:tab/>
      </w:r>
      <w:r>
        <w:t>Associated School of Public Health:</w:t>
      </w:r>
    </w:p>
    <w:p w14:paraId="38D43242" w14:textId="2361F9B7" w:rsidR="00921597" w:rsidRDefault="00921597" w:rsidP="00921597">
      <w:pPr>
        <w:spacing w:after="0" w:line="240" w:lineRule="auto"/>
      </w:pPr>
      <w:r>
        <w:tab/>
      </w:r>
      <w:r w:rsidR="006B1DDD">
        <w:tab/>
      </w:r>
      <w:r>
        <w:t>Other:</w:t>
      </w:r>
    </w:p>
    <w:p w14:paraId="6FFEB8B1" w14:textId="77777777" w:rsidR="00922A31" w:rsidRDefault="00922A31" w:rsidP="00921597">
      <w:pPr>
        <w:spacing w:after="0" w:line="240" w:lineRule="auto"/>
      </w:pPr>
    </w:p>
    <w:p w14:paraId="65616CDC" w14:textId="06B79BB0" w:rsidR="00921597" w:rsidRDefault="00922A31" w:rsidP="005532A3">
      <w:pPr>
        <w:pStyle w:val="ListParagraph"/>
        <w:spacing w:after="0" w:line="240" w:lineRule="auto"/>
        <w:ind w:left="1080"/>
      </w:pPr>
      <w:proofErr w:type="gramStart"/>
      <w:r>
        <w:t xml:space="preserve">b. </w:t>
      </w:r>
      <w:r w:rsidR="0043613C">
        <w:t>Are</w:t>
      </w:r>
      <w:proofErr w:type="gramEnd"/>
      <w:r w:rsidR="0043613C">
        <w:t xml:space="preserve"> the course</w:t>
      </w:r>
      <w:r w:rsidR="00921597">
        <w:t>(s) one time or ongoing</w:t>
      </w:r>
      <w:r w:rsidR="007419D9">
        <w:t xml:space="preserve">?    </w:t>
      </w:r>
      <w:r w:rsidR="007419D9">
        <w:rPr>
          <w:noProof/>
        </w:rPr>
        <w:drawing>
          <wp:inline distT="0" distB="0" distL="0" distR="0" wp14:anchorId="446CC00C" wp14:editId="1B106E85">
            <wp:extent cx="158750" cy="1892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7419D9">
        <w:t xml:space="preserve">  </w:t>
      </w:r>
      <w:r w:rsidR="004C5C22">
        <w:t>YES</w:t>
      </w:r>
      <w:r w:rsidR="007419D9">
        <w:t xml:space="preserve">  </w:t>
      </w:r>
      <w:r w:rsidR="007419D9">
        <w:rPr>
          <w:noProof/>
        </w:rPr>
        <w:drawing>
          <wp:inline distT="0" distB="0" distL="0" distR="0" wp14:anchorId="5973A54B" wp14:editId="449908D6">
            <wp:extent cx="158750" cy="18923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7419D9">
        <w:t xml:space="preserve">   </w:t>
      </w:r>
      <w:r w:rsidR="004C5C22">
        <w:t>NO</w:t>
      </w:r>
    </w:p>
    <w:p w14:paraId="58720F18" w14:textId="77777777" w:rsidR="00274A9B" w:rsidRDefault="00274A9B" w:rsidP="005532A3">
      <w:pPr>
        <w:pStyle w:val="ListParagraph"/>
        <w:spacing w:after="0" w:line="240" w:lineRule="auto"/>
        <w:ind w:left="1440"/>
      </w:pPr>
    </w:p>
    <w:p w14:paraId="2AB9E928" w14:textId="77777777" w:rsidR="00274A9B" w:rsidRDefault="00274A9B" w:rsidP="005532A3">
      <w:pPr>
        <w:pStyle w:val="ListParagraph"/>
        <w:spacing w:after="0" w:line="240" w:lineRule="auto"/>
        <w:ind w:left="1440"/>
      </w:pPr>
    </w:p>
    <w:p w14:paraId="091F593B" w14:textId="286DE43F" w:rsidR="00274A9B" w:rsidRDefault="00274A9B" w:rsidP="00274A9B">
      <w:pPr>
        <w:pStyle w:val="ListParagraph"/>
        <w:numPr>
          <w:ilvl w:val="0"/>
          <w:numId w:val="1"/>
        </w:numPr>
        <w:spacing w:after="0" w:line="240" w:lineRule="auto"/>
      </w:pPr>
      <w:r>
        <w:t xml:space="preserve">Is </w:t>
      </w:r>
      <w:r w:rsidR="00EB293A">
        <w:t>the topic of</w:t>
      </w:r>
      <w:r>
        <w:t xml:space="preserve"> TWH </w:t>
      </w:r>
      <w:r w:rsidRPr="0043613C">
        <w:t>routinely covered in</w:t>
      </w:r>
      <w:r>
        <w:t xml:space="preserve"> another course</w:t>
      </w:r>
      <w:r w:rsidR="00EB293A">
        <w:t xml:space="preserve"> not mentioned above</w:t>
      </w:r>
      <w:r>
        <w:t xml:space="preserve">? </w:t>
      </w:r>
      <w:r w:rsidR="004C5C22">
        <w:t xml:space="preserve">  </w:t>
      </w:r>
      <w:r w:rsidR="004C5C22">
        <w:rPr>
          <w:noProof/>
        </w:rPr>
        <w:drawing>
          <wp:inline distT="0" distB="0" distL="0" distR="0" wp14:anchorId="1545FACA" wp14:editId="38B2C17F">
            <wp:extent cx="158750" cy="1892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4C5C22">
        <w:t xml:space="preserve"> </w:t>
      </w:r>
      <w:r w:rsidR="00E526F4">
        <w:t xml:space="preserve"> </w:t>
      </w:r>
      <w:r w:rsidR="004C5C22">
        <w:t xml:space="preserve">YES  </w:t>
      </w:r>
      <w:r w:rsidR="004C5C22">
        <w:rPr>
          <w:noProof/>
        </w:rPr>
        <w:drawing>
          <wp:inline distT="0" distB="0" distL="0" distR="0" wp14:anchorId="45A8E4FC" wp14:editId="7B65756E">
            <wp:extent cx="158750" cy="1892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4C5C22">
        <w:t xml:space="preserve">  NO</w:t>
      </w:r>
    </w:p>
    <w:p w14:paraId="12AED6C5" w14:textId="77777777" w:rsidR="00274A9B" w:rsidRDefault="00274A9B" w:rsidP="00274A9B">
      <w:pPr>
        <w:spacing w:after="0" w:line="240" w:lineRule="auto"/>
      </w:pPr>
      <w:r>
        <w:tab/>
      </w:r>
      <w:r w:rsidRPr="0043613C">
        <w:t xml:space="preserve">If so, </w:t>
      </w:r>
      <w:r>
        <w:t>c</w:t>
      </w:r>
      <w:r w:rsidRPr="0043613C">
        <w:t>ourse</w:t>
      </w:r>
      <w:r>
        <w:t xml:space="preserve"> title:</w:t>
      </w:r>
    </w:p>
    <w:p w14:paraId="158E249D" w14:textId="77777777" w:rsidR="00274A9B" w:rsidRDefault="00274A9B" w:rsidP="005532A3">
      <w:pPr>
        <w:pStyle w:val="ListParagraph"/>
        <w:spacing w:after="0" w:line="240" w:lineRule="auto"/>
        <w:ind w:left="1440"/>
      </w:pPr>
    </w:p>
    <w:p w14:paraId="659A128E" w14:textId="77777777" w:rsidR="00C27195" w:rsidRDefault="00921597" w:rsidP="00921597">
      <w:pPr>
        <w:spacing w:after="0" w:line="240" w:lineRule="auto"/>
      </w:pPr>
      <w:r>
        <w:tab/>
      </w:r>
      <w:r w:rsidR="00C27195">
        <w:tab/>
      </w:r>
    </w:p>
    <w:p w14:paraId="02A14519" w14:textId="1ADA0421" w:rsidR="00012DD4" w:rsidRDefault="00921597" w:rsidP="00982329">
      <w:pPr>
        <w:pStyle w:val="ListParagraph"/>
        <w:numPr>
          <w:ilvl w:val="0"/>
          <w:numId w:val="1"/>
        </w:numPr>
        <w:spacing w:after="0" w:line="240" w:lineRule="auto"/>
      </w:pPr>
      <w:r>
        <w:t xml:space="preserve">Does your </w:t>
      </w:r>
      <w:r w:rsidR="00604C30">
        <w:t>Center/O</w:t>
      </w:r>
      <w:r>
        <w:t xml:space="preserve">rganization offer a </w:t>
      </w:r>
      <w:r w:rsidR="00C27195">
        <w:t>TWH Certificate Program</w:t>
      </w:r>
      <w:r w:rsidR="00012DD4">
        <w:t>?</w:t>
      </w:r>
      <w:r w:rsidR="00CD5711">
        <w:t xml:space="preserve"> </w:t>
      </w:r>
      <w:r w:rsidR="00012DD4">
        <w:t xml:space="preserve">  </w:t>
      </w:r>
      <w:r w:rsidR="00012DD4">
        <w:rPr>
          <w:noProof/>
        </w:rPr>
        <w:drawing>
          <wp:inline distT="0" distB="0" distL="0" distR="0" wp14:anchorId="3C527969" wp14:editId="4308727B">
            <wp:extent cx="158750" cy="1892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012DD4">
        <w:t xml:space="preserve"> </w:t>
      </w:r>
      <w:r w:rsidR="00E526F4">
        <w:t xml:space="preserve"> </w:t>
      </w:r>
      <w:r w:rsidR="00012DD4">
        <w:t xml:space="preserve">YES  </w:t>
      </w:r>
      <w:r w:rsidR="00012DD4">
        <w:rPr>
          <w:noProof/>
        </w:rPr>
        <w:drawing>
          <wp:inline distT="0" distB="0" distL="0" distR="0" wp14:anchorId="504610C5" wp14:editId="2AFE39E6">
            <wp:extent cx="158750" cy="18923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012DD4">
        <w:t xml:space="preserve">  NO</w:t>
      </w:r>
      <w:r w:rsidR="0043613C">
        <w:t xml:space="preserve"> </w:t>
      </w:r>
    </w:p>
    <w:p w14:paraId="62C6BB3C" w14:textId="090B45B9" w:rsidR="00C27195" w:rsidRDefault="0043613C" w:rsidP="005532A3">
      <w:pPr>
        <w:pStyle w:val="ListParagraph"/>
        <w:numPr>
          <w:ilvl w:val="1"/>
          <w:numId w:val="1"/>
        </w:numPr>
        <w:spacing w:after="0" w:line="240" w:lineRule="auto"/>
      </w:pPr>
      <w:r>
        <w:t>Please indicate the type of program.</w:t>
      </w:r>
    </w:p>
    <w:p w14:paraId="7D09CAFA" w14:textId="185C046D" w:rsidR="00C27195" w:rsidRDefault="00C27195" w:rsidP="00C27195">
      <w:pPr>
        <w:spacing w:after="0" w:line="240" w:lineRule="auto"/>
      </w:pPr>
      <w:r>
        <w:tab/>
      </w:r>
      <w:r w:rsidR="00DE4AC0">
        <w:tab/>
      </w:r>
      <w:r>
        <w:t>Online</w:t>
      </w:r>
      <w:r w:rsidR="00DE4AC0">
        <w:t>:</w:t>
      </w:r>
    </w:p>
    <w:p w14:paraId="7BBCE562" w14:textId="1D229162" w:rsidR="00C27195" w:rsidRDefault="00C27195" w:rsidP="00C27195">
      <w:pPr>
        <w:spacing w:after="0" w:line="240" w:lineRule="auto"/>
      </w:pPr>
      <w:r>
        <w:tab/>
      </w:r>
      <w:r w:rsidR="00DE4AC0">
        <w:tab/>
      </w:r>
      <w:r>
        <w:t>C</w:t>
      </w:r>
      <w:r w:rsidR="00CD5711">
        <w:t>lassroom</w:t>
      </w:r>
      <w:r w:rsidR="00DE4AC0">
        <w:t>:</w:t>
      </w:r>
    </w:p>
    <w:p w14:paraId="18B8D784" w14:textId="52301087" w:rsidR="007C5C09" w:rsidRDefault="007C5C09" w:rsidP="00C27195">
      <w:pPr>
        <w:spacing w:after="0" w:line="240" w:lineRule="auto"/>
      </w:pPr>
      <w:r>
        <w:tab/>
      </w:r>
      <w:r w:rsidR="00DE4AC0">
        <w:tab/>
      </w:r>
      <w:r w:rsidRPr="0043613C">
        <w:t>Hybrid (describe)</w:t>
      </w:r>
      <w:r w:rsidR="00DE4AC0">
        <w:t>:</w:t>
      </w:r>
    </w:p>
    <w:p w14:paraId="0630A09F" w14:textId="77777777" w:rsidR="00C27195" w:rsidRDefault="00C27195" w:rsidP="00C27195">
      <w:pPr>
        <w:spacing w:after="0" w:line="240" w:lineRule="auto"/>
      </w:pPr>
    </w:p>
    <w:p w14:paraId="4FDAB753" w14:textId="77777777" w:rsidR="00C27195" w:rsidRDefault="00C27195" w:rsidP="00C27195">
      <w:pPr>
        <w:spacing w:after="0" w:line="240" w:lineRule="auto"/>
      </w:pPr>
    </w:p>
    <w:p w14:paraId="14B7CAB0" w14:textId="447063CD" w:rsidR="007C5C09" w:rsidRPr="00982329" w:rsidRDefault="007C5C09" w:rsidP="00982329">
      <w:pPr>
        <w:pStyle w:val="ListParagraph"/>
        <w:numPr>
          <w:ilvl w:val="0"/>
          <w:numId w:val="1"/>
        </w:numPr>
        <w:spacing w:after="0" w:line="240" w:lineRule="auto"/>
      </w:pPr>
      <w:r w:rsidRPr="00982329">
        <w:t>Do</w:t>
      </w:r>
      <w:r w:rsidR="004E4C7A">
        <w:t>es your Center</w:t>
      </w:r>
      <w:r w:rsidR="00AA53F2">
        <w:t>/Organization</w:t>
      </w:r>
      <w:r w:rsidR="004E4C7A">
        <w:t xml:space="preserve"> </w:t>
      </w:r>
      <w:r w:rsidRPr="00982329">
        <w:t xml:space="preserve">offer any other </w:t>
      </w:r>
      <w:r w:rsidR="00982329" w:rsidRPr="00982329">
        <w:t xml:space="preserve">TWH </w:t>
      </w:r>
      <w:r w:rsidRPr="00982329">
        <w:t>workforce development training not described above?</w:t>
      </w:r>
    </w:p>
    <w:p w14:paraId="69E78C1D" w14:textId="77777777" w:rsidR="007C5C09" w:rsidRDefault="007C5C09" w:rsidP="00C27195">
      <w:pPr>
        <w:spacing w:after="0" w:line="240" w:lineRule="auto"/>
      </w:pPr>
    </w:p>
    <w:p w14:paraId="1CEEB871" w14:textId="38DD2527" w:rsidR="00AA53F2" w:rsidRDefault="00DF7A2E">
      <w:pPr>
        <w:pStyle w:val="ListParagraph"/>
        <w:numPr>
          <w:ilvl w:val="0"/>
          <w:numId w:val="1"/>
        </w:numPr>
        <w:spacing w:after="0" w:line="240" w:lineRule="auto"/>
      </w:pPr>
      <w:r>
        <w:t xml:space="preserve">Does </w:t>
      </w:r>
      <w:r w:rsidR="00982329">
        <w:t xml:space="preserve">your </w:t>
      </w:r>
      <w:r w:rsidR="00AA53F2">
        <w:t>Center/O</w:t>
      </w:r>
      <w:r w:rsidR="00982329">
        <w:t>rganization plan on d</w:t>
      </w:r>
      <w:r w:rsidR="00C27195">
        <w:t xml:space="preserve">eveloping a </w:t>
      </w:r>
      <w:r w:rsidR="00043888">
        <w:t>TWH</w:t>
      </w:r>
      <w:r w:rsidR="00F43A14">
        <w:t xml:space="preserve"> Training</w:t>
      </w:r>
      <w:r w:rsidR="00043888">
        <w:t xml:space="preserve"> </w:t>
      </w:r>
      <w:r w:rsidR="00C27195">
        <w:t>Program</w:t>
      </w:r>
      <w:r w:rsidR="00AA53F2">
        <w:t xml:space="preserve">?   </w:t>
      </w:r>
      <w:r w:rsidR="00AA53F2">
        <w:rPr>
          <w:noProof/>
        </w:rPr>
        <w:drawing>
          <wp:inline distT="0" distB="0" distL="0" distR="0" wp14:anchorId="43A047CE" wp14:editId="76EF81CC">
            <wp:extent cx="158750" cy="18923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AA53F2">
        <w:t xml:space="preserve"> </w:t>
      </w:r>
      <w:r w:rsidR="00E526F4">
        <w:t xml:space="preserve"> </w:t>
      </w:r>
      <w:r w:rsidR="00AA53F2">
        <w:t xml:space="preserve">YES  </w:t>
      </w:r>
      <w:r w:rsidR="00AA53F2">
        <w:rPr>
          <w:noProof/>
        </w:rPr>
        <w:drawing>
          <wp:inline distT="0" distB="0" distL="0" distR="0" wp14:anchorId="18E000C9" wp14:editId="648ACB9A">
            <wp:extent cx="158750" cy="1892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AA53F2">
        <w:t xml:space="preserve">  NO</w:t>
      </w:r>
    </w:p>
    <w:p w14:paraId="72F72DFE" w14:textId="0E462B9A" w:rsidR="00C27195" w:rsidRDefault="008D16E3" w:rsidP="003535F9">
      <w:pPr>
        <w:pStyle w:val="ListParagraph"/>
        <w:spacing w:after="0" w:line="240" w:lineRule="auto"/>
        <w:ind w:left="1080"/>
      </w:pPr>
      <w:r>
        <w:t>a. If</w:t>
      </w:r>
      <w:r w:rsidR="00982329">
        <w:t xml:space="preserve"> so, what </w:t>
      </w:r>
      <w:r w:rsidR="00AA53F2">
        <w:t>type?</w:t>
      </w:r>
    </w:p>
    <w:p w14:paraId="0FAC53F9" w14:textId="77777777" w:rsidR="00C27195" w:rsidRDefault="00C27195" w:rsidP="00C27195">
      <w:pPr>
        <w:spacing w:after="0" w:line="240" w:lineRule="auto"/>
      </w:pPr>
    </w:p>
    <w:p w14:paraId="611E441B" w14:textId="13392BF9" w:rsidR="00205EA3" w:rsidRDefault="007C5C09" w:rsidP="00982329">
      <w:pPr>
        <w:pStyle w:val="ListParagraph"/>
        <w:numPr>
          <w:ilvl w:val="0"/>
          <w:numId w:val="1"/>
        </w:numPr>
        <w:spacing w:after="0" w:line="240" w:lineRule="auto"/>
      </w:pPr>
      <w:r w:rsidRPr="00982329">
        <w:t>Ha</w:t>
      </w:r>
      <w:r w:rsidR="00DF7A2E">
        <w:t xml:space="preserve">s </w:t>
      </w:r>
      <w:r w:rsidR="00982329">
        <w:t xml:space="preserve">your </w:t>
      </w:r>
      <w:r w:rsidR="00AA53F2">
        <w:t>Center/O</w:t>
      </w:r>
      <w:r w:rsidR="00982329">
        <w:t xml:space="preserve">rganization </w:t>
      </w:r>
      <w:r w:rsidRPr="00982329">
        <w:t xml:space="preserve">developed </w:t>
      </w:r>
      <w:r w:rsidR="008C43D0">
        <w:t xml:space="preserve">or are currently in the process of developing </w:t>
      </w:r>
      <w:r w:rsidR="00982329" w:rsidRPr="00982329">
        <w:t>c</w:t>
      </w:r>
      <w:r w:rsidR="00205EA3" w:rsidRPr="00982329">
        <w:t xml:space="preserve">ompetencies </w:t>
      </w:r>
      <w:r w:rsidRPr="00982329">
        <w:t xml:space="preserve">for professionals who would work in the field of TWH? </w:t>
      </w:r>
      <w:r w:rsidR="00982329">
        <w:t>(P</w:t>
      </w:r>
      <w:r w:rsidR="00205EA3" w:rsidRPr="00982329">
        <w:t xml:space="preserve">lease </w:t>
      </w:r>
      <w:r w:rsidR="00F51C9B">
        <w:t>attach</w:t>
      </w:r>
      <w:r w:rsidR="00205EA3" w:rsidRPr="00982329">
        <w:t xml:space="preserve">, if possible) </w:t>
      </w:r>
    </w:p>
    <w:p w14:paraId="6127B90A" w14:textId="77777777" w:rsidR="00982329" w:rsidRDefault="00982329" w:rsidP="00982329">
      <w:pPr>
        <w:pStyle w:val="ListParagraph"/>
      </w:pPr>
    </w:p>
    <w:p w14:paraId="4BF2B0CA" w14:textId="0A65ABF8" w:rsidR="00982329" w:rsidRDefault="00982329" w:rsidP="00C27195">
      <w:pPr>
        <w:pStyle w:val="ListParagraph"/>
        <w:numPr>
          <w:ilvl w:val="0"/>
          <w:numId w:val="1"/>
        </w:numPr>
        <w:spacing w:after="0" w:line="240" w:lineRule="auto"/>
      </w:pPr>
      <w:r w:rsidRPr="00982329">
        <w:t>Ha</w:t>
      </w:r>
      <w:r w:rsidR="00DF7A2E">
        <w:t xml:space="preserve">s </w:t>
      </w:r>
      <w:r>
        <w:t xml:space="preserve">your </w:t>
      </w:r>
      <w:r w:rsidR="00AA53F2">
        <w:t>Center/O</w:t>
      </w:r>
      <w:r>
        <w:t xml:space="preserve">rganization </w:t>
      </w:r>
      <w:r w:rsidRPr="00982329">
        <w:t xml:space="preserve">developed </w:t>
      </w:r>
      <w:r w:rsidR="00F51C9B">
        <w:t xml:space="preserve">or are currently developing </w:t>
      </w:r>
      <w:r>
        <w:t>a curriculum</w:t>
      </w:r>
      <w:r w:rsidRPr="00982329">
        <w:t xml:space="preserve"> for professionals who would work in the field of TWH? (Please </w:t>
      </w:r>
      <w:r w:rsidR="00F51C9B">
        <w:t>attach</w:t>
      </w:r>
      <w:r w:rsidRPr="00982329">
        <w:t>, if possible)</w:t>
      </w:r>
    </w:p>
    <w:p w14:paraId="38750E66" w14:textId="77777777" w:rsidR="00982329" w:rsidRDefault="00982329" w:rsidP="00982329">
      <w:pPr>
        <w:pStyle w:val="ListParagraph"/>
      </w:pPr>
    </w:p>
    <w:p w14:paraId="7DB630CC" w14:textId="77E73512" w:rsidR="00043888" w:rsidRDefault="008E32EA" w:rsidP="008E32EA">
      <w:pPr>
        <w:pStyle w:val="ListParagraph"/>
        <w:spacing w:after="0" w:line="240" w:lineRule="auto"/>
        <w:ind w:left="360"/>
      </w:pPr>
      <w:r>
        <w:t xml:space="preserve">10. </w:t>
      </w:r>
      <w:r w:rsidR="00982329">
        <w:t xml:space="preserve">Would you or your </w:t>
      </w:r>
      <w:r w:rsidR="00AA53F2">
        <w:t>Center/O</w:t>
      </w:r>
      <w:r w:rsidR="00982329">
        <w:t>rganization be interested</w:t>
      </w:r>
      <w:r w:rsidR="00043888">
        <w:t xml:space="preserve"> in participating in a workshop/</w:t>
      </w:r>
      <w:r w:rsidR="00043888" w:rsidRPr="00982329">
        <w:t>colloquium</w:t>
      </w:r>
      <w:r w:rsidR="007C5C09" w:rsidRPr="00982329">
        <w:t xml:space="preserve"> on</w:t>
      </w:r>
      <w:r w:rsidR="00982329">
        <w:t xml:space="preserve"> TWH workforce development/capacity building</w:t>
      </w:r>
      <w:r w:rsidR="00AA53F2">
        <w:t xml:space="preserve">?  </w:t>
      </w:r>
      <w:r w:rsidR="00AA53F2">
        <w:rPr>
          <w:noProof/>
        </w:rPr>
        <w:drawing>
          <wp:inline distT="0" distB="0" distL="0" distR="0" wp14:anchorId="139C9314" wp14:editId="78C32C65">
            <wp:extent cx="158750" cy="18923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AA53F2">
        <w:t xml:space="preserve"> </w:t>
      </w:r>
      <w:r w:rsidR="00E526F4">
        <w:t xml:space="preserve"> </w:t>
      </w:r>
      <w:r w:rsidR="00AA53F2">
        <w:t xml:space="preserve">YES  </w:t>
      </w:r>
      <w:r w:rsidR="00AA53F2">
        <w:rPr>
          <w:noProof/>
        </w:rPr>
        <w:drawing>
          <wp:inline distT="0" distB="0" distL="0" distR="0" wp14:anchorId="0B101FDB" wp14:editId="04A2B9A7">
            <wp:extent cx="158750" cy="1892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89230"/>
                    </a:xfrm>
                    <a:prstGeom prst="rect">
                      <a:avLst/>
                    </a:prstGeom>
                    <a:noFill/>
                  </pic:spPr>
                </pic:pic>
              </a:graphicData>
            </a:graphic>
          </wp:inline>
        </w:drawing>
      </w:r>
      <w:r w:rsidR="00AA53F2">
        <w:t xml:space="preserve">  NO</w:t>
      </w:r>
    </w:p>
    <w:sectPr w:rsidR="00043888"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D0152" w14:textId="77777777" w:rsidR="00813F85" w:rsidRDefault="00813F85" w:rsidP="008B5D54">
      <w:pPr>
        <w:spacing w:after="0" w:line="240" w:lineRule="auto"/>
      </w:pPr>
      <w:r>
        <w:separator/>
      </w:r>
    </w:p>
  </w:endnote>
  <w:endnote w:type="continuationSeparator" w:id="0">
    <w:p w14:paraId="7C969EF2" w14:textId="77777777" w:rsidR="00813F85" w:rsidRDefault="00813F8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9212" w14:textId="77777777" w:rsidR="00813F85" w:rsidRDefault="00813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EDCBC" w14:textId="77777777" w:rsidR="00813F85" w:rsidRDefault="00813F85" w:rsidP="008B5D54">
      <w:pPr>
        <w:spacing w:after="0" w:line="240" w:lineRule="auto"/>
      </w:pPr>
      <w:r>
        <w:separator/>
      </w:r>
    </w:p>
  </w:footnote>
  <w:footnote w:type="continuationSeparator" w:id="0">
    <w:p w14:paraId="08DF1873" w14:textId="77777777" w:rsidR="00813F85" w:rsidRDefault="00813F8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1A2"/>
    <w:multiLevelType w:val="hybridMultilevel"/>
    <w:tmpl w:val="B5505154"/>
    <w:lvl w:ilvl="0" w:tplc="189A1A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D4"/>
    <w:rsid w:val="00003F14"/>
    <w:rsid w:val="00012DD4"/>
    <w:rsid w:val="00024BDA"/>
    <w:rsid w:val="00043888"/>
    <w:rsid w:val="001202E4"/>
    <w:rsid w:val="00172D1C"/>
    <w:rsid w:val="001960A3"/>
    <w:rsid w:val="00205EA3"/>
    <w:rsid w:val="00274A9B"/>
    <w:rsid w:val="003348DB"/>
    <w:rsid w:val="003535F9"/>
    <w:rsid w:val="0035603E"/>
    <w:rsid w:val="003844D8"/>
    <w:rsid w:val="00434249"/>
    <w:rsid w:val="00434265"/>
    <w:rsid w:val="0043613C"/>
    <w:rsid w:val="004A669E"/>
    <w:rsid w:val="004C5C22"/>
    <w:rsid w:val="004E4C7A"/>
    <w:rsid w:val="004F469E"/>
    <w:rsid w:val="00532537"/>
    <w:rsid w:val="00537EE0"/>
    <w:rsid w:val="005532A3"/>
    <w:rsid w:val="005633E3"/>
    <w:rsid w:val="00565235"/>
    <w:rsid w:val="005747FD"/>
    <w:rsid w:val="005B1054"/>
    <w:rsid w:val="00604C30"/>
    <w:rsid w:val="00645CBE"/>
    <w:rsid w:val="006716AE"/>
    <w:rsid w:val="00682DB0"/>
    <w:rsid w:val="006B1DDD"/>
    <w:rsid w:val="006C5E57"/>
    <w:rsid w:val="006C6578"/>
    <w:rsid w:val="00701FC0"/>
    <w:rsid w:val="007128E2"/>
    <w:rsid w:val="00731D97"/>
    <w:rsid w:val="007419D9"/>
    <w:rsid w:val="00743155"/>
    <w:rsid w:val="00783732"/>
    <w:rsid w:val="007C5C09"/>
    <w:rsid w:val="007D4E12"/>
    <w:rsid w:val="00812F93"/>
    <w:rsid w:val="00813F85"/>
    <w:rsid w:val="008240FF"/>
    <w:rsid w:val="008A4C61"/>
    <w:rsid w:val="008B5D54"/>
    <w:rsid w:val="008C43D0"/>
    <w:rsid w:val="008D16E3"/>
    <w:rsid w:val="008E32EA"/>
    <w:rsid w:val="008E60E2"/>
    <w:rsid w:val="00921597"/>
    <w:rsid w:val="00922A31"/>
    <w:rsid w:val="009269DC"/>
    <w:rsid w:val="00960464"/>
    <w:rsid w:val="00982329"/>
    <w:rsid w:val="009A0C95"/>
    <w:rsid w:val="009F1564"/>
    <w:rsid w:val="00A130D4"/>
    <w:rsid w:val="00A23DD8"/>
    <w:rsid w:val="00AA53F2"/>
    <w:rsid w:val="00AE4109"/>
    <w:rsid w:val="00B25737"/>
    <w:rsid w:val="00B27C51"/>
    <w:rsid w:val="00B55735"/>
    <w:rsid w:val="00B608AC"/>
    <w:rsid w:val="00B62D23"/>
    <w:rsid w:val="00B87076"/>
    <w:rsid w:val="00BF3320"/>
    <w:rsid w:val="00C27195"/>
    <w:rsid w:val="00CD5711"/>
    <w:rsid w:val="00D4507F"/>
    <w:rsid w:val="00D86994"/>
    <w:rsid w:val="00DA75C6"/>
    <w:rsid w:val="00DC57CC"/>
    <w:rsid w:val="00DE4AC0"/>
    <w:rsid w:val="00DF7A2E"/>
    <w:rsid w:val="00E21F7C"/>
    <w:rsid w:val="00E526F4"/>
    <w:rsid w:val="00EB2197"/>
    <w:rsid w:val="00EB293A"/>
    <w:rsid w:val="00F24EE8"/>
    <w:rsid w:val="00F43A14"/>
    <w:rsid w:val="00F51C9B"/>
    <w:rsid w:val="00F82D37"/>
    <w:rsid w:val="00F91215"/>
    <w:rsid w:val="00FD25F8"/>
    <w:rsid w:val="00FE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AD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CD5711"/>
    <w:rPr>
      <w:color w:val="0000FF" w:themeColor="hyperlink"/>
      <w:u w:val="single"/>
    </w:rPr>
  </w:style>
  <w:style w:type="character" w:styleId="CommentReference">
    <w:name w:val="annotation reference"/>
    <w:basedOn w:val="DefaultParagraphFont"/>
    <w:uiPriority w:val="99"/>
    <w:semiHidden/>
    <w:unhideWhenUsed/>
    <w:rsid w:val="00024BDA"/>
    <w:rPr>
      <w:sz w:val="16"/>
      <w:szCs w:val="16"/>
    </w:rPr>
  </w:style>
  <w:style w:type="paragraph" w:styleId="CommentText">
    <w:name w:val="annotation text"/>
    <w:basedOn w:val="Normal"/>
    <w:link w:val="CommentTextChar"/>
    <w:uiPriority w:val="99"/>
    <w:semiHidden/>
    <w:unhideWhenUsed/>
    <w:rsid w:val="00024BDA"/>
    <w:pPr>
      <w:spacing w:line="240" w:lineRule="auto"/>
    </w:pPr>
    <w:rPr>
      <w:sz w:val="20"/>
      <w:szCs w:val="20"/>
    </w:rPr>
  </w:style>
  <w:style w:type="character" w:customStyle="1" w:styleId="CommentTextChar">
    <w:name w:val="Comment Text Char"/>
    <w:basedOn w:val="DefaultParagraphFont"/>
    <w:link w:val="CommentText"/>
    <w:uiPriority w:val="99"/>
    <w:semiHidden/>
    <w:rsid w:val="00024BDA"/>
    <w:rPr>
      <w:sz w:val="20"/>
      <w:szCs w:val="20"/>
    </w:rPr>
  </w:style>
  <w:style w:type="paragraph" w:styleId="CommentSubject">
    <w:name w:val="annotation subject"/>
    <w:basedOn w:val="CommentText"/>
    <w:next w:val="CommentText"/>
    <w:link w:val="CommentSubjectChar"/>
    <w:uiPriority w:val="99"/>
    <w:semiHidden/>
    <w:unhideWhenUsed/>
    <w:rsid w:val="00024BDA"/>
    <w:rPr>
      <w:b/>
      <w:bCs/>
    </w:rPr>
  </w:style>
  <w:style w:type="character" w:customStyle="1" w:styleId="CommentSubjectChar">
    <w:name w:val="Comment Subject Char"/>
    <w:basedOn w:val="CommentTextChar"/>
    <w:link w:val="CommentSubject"/>
    <w:uiPriority w:val="99"/>
    <w:semiHidden/>
    <w:rsid w:val="00024BDA"/>
    <w:rPr>
      <w:b/>
      <w:bCs/>
      <w:sz w:val="20"/>
      <w:szCs w:val="20"/>
    </w:rPr>
  </w:style>
  <w:style w:type="paragraph" w:styleId="BalloonText">
    <w:name w:val="Balloon Text"/>
    <w:basedOn w:val="Normal"/>
    <w:link w:val="BalloonTextChar"/>
    <w:uiPriority w:val="99"/>
    <w:semiHidden/>
    <w:unhideWhenUsed/>
    <w:rsid w:val="0002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BDA"/>
    <w:rPr>
      <w:rFonts w:ascii="Segoe UI" w:hAnsi="Segoe UI" w:cs="Segoe UI"/>
      <w:sz w:val="18"/>
      <w:szCs w:val="18"/>
    </w:rPr>
  </w:style>
  <w:style w:type="paragraph" w:styleId="ListParagraph">
    <w:name w:val="List Paragraph"/>
    <w:basedOn w:val="Normal"/>
    <w:uiPriority w:val="34"/>
    <w:qFormat/>
    <w:rsid w:val="00982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CD5711"/>
    <w:rPr>
      <w:color w:val="0000FF" w:themeColor="hyperlink"/>
      <w:u w:val="single"/>
    </w:rPr>
  </w:style>
  <w:style w:type="character" w:styleId="CommentReference">
    <w:name w:val="annotation reference"/>
    <w:basedOn w:val="DefaultParagraphFont"/>
    <w:uiPriority w:val="99"/>
    <w:semiHidden/>
    <w:unhideWhenUsed/>
    <w:rsid w:val="00024BDA"/>
    <w:rPr>
      <w:sz w:val="16"/>
      <w:szCs w:val="16"/>
    </w:rPr>
  </w:style>
  <w:style w:type="paragraph" w:styleId="CommentText">
    <w:name w:val="annotation text"/>
    <w:basedOn w:val="Normal"/>
    <w:link w:val="CommentTextChar"/>
    <w:uiPriority w:val="99"/>
    <w:semiHidden/>
    <w:unhideWhenUsed/>
    <w:rsid w:val="00024BDA"/>
    <w:pPr>
      <w:spacing w:line="240" w:lineRule="auto"/>
    </w:pPr>
    <w:rPr>
      <w:sz w:val="20"/>
      <w:szCs w:val="20"/>
    </w:rPr>
  </w:style>
  <w:style w:type="character" w:customStyle="1" w:styleId="CommentTextChar">
    <w:name w:val="Comment Text Char"/>
    <w:basedOn w:val="DefaultParagraphFont"/>
    <w:link w:val="CommentText"/>
    <w:uiPriority w:val="99"/>
    <w:semiHidden/>
    <w:rsid w:val="00024BDA"/>
    <w:rPr>
      <w:sz w:val="20"/>
      <w:szCs w:val="20"/>
    </w:rPr>
  </w:style>
  <w:style w:type="paragraph" w:styleId="CommentSubject">
    <w:name w:val="annotation subject"/>
    <w:basedOn w:val="CommentText"/>
    <w:next w:val="CommentText"/>
    <w:link w:val="CommentSubjectChar"/>
    <w:uiPriority w:val="99"/>
    <w:semiHidden/>
    <w:unhideWhenUsed/>
    <w:rsid w:val="00024BDA"/>
    <w:rPr>
      <w:b/>
      <w:bCs/>
    </w:rPr>
  </w:style>
  <w:style w:type="character" w:customStyle="1" w:styleId="CommentSubjectChar">
    <w:name w:val="Comment Subject Char"/>
    <w:basedOn w:val="CommentTextChar"/>
    <w:link w:val="CommentSubject"/>
    <w:uiPriority w:val="99"/>
    <w:semiHidden/>
    <w:rsid w:val="00024BDA"/>
    <w:rPr>
      <w:b/>
      <w:bCs/>
      <w:sz w:val="20"/>
      <w:szCs w:val="20"/>
    </w:rPr>
  </w:style>
  <w:style w:type="paragraph" w:styleId="BalloonText">
    <w:name w:val="Balloon Text"/>
    <w:basedOn w:val="Normal"/>
    <w:link w:val="BalloonTextChar"/>
    <w:uiPriority w:val="99"/>
    <w:semiHidden/>
    <w:unhideWhenUsed/>
    <w:rsid w:val="0002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BDA"/>
    <w:rPr>
      <w:rFonts w:ascii="Segoe UI" w:hAnsi="Segoe UI" w:cs="Segoe UI"/>
      <w:sz w:val="18"/>
      <w:szCs w:val="18"/>
    </w:rPr>
  </w:style>
  <w:style w:type="paragraph" w:styleId="ListParagraph">
    <w:name w:val="List Paragraph"/>
    <w:basedOn w:val="Normal"/>
    <w:uiPriority w:val="34"/>
    <w:qFormat/>
    <w:rsid w:val="00982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ahc0@cdc.gov" TargetMode="External"/><Relationship Id="rId4" Type="http://schemas.microsoft.com/office/2007/relationships/stylesWithEffects" Target="stylesWithEffects.xml"/><Relationship Id="rId9" Type="http://schemas.openxmlformats.org/officeDocument/2006/relationships/hyperlink" Target="mailto:ahc0@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49E4-A4E0-46B8-98F9-0CADA608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CDC User</cp:lastModifiedBy>
  <cp:revision>4</cp:revision>
  <dcterms:created xsi:type="dcterms:W3CDTF">2016-02-23T20:35:00Z</dcterms:created>
  <dcterms:modified xsi:type="dcterms:W3CDTF">2016-02-23T20:55:00Z</dcterms:modified>
</cp:coreProperties>
</file>