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38515" w14:textId="77777777" w:rsidR="006869D4" w:rsidRDefault="006869D4" w:rsidP="006869D4">
      <w:pPr>
        <w:pStyle w:val="NoSpacing"/>
        <w:jc w:val="center"/>
        <w:rPr>
          <w:b/>
        </w:rPr>
      </w:pPr>
    </w:p>
    <w:p w14:paraId="4582E0C2" w14:textId="77777777" w:rsidR="0020473F" w:rsidRDefault="0020473F" w:rsidP="006869D4">
      <w:pPr>
        <w:pStyle w:val="NoSpacing"/>
        <w:jc w:val="center"/>
        <w:rPr>
          <w:b/>
        </w:rPr>
      </w:pPr>
    </w:p>
    <w:p w14:paraId="48F5518F" w14:textId="77777777" w:rsidR="0020473F" w:rsidRDefault="0020473F" w:rsidP="006869D4">
      <w:pPr>
        <w:pStyle w:val="NoSpacing"/>
        <w:jc w:val="center"/>
        <w:rPr>
          <w:b/>
        </w:rPr>
      </w:pPr>
    </w:p>
    <w:p w14:paraId="0646C80C" w14:textId="77777777" w:rsidR="0020473F" w:rsidRDefault="0020473F" w:rsidP="006869D4">
      <w:pPr>
        <w:pStyle w:val="NoSpacing"/>
        <w:jc w:val="center"/>
        <w:rPr>
          <w:b/>
        </w:rPr>
      </w:pPr>
    </w:p>
    <w:p w14:paraId="7CE717A7" w14:textId="77777777" w:rsidR="0020473F" w:rsidRDefault="0020473F" w:rsidP="006869D4">
      <w:pPr>
        <w:pStyle w:val="NoSpacing"/>
        <w:jc w:val="center"/>
        <w:rPr>
          <w:b/>
        </w:rPr>
      </w:pPr>
    </w:p>
    <w:p w14:paraId="48836372" w14:textId="77777777" w:rsidR="0020473F" w:rsidRDefault="0020473F" w:rsidP="006869D4">
      <w:pPr>
        <w:pStyle w:val="NoSpacing"/>
        <w:jc w:val="center"/>
        <w:rPr>
          <w:b/>
        </w:rPr>
      </w:pPr>
    </w:p>
    <w:p w14:paraId="5D51D5E9" w14:textId="799B8E26" w:rsidR="00DC57CC" w:rsidRDefault="001F2D33" w:rsidP="006869D4">
      <w:pPr>
        <w:pStyle w:val="NoSpacing"/>
        <w:jc w:val="center"/>
        <w:rPr>
          <w:b/>
        </w:rPr>
      </w:pPr>
      <w:r>
        <w:rPr>
          <w:b/>
        </w:rPr>
        <w:t>Local Effectiveness Assessment Project (LEAP), Part II</w:t>
      </w:r>
    </w:p>
    <w:p w14:paraId="278826FC" w14:textId="77777777" w:rsidR="00E227E6" w:rsidRDefault="00E227E6" w:rsidP="006869D4">
      <w:pPr>
        <w:pStyle w:val="NoSpacing"/>
        <w:jc w:val="center"/>
        <w:rPr>
          <w:b/>
        </w:rPr>
      </w:pPr>
    </w:p>
    <w:p w14:paraId="732D0532" w14:textId="77777777" w:rsidR="0020473F" w:rsidRDefault="0020473F" w:rsidP="0020473F">
      <w:pPr>
        <w:pStyle w:val="NoSpacing"/>
        <w:jc w:val="center"/>
        <w:rPr>
          <w:b/>
        </w:rPr>
      </w:pPr>
      <w:r>
        <w:rPr>
          <w:b/>
        </w:rPr>
        <w:t>Generic Information Collection Request under OMB #0920-1091</w:t>
      </w:r>
    </w:p>
    <w:p w14:paraId="212D52BE" w14:textId="62CBF500" w:rsidR="0020473F" w:rsidRDefault="0020473F" w:rsidP="0020473F">
      <w:pPr>
        <w:pStyle w:val="NoSpacing"/>
        <w:jc w:val="center"/>
        <w:rPr>
          <w:b/>
        </w:rPr>
      </w:pPr>
      <w:r>
        <w:rPr>
          <w:b/>
        </w:rPr>
        <w:t>(Expires 12/31/2018)</w:t>
      </w:r>
    </w:p>
    <w:p w14:paraId="646ACD0B" w14:textId="77777777" w:rsidR="00E227E6" w:rsidRDefault="00E227E6" w:rsidP="006869D4">
      <w:pPr>
        <w:pStyle w:val="NoSpacing"/>
        <w:jc w:val="center"/>
        <w:rPr>
          <w:b/>
        </w:rPr>
      </w:pPr>
    </w:p>
    <w:p w14:paraId="70491B13" w14:textId="77777777" w:rsidR="00E227E6" w:rsidRDefault="00E227E6" w:rsidP="006869D4">
      <w:pPr>
        <w:pStyle w:val="NoSpacing"/>
        <w:jc w:val="center"/>
        <w:rPr>
          <w:b/>
        </w:rPr>
      </w:pPr>
    </w:p>
    <w:p w14:paraId="3FA0A050" w14:textId="77777777" w:rsidR="0098673D" w:rsidRDefault="0098673D" w:rsidP="006869D4">
      <w:pPr>
        <w:pStyle w:val="NoSpacing"/>
        <w:jc w:val="center"/>
        <w:rPr>
          <w:b/>
        </w:rPr>
      </w:pPr>
    </w:p>
    <w:p w14:paraId="1032F302" w14:textId="77777777" w:rsidR="0098673D" w:rsidRDefault="0098673D" w:rsidP="006869D4">
      <w:pPr>
        <w:pStyle w:val="NoSpacing"/>
        <w:jc w:val="center"/>
        <w:rPr>
          <w:b/>
        </w:rPr>
      </w:pPr>
    </w:p>
    <w:p w14:paraId="0DA15451" w14:textId="77777777" w:rsidR="0098673D" w:rsidRDefault="0098673D" w:rsidP="006869D4">
      <w:pPr>
        <w:pStyle w:val="NoSpacing"/>
        <w:jc w:val="center"/>
        <w:rPr>
          <w:b/>
        </w:rPr>
      </w:pPr>
      <w:r>
        <w:rPr>
          <w:b/>
        </w:rPr>
        <w:t>Section A: Supporting Statement</w:t>
      </w:r>
    </w:p>
    <w:p w14:paraId="7AFB1319" w14:textId="77777777" w:rsidR="00053671" w:rsidRDefault="00053671" w:rsidP="0020473F">
      <w:pPr>
        <w:pStyle w:val="NoSpacing"/>
        <w:rPr>
          <w:b/>
        </w:rPr>
      </w:pPr>
    </w:p>
    <w:p w14:paraId="738AE55A" w14:textId="77777777" w:rsidR="0020473F" w:rsidRDefault="0020473F" w:rsidP="0020473F">
      <w:pPr>
        <w:pStyle w:val="NoSpacing"/>
        <w:rPr>
          <w:b/>
        </w:rPr>
      </w:pPr>
    </w:p>
    <w:p w14:paraId="328D9ED7" w14:textId="77777777" w:rsidR="0020473F" w:rsidRDefault="0020473F" w:rsidP="0020473F">
      <w:pPr>
        <w:pStyle w:val="NoSpacing"/>
        <w:rPr>
          <w:b/>
        </w:rPr>
      </w:pPr>
    </w:p>
    <w:p w14:paraId="7E135C5E" w14:textId="77777777" w:rsidR="0020473F" w:rsidRDefault="0020473F" w:rsidP="0020473F">
      <w:pPr>
        <w:pStyle w:val="NoSpacing"/>
        <w:rPr>
          <w:b/>
        </w:rPr>
      </w:pPr>
    </w:p>
    <w:p w14:paraId="47CB802D" w14:textId="77777777" w:rsidR="0020473F" w:rsidRDefault="0020473F" w:rsidP="0020473F">
      <w:pPr>
        <w:pStyle w:val="NoSpacing"/>
        <w:rPr>
          <w:b/>
        </w:rPr>
      </w:pPr>
    </w:p>
    <w:p w14:paraId="65012C44" w14:textId="77777777" w:rsidR="0020473F" w:rsidRDefault="0020473F" w:rsidP="0020473F">
      <w:pPr>
        <w:pStyle w:val="NoSpacing"/>
        <w:rPr>
          <w:b/>
        </w:rPr>
      </w:pPr>
    </w:p>
    <w:p w14:paraId="04EE08F6" w14:textId="77777777" w:rsidR="00053671" w:rsidRDefault="00053671" w:rsidP="006869D4">
      <w:pPr>
        <w:pStyle w:val="NoSpacing"/>
        <w:jc w:val="center"/>
        <w:rPr>
          <w:b/>
        </w:rPr>
      </w:pPr>
    </w:p>
    <w:p w14:paraId="09B6F01D" w14:textId="6BF14DD2" w:rsidR="005A0F49" w:rsidRDefault="00D05595" w:rsidP="006869D4">
      <w:pPr>
        <w:pStyle w:val="NoSpacing"/>
        <w:jc w:val="center"/>
        <w:rPr>
          <w:b/>
        </w:rPr>
      </w:pPr>
      <w:r>
        <w:rPr>
          <w:b/>
        </w:rPr>
        <w:t>June 1</w:t>
      </w:r>
      <w:r w:rsidR="005A0F49">
        <w:rPr>
          <w:b/>
        </w:rPr>
        <w:t>, 2016</w:t>
      </w:r>
    </w:p>
    <w:p w14:paraId="3ADA8582" w14:textId="77777777" w:rsidR="00053671" w:rsidRDefault="00053671" w:rsidP="006869D4">
      <w:pPr>
        <w:pStyle w:val="NoSpacing"/>
        <w:jc w:val="center"/>
        <w:rPr>
          <w:b/>
        </w:rPr>
      </w:pPr>
    </w:p>
    <w:p w14:paraId="6C409248" w14:textId="77777777" w:rsidR="00053671" w:rsidRDefault="00053671" w:rsidP="006869D4">
      <w:pPr>
        <w:pStyle w:val="NoSpacing"/>
        <w:jc w:val="center"/>
        <w:rPr>
          <w:b/>
        </w:rPr>
      </w:pPr>
    </w:p>
    <w:p w14:paraId="0438CDFE" w14:textId="77777777" w:rsidR="00053671" w:rsidRDefault="00053671" w:rsidP="006869D4">
      <w:pPr>
        <w:pStyle w:val="NoSpacing"/>
        <w:jc w:val="center"/>
        <w:rPr>
          <w:b/>
        </w:rPr>
      </w:pPr>
      <w:r>
        <w:rPr>
          <w:b/>
        </w:rPr>
        <w:t>CONTACT</w:t>
      </w:r>
    </w:p>
    <w:p w14:paraId="12434A3D" w14:textId="7DA5FF4A" w:rsidR="00053671" w:rsidRPr="00603813" w:rsidRDefault="001F2D33" w:rsidP="00053671">
      <w:pPr>
        <w:jc w:val="center"/>
        <w:rPr>
          <w:shd w:val="clear" w:color="auto" w:fill="FFFFFF"/>
        </w:rPr>
      </w:pPr>
      <w:r>
        <w:rPr>
          <w:bCs/>
          <w:shd w:val="clear" w:color="auto" w:fill="FFFFFF"/>
        </w:rPr>
        <w:t>James</w:t>
      </w:r>
      <w:r w:rsidR="00AC254E">
        <w:rPr>
          <w:bCs/>
          <w:shd w:val="clear" w:color="auto" w:fill="FFFFFF"/>
        </w:rPr>
        <w:t xml:space="preserve"> W.</w:t>
      </w:r>
      <w:r>
        <w:rPr>
          <w:bCs/>
          <w:shd w:val="clear" w:color="auto" w:fill="FFFFFF"/>
        </w:rPr>
        <w:t xml:space="preserve"> Carey</w:t>
      </w:r>
      <w:r w:rsidR="00053671" w:rsidRPr="00603813">
        <w:rPr>
          <w:bCs/>
          <w:shd w:val="clear" w:color="auto" w:fill="FFFFFF"/>
        </w:rPr>
        <w:t>, PhD</w:t>
      </w:r>
      <w:r w:rsidR="00AC254E">
        <w:t>, MPH</w:t>
      </w:r>
      <w:r w:rsidR="00053671" w:rsidRPr="00603813">
        <w:br/>
      </w:r>
      <w:r>
        <w:t>Project Officer</w:t>
      </w:r>
    </w:p>
    <w:p w14:paraId="35C162D9" w14:textId="0B0D355E" w:rsidR="004657BF" w:rsidRDefault="00053671" w:rsidP="00053671">
      <w:pPr>
        <w:pStyle w:val="NoSpacing"/>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1600 Clifton Road, NE, Mailstop E-37</w:t>
      </w:r>
      <w:r w:rsidRPr="00603813">
        <w:br/>
      </w:r>
      <w:r w:rsidRPr="00603813">
        <w:rPr>
          <w:shd w:val="clear" w:color="auto" w:fill="FFFFFF"/>
        </w:rPr>
        <w:t>Atlanta, GA 30333</w:t>
      </w:r>
      <w:r w:rsidRPr="00603813">
        <w:br/>
      </w:r>
      <w:r w:rsidRPr="00603813">
        <w:rPr>
          <w:shd w:val="clear" w:color="auto" w:fill="FFFFFF"/>
        </w:rPr>
        <w:t xml:space="preserve">Phone: </w:t>
      </w:r>
      <w:r w:rsidR="004657BF">
        <w:rPr>
          <w:shd w:val="clear" w:color="auto" w:fill="FFFFFF"/>
        </w:rPr>
        <w:t>404-639-</w:t>
      </w:r>
      <w:r w:rsidR="004657BF" w:rsidRPr="004657BF">
        <w:rPr>
          <w:shd w:val="clear" w:color="auto" w:fill="FFFFFF"/>
        </w:rPr>
        <w:t>1903</w:t>
      </w:r>
    </w:p>
    <w:p w14:paraId="3A83CC25" w14:textId="6796FDE3" w:rsidR="00053671" w:rsidRDefault="00053671" w:rsidP="00053671">
      <w:pPr>
        <w:pStyle w:val="NoSpacing"/>
        <w:jc w:val="center"/>
      </w:pPr>
      <w:r w:rsidRPr="00603813">
        <w:rPr>
          <w:shd w:val="clear" w:color="auto" w:fill="FFFFFF"/>
        </w:rPr>
        <w:t>Fax: 404-639-1950</w:t>
      </w:r>
      <w:r w:rsidRPr="00603813">
        <w:br/>
      </w:r>
      <w:r w:rsidRPr="00603813">
        <w:rPr>
          <w:shd w:val="clear" w:color="auto" w:fill="FFFFFF"/>
        </w:rPr>
        <w:t>E-mail:</w:t>
      </w:r>
      <w:r w:rsidRPr="00603813">
        <w:t> </w:t>
      </w:r>
      <w:r w:rsidR="004657BF">
        <w:t>jfc9</w:t>
      </w:r>
      <w:r w:rsidR="00542640">
        <w:t>@cdc.gov</w:t>
      </w:r>
    </w:p>
    <w:p w14:paraId="6D3B73F1" w14:textId="77777777" w:rsidR="00542640" w:rsidRDefault="00542640" w:rsidP="00053671">
      <w:pPr>
        <w:pStyle w:val="NoSpacing"/>
        <w:jc w:val="center"/>
        <w:rPr>
          <w:b/>
        </w:rPr>
      </w:pPr>
    </w:p>
    <w:p w14:paraId="1CDBCFDA" w14:textId="77777777" w:rsidR="00542640" w:rsidRDefault="00542640" w:rsidP="00053671">
      <w:pPr>
        <w:pStyle w:val="NoSpacing"/>
        <w:jc w:val="center"/>
        <w:rPr>
          <w:b/>
        </w:rPr>
      </w:pPr>
    </w:p>
    <w:p w14:paraId="37C195DE" w14:textId="77777777" w:rsidR="00542640" w:rsidRDefault="00542640" w:rsidP="00053671">
      <w:pPr>
        <w:pStyle w:val="NoSpacing"/>
        <w:jc w:val="center"/>
        <w:rPr>
          <w:b/>
        </w:rPr>
      </w:pPr>
    </w:p>
    <w:p w14:paraId="189F3DEB" w14:textId="77777777" w:rsidR="00542640" w:rsidRDefault="00542640" w:rsidP="00053671">
      <w:pPr>
        <w:pStyle w:val="NoSpacing"/>
        <w:jc w:val="center"/>
        <w:rPr>
          <w:b/>
        </w:rPr>
      </w:pPr>
    </w:p>
    <w:p w14:paraId="301712CD" w14:textId="77777777" w:rsidR="00542640" w:rsidRDefault="00542640">
      <w:pPr>
        <w:spacing w:after="200" w:line="276" w:lineRule="auto"/>
        <w:rPr>
          <w:rFonts w:eastAsiaTheme="minorHAnsi" w:cstheme="minorBidi"/>
          <w:b/>
          <w:szCs w:val="22"/>
        </w:rPr>
      </w:pPr>
      <w:r>
        <w:rPr>
          <w:b/>
        </w:rPr>
        <w:br w:type="page"/>
      </w:r>
    </w:p>
    <w:p w14:paraId="0038FF52" w14:textId="77777777" w:rsidR="00542640" w:rsidRDefault="00542640" w:rsidP="00542640">
      <w:pPr>
        <w:pStyle w:val="NoSpacing"/>
        <w:pBdr>
          <w:bottom w:val="single" w:sz="4" w:space="1" w:color="auto"/>
        </w:pBdr>
        <w:rPr>
          <w:b/>
        </w:rPr>
      </w:pPr>
      <w:r w:rsidRPr="00E2574F">
        <w:rPr>
          <w:b/>
        </w:rPr>
        <w:lastRenderedPageBreak/>
        <w:t>TABLE OF CONTENTS</w:t>
      </w:r>
    </w:p>
    <w:p w14:paraId="25A78CC9" w14:textId="77777777" w:rsidR="00542640" w:rsidRDefault="00542640" w:rsidP="00542640">
      <w:pPr>
        <w:pStyle w:val="NoSpacing"/>
        <w:rPr>
          <w:b/>
        </w:rPr>
      </w:pPr>
    </w:p>
    <w:sdt>
      <w:sdtPr>
        <w:id w:val="1602600070"/>
        <w:docPartObj>
          <w:docPartGallery w:val="Table of Contents"/>
          <w:docPartUnique/>
        </w:docPartObj>
      </w:sdtPr>
      <w:sdtEndPr>
        <w:rPr>
          <w:b/>
          <w:bCs/>
          <w:noProof/>
        </w:rPr>
      </w:sdtEndPr>
      <w:sdtContent>
        <w:p w14:paraId="166B3B02" w14:textId="77777777" w:rsidR="006C655A" w:rsidRDefault="00B12EA3" w:rsidP="00E56897">
          <w:pPr>
            <w:pStyle w:val="TOC1"/>
            <w:tabs>
              <w:tab w:val="left" w:pos="480"/>
              <w:tab w:val="right" w:leader="dot" w:pos="10070"/>
            </w:tabs>
            <w:spacing w:after="0"/>
            <w:rPr>
              <w:rFonts w:asciiTheme="minorHAnsi" w:eastAsiaTheme="minorEastAsia" w:hAnsiTheme="minorHAnsi" w:cstheme="minorBidi"/>
              <w:noProof/>
              <w:sz w:val="22"/>
              <w:szCs w:val="22"/>
            </w:rPr>
          </w:pPr>
          <w:r w:rsidRPr="00B12EA3">
            <w:fldChar w:fldCharType="begin"/>
          </w:r>
          <w:r w:rsidRPr="00B12EA3">
            <w:instrText xml:space="preserve"> TOC \o "1-3" \h \z \u </w:instrText>
          </w:r>
          <w:r w:rsidRPr="00B12EA3">
            <w:fldChar w:fldCharType="separate"/>
          </w:r>
          <w:hyperlink w:anchor="_Toc448296072" w:history="1">
            <w:r w:rsidR="006C655A" w:rsidRPr="00CF5A5B">
              <w:rPr>
                <w:rStyle w:val="Hyperlink"/>
                <w:noProof/>
              </w:rPr>
              <w:t>1.</w:t>
            </w:r>
            <w:r w:rsidR="006C655A">
              <w:rPr>
                <w:rFonts w:asciiTheme="minorHAnsi" w:eastAsiaTheme="minorEastAsia" w:hAnsiTheme="minorHAnsi" w:cstheme="minorBidi"/>
                <w:noProof/>
                <w:sz w:val="22"/>
                <w:szCs w:val="22"/>
              </w:rPr>
              <w:tab/>
            </w:r>
            <w:r w:rsidR="006C655A" w:rsidRPr="00CF5A5B">
              <w:rPr>
                <w:rStyle w:val="Hyperlink"/>
                <w:noProof/>
              </w:rPr>
              <w:t>Circumstances Making the Collection of Information Necessary</w:t>
            </w:r>
            <w:r w:rsidR="006C655A">
              <w:rPr>
                <w:noProof/>
                <w:webHidden/>
              </w:rPr>
              <w:tab/>
            </w:r>
            <w:r w:rsidR="006C655A">
              <w:rPr>
                <w:noProof/>
                <w:webHidden/>
              </w:rPr>
              <w:fldChar w:fldCharType="begin"/>
            </w:r>
            <w:r w:rsidR="006C655A">
              <w:rPr>
                <w:noProof/>
                <w:webHidden/>
              </w:rPr>
              <w:instrText xml:space="preserve"> PAGEREF _Toc448296072 \h </w:instrText>
            </w:r>
            <w:r w:rsidR="006C655A">
              <w:rPr>
                <w:noProof/>
                <w:webHidden/>
              </w:rPr>
            </w:r>
            <w:r w:rsidR="006C655A">
              <w:rPr>
                <w:noProof/>
                <w:webHidden/>
              </w:rPr>
              <w:fldChar w:fldCharType="separate"/>
            </w:r>
            <w:r w:rsidR="005E6F8D">
              <w:rPr>
                <w:noProof/>
                <w:webHidden/>
              </w:rPr>
              <w:t>3</w:t>
            </w:r>
            <w:r w:rsidR="006C655A">
              <w:rPr>
                <w:noProof/>
                <w:webHidden/>
              </w:rPr>
              <w:fldChar w:fldCharType="end"/>
            </w:r>
          </w:hyperlink>
        </w:p>
        <w:p w14:paraId="2AC37EA4" w14:textId="77777777" w:rsidR="006C655A" w:rsidRDefault="00610A93"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3" w:history="1">
            <w:r w:rsidR="006C655A" w:rsidRPr="00CF5A5B">
              <w:rPr>
                <w:rStyle w:val="Hyperlink"/>
                <w:noProof/>
              </w:rPr>
              <w:t>2.</w:t>
            </w:r>
            <w:r w:rsidR="006C655A">
              <w:rPr>
                <w:rFonts w:asciiTheme="minorHAnsi" w:eastAsiaTheme="minorEastAsia" w:hAnsiTheme="minorHAnsi" w:cstheme="minorBidi"/>
                <w:noProof/>
                <w:sz w:val="22"/>
                <w:szCs w:val="22"/>
              </w:rPr>
              <w:tab/>
            </w:r>
            <w:r w:rsidR="006C655A" w:rsidRPr="00CF5A5B">
              <w:rPr>
                <w:rStyle w:val="Hyperlink"/>
                <w:noProof/>
              </w:rPr>
              <w:t>Purpose and Use of the Information Collection</w:t>
            </w:r>
            <w:r w:rsidR="006C655A">
              <w:rPr>
                <w:noProof/>
                <w:webHidden/>
              </w:rPr>
              <w:tab/>
            </w:r>
            <w:r w:rsidR="006C655A">
              <w:rPr>
                <w:noProof/>
                <w:webHidden/>
              </w:rPr>
              <w:fldChar w:fldCharType="begin"/>
            </w:r>
            <w:r w:rsidR="006C655A">
              <w:rPr>
                <w:noProof/>
                <w:webHidden/>
              </w:rPr>
              <w:instrText xml:space="preserve"> PAGEREF _Toc448296073 \h </w:instrText>
            </w:r>
            <w:r w:rsidR="006C655A">
              <w:rPr>
                <w:noProof/>
                <w:webHidden/>
              </w:rPr>
            </w:r>
            <w:r w:rsidR="006C655A">
              <w:rPr>
                <w:noProof/>
                <w:webHidden/>
              </w:rPr>
              <w:fldChar w:fldCharType="separate"/>
            </w:r>
            <w:r w:rsidR="005E6F8D">
              <w:rPr>
                <w:noProof/>
                <w:webHidden/>
              </w:rPr>
              <w:t>4</w:t>
            </w:r>
            <w:r w:rsidR="006C655A">
              <w:rPr>
                <w:noProof/>
                <w:webHidden/>
              </w:rPr>
              <w:fldChar w:fldCharType="end"/>
            </w:r>
          </w:hyperlink>
        </w:p>
        <w:p w14:paraId="28DE14EC" w14:textId="77777777" w:rsidR="006C655A" w:rsidRDefault="00610A93"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4" w:history="1">
            <w:r w:rsidR="006C655A" w:rsidRPr="00CF5A5B">
              <w:rPr>
                <w:rStyle w:val="Hyperlink"/>
                <w:noProof/>
              </w:rPr>
              <w:t>3.</w:t>
            </w:r>
            <w:r w:rsidR="006C655A">
              <w:rPr>
                <w:rFonts w:asciiTheme="minorHAnsi" w:eastAsiaTheme="minorEastAsia" w:hAnsiTheme="minorHAnsi" w:cstheme="minorBidi"/>
                <w:noProof/>
                <w:sz w:val="22"/>
                <w:szCs w:val="22"/>
              </w:rPr>
              <w:tab/>
            </w:r>
            <w:r w:rsidR="006C655A" w:rsidRPr="00CF5A5B">
              <w:rPr>
                <w:rStyle w:val="Hyperlink"/>
                <w:noProof/>
              </w:rPr>
              <w:t>Use of Improved Information Technology and Burden Reduction</w:t>
            </w:r>
            <w:r w:rsidR="006C655A">
              <w:rPr>
                <w:noProof/>
                <w:webHidden/>
              </w:rPr>
              <w:tab/>
            </w:r>
            <w:r w:rsidR="006C655A">
              <w:rPr>
                <w:noProof/>
                <w:webHidden/>
              </w:rPr>
              <w:fldChar w:fldCharType="begin"/>
            </w:r>
            <w:r w:rsidR="006C655A">
              <w:rPr>
                <w:noProof/>
                <w:webHidden/>
              </w:rPr>
              <w:instrText xml:space="preserve"> PAGEREF _Toc448296074 \h </w:instrText>
            </w:r>
            <w:r w:rsidR="006C655A">
              <w:rPr>
                <w:noProof/>
                <w:webHidden/>
              </w:rPr>
            </w:r>
            <w:r w:rsidR="006C655A">
              <w:rPr>
                <w:noProof/>
                <w:webHidden/>
              </w:rPr>
              <w:fldChar w:fldCharType="separate"/>
            </w:r>
            <w:r w:rsidR="005E6F8D">
              <w:rPr>
                <w:noProof/>
                <w:webHidden/>
              </w:rPr>
              <w:t>5</w:t>
            </w:r>
            <w:r w:rsidR="006C655A">
              <w:rPr>
                <w:noProof/>
                <w:webHidden/>
              </w:rPr>
              <w:fldChar w:fldCharType="end"/>
            </w:r>
          </w:hyperlink>
        </w:p>
        <w:p w14:paraId="6AD5762D" w14:textId="77777777" w:rsidR="006C655A" w:rsidRDefault="00610A93"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5" w:history="1">
            <w:r w:rsidR="006C655A" w:rsidRPr="00CF5A5B">
              <w:rPr>
                <w:rStyle w:val="Hyperlink"/>
                <w:noProof/>
              </w:rPr>
              <w:t>4.</w:t>
            </w:r>
            <w:r w:rsidR="006C655A">
              <w:rPr>
                <w:rFonts w:asciiTheme="minorHAnsi" w:eastAsiaTheme="minorEastAsia" w:hAnsiTheme="minorHAnsi" w:cstheme="minorBidi"/>
                <w:noProof/>
                <w:sz w:val="22"/>
                <w:szCs w:val="22"/>
              </w:rPr>
              <w:tab/>
            </w:r>
            <w:r w:rsidR="006C655A" w:rsidRPr="00CF5A5B">
              <w:rPr>
                <w:rStyle w:val="Hyperlink"/>
                <w:noProof/>
              </w:rPr>
              <w:t>Efforts to Identify Duplication and Use of Similar Information</w:t>
            </w:r>
            <w:r w:rsidR="006C655A">
              <w:rPr>
                <w:noProof/>
                <w:webHidden/>
              </w:rPr>
              <w:tab/>
            </w:r>
            <w:r w:rsidR="006C655A">
              <w:rPr>
                <w:noProof/>
                <w:webHidden/>
              </w:rPr>
              <w:fldChar w:fldCharType="begin"/>
            </w:r>
            <w:r w:rsidR="006C655A">
              <w:rPr>
                <w:noProof/>
                <w:webHidden/>
              </w:rPr>
              <w:instrText xml:space="preserve"> PAGEREF _Toc448296075 \h </w:instrText>
            </w:r>
            <w:r w:rsidR="006C655A">
              <w:rPr>
                <w:noProof/>
                <w:webHidden/>
              </w:rPr>
            </w:r>
            <w:r w:rsidR="006C655A">
              <w:rPr>
                <w:noProof/>
                <w:webHidden/>
              </w:rPr>
              <w:fldChar w:fldCharType="separate"/>
            </w:r>
            <w:r w:rsidR="005E6F8D">
              <w:rPr>
                <w:noProof/>
                <w:webHidden/>
              </w:rPr>
              <w:t>6</w:t>
            </w:r>
            <w:r w:rsidR="006C655A">
              <w:rPr>
                <w:noProof/>
                <w:webHidden/>
              </w:rPr>
              <w:fldChar w:fldCharType="end"/>
            </w:r>
          </w:hyperlink>
        </w:p>
        <w:p w14:paraId="1A239163" w14:textId="77777777" w:rsidR="006C655A" w:rsidRDefault="00610A93"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6" w:history="1">
            <w:r w:rsidR="006C655A" w:rsidRPr="00CF5A5B">
              <w:rPr>
                <w:rStyle w:val="Hyperlink"/>
                <w:noProof/>
              </w:rPr>
              <w:t>5.</w:t>
            </w:r>
            <w:r w:rsidR="006C655A">
              <w:rPr>
                <w:rFonts w:asciiTheme="minorHAnsi" w:eastAsiaTheme="minorEastAsia" w:hAnsiTheme="minorHAnsi" w:cstheme="minorBidi"/>
                <w:noProof/>
                <w:sz w:val="22"/>
                <w:szCs w:val="22"/>
              </w:rPr>
              <w:tab/>
            </w:r>
            <w:r w:rsidR="006C655A" w:rsidRPr="00CF5A5B">
              <w:rPr>
                <w:rStyle w:val="Hyperlink"/>
                <w:noProof/>
              </w:rPr>
              <w:t>Impact on Small Businesses or Other Small Entities</w:t>
            </w:r>
            <w:r w:rsidR="006C655A">
              <w:rPr>
                <w:noProof/>
                <w:webHidden/>
              </w:rPr>
              <w:tab/>
            </w:r>
            <w:r w:rsidR="006C655A">
              <w:rPr>
                <w:noProof/>
                <w:webHidden/>
              </w:rPr>
              <w:fldChar w:fldCharType="begin"/>
            </w:r>
            <w:r w:rsidR="006C655A">
              <w:rPr>
                <w:noProof/>
                <w:webHidden/>
              </w:rPr>
              <w:instrText xml:space="preserve"> PAGEREF _Toc448296076 \h </w:instrText>
            </w:r>
            <w:r w:rsidR="006C655A">
              <w:rPr>
                <w:noProof/>
                <w:webHidden/>
              </w:rPr>
            </w:r>
            <w:r w:rsidR="006C655A">
              <w:rPr>
                <w:noProof/>
                <w:webHidden/>
              </w:rPr>
              <w:fldChar w:fldCharType="separate"/>
            </w:r>
            <w:r w:rsidR="005E6F8D">
              <w:rPr>
                <w:noProof/>
                <w:webHidden/>
              </w:rPr>
              <w:t>6</w:t>
            </w:r>
            <w:r w:rsidR="006C655A">
              <w:rPr>
                <w:noProof/>
                <w:webHidden/>
              </w:rPr>
              <w:fldChar w:fldCharType="end"/>
            </w:r>
          </w:hyperlink>
        </w:p>
        <w:p w14:paraId="618D5250" w14:textId="77777777" w:rsidR="006C655A" w:rsidRDefault="00610A93"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7" w:history="1">
            <w:r w:rsidR="006C655A" w:rsidRPr="00CF5A5B">
              <w:rPr>
                <w:rStyle w:val="Hyperlink"/>
                <w:noProof/>
              </w:rPr>
              <w:t>6.</w:t>
            </w:r>
            <w:r w:rsidR="006C655A">
              <w:rPr>
                <w:rFonts w:asciiTheme="minorHAnsi" w:eastAsiaTheme="minorEastAsia" w:hAnsiTheme="minorHAnsi" w:cstheme="minorBidi"/>
                <w:noProof/>
                <w:sz w:val="22"/>
                <w:szCs w:val="22"/>
              </w:rPr>
              <w:tab/>
            </w:r>
            <w:r w:rsidR="006C655A" w:rsidRPr="00CF5A5B">
              <w:rPr>
                <w:rStyle w:val="Hyperlink"/>
                <w:noProof/>
              </w:rPr>
              <w:t>Consequences of Collecting the Information Less Frequently</w:t>
            </w:r>
            <w:r w:rsidR="006C655A">
              <w:rPr>
                <w:noProof/>
                <w:webHidden/>
              </w:rPr>
              <w:tab/>
            </w:r>
            <w:r w:rsidR="006C655A">
              <w:rPr>
                <w:noProof/>
                <w:webHidden/>
              </w:rPr>
              <w:fldChar w:fldCharType="begin"/>
            </w:r>
            <w:r w:rsidR="006C655A">
              <w:rPr>
                <w:noProof/>
                <w:webHidden/>
              </w:rPr>
              <w:instrText xml:space="preserve"> PAGEREF _Toc448296077 \h </w:instrText>
            </w:r>
            <w:r w:rsidR="006C655A">
              <w:rPr>
                <w:noProof/>
                <w:webHidden/>
              </w:rPr>
            </w:r>
            <w:r w:rsidR="006C655A">
              <w:rPr>
                <w:noProof/>
                <w:webHidden/>
              </w:rPr>
              <w:fldChar w:fldCharType="separate"/>
            </w:r>
            <w:r w:rsidR="005E6F8D">
              <w:rPr>
                <w:noProof/>
                <w:webHidden/>
              </w:rPr>
              <w:t>6</w:t>
            </w:r>
            <w:r w:rsidR="006C655A">
              <w:rPr>
                <w:noProof/>
                <w:webHidden/>
              </w:rPr>
              <w:fldChar w:fldCharType="end"/>
            </w:r>
          </w:hyperlink>
        </w:p>
        <w:p w14:paraId="059BAE9E" w14:textId="77777777" w:rsidR="006C655A" w:rsidRDefault="00610A93"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8" w:history="1">
            <w:r w:rsidR="006C655A" w:rsidRPr="00CF5A5B">
              <w:rPr>
                <w:rStyle w:val="Hyperlink"/>
                <w:noProof/>
              </w:rPr>
              <w:t>7.</w:t>
            </w:r>
            <w:r w:rsidR="006C655A">
              <w:rPr>
                <w:rFonts w:asciiTheme="minorHAnsi" w:eastAsiaTheme="minorEastAsia" w:hAnsiTheme="minorHAnsi" w:cstheme="minorBidi"/>
                <w:noProof/>
                <w:sz w:val="22"/>
                <w:szCs w:val="22"/>
              </w:rPr>
              <w:tab/>
            </w:r>
            <w:r w:rsidR="006C655A" w:rsidRPr="00CF5A5B">
              <w:rPr>
                <w:rStyle w:val="Hyperlink"/>
                <w:noProof/>
              </w:rPr>
              <w:t>Special Circumstances Relating to the Guidelines of 5 CFR 1320.5</w:t>
            </w:r>
            <w:r w:rsidR="006C655A">
              <w:rPr>
                <w:noProof/>
                <w:webHidden/>
              </w:rPr>
              <w:tab/>
            </w:r>
            <w:r w:rsidR="006C655A">
              <w:rPr>
                <w:noProof/>
                <w:webHidden/>
              </w:rPr>
              <w:fldChar w:fldCharType="begin"/>
            </w:r>
            <w:r w:rsidR="006C655A">
              <w:rPr>
                <w:noProof/>
                <w:webHidden/>
              </w:rPr>
              <w:instrText xml:space="preserve"> PAGEREF _Toc448296078 \h </w:instrText>
            </w:r>
            <w:r w:rsidR="006C655A">
              <w:rPr>
                <w:noProof/>
                <w:webHidden/>
              </w:rPr>
            </w:r>
            <w:r w:rsidR="006C655A">
              <w:rPr>
                <w:noProof/>
                <w:webHidden/>
              </w:rPr>
              <w:fldChar w:fldCharType="separate"/>
            </w:r>
            <w:r w:rsidR="005E6F8D">
              <w:rPr>
                <w:noProof/>
                <w:webHidden/>
              </w:rPr>
              <w:t>6</w:t>
            </w:r>
            <w:r w:rsidR="006C655A">
              <w:rPr>
                <w:noProof/>
                <w:webHidden/>
              </w:rPr>
              <w:fldChar w:fldCharType="end"/>
            </w:r>
          </w:hyperlink>
        </w:p>
        <w:p w14:paraId="408697EC" w14:textId="77777777" w:rsidR="006C655A" w:rsidRDefault="00610A93"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9" w:history="1">
            <w:r w:rsidR="006C655A" w:rsidRPr="00CF5A5B">
              <w:rPr>
                <w:rStyle w:val="Hyperlink"/>
                <w:noProof/>
              </w:rPr>
              <w:t>8.</w:t>
            </w:r>
            <w:r w:rsidR="006C655A">
              <w:rPr>
                <w:rFonts w:asciiTheme="minorHAnsi" w:eastAsiaTheme="minorEastAsia" w:hAnsiTheme="minorHAnsi" w:cstheme="minorBidi"/>
                <w:noProof/>
                <w:sz w:val="22"/>
                <w:szCs w:val="22"/>
              </w:rPr>
              <w:tab/>
            </w:r>
            <w:r w:rsidR="006C655A" w:rsidRPr="00CF5A5B">
              <w:rPr>
                <w:rStyle w:val="Hyperlink"/>
                <w:noProof/>
              </w:rPr>
              <w:t>Comments in Response to the Federal Register Notice and Efforts to Consult Outside the Agency</w:t>
            </w:r>
            <w:r w:rsidR="006C655A">
              <w:rPr>
                <w:noProof/>
                <w:webHidden/>
              </w:rPr>
              <w:tab/>
            </w:r>
            <w:r w:rsidR="006C655A">
              <w:rPr>
                <w:noProof/>
                <w:webHidden/>
              </w:rPr>
              <w:fldChar w:fldCharType="begin"/>
            </w:r>
            <w:r w:rsidR="006C655A">
              <w:rPr>
                <w:noProof/>
                <w:webHidden/>
              </w:rPr>
              <w:instrText xml:space="preserve"> PAGEREF _Toc448296079 \h </w:instrText>
            </w:r>
            <w:r w:rsidR="006C655A">
              <w:rPr>
                <w:noProof/>
                <w:webHidden/>
              </w:rPr>
            </w:r>
            <w:r w:rsidR="006C655A">
              <w:rPr>
                <w:noProof/>
                <w:webHidden/>
              </w:rPr>
              <w:fldChar w:fldCharType="separate"/>
            </w:r>
            <w:r w:rsidR="005E6F8D">
              <w:rPr>
                <w:noProof/>
                <w:webHidden/>
              </w:rPr>
              <w:t>6</w:t>
            </w:r>
            <w:r w:rsidR="006C655A">
              <w:rPr>
                <w:noProof/>
                <w:webHidden/>
              </w:rPr>
              <w:fldChar w:fldCharType="end"/>
            </w:r>
          </w:hyperlink>
        </w:p>
        <w:p w14:paraId="067F1F3D" w14:textId="77777777" w:rsidR="006C655A" w:rsidRDefault="00610A93"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80" w:history="1">
            <w:r w:rsidR="006C655A" w:rsidRPr="00CF5A5B">
              <w:rPr>
                <w:rStyle w:val="Hyperlink"/>
                <w:noProof/>
              </w:rPr>
              <w:t>9.</w:t>
            </w:r>
            <w:r w:rsidR="006C655A">
              <w:rPr>
                <w:rFonts w:asciiTheme="minorHAnsi" w:eastAsiaTheme="minorEastAsia" w:hAnsiTheme="minorHAnsi" w:cstheme="minorBidi"/>
                <w:noProof/>
                <w:sz w:val="22"/>
                <w:szCs w:val="22"/>
              </w:rPr>
              <w:tab/>
            </w:r>
            <w:r w:rsidR="006C655A" w:rsidRPr="00CF5A5B">
              <w:rPr>
                <w:rStyle w:val="Hyperlink"/>
                <w:noProof/>
              </w:rPr>
              <w:t>Explanation of Any Payment or Gift to Respondents</w:t>
            </w:r>
            <w:r w:rsidR="006C655A">
              <w:rPr>
                <w:noProof/>
                <w:webHidden/>
              </w:rPr>
              <w:tab/>
            </w:r>
            <w:r w:rsidR="006C655A">
              <w:rPr>
                <w:noProof/>
                <w:webHidden/>
              </w:rPr>
              <w:fldChar w:fldCharType="begin"/>
            </w:r>
            <w:r w:rsidR="006C655A">
              <w:rPr>
                <w:noProof/>
                <w:webHidden/>
              </w:rPr>
              <w:instrText xml:space="preserve"> PAGEREF _Toc448296080 \h </w:instrText>
            </w:r>
            <w:r w:rsidR="006C655A">
              <w:rPr>
                <w:noProof/>
                <w:webHidden/>
              </w:rPr>
            </w:r>
            <w:r w:rsidR="006C655A">
              <w:rPr>
                <w:noProof/>
                <w:webHidden/>
              </w:rPr>
              <w:fldChar w:fldCharType="separate"/>
            </w:r>
            <w:r w:rsidR="005E6F8D">
              <w:rPr>
                <w:noProof/>
                <w:webHidden/>
              </w:rPr>
              <w:t>7</w:t>
            </w:r>
            <w:r w:rsidR="006C655A">
              <w:rPr>
                <w:noProof/>
                <w:webHidden/>
              </w:rPr>
              <w:fldChar w:fldCharType="end"/>
            </w:r>
          </w:hyperlink>
        </w:p>
        <w:p w14:paraId="55DE2D38" w14:textId="77777777" w:rsidR="006C655A" w:rsidRDefault="00610A93"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1" w:history="1">
            <w:r w:rsidR="006C655A" w:rsidRPr="00CF5A5B">
              <w:rPr>
                <w:rStyle w:val="Hyperlink"/>
                <w:noProof/>
              </w:rPr>
              <w:t>10.</w:t>
            </w:r>
            <w:r w:rsidR="006C655A">
              <w:rPr>
                <w:rFonts w:asciiTheme="minorHAnsi" w:eastAsiaTheme="minorEastAsia" w:hAnsiTheme="minorHAnsi" w:cstheme="minorBidi"/>
                <w:noProof/>
                <w:sz w:val="22"/>
                <w:szCs w:val="22"/>
              </w:rPr>
              <w:tab/>
            </w:r>
            <w:r w:rsidR="006C655A" w:rsidRPr="00CF5A5B">
              <w:rPr>
                <w:rStyle w:val="Hyperlink"/>
                <w:noProof/>
              </w:rPr>
              <w:t>Protection of the Privacy and Confidentiality of Information Provided by Respondents</w:t>
            </w:r>
            <w:r w:rsidR="006C655A">
              <w:rPr>
                <w:noProof/>
                <w:webHidden/>
              </w:rPr>
              <w:tab/>
            </w:r>
            <w:r w:rsidR="006C655A">
              <w:rPr>
                <w:noProof/>
                <w:webHidden/>
              </w:rPr>
              <w:fldChar w:fldCharType="begin"/>
            </w:r>
            <w:r w:rsidR="006C655A">
              <w:rPr>
                <w:noProof/>
                <w:webHidden/>
              </w:rPr>
              <w:instrText xml:space="preserve"> PAGEREF _Toc448296081 \h </w:instrText>
            </w:r>
            <w:r w:rsidR="006C655A">
              <w:rPr>
                <w:noProof/>
                <w:webHidden/>
              </w:rPr>
            </w:r>
            <w:r w:rsidR="006C655A">
              <w:rPr>
                <w:noProof/>
                <w:webHidden/>
              </w:rPr>
              <w:fldChar w:fldCharType="separate"/>
            </w:r>
            <w:r w:rsidR="005E6F8D">
              <w:rPr>
                <w:noProof/>
                <w:webHidden/>
              </w:rPr>
              <w:t>8</w:t>
            </w:r>
            <w:r w:rsidR="006C655A">
              <w:rPr>
                <w:noProof/>
                <w:webHidden/>
              </w:rPr>
              <w:fldChar w:fldCharType="end"/>
            </w:r>
          </w:hyperlink>
        </w:p>
        <w:p w14:paraId="477990D0" w14:textId="77777777" w:rsidR="006C655A" w:rsidRDefault="00610A93"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2" w:history="1">
            <w:r w:rsidR="006C655A" w:rsidRPr="00CF5A5B">
              <w:rPr>
                <w:rStyle w:val="Hyperlink"/>
                <w:noProof/>
              </w:rPr>
              <w:t>11.</w:t>
            </w:r>
            <w:r w:rsidR="006C655A">
              <w:rPr>
                <w:rFonts w:asciiTheme="minorHAnsi" w:eastAsiaTheme="minorEastAsia" w:hAnsiTheme="minorHAnsi" w:cstheme="minorBidi"/>
                <w:noProof/>
                <w:sz w:val="22"/>
                <w:szCs w:val="22"/>
              </w:rPr>
              <w:tab/>
            </w:r>
            <w:r w:rsidR="006C655A" w:rsidRPr="00CF5A5B">
              <w:rPr>
                <w:rStyle w:val="Hyperlink"/>
                <w:noProof/>
              </w:rPr>
              <w:t>Institutional Review Board (IRB) and Justification for Sensitive Questions</w:t>
            </w:r>
            <w:r w:rsidR="006C655A">
              <w:rPr>
                <w:noProof/>
                <w:webHidden/>
              </w:rPr>
              <w:tab/>
            </w:r>
            <w:r w:rsidR="006C655A">
              <w:rPr>
                <w:noProof/>
                <w:webHidden/>
              </w:rPr>
              <w:fldChar w:fldCharType="begin"/>
            </w:r>
            <w:r w:rsidR="006C655A">
              <w:rPr>
                <w:noProof/>
                <w:webHidden/>
              </w:rPr>
              <w:instrText xml:space="preserve"> PAGEREF _Toc448296082 \h </w:instrText>
            </w:r>
            <w:r w:rsidR="006C655A">
              <w:rPr>
                <w:noProof/>
                <w:webHidden/>
              </w:rPr>
            </w:r>
            <w:r w:rsidR="006C655A">
              <w:rPr>
                <w:noProof/>
                <w:webHidden/>
              </w:rPr>
              <w:fldChar w:fldCharType="separate"/>
            </w:r>
            <w:r w:rsidR="005E6F8D">
              <w:rPr>
                <w:noProof/>
                <w:webHidden/>
              </w:rPr>
              <w:t>9</w:t>
            </w:r>
            <w:r w:rsidR="006C655A">
              <w:rPr>
                <w:noProof/>
                <w:webHidden/>
              </w:rPr>
              <w:fldChar w:fldCharType="end"/>
            </w:r>
          </w:hyperlink>
        </w:p>
        <w:p w14:paraId="1DB562BE" w14:textId="77777777" w:rsidR="006C655A" w:rsidRDefault="00610A93"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3" w:history="1">
            <w:r w:rsidR="006C655A" w:rsidRPr="00CF5A5B">
              <w:rPr>
                <w:rStyle w:val="Hyperlink"/>
                <w:noProof/>
              </w:rPr>
              <w:t>12.</w:t>
            </w:r>
            <w:r w:rsidR="006C655A">
              <w:rPr>
                <w:rFonts w:asciiTheme="minorHAnsi" w:eastAsiaTheme="minorEastAsia" w:hAnsiTheme="minorHAnsi" w:cstheme="minorBidi"/>
                <w:noProof/>
                <w:sz w:val="22"/>
                <w:szCs w:val="22"/>
              </w:rPr>
              <w:tab/>
            </w:r>
            <w:r w:rsidR="006C655A" w:rsidRPr="00CF5A5B">
              <w:rPr>
                <w:rStyle w:val="Hyperlink"/>
                <w:noProof/>
              </w:rPr>
              <w:t>Estimates of Annualized Burden Hours and Costs</w:t>
            </w:r>
            <w:r w:rsidR="006C655A">
              <w:rPr>
                <w:noProof/>
                <w:webHidden/>
              </w:rPr>
              <w:tab/>
            </w:r>
            <w:r w:rsidR="006C655A">
              <w:rPr>
                <w:noProof/>
                <w:webHidden/>
              </w:rPr>
              <w:fldChar w:fldCharType="begin"/>
            </w:r>
            <w:r w:rsidR="006C655A">
              <w:rPr>
                <w:noProof/>
                <w:webHidden/>
              </w:rPr>
              <w:instrText xml:space="preserve"> PAGEREF _Toc448296083 \h </w:instrText>
            </w:r>
            <w:r w:rsidR="006C655A">
              <w:rPr>
                <w:noProof/>
                <w:webHidden/>
              </w:rPr>
            </w:r>
            <w:r w:rsidR="006C655A">
              <w:rPr>
                <w:noProof/>
                <w:webHidden/>
              </w:rPr>
              <w:fldChar w:fldCharType="separate"/>
            </w:r>
            <w:r w:rsidR="005E6F8D">
              <w:rPr>
                <w:noProof/>
                <w:webHidden/>
              </w:rPr>
              <w:t>9</w:t>
            </w:r>
            <w:r w:rsidR="006C655A">
              <w:rPr>
                <w:noProof/>
                <w:webHidden/>
              </w:rPr>
              <w:fldChar w:fldCharType="end"/>
            </w:r>
          </w:hyperlink>
        </w:p>
        <w:p w14:paraId="5299CB12" w14:textId="77777777" w:rsidR="006C655A" w:rsidRDefault="00610A93" w:rsidP="00E56897">
          <w:pPr>
            <w:pStyle w:val="TOC2"/>
            <w:tabs>
              <w:tab w:val="left" w:pos="1100"/>
              <w:tab w:val="right" w:leader="dot" w:pos="10070"/>
            </w:tabs>
            <w:spacing w:after="0"/>
            <w:rPr>
              <w:rFonts w:asciiTheme="minorHAnsi" w:eastAsiaTheme="minorEastAsia" w:hAnsiTheme="minorHAnsi" w:cstheme="minorBidi"/>
              <w:noProof/>
              <w:sz w:val="22"/>
              <w:szCs w:val="22"/>
            </w:rPr>
          </w:pPr>
          <w:hyperlink w:anchor="_Toc448296084" w:history="1">
            <w:r w:rsidR="006C655A" w:rsidRPr="00CF5A5B">
              <w:rPr>
                <w:rStyle w:val="Hyperlink"/>
                <w:noProof/>
              </w:rPr>
              <w:t>12A.</w:t>
            </w:r>
            <w:r w:rsidR="006C655A">
              <w:rPr>
                <w:rFonts w:asciiTheme="minorHAnsi" w:eastAsiaTheme="minorEastAsia" w:hAnsiTheme="minorHAnsi" w:cstheme="minorBidi"/>
                <w:noProof/>
                <w:sz w:val="22"/>
                <w:szCs w:val="22"/>
              </w:rPr>
              <w:tab/>
            </w:r>
            <w:r w:rsidR="006C655A" w:rsidRPr="00CF5A5B">
              <w:rPr>
                <w:rStyle w:val="Hyperlink"/>
                <w:noProof/>
              </w:rPr>
              <w:t>Estimated Annualized Burden Hours</w:t>
            </w:r>
            <w:r w:rsidR="006C655A">
              <w:rPr>
                <w:noProof/>
                <w:webHidden/>
              </w:rPr>
              <w:tab/>
            </w:r>
            <w:r w:rsidR="006C655A">
              <w:rPr>
                <w:noProof/>
                <w:webHidden/>
              </w:rPr>
              <w:fldChar w:fldCharType="begin"/>
            </w:r>
            <w:r w:rsidR="006C655A">
              <w:rPr>
                <w:noProof/>
                <w:webHidden/>
              </w:rPr>
              <w:instrText xml:space="preserve"> PAGEREF _Toc448296084 \h </w:instrText>
            </w:r>
            <w:r w:rsidR="006C655A">
              <w:rPr>
                <w:noProof/>
                <w:webHidden/>
              </w:rPr>
            </w:r>
            <w:r w:rsidR="006C655A">
              <w:rPr>
                <w:noProof/>
                <w:webHidden/>
              </w:rPr>
              <w:fldChar w:fldCharType="separate"/>
            </w:r>
            <w:r w:rsidR="005E6F8D">
              <w:rPr>
                <w:noProof/>
                <w:webHidden/>
              </w:rPr>
              <w:t>9</w:t>
            </w:r>
            <w:r w:rsidR="006C655A">
              <w:rPr>
                <w:noProof/>
                <w:webHidden/>
              </w:rPr>
              <w:fldChar w:fldCharType="end"/>
            </w:r>
          </w:hyperlink>
        </w:p>
        <w:p w14:paraId="71104648" w14:textId="77777777" w:rsidR="006C655A" w:rsidRDefault="00610A93" w:rsidP="00E56897">
          <w:pPr>
            <w:pStyle w:val="TOC2"/>
            <w:tabs>
              <w:tab w:val="left" w:pos="1100"/>
              <w:tab w:val="right" w:leader="dot" w:pos="10070"/>
            </w:tabs>
            <w:spacing w:after="0"/>
            <w:rPr>
              <w:rFonts w:asciiTheme="minorHAnsi" w:eastAsiaTheme="minorEastAsia" w:hAnsiTheme="minorHAnsi" w:cstheme="minorBidi"/>
              <w:noProof/>
              <w:sz w:val="22"/>
              <w:szCs w:val="22"/>
            </w:rPr>
          </w:pPr>
          <w:hyperlink w:anchor="_Toc448296085" w:history="1">
            <w:r w:rsidR="006C655A" w:rsidRPr="00CF5A5B">
              <w:rPr>
                <w:rStyle w:val="Hyperlink"/>
                <w:noProof/>
              </w:rPr>
              <w:t>12B.</w:t>
            </w:r>
            <w:r w:rsidR="006C655A">
              <w:rPr>
                <w:rFonts w:asciiTheme="minorHAnsi" w:eastAsiaTheme="minorEastAsia" w:hAnsiTheme="minorHAnsi" w:cstheme="minorBidi"/>
                <w:noProof/>
                <w:sz w:val="22"/>
                <w:szCs w:val="22"/>
              </w:rPr>
              <w:tab/>
            </w:r>
            <w:r w:rsidR="006C655A" w:rsidRPr="00CF5A5B">
              <w:rPr>
                <w:rStyle w:val="Hyperlink"/>
                <w:noProof/>
              </w:rPr>
              <w:t>Estimated Annualized Burden Costs</w:t>
            </w:r>
            <w:r w:rsidR="006C655A">
              <w:rPr>
                <w:noProof/>
                <w:webHidden/>
              </w:rPr>
              <w:tab/>
            </w:r>
            <w:r w:rsidR="006C655A">
              <w:rPr>
                <w:noProof/>
                <w:webHidden/>
              </w:rPr>
              <w:fldChar w:fldCharType="begin"/>
            </w:r>
            <w:r w:rsidR="006C655A">
              <w:rPr>
                <w:noProof/>
                <w:webHidden/>
              </w:rPr>
              <w:instrText xml:space="preserve"> PAGEREF _Toc448296085 \h </w:instrText>
            </w:r>
            <w:r w:rsidR="006C655A">
              <w:rPr>
                <w:noProof/>
                <w:webHidden/>
              </w:rPr>
            </w:r>
            <w:r w:rsidR="006C655A">
              <w:rPr>
                <w:noProof/>
                <w:webHidden/>
              </w:rPr>
              <w:fldChar w:fldCharType="separate"/>
            </w:r>
            <w:r w:rsidR="005E6F8D">
              <w:rPr>
                <w:noProof/>
                <w:webHidden/>
              </w:rPr>
              <w:t>10</w:t>
            </w:r>
            <w:r w:rsidR="006C655A">
              <w:rPr>
                <w:noProof/>
                <w:webHidden/>
              </w:rPr>
              <w:fldChar w:fldCharType="end"/>
            </w:r>
          </w:hyperlink>
        </w:p>
        <w:p w14:paraId="186522B5" w14:textId="77777777" w:rsidR="006C655A" w:rsidRDefault="00610A93"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6" w:history="1">
            <w:r w:rsidR="006C655A" w:rsidRPr="00CF5A5B">
              <w:rPr>
                <w:rStyle w:val="Hyperlink"/>
                <w:noProof/>
              </w:rPr>
              <w:t>13.</w:t>
            </w:r>
            <w:r w:rsidR="006C655A">
              <w:rPr>
                <w:rFonts w:asciiTheme="minorHAnsi" w:eastAsiaTheme="minorEastAsia" w:hAnsiTheme="minorHAnsi" w:cstheme="minorBidi"/>
                <w:noProof/>
                <w:sz w:val="22"/>
                <w:szCs w:val="22"/>
              </w:rPr>
              <w:tab/>
            </w:r>
            <w:r w:rsidR="006C655A" w:rsidRPr="00CF5A5B">
              <w:rPr>
                <w:rStyle w:val="Hyperlink"/>
                <w:noProof/>
              </w:rPr>
              <w:t>Estimates of Other Total Annual Cost Burden to Respondents and Record Keepers</w:t>
            </w:r>
            <w:r w:rsidR="006C655A">
              <w:rPr>
                <w:noProof/>
                <w:webHidden/>
              </w:rPr>
              <w:tab/>
            </w:r>
            <w:r w:rsidR="006C655A">
              <w:rPr>
                <w:noProof/>
                <w:webHidden/>
              </w:rPr>
              <w:fldChar w:fldCharType="begin"/>
            </w:r>
            <w:r w:rsidR="006C655A">
              <w:rPr>
                <w:noProof/>
                <w:webHidden/>
              </w:rPr>
              <w:instrText xml:space="preserve"> PAGEREF _Toc448296086 \h </w:instrText>
            </w:r>
            <w:r w:rsidR="006C655A">
              <w:rPr>
                <w:noProof/>
                <w:webHidden/>
              </w:rPr>
            </w:r>
            <w:r w:rsidR="006C655A">
              <w:rPr>
                <w:noProof/>
                <w:webHidden/>
              </w:rPr>
              <w:fldChar w:fldCharType="separate"/>
            </w:r>
            <w:r w:rsidR="005E6F8D">
              <w:rPr>
                <w:noProof/>
                <w:webHidden/>
              </w:rPr>
              <w:t>10</w:t>
            </w:r>
            <w:r w:rsidR="006C655A">
              <w:rPr>
                <w:noProof/>
                <w:webHidden/>
              </w:rPr>
              <w:fldChar w:fldCharType="end"/>
            </w:r>
          </w:hyperlink>
        </w:p>
        <w:p w14:paraId="7AF1389E" w14:textId="77777777" w:rsidR="006C655A" w:rsidRDefault="00610A93"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7" w:history="1">
            <w:r w:rsidR="006C655A" w:rsidRPr="00CF5A5B">
              <w:rPr>
                <w:rStyle w:val="Hyperlink"/>
                <w:noProof/>
              </w:rPr>
              <w:t>14.</w:t>
            </w:r>
            <w:r w:rsidR="006C655A">
              <w:rPr>
                <w:rFonts w:asciiTheme="minorHAnsi" w:eastAsiaTheme="minorEastAsia" w:hAnsiTheme="minorHAnsi" w:cstheme="minorBidi"/>
                <w:noProof/>
                <w:sz w:val="22"/>
                <w:szCs w:val="22"/>
              </w:rPr>
              <w:tab/>
            </w:r>
            <w:r w:rsidR="006C655A" w:rsidRPr="00CF5A5B">
              <w:rPr>
                <w:rStyle w:val="Hyperlink"/>
                <w:noProof/>
              </w:rPr>
              <w:t>Annualized Cost to the Federal Government</w:t>
            </w:r>
            <w:r w:rsidR="006C655A">
              <w:rPr>
                <w:noProof/>
                <w:webHidden/>
              </w:rPr>
              <w:tab/>
            </w:r>
            <w:r w:rsidR="006C655A">
              <w:rPr>
                <w:noProof/>
                <w:webHidden/>
              </w:rPr>
              <w:fldChar w:fldCharType="begin"/>
            </w:r>
            <w:r w:rsidR="006C655A">
              <w:rPr>
                <w:noProof/>
                <w:webHidden/>
              </w:rPr>
              <w:instrText xml:space="preserve"> PAGEREF _Toc448296087 \h </w:instrText>
            </w:r>
            <w:r w:rsidR="006C655A">
              <w:rPr>
                <w:noProof/>
                <w:webHidden/>
              </w:rPr>
            </w:r>
            <w:r w:rsidR="006C655A">
              <w:rPr>
                <w:noProof/>
                <w:webHidden/>
              </w:rPr>
              <w:fldChar w:fldCharType="separate"/>
            </w:r>
            <w:r w:rsidR="005E6F8D">
              <w:rPr>
                <w:noProof/>
                <w:webHidden/>
              </w:rPr>
              <w:t>10</w:t>
            </w:r>
            <w:r w:rsidR="006C655A">
              <w:rPr>
                <w:noProof/>
                <w:webHidden/>
              </w:rPr>
              <w:fldChar w:fldCharType="end"/>
            </w:r>
          </w:hyperlink>
        </w:p>
        <w:p w14:paraId="1315EE73" w14:textId="77777777" w:rsidR="006C655A" w:rsidRDefault="00610A93"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8" w:history="1">
            <w:r w:rsidR="006C655A" w:rsidRPr="00CF5A5B">
              <w:rPr>
                <w:rStyle w:val="Hyperlink"/>
                <w:noProof/>
              </w:rPr>
              <w:t>15.</w:t>
            </w:r>
            <w:r w:rsidR="006C655A">
              <w:rPr>
                <w:rFonts w:asciiTheme="minorHAnsi" w:eastAsiaTheme="minorEastAsia" w:hAnsiTheme="minorHAnsi" w:cstheme="minorBidi"/>
                <w:noProof/>
                <w:sz w:val="22"/>
                <w:szCs w:val="22"/>
              </w:rPr>
              <w:tab/>
            </w:r>
            <w:r w:rsidR="006C655A" w:rsidRPr="00CF5A5B">
              <w:rPr>
                <w:rStyle w:val="Hyperlink"/>
                <w:noProof/>
              </w:rPr>
              <w:t>Explanation for Program Changes or Adjustments</w:t>
            </w:r>
            <w:r w:rsidR="006C655A">
              <w:rPr>
                <w:noProof/>
                <w:webHidden/>
              </w:rPr>
              <w:tab/>
            </w:r>
            <w:r w:rsidR="006C655A">
              <w:rPr>
                <w:noProof/>
                <w:webHidden/>
              </w:rPr>
              <w:fldChar w:fldCharType="begin"/>
            </w:r>
            <w:r w:rsidR="006C655A">
              <w:rPr>
                <w:noProof/>
                <w:webHidden/>
              </w:rPr>
              <w:instrText xml:space="preserve"> PAGEREF _Toc448296088 \h </w:instrText>
            </w:r>
            <w:r w:rsidR="006C655A">
              <w:rPr>
                <w:noProof/>
                <w:webHidden/>
              </w:rPr>
            </w:r>
            <w:r w:rsidR="006C655A">
              <w:rPr>
                <w:noProof/>
                <w:webHidden/>
              </w:rPr>
              <w:fldChar w:fldCharType="separate"/>
            </w:r>
            <w:r w:rsidR="005E6F8D">
              <w:rPr>
                <w:noProof/>
                <w:webHidden/>
              </w:rPr>
              <w:t>10</w:t>
            </w:r>
            <w:r w:rsidR="006C655A">
              <w:rPr>
                <w:noProof/>
                <w:webHidden/>
              </w:rPr>
              <w:fldChar w:fldCharType="end"/>
            </w:r>
          </w:hyperlink>
        </w:p>
        <w:p w14:paraId="4B697EBA" w14:textId="77777777" w:rsidR="006C655A" w:rsidRDefault="00610A93"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9" w:history="1">
            <w:r w:rsidR="006C655A" w:rsidRPr="00CF5A5B">
              <w:rPr>
                <w:rStyle w:val="Hyperlink"/>
                <w:noProof/>
              </w:rPr>
              <w:t>16.</w:t>
            </w:r>
            <w:r w:rsidR="006C655A">
              <w:rPr>
                <w:rFonts w:asciiTheme="minorHAnsi" w:eastAsiaTheme="minorEastAsia" w:hAnsiTheme="minorHAnsi" w:cstheme="minorBidi"/>
                <w:noProof/>
                <w:sz w:val="22"/>
                <w:szCs w:val="22"/>
              </w:rPr>
              <w:tab/>
            </w:r>
            <w:r w:rsidR="006C655A" w:rsidRPr="00CF5A5B">
              <w:rPr>
                <w:rStyle w:val="Hyperlink"/>
                <w:noProof/>
              </w:rPr>
              <w:t>Plans for Tabulation and Publication and Project Time Schedule</w:t>
            </w:r>
            <w:r w:rsidR="006C655A">
              <w:rPr>
                <w:noProof/>
                <w:webHidden/>
              </w:rPr>
              <w:tab/>
            </w:r>
            <w:r w:rsidR="006C655A">
              <w:rPr>
                <w:noProof/>
                <w:webHidden/>
              </w:rPr>
              <w:fldChar w:fldCharType="begin"/>
            </w:r>
            <w:r w:rsidR="006C655A">
              <w:rPr>
                <w:noProof/>
                <w:webHidden/>
              </w:rPr>
              <w:instrText xml:space="preserve"> PAGEREF _Toc448296089 \h </w:instrText>
            </w:r>
            <w:r w:rsidR="006C655A">
              <w:rPr>
                <w:noProof/>
                <w:webHidden/>
              </w:rPr>
            </w:r>
            <w:r w:rsidR="006C655A">
              <w:rPr>
                <w:noProof/>
                <w:webHidden/>
              </w:rPr>
              <w:fldChar w:fldCharType="separate"/>
            </w:r>
            <w:r w:rsidR="005E6F8D">
              <w:rPr>
                <w:noProof/>
                <w:webHidden/>
              </w:rPr>
              <w:t>11</w:t>
            </w:r>
            <w:r w:rsidR="006C655A">
              <w:rPr>
                <w:noProof/>
                <w:webHidden/>
              </w:rPr>
              <w:fldChar w:fldCharType="end"/>
            </w:r>
          </w:hyperlink>
        </w:p>
        <w:p w14:paraId="292F9451" w14:textId="77777777" w:rsidR="006C655A" w:rsidRDefault="00610A93"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90" w:history="1">
            <w:r w:rsidR="006C655A" w:rsidRPr="00CF5A5B">
              <w:rPr>
                <w:rStyle w:val="Hyperlink"/>
                <w:noProof/>
              </w:rPr>
              <w:t>17.</w:t>
            </w:r>
            <w:r w:rsidR="006C655A">
              <w:rPr>
                <w:rFonts w:asciiTheme="minorHAnsi" w:eastAsiaTheme="minorEastAsia" w:hAnsiTheme="minorHAnsi" w:cstheme="minorBidi"/>
                <w:noProof/>
                <w:sz w:val="22"/>
                <w:szCs w:val="22"/>
              </w:rPr>
              <w:tab/>
            </w:r>
            <w:r w:rsidR="006C655A" w:rsidRPr="00CF5A5B">
              <w:rPr>
                <w:rStyle w:val="Hyperlink"/>
                <w:noProof/>
              </w:rPr>
              <w:t>Reason(s) Display of OMB Expiration Date is Inappropriate</w:t>
            </w:r>
            <w:r w:rsidR="006C655A">
              <w:rPr>
                <w:noProof/>
                <w:webHidden/>
              </w:rPr>
              <w:tab/>
            </w:r>
            <w:r w:rsidR="006C655A">
              <w:rPr>
                <w:noProof/>
                <w:webHidden/>
              </w:rPr>
              <w:fldChar w:fldCharType="begin"/>
            </w:r>
            <w:r w:rsidR="006C655A">
              <w:rPr>
                <w:noProof/>
                <w:webHidden/>
              </w:rPr>
              <w:instrText xml:space="preserve"> PAGEREF _Toc448296090 \h </w:instrText>
            </w:r>
            <w:r w:rsidR="006C655A">
              <w:rPr>
                <w:noProof/>
                <w:webHidden/>
              </w:rPr>
            </w:r>
            <w:r w:rsidR="006C655A">
              <w:rPr>
                <w:noProof/>
                <w:webHidden/>
              </w:rPr>
              <w:fldChar w:fldCharType="separate"/>
            </w:r>
            <w:r w:rsidR="005E6F8D">
              <w:rPr>
                <w:noProof/>
                <w:webHidden/>
              </w:rPr>
              <w:t>11</w:t>
            </w:r>
            <w:r w:rsidR="006C655A">
              <w:rPr>
                <w:noProof/>
                <w:webHidden/>
              </w:rPr>
              <w:fldChar w:fldCharType="end"/>
            </w:r>
          </w:hyperlink>
        </w:p>
        <w:p w14:paraId="2159ACBD" w14:textId="77777777" w:rsidR="006C655A" w:rsidRDefault="00610A93"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91" w:history="1">
            <w:r w:rsidR="006C655A" w:rsidRPr="00CF5A5B">
              <w:rPr>
                <w:rStyle w:val="Hyperlink"/>
                <w:noProof/>
              </w:rPr>
              <w:t>18.</w:t>
            </w:r>
            <w:r w:rsidR="006C655A">
              <w:rPr>
                <w:rFonts w:asciiTheme="minorHAnsi" w:eastAsiaTheme="minorEastAsia" w:hAnsiTheme="minorHAnsi" w:cstheme="minorBidi"/>
                <w:noProof/>
                <w:sz w:val="22"/>
                <w:szCs w:val="22"/>
              </w:rPr>
              <w:tab/>
            </w:r>
            <w:r w:rsidR="006C655A" w:rsidRPr="00CF5A5B">
              <w:rPr>
                <w:rStyle w:val="Hyperlink"/>
                <w:noProof/>
              </w:rPr>
              <w:t>Exceptions to Certification for Paperwork Reduction Act Submissions</w:t>
            </w:r>
            <w:r w:rsidR="006C655A">
              <w:rPr>
                <w:noProof/>
                <w:webHidden/>
              </w:rPr>
              <w:tab/>
            </w:r>
            <w:r w:rsidR="006C655A">
              <w:rPr>
                <w:noProof/>
                <w:webHidden/>
              </w:rPr>
              <w:fldChar w:fldCharType="begin"/>
            </w:r>
            <w:r w:rsidR="006C655A">
              <w:rPr>
                <w:noProof/>
                <w:webHidden/>
              </w:rPr>
              <w:instrText xml:space="preserve"> PAGEREF _Toc448296091 \h </w:instrText>
            </w:r>
            <w:r w:rsidR="006C655A">
              <w:rPr>
                <w:noProof/>
                <w:webHidden/>
              </w:rPr>
            </w:r>
            <w:r w:rsidR="006C655A">
              <w:rPr>
                <w:noProof/>
                <w:webHidden/>
              </w:rPr>
              <w:fldChar w:fldCharType="separate"/>
            </w:r>
            <w:r w:rsidR="005E6F8D">
              <w:rPr>
                <w:noProof/>
                <w:webHidden/>
              </w:rPr>
              <w:t>11</w:t>
            </w:r>
            <w:r w:rsidR="006C655A">
              <w:rPr>
                <w:noProof/>
                <w:webHidden/>
              </w:rPr>
              <w:fldChar w:fldCharType="end"/>
            </w:r>
          </w:hyperlink>
        </w:p>
        <w:p w14:paraId="084482D0" w14:textId="77777777" w:rsidR="006C655A" w:rsidRDefault="00610A93" w:rsidP="00E56897">
          <w:pPr>
            <w:pStyle w:val="TOC1"/>
            <w:tabs>
              <w:tab w:val="right" w:leader="dot" w:pos="10070"/>
            </w:tabs>
            <w:spacing w:after="0"/>
            <w:rPr>
              <w:rFonts w:asciiTheme="minorHAnsi" w:eastAsiaTheme="minorEastAsia" w:hAnsiTheme="minorHAnsi" w:cstheme="minorBidi"/>
              <w:noProof/>
              <w:sz w:val="22"/>
              <w:szCs w:val="22"/>
            </w:rPr>
          </w:pPr>
          <w:hyperlink w:anchor="_Toc448296092" w:history="1">
            <w:r w:rsidR="006C655A" w:rsidRPr="00CF5A5B">
              <w:rPr>
                <w:rStyle w:val="Hyperlink"/>
                <w:noProof/>
              </w:rPr>
              <w:t>References:</w:t>
            </w:r>
            <w:r w:rsidR="006C655A">
              <w:rPr>
                <w:noProof/>
                <w:webHidden/>
              </w:rPr>
              <w:tab/>
            </w:r>
            <w:r w:rsidR="006C655A">
              <w:rPr>
                <w:noProof/>
                <w:webHidden/>
              </w:rPr>
              <w:fldChar w:fldCharType="begin"/>
            </w:r>
            <w:r w:rsidR="006C655A">
              <w:rPr>
                <w:noProof/>
                <w:webHidden/>
              </w:rPr>
              <w:instrText xml:space="preserve"> PAGEREF _Toc448296092 \h </w:instrText>
            </w:r>
            <w:r w:rsidR="006C655A">
              <w:rPr>
                <w:noProof/>
                <w:webHidden/>
              </w:rPr>
            </w:r>
            <w:r w:rsidR="006C655A">
              <w:rPr>
                <w:noProof/>
                <w:webHidden/>
              </w:rPr>
              <w:fldChar w:fldCharType="separate"/>
            </w:r>
            <w:r w:rsidR="005E6F8D">
              <w:rPr>
                <w:noProof/>
                <w:webHidden/>
              </w:rPr>
              <w:t>12</w:t>
            </w:r>
            <w:r w:rsidR="006C655A">
              <w:rPr>
                <w:noProof/>
                <w:webHidden/>
              </w:rPr>
              <w:fldChar w:fldCharType="end"/>
            </w:r>
          </w:hyperlink>
        </w:p>
        <w:p w14:paraId="1BBE6876" w14:textId="77777777" w:rsidR="00B12EA3" w:rsidRDefault="00B12EA3">
          <w:r w:rsidRPr="00B12EA3">
            <w:rPr>
              <w:bCs/>
              <w:noProof/>
            </w:rPr>
            <w:fldChar w:fldCharType="end"/>
          </w:r>
        </w:p>
      </w:sdtContent>
    </w:sdt>
    <w:p w14:paraId="054F860B" w14:textId="56D5F962" w:rsidR="009221FF" w:rsidRDefault="009221FF" w:rsidP="00C46977">
      <w:pPr>
        <w:pStyle w:val="NoSpacing"/>
        <w:pBdr>
          <w:bottom w:val="single" w:sz="4" w:space="1" w:color="auto"/>
        </w:pBdr>
        <w:rPr>
          <w:b/>
        </w:rPr>
      </w:pPr>
      <w:r>
        <w:rPr>
          <w:b/>
        </w:rPr>
        <w:t>EXHIBITS</w:t>
      </w:r>
    </w:p>
    <w:p w14:paraId="0B9738F4" w14:textId="77777777" w:rsidR="009221FF" w:rsidRPr="009221FF" w:rsidRDefault="009221FF" w:rsidP="00542640">
      <w:pPr>
        <w:pStyle w:val="NoSpacing"/>
        <w:rPr>
          <w:b/>
        </w:rPr>
      </w:pPr>
    </w:p>
    <w:p w14:paraId="495A81B6" w14:textId="77777777" w:rsidR="00CF44C9" w:rsidRDefault="009221FF">
      <w:pPr>
        <w:pStyle w:val="TableofFigures"/>
        <w:tabs>
          <w:tab w:val="right" w:leader="dot" w:pos="10070"/>
        </w:tabs>
        <w:rPr>
          <w:rFonts w:asciiTheme="minorHAnsi" w:eastAsiaTheme="minorEastAsia" w:hAnsiTheme="minorHAnsi" w:cstheme="minorBidi"/>
          <w:noProof/>
          <w:sz w:val="22"/>
          <w:szCs w:val="22"/>
        </w:rPr>
      </w:pPr>
      <w:r>
        <w:rPr>
          <w:b/>
        </w:rPr>
        <w:fldChar w:fldCharType="begin"/>
      </w:r>
      <w:r>
        <w:rPr>
          <w:b/>
        </w:rPr>
        <w:instrText xml:space="preserve"> TOC \h \z \c "Exhibit" </w:instrText>
      </w:r>
      <w:r>
        <w:rPr>
          <w:b/>
        </w:rPr>
        <w:fldChar w:fldCharType="separate"/>
      </w:r>
      <w:hyperlink w:anchor="_Toc449541622" w:history="1">
        <w:r w:rsidR="00CF44C9" w:rsidRPr="00702F75">
          <w:rPr>
            <w:rStyle w:val="Hyperlink"/>
            <w:noProof/>
          </w:rPr>
          <w:t>Exhibit 2.1: Overview of Key Variables</w:t>
        </w:r>
        <w:r w:rsidR="00CF44C9">
          <w:rPr>
            <w:noProof/>
            <w:webHidden/>
          </w:rPr>
          <w:tab/>
        </w:r>
        <w:r w:rsidR="00CF44C9">
          <w:rPr>
            <w:noProof/>
            <w:webHidden/>
          </w:rPr>
          <w:fldChar w:fldCharType="begin"/>
        </w:r>
        <w:r w:rsidR="00CF44C9">
          <w:rPr>
            <w:noProof/>
            <w:webHidden/>
          </w:rPr>
          <w:instrText xml:space="preserve"> PAGEREF _Toc449541622 \h </w:instrText>
        </w:r>
        <w:r w:rsidR="00CF44C9">
          <w:rPr>
            <w:noProof/>
            <w:webHidden/>
          </w:rPr>
        </w:r>
        <w:r w:rsidR="00CF44C9">
          <w:rPr>
            <w:noProof/>
            <w:webHidden/>
          </w:rPr>
          <w:fldChar w:fldCharType="separate"/>
        </w:r>
        <w:r w:rsidR="005E6F8D">
          <w:rPr>
            <w:noProof/>
            <w:webHidden/>
          </w:rPr>
          <w:t>5</w:t>
        </w:r>
        <w:r w:rsidR="00CF44C9">
          <w:rPr>
            <w:noProof/>
            <w:webHidden/>
          </w:rPr>
          <w:fldChar w:fldCharType="end"/>
        </w:r>
      </w:hyperlink>
    </w:p>
    <w:p w14:paraId="302EED39" w14:textId="77777777" w:rsidR="00CF44C9" w:rsidRDefault="00610A93">
      <w:pPr>
        <w:pStyle w:val="TableofFigures"/>
        <w:tabs>
          <w:tab w:val="right" w:leader="dot" w:pos="10070"/>
        </w:tabs>
        <w:rPr>
          <w:rFonts w:asciiTheme="minorHAnsi" w:eastAsiaTheme="minorEastAsia" w:hAnsiTheme="minorHAnsi" w:cstheme="minorBidi"/>
          <w:noProof/>
          <w:sz w:val="22"/>
          <w:szCs w:val="22"/>
        </w:rPr>
      </w:pPr>
      <w:hyperlink w:anchor="_Toc449541623" w:history="1">
        <w:r w:rsidR="00CF44C9" w:rsidRPr="00702F75">
          <w:rPr>
            <w:rStyle w:val="Hyperlink"/>
            <w:noProof/>
          </w:rPr>
          <w:t>Exhibit 12.1: Estimated Annualized Burden Hours</w:t>
        </w:r>
        <w:r w:rsidR="00CF44C9">
          <w:rPr>
            <w:noProof/>
            <w:webHidden/>
          </w:rPr>
          <w:tab/>
        </w:r>
        <w:r w:rsidR="00CF44C9">
          <w:rPr>
            <w:noProof/>
            <w:webHidden/>
          </w:rPr>
          <w:fldChar w:fldCharType="begin"/>
        </w:r>
        <w:r w:rsidR="00CF44C9">
          <w:rPr>
            <w:noProof/>
            <w:webHidden/>
          </w:rPr>
          <w:instrText xml:space="preserve"> PAGEREF _Toc449541623 \h </w:instrText>
        </w:r>
        <w:r w:rsidR="00CF44C9">
          <w:rPr>
            <w:noProof/>
            <w:webHidden/>
          </w:rPr>
        </w:r>
        <w:r w:rsidR="00CF44C9">
          <w:rPr>
            <w:noProof/>
            <w:webHidden/>
          </w:rPr>
          <w:fldChar w:fldCharType="separate"/>
        </w:r>
        <w:r w:rsidR="005E6F8D">
          <w:rPr>
            <w:noProof/>
            <w:webHidden/>
          </w:rPr>
          <w:t>9</w:t>
        </w:r>
        <w:r w:rsidR="00CF44C9">
          <w:rPr>
            <w:noProof/>
            <w:webHidden/>
          </w:rPr>
          <w:fldChar w:fldCharType="end"/>
        </w:r>
      </w:hyperlink>
    </w:p>
    <w:p w14:paraId="134F6FD6" w14:textId="77777777" w:rsidR="00CF44C9" w:rsidRDefault="00610A93">
      <w:pPr>
        <w:pStyle w:val="TableofFigures"/>
        <w:tabs>
          <w:tab w:val="right" w:leader="dot" w:pos="10070"/>
        </w:tabs>
        <w:rPr>
          <w:rFonts w:asciiTheme="minorHAnsi" w:eastAsiaTheme="minorEastAsia" w:hAnsiTheme="minorHAnsi" w:cstheme="minorBidi"/>
          <w:noProof/>
          <w:sz w:val="22"/>
          <w:szCs w:val="22"/>
        </w:rPr>
      </w:pPr>
      <w:hyperlink w:anchor="_Toc449541624" w:history="1">
        <w:r w:rsidR="00CF44C9" w:rsidRPr="00702F75">
          <w:rPr>
            <w:rStyle w:val="Hyperlink"/>
            <w:noProof/>
          </w:rPr>
          <w:t>Exhibit 12.2: Estimated Annualized Burden Costs</w:t>
        </w:r>
        <w:r w:rsidR="00CF44C9">
          <w:rPr>
            <w:noProof/>
            <w:webHidden/>
          </w:rPr>
          <w:tab/>
        </w:r>
        <w:r w:rsidR="00CF44C9">
          <w:rPr>
            <w:noProof/>
            <w:webHidden/>
          </w:rPr>
          <w:fldChar w:fldCharType="begin"/>
        </w:r>
        <w:r w:rsidR="00CF44C9">
          <w:rPr>
            <w:noProof/>
            <w:webHidden/>
          </w:rPr>
          <w:instrText xml:space="preserve"> PAGEREF _Toc449541624 \h </w:instrText>
        </w:r>
        <w:r w:rsidR="00CF44C9">
          <w:rPr>
            <w:noProof/>
            <w:webHidden/>
          </w:rPr>
        </w:r>
        <w:r w:rsidR="00CF44C9">
          <w:rPr>
            <w:noProof/>
            <w:webHidden/>
          </w:rPr>
          <w:fldChar w:fldCharType="separate"/>
        </w:r>
        <w:r w:rsidR="005E6F8D">
          <w:rPr>
            <w:noProof/>
            <w:webHidden/>
          </w:rPr>
          <w:t>10</w:t>
        </w:r>
        <w:r w:rsidR="00CF44C9">
          <w:rPr>
            <w:noProof/>
            <w:webHidden/>
          </w:rPr>
          <w:fldChar w:fldCharType="end"/>
        </w:r>
      </w:hyperlink>
    </w:p>
    <w:p w14:paraId="69822D32" w14:textId="77777777" w:rsidR="00CF44C9" w:rsidRDefault="00610A93">
      <w:pPr>
        <w:pStyle w:val="TableofFigures"/>
        <w:tabs>
          <w:tab w:val="right" w:leader="dot" w:pos="10070"/>
        </w:tabs>
        <w:rPr>
          <w:rFonts w:asciiTheme="minorHAnsi" w:eastAsiaTheme="minorEastAsia" w:hAnsiTheme="minorHAnsi" w:cstheme="minorBidi"/>
          <w:noProof/>
          <w:sz w:val="22"/>
          <w:szCs w:val="22"/>
        </w:rPr>
      </w:pPr>
      <w:hyperlink w:anchor="_Toc449541625" w:history="1">
        <w:r w:rsidR="00CF44C9" w:rsidRPr="00702F75">
          <w:rPr>
            <w:rStyle w:val="Hyperlink"/>
            <w:noProof/>
          </w:rPr>
          <w:t>Exhibit 14.1: Annualized Cost to the Government</w:t>
        </w:r>
        <w:r w:rsidR="00CF44C9">
          <w:rPr>
            <w:noProof/>
            <w:webHidden/>
          </w:rPr>
          <w:tab/>
        </w:r>
        <w:r w:rsidR="00CF44C9">
          <w:rPr>
            <w:noProof/>
            <w:webHidden/>
          </w:rPr>
          <w:fldChar w:fldCharType="begin"/>
        </w:r>
        <w:r w:rsidR="00CF44C9">
          <w:rPr>
            <w:noProof/>
            <w:webHidden/>
          </w:rPr>
          <w:instrText xml:space="preserve"> PAGEREF _Toc449541625 \h </w:instrText>
        </w:r>
        <w:r w:rsidR="00CF44C9">
          <w:rPr>
            <w:noProof/>
            <w:webHidden/>
          </w:rPr>
        </w:r>
        <w:r w:rsidR="00CF44C9">
          <w:rPr>
            <w:noProof/>
            <w:webHidden/>
          </w:rPr>
          <w:fldChar w:fldCharType="separate"/>
        </w:r>
        <w:r w:rsidR="005E6F8D">
          <w:rPr>
            <w:noProof/>
            <w:webHidden/>
          </w:rPr>
          <w:t>10</w:t>
        </w:r>
        <w:r w:rsidR="00CF44C9">
          <w:rPr>
            <w:noProof/>
            <w:webHidden/>
          </w:rPr>
          <w:fldChar w:fldCharType="end"/>
        </w:r>
      </w:hyperlink>
    </w:p>
    <w:p w14:paraId="420CC9CE" w14:textId="77777777" w:rsidR="00CF44C9" w:rsidRDefault="00610A93">
      <w:pPr>
        <w:pStyle w:val="TableofFigures"/>
        <w:tabs>
          <w:tab w:val="right" w:leader="dot" w:pos="10070"/>
        </w:tabs>
        <w:rPr>
          <w:rFonts w:asciiTheme="minorHAnsi" w:eastAsiaTheme="minorEastAsia" w:hAnsiTheme="minorHAnsi" w:cstheme="minorBidi"/>
          <w:noProof/>
          <w:sz w:val="22"/>
          <w:szCs w:val="22"/>
        </w:rPr>
      </w:pPr>
      <w:hyperlink w:anchor="_Toc449541626" w:history="1">
        <w:r w:rsidR="00CF44C9" w:rsidRPr="00702F75">
          <w:rPr>
            <w:rStyle w:val="Hyperlink"/>
            <w:noProof/>
          </w:rPr>
          <w:t>Exhibit 16.1: Project Time Schedule</w:t>
        </w:r>
        <w:r w:rsidR="00CF44C9">
          <w:rPr>
            <w:noProof/>
            <w:webHidden/>
          </w:rPr>
          <w:tab/>
        </w:r>
        <w:r w:rsidR="00CF44C9">
          <w:rPr>
            <w:noProof/>
            <w:webHidden/>
          </w:rPr>
          <w:fldChar w:fldCharType="begin"/>
        </w:r>
        <w:r w:rsidR="00CF44C9">
          <w:rPr>
            <w:noProof/>
            <w:webHidden/>
          </w:rPr>
          <w:instrText xml:space="preserve"> PAGEREF _Toc449541626 \h </w:instrText>
        </w:r>
        <w:r w:rsidR="00CF44C9">
          <w:rPr>
            <w:noProof/>
            <w:webHidden/>
          </w:rPr>
        </w:r>
        <w:r w:rsidR="00CF44C9">
          <w:rPr>
            <w:noProof/>
            <w:webHidden/>
          </w:rPr>
          <w:fldChar w:fldCharType="separate"/>
        </w:r>
        <w:r w:rsidR="005E6F8D">
          <w:rPr>
            <w:noProof/>
            <w:webHidden/>
          </w:rPr>
          <w:t>11</w:t>
        </w:r>
        <w:r w:rsidR="00CF44C9">
          <w:rPr>
            <w:noProof/>
            <w:webHidden/>
          </w:rPr>
          <w:fldChar w:fldCharType="end"/>
        </w:r>
      </w:hyperlink>
    </w:p>
    <w:p w14:paraId="37EABEA8" w14:textId="77777777" w:rsidR="00347120" w:rsidRDefault="009221FF" w:rsidP="00C46977">
      <w:pPr>
        <w:pStyle w:val="NoSpacing"/>
      </w:pPr>
      <w:r>
        <w:fldChar w:fldCharType="end"/>
      </w:r>
    </w:p>
    <w:p w14:paraId="2D50569E" w14:textId="6DC06BD1" w:rsidR="00347120" w:rsidRPr="00C46977" w:rsidRDefault="00347120" w:rsidP="00925BA9">
      <w:pPr>
        <w:pStyle w:val="NoSpacing"/>
        <w:pBdr>
          <w:bottom w:val="single" w:sz="4" w:space="1" w:color="auto"/>
        </w:pBdr>
        <w:rPr>
          <w:b/>
        </w:rPr>
      </w:pPr>
      <w:r w:rsidRPr="00C46977">
        <w:rPr>
          <w:b/>
        </w:rPr>
        <w:t>LIST OF ATTACHMENTS</w:t>
      </w:r>
    </w:p>
    <w:p w14:paraId="09F5260B" w14:textId="77777777" w:rsidR="00347120" w:rsidRDefault="00347120" w:rsidP="00C46977">
      <w:pPr>
        <w:pStyle w:val="NoSpacing"/>
      </w:pPr>
    </w:p>
    <w:p w14:paraId="792DF4DC" w14:textId="7DF2A12D" w:rsidR="009951A9" w:rsidRPr="009951A9" w:rsidRDefault="009951A9" w:rsidP="00C46977">
      <w:pPr>
        <w:pStyle w:val="NoSpacing"/>
        <w:tabs>
          <w:tab w:val="left" w:pos="360"/>
        </w:tabs>
      </w:pPr>
      <w:r>
        <w:rPr>
          <w:b/>
        </w:rPr>
        <w:t>Attachment 1</w:t>
      </w:r>
      <w:r>
        <w:t xml:space="preserve"> Recruitment Materials</w:t>
      </w:r>
    </w:p>
    <w:p w14:paraId="7317A676" w14:textId="77777777" w:rsidR="009951A9" w:rsidRDefault="009951A9" w:rsidP="00C46977">
      <w:pPr>
        <w:pStyle w:val="NoSpacing"/>
        <w:tabs>
          <w:tab w:val="left" w:pos="360"/>
        </w:tabs>
        <w:rPr>
          <w:b/>
        </w:rPr>
      </w:pPr>
    </w:p>
    <w:p w14:paraId="7032D2FF" w14:textId="3A432D78" w:rsidR="00E72740" w:rsidRDefault="009951A9" w:rsidP="00CF44C9">
      <w:pPr>
        <w:pStyle w:val="NoSpacing"/>
        <w:tabs>
          <w:tab w:val="left" w:pos="360"/>
        </w:tabs>
      </w:pPr>
      <w:r>
        <w:rPr>
          <w:b/>
        </w:rPr>
        <w:t>Attachment 2</w:t>
      </w:r>
      <w:r w:rsidR="00347120">
        <w:rPr>
          <w:b/>
        </w:rPr>
        <w:t xml:space="preserve"> </w:t>
      </w:r>
      <w:r w:rsidR="00CF44C9">
        <w:t>Consent Form</w:t>
      </w:r>
    </w:p>
    <w:p w14:paraId="56D80B56" w14:textId="77777777" w:rsidR="00347120" w:rsidRDefault="00347120" w:rsidP="00C46977">
      <w:pPr>
        <w:pStyle w:val="NoSpacing"/>
        <w:tabs>
          <w:tab w:val="left" w:pos="360"/>
        </w:tabs>
      </w:pPr>
    </w:p>
    <w:p w14:paraId="2A318390" w14:textId="7104D99B" w:rsidR="00347120" w:rsidRDefault="009951A9" w:rsidP="00C46977">
      <w:pPr>
        <w:pStyle w:val="NoSpacing"/>
        <w:tabs>
          <w:tab w:val="left" w:pos="360"/>
        </w:tabs>
      </w:pPr>
      <w:r>
        <w:rPr>
          <w:b/>
        </w:rPr>
        <w:t>Attachment 3</w:t>
      </w:r>
      <w:r w:rsidR="00347120">
        <w:t xml:space="preserve"> </w:t>
      </w:r>
      <w:r w:rsidR="00CF44C9">
        <w:t>Data Collection Instruments</w:t>
      </w:r>
    </w:p>
    <w:p w14:paraId="7E34262B" w14:textId="36AFB413" w:rsidR="00347120" w:rsidRDefault="009951A9" w:rsidP="00C46977">
      <w:pPr>
        <w:pStyle w:val="NoSpacing"/>
        <w:tabs>
          <w:tab w:val="left" w:pos="360"/>
        </w:tabs>
      </w:pPr>
      <w:r>
        <w:tab/>
        <w:t>3</w:t>
      </w:r>
      <w:r w:rsidR="00CF5EFA">
        <w:t>a</w:t>
      </w:r>
      <w:r w:rsidR="00347120">
        <w:t xml:space="preserve">. </w:t>
      </w:r>
      <w:r w:rsidR="00CF44C9">
        <w:t>Key Participant Interview Guide, Community Members</w:t>
      </w:r>
    </w:p>
    <w:p w14:paraId="2E3DB2B0" w14:textId="15C532C4" w:rsidR="00347120" w:rsidRDefault="009951A9" w:rsidP="00C46977">
      <w:pPr>
        <w:pStyle w:val="NoSpacing"/>
        <w:tabs>
          <w:tab w:val="left" w:pos="360"/>
        </w:tabs>
      </w:pPr>
      <w:r>
        <w:tab/>
        <w:t>3</w:t>
      </w:r>
      <w:r w:rsidR="00CF5EFA">
        <w:t xml:space="preserve">b. </w:t>
      </w:r>
      <w:r w:rsidR="00CF44C9">
        <w:t>Key Participant Interview Guide, Health Department &amp; CBO Representatives</w:t>
      </w:r>
    </w:p>
    <w:p w14:paraId="3AE58F22" w14:textId="77777777" w:rsidR="00347120" w:rsidRDefault="00347120" w:rsidP="00C46977">
      <w:pPr>
        <w:pStyle w:val="NoSpacing"/>
        <w:tabs>
          <w:tab w:val="left" w:pos="360"/>
        </w:tabs>
      </w:pPr>
    </w:p>
    <w:p w14:paraId="0546CF9D" w14:textId="5A7580D1" w:rsidR="00347120" w:rsidRDefault="009951A9" w:rsidP="00C46977">
      <w:pPr>
        <w:pStyle w:val="NoSpacing"/>
        <w:tabs>
          <w:tab w:val="left" w:pos="360"/>
        </w:tabs>
      </w:pPr>
      <w:r>
        <w:rPr>
          <w:b/>
        </w:rPr>
        <w:t>Attachment 4</w:t>
      </w:r>
      <w:r w:rsidR="00347120">
        <w:t xml:space="preserve"> </w:t>
      </w:r>
      <w:r w:rsidR="00A072E0">
        <w:t xml:space="preserve">  </w:t>
      </w:r>
      <w:r w:rsidR="00CF44C9">
        <w:t>Emory IRB Letter of Approval</w:t>
      </w:r>
    </w:p>
    <w:p w14:paraId="6E137FD1" w14:textId="4E883567" w:rsidR="00542640" w:rsidRPr="00A072E0" w:rsidRDefault="00A072E0" w:rsidP="00A072E0">
      <w:pPr>
        <w:pStyle w:val="NoSpacing"/>
        <w:tabs>
          <w:tab w:val="left" w:pos="360"/>
        </w:tabs>
      </w:pPr>
      <w:r>
        <w:rPr>
          <w:b/>
        </w:rPr>
        <w:t>Attachment 4</w:t>
      </w:r>
      <w:r>
        <w:rPr>
          <w:b/>
        </w:rPr>
        <w:t>a</w:t>
      </w:r>
      <w:r>
        <w:t xml:space="preserve"> Emory IRB </w:t>
      </w:r>
      <w:r>
        <w:t>Amendment Approval</w:t>
      </w:r>
    </w:p>
    <w:tbl>
      <w:tblPr>
        <w:tblStyle w:val="TableGrid"/>
        <w:tblW w:w="0" w:type="auto"/>
        <w:tblLook w:val="04A0" w:firstRow="1" w:lastRow="0" w:firstColumn="1" w:lastColumn="0" w:noHBand="0" w:noVBand="1"/>
      </w:tblPr>
      <w:tblGrid>
        <w:gridCol w:w="10070"/>
      </w:tblGrid>
      <w:tr w:rsidR="00B12EA3" w14:paraId="04906BCF" w14:textId="77777777" w:rsidTr="00E2574F">
        <w:trPr>
          <w:trHeight w:val="3860"/>
        </w:trPr>
        <w:tc>
          <w:tcPr>
            <w:tcW w:w="10070" w:type="dxa"/>
          </w:tcPr>
          <w:p w14:paraId="7D1B57C1" w14:textId="0636BFC7" w:rsidR="00810B9E" w:rsidRPr="006B07DF" w:rsidRDefault="00B12EA3" w:rsidP="003E2A65">
            <w:pPr>
              <w:pStyle w:val="NoSpacing"/>
              <w:numPr>
                <w:ilvl w:val="0"/>
                <w:numId w:val="1"/>
              </w:numPr>
              <w:rPr>
                <w:b/>
              </w:rPr>
            </w:pPr>
            <w:r w:rsidRPr="003E2A65">
              <w:rPr>
                <w:b/>
              </w:rPr>
              <w:lastRenderedPageBreak/>
              <w:t xml:space="preserve">Goals of the study: </w:t>
            </w:r>
            <w:r w:rsidR="00B328D6">
              <w:t>The purpose of this</w:t>
            </w:r>
            <w:r w:rsidR="005248A5">
              <w:t xml:space="preserve"> </w:t>
            </w:r>
            <w:r w:rsidR="004657BF">
              <w:t>qualitative</w:t>
            </w:r>
            <w:r w:rsidR="004D5389">
              <w:t xml:space="preserve"> </w:t>
            </w:r>
            <w:r w:rsidR="004E3544">
              <w:t>research</w:t>
            </w:r>
            <w:r w:rsidR="00B343E9">
              <w:t xml:space="preserve"> </w:t>
            </w:r>
            <w:r w:rsidR="00965E71">
              <w:t>study is to describe</w:t>
            </w:r>
            <w:r w:rsidR="009A2571">
              <w:t xml:space="preserve"> key features of the local HIV prevention landscape and to </w:t>
            </w:r>
            <w:r w:rsidR="00B250E0">
              <w:t>identify barriers</w:t>
            </w:r>
            <w:r w:rsidR="009A2571">
              <w:t xml:space="preserve"> </w:t>
            </w:r>
            <w:r w:rsidR="00B250E0">
              <w:t xml:space="preserve">and facilitators </w:t>
            </w:r>
            <w:r w:rsidR="009A2571">
              <w:t>of</w:t>
            </w:r>
            <w:r w:rsidR="00CB62C5">
              <w:t xml:space="preserve"> both</w:t>
            </w:r>
            <w:r w:rsidR="009A2571">
              <w:t xml:space="preserve"> </w:t>
            </w:r>
            <w:r w:rsidR="00B250E0">
              <w:t xml:space="preserve">HIV </w:t>
            </w:r>
            <w:r w:rsidR="00731B24">
              <w:t xml:space="preserve">primary prevention and HIV </w:t>
            </w:r>
            <w:r w:rsidR="00B250E0">
              <w:t>care and treatment</w:t>
            </w:r>
            <w:r w:rsidR="00731B24">
              <w:t xml:space="preserve"> service utilization</w:t>
            </w:r>
            <w:r w:rsidR="00B250E0">
              <w:t xml:space="preserve"> among men who have sex with men (MSM)</w:t>
            </w:r>
            <w:r w:rsidR="00731B24">
              <w:t>.</w:t>
            </w:r>
          </w:p>
          <w:p w14:paraId="1D02776F" w14:textId="17690075" w:rsidR="00B12EA3" w:rsidRPr="003E2A65" w:rsidRDefault="00B12EA3" w:rsidP="003E2A65">
            <w:pPr>
              <w:pStyle w:val="NoSpacing"/>
              <w:numPr>
                <w:ilvl w:val="0"/>
                <w:numId w:val="1"/>
              </w:numPr>
              <w:rPr>
                <w:b/>
              </w:rPr>
            </w:pPr>
            <w:r w:rsidRPr="003E2A65">
              <w:rPr>
                <w:b/>
              </w:rPr>
              <w:t>Intended use:</w:t>
            </w:r>
            <w:r w:rsidR="00B328D6" w:rsidRPr="003E2A65">
              <w:rPr>
                <w:b/>
              </w:rPr>
              <w:t xml:space="preserve"> </w:t>
            </w:r>
            <w:r w:rsidR="00B328D6">
              <w:t>Data collected th</w:t>
            </w:r>
            <w:r w:rsidR="00731B24">
              <w:t>rough this study will be used locally to improve</w:t>
            </w:r>
            <w:r w:rsidR="009A2571">
              <w:t xml:space="preserve"> HIV services</w:t>
            </w:r>
            <w:r w:rsidR="00731B24">
              <w:t xml:space="preserve"> </w:t>
            </w:r>
            <w:r w:rsidR="00F353ED">
              <w:t xml:space="preserve">and programs </w:t>
            </w:r>
            <w:r w:rsidR="00731B24">
              <w:t>for MSM; the results of this study are not intended to be generalized to the larger population.</w:t>
            </w:r>
          </w:p>
          <w:p w14:paraId="02AC9B98" w14:textId="5A38EB86" w:rsidR="00810B9E" w:rsidRPr="006B07DF" w:rsidRDefault="00B12EA3" w:rsidP="003E2A65">
            <w:pPr>
              <w:pStyle w:val="NoSpacing"/>
              <w:numPr>
                <w:ilvl w:val="0"/>
                <w:numId w:val="1"/>
              </w:numPr>
              <w:rPr>
                <w:b/>
              </w:rPr>
            </w:pPr>
            <w:r w:rsidRPr="003E2A65">
              <w:rPr>
                <w:b/>
              </w:rPr>
              <w:t>Methods to be used to collect data:</w:t>
            </w:r>
            <w:r w:rsidR="00A34D13" w:rsidRPr="003E2A65">
              <w:rPr>
                <w:b/>
              </w:rPr>
              <w:t xml:space="preserve"> </w:t>
            </w:r>
            <w:r w:rsidR="00A34D13">
              <w:t xml:space="preserve">Data will be collected </w:t>
            </w:r>
            <w:r w:rsidR="003E2A65">
              <w:t xml:space="preserve">from </w:t>
            </w:r>
            <w:r w:rsidR="009A2571">
              <w:t xml:space="preserve">120 individuals through </w:t>
            </w:r>
            <w:r w:rsidR="00731B24">
              <w:t>semi-structured</w:t>
            </w:r>
            <w:r w:rsidR="009A2571">
              <w:t>, qualitative</w:t>
            </w:r>
            <w:r w:rsidR="00F353ED">
              <w:t xml:space="preserve"> key-</w:t>
            </w:r>
            <w:r w:rsidR="009A2571">
              <w:t>participant interviews</w:t>
            </w:r>
            <w:r w:rsidR="00731B24">
              <w:t>.</w:t>
            </w:r>
          </w:p>
          <w:p w14:paraId="205F61C7" w14:textId="21E10D58" w:rsidR="00CB62C5" w:rsidRPr="00CB62C5" w:rsidRDefault="00B12EA3" w:rsidP="00CB62C5">
            <w:pPr>
              <w:pStyle w:val="NoSpacing"/>
              <w:numPr>
                <w:ilvl w:val="0"/>
                <w:numId w:val="1"/>
              </w:numPr>
              <w:rPr>
                <w:b/>
              </w:rPr>
            </w:pPr>
            <w:r w:rsidRPr="003E2A65">
              <w:rPr>
                <w:b/>
              </w:rPr>
              <w:t>The subpopulation to be studied:</w:t>
            </w:r>
            <w:r w:rsidR="00207534" w:rsidRPr="003E2A65">
              <w:rPr>
                <w:b/>
              </w:rPr>
              <w:t xml:space="preserve"> </w:t>
            </w:r>
            <w:r w:rsidR="00CB62C5">
              <w:t>We will target 120 adult participants who are</w:t>
            </w:r>
            <w:r w:rsidR="00965E71">
              <w:t xml:space="preserve"> 1) local government employees involved in HIV prevention with MSM, 2) employees or volunteers in community-based organizations that provide HIV prevention or treatment services and 3)</w:t>
            </w:r>
            <w:r w:rsidR="00153F9D">
              <w:t xml:space="preserve"> </w:t>
            </w:r>
            <w:r w:rsidR="00CB62C5">
              <w:t>community activists, volunteers, or venue employees of organizations serving the MSM community</w:t>
            </w:r>
            <w:r w:rsidR="003E2A65" w:rsidRPr="006B07DF">
              <w:t>.</w:t>
            </w:r>
            <w:r w:rsidR="00CB62C5">
              <w:t xml:space="preserve"> Participants will </w:t>
            </w:r>
            <w:r w:rsidR="00BF4C06">
              <w:t>be from</w:t>
            </w:r>
            <w:r w:rsidR="00CB62C5">
              <w:t xml:space="preserve"> Houston, Miami, New Orleans, and Washington DC.</w:t>
            </w:r>
          </w:p>
          <w:p w14:paraId="67C82716" w14:textId="1630D551" w:rsidR="00B12EA3" w:rsidRPr="00B12EA3" w:rsidRDefault="00B12EA3" w:rsidP="00CB62C5">
            <w:pPr>
              <w:pStyle w:val="NoSpacing"/>
              <w:numPr>
                <w:ilvl w:val="0"/>
                <w:numId w:val="1"/>
              </w:numPr>
              <w:rPr>
                <w:b/>
              </w:rPr>
            </w:pPr>
            <w:r w:rsidRPr="00B12EA3">
              <w:rPr>
                <w:b/>
              </w:rPr>
              <w:t>How data will be analyzed:</w:t>
            </w:r>
            <w:r w:rsidR="003539FB">
              <w:rPr>
                <w:b/>
              </w:rPr>
              <w:t xml:space="preserve"> </w:t>
            </w:r>
            <w:r w:rsidR="003E2A65">
              <w:rPr>
                <w:noProof/>
                <w:szCs w:val="24"/>
              </w:rPr>
              <w:t xml:space="preserve">Qualitative coding of </w:t>
            </w:r>
            <w:r w:rsidR="00CB62C5">
              <w:rPr>
                <w:noProof/>
                <w:szCs w:val="24"/>
              </w:rPr>
              <w:t>120</w:t>
            </w:r>
            <w:r w:rsidR="003E2A65">
              <w:rPr>
                <w:noProof/>
                <w:szCs w:val="24"/>
              </w:rPr>
              <w:t xml:space="preserve"> in</w:t>
            </w:r>
            <w:r w:rsidR="007447B9">
              <w:rPr>
                <w:noProof/>
                <w:szCs w:val="24"/>
              </w:rPr>
              <w:t>-d</w:t>
            </w:r>
            <w:r w:rsidR="003E2A65">
              <w:rPr>
                <w:noProof/>
                <w:szCs w:val="24"/>
              </w:rPr>
              <w:t>epth inter</w:t>
            </w:r>
            <w:r w:rsidR="00CB62C5">
              <w:rPr>
                <w:noProof/>
                <w:szCs w:val="24"/>
              </w:rPr>
              <w:t>view transcripts using computer-</w:t>
            </w:r>
            <w:r w:rsidR="003E2A65">
              <w:rPr>
                <w:noProof/>
                <w:szCs w:val="24"/>
              </w:rPr>
              <w:t>assisted qualitative data analysis software.</w:t>
            </w:r>
          </w:p>
        </w:tc>
      </w:tr>
    </w:tbl>
    <w:p w14:paraId="33849E7F" w14:textId="77777777" w:rsidR="00B12EA3" w:rsidRDefault="00B12EA3" w:rsidP="00B12EA3">
      <w:pPr>
        <w:pStyle w:val="NoSpacing"/>
      </w:pPr>
    </w:p>
    <w:p w14:paraId="01C12DC1" w14:textId="77777777" w:rsidR="00B12EA3" w:rsidRDefault="00B12EA3" w:rsidP="00B12EA3">
      <w:pPr>
        <w:pStyle w:val="NoSpacing"/>
      </w:pPr>
    </w:p>
    <w:p w14:paraId="6B0500C1" w14:textId="77777777" w:rsidR="00F734ED" w:rsidRPr="00F734ED" w:rsidRDefault="00F734ED" w:rsidP="00B12EA3">
      <w:pPr>
        <w:pStyle w:val="NoSpacing"/>
        <w:rPr>
          <w:b/>
        </w:rPr>
      </w:pPr>
      <w:r w:rsidRPr="00F734ED">
        <w:rPr>
          <w:b/>
        </w:rPr>
        <w:t>Supporting Statement</w:t>
      </w:r>
    </w:p>
    <w:p w14:paraId="39FADC6F" w14:textId="77777777" w:rsidR="00B12EA3" w:rsidRDefault="00B12EA3" w:rsidP="00B12EA3">
      <w:pPr>
        <w:pStyle w:val="NoSpacing"/>
      </w:pPr>
    </w:p>
    <w:p w14:paraId="32E1ACF3" w14:textId="2F1C42DA" w:rsidR="00B12EA3" w:rsidRPr="00E90840" w:rsidRDefault="00F734ED" w:rsidP="00B12EA3">
      <w:pPr>
        <w:pStyle w:val="NoSpacing"/>
        <w:rPr>
          <w:b/>
        </w:rPr>
      </w:pPr>
      <w:r w:rsidRPr="00F734ED">
        <w:rPr>
          <w:b/>
        </w:rPr>
        <w:t xml:space="preserve">A. </w:t>
      </w:r>
      <w:r w:rsidRPr="00F734ED">
        <w:rPr>
          <w:b/>
          <w:u w:val="single"/>
        </w:rPr>
        <w:t>Justification</w:t>
      </w:r>
    </w:p>
    <w:p w14:paraId="16B4B2A2" w14:textId="21511C47" w:rsidR="00B12EA3" w:rsidRDefault="00B12EA3" w:rsidP="00E53653">
      <w:pPr>
        <w:pStyle w:val="Heading1"/>
      </w:pPr>
      <w:bookmarkStart w:id="0" w:name="_Toc448296072"/>
      <w:r w:rsidRPr="00B12EA3">
        <w:t>Circumstances Making the Collection of Information Necessary</w:t>
      </w:r>
      <w:bookmarkEnd w:id="0"/>
    </w:p>
    <w:p w14:paraId="2D35A7DA" w14:textId="77777777" w:rsidR="000D10E8" w:rsidRDefault="000D10E8" w:rsidP="000D10E8"/>
    <w:p w14:paraId="358E3B3E" w14:textId="77777777" w:rsidR="00610A93" w:rsidRDefault="00067E1B" w:rsidP="00610A93">
      <w:r w:rsidRPr="00067E1B">
        <w:t>The Centers for Disease Control and Prevention’s</w:t>
      </w:r>
      <w:r w:rsidR="00F94AE4">
        <w:t xml:space="preserve"> (CDC)</w:t>
      </w:r>
      <w:r w:rsidRPr="00067E1B">
        <w:t xml:space="preserve"> Division of HIV/AIDS Prevention, (DHA</w:t>
      </w:r>
      <w:r w:rsidR="00F15707">
        <w:t>P) requests OMB approval for a qualitative</w:t>
      </w:r>
      <w:r w:rsidR="00F94AE4">
        <w:t xml:space="preserve"> extramural</w:t>
      </w:r>
      <w:r w:rsidRPr="00067E1B">
        <w:t xml:space="preserve"> research study entitled, “</w:t>
      </w:r>
      <w:r w:rsidR="00F15707">
        <w:rPr>
          <w:bCs/>
        </w:rPr>
        <w:t>Local Effectiveness Assessment Project, Part II</w:t>
      </w:r>
      <w:r w:rsidRPr="00067E1B">
        <w:t xml:space="preserve">” under </w:t>
      </w:r>
      <w:r w:rsidR="00BF4C06">
        <w:t>the Using Qualitative Methods to Understand Issues in HIV Prevention, Care and Treatment in the United States</w:t>
      </w:r>
      <w:r w:rsidRPr="00067E1B">
        <w:t xml:space="preserve"> Generic Clearance (OMB #0920-</w:t>
      </w:r>
      <w:r w:rsidR="00F15707">
        <w:t>1091</w:t>
      </w:r>
      <w:r w:rsidRPr="00067E1B">
        <w:t xml:space="preserve">, expires </w:t>
      </w:r>
      <w:r w:rsidR="00F15707">
        <w:t>12/</w:t>
      </w:r>
      <w:r>
        <w:t>31</w:t>
      </w:r>
      <w:r w:rsidR="00F15707">
        <w:t>/2018</w:t>
      </w:r>
      <w:r w:rsidRPr="00067E1B">
        <w:t>).</w:t>
      </w:r>
      <w:r w:rsidR="00F94AE4">
        <w:t xml:space="preserve"> </w:t>
      </w:r>
      <w:r w:rsidR="007325ED">
        <w:t xml:space="preserve">CDC will sponsor this </w:t>
      </w:r>
      <w:r w:rsidR="00582903">
        <w:t>data collection activity</w:t>
      </w:r>
      <w:r w:rsidR="005E6F8D">
        <w:t>.</w:t>
      </w:r>
      <w:r w:rsidR="00582903">
        <w:t xml:space="preserve"> </w:t>
      </w:r>
      <w:r w:rsidR="005E6F8D">
        <w:t>D</w:t>
      </w:r>
      <w:r w:rsidR="007325ED">
        <w:t xml:space="preserve">ata collection will be carried out by </w:t>
      </w:r>
      <w:r w:rsidR="00582903">
        <w:t xml:space="preserve">the CDC’s </w:t>
      </w:r>
      <w:r w:rsidR="007325ED">
        <w:t>contractor, Research Support Services</w:t>
      </w:r>
      <w:r w:rsidR="00582903">
        <w:t>, in conjunction with its subcontracting partners, Emory University and IMPAQ International</w:t>
      </w:r>
      <w:r w:rsidR="007325ED">
        <w:t xml:space="preserve">. </w:t>
      </w:r>
      <w:r w:rsidR="00610A93">
        <w:t xml:space="preserve">  </w:t>
      </w:r>
    </w:p>
    <w:p w14:paraId="4F7F9689" w14:textId="77777777" w:rsidR="00610A93" w:rsidRDefault="00610A93" w:rsidP="00610A93"/>
    <w:p w14:paraId="5D06B30F" w14:textId="2C839889" w:rsidR="00BF4C06" w:rsidRPr="003F5C65" w:rsidRDefault="00BF4C06" w:rsidP="00610A93">
      <w:r w:rsidRPr="00222BE9">
        <w:t>T</w:t>
      </w:r>
      <w:r w:rsidR="00D01AB3">
        <w:t>his project will conduct</w:t>
      </w:r>
      <w:r w:rsidRPr="00222BE9">
        <w:t xml:space="preserve"> detailed case studies of the factors that influence successes</w:t>
      </w:r>
      <w:r>
        <w:t xml:space="preserve"> in</w:t>
      </w:r>
      <w:r w:rsidRPr="00222BE9">
        <w:t xml:space="preserve"> and unmet needs for HIV prevention, care, and treatment among MSM residing in four large urban areas in the United States. </w:t>
      </w:r>
      <w:r w:rsidRPr="003F5C65">
        <w:t xml:space="preserve">These case studies will provide descriptions of factors that affect local HIV service delivery efforts for MSM in each jurisdiction. </w:t>
      </w:r>
      <w:r w:rsidRPr="00222BE9">
        <w:t>The study will prioritize assessment of what is and what is not</w:t>
      </w:r>
      <w:r w:rsidRPr="009542B9">
        <w:t xml:space="preserve"> working well in controlling</w:t>
      </w:r>
      <w:r w:rsidRPr="003F5C65">
        <w:t xml:space="preserve"> HIV locally among MSM</w:t>
      </w:r>
      <w:r>
        <w:t xml:space="preserve"> and</w:t>
      </w:r>
      <w:r w:rsidRPr="003F5C65">
        <w:t xml:space="preserve"> understand</w:t>
      </w:r>
      <w:r>
        <w:t>ing</w:t>
      </w:r>
      <w:r w:rsidRPr="003F5C65">
        <w:t xml:space="preserve"> what can be done to improve the local response to HIV among </w:t>
      </w:r>
      <w:r>
        <w:t>this population</w:t>
      </w:r>
      <w:r w:rsidRPr="003F5C65">
        <w:t>.</w:t>
      </w:r>
      <w:r>
        <w:t xml:space="preserve"> </w:t>
      </w:r>
      <w:r w:rsidRPr="00222BE9">
        <w:t>Our case studies will yield four separate reports that present a comprehensive picture of jurisdictional efforts, successes, and needs concerning HIV services for MSM residing in Houston, Miami, New Orleans, and Washington, DC.</w:t>
      </w:r>
    </w:p>
    <w:p w14:paraId="1C028FC5" w14:textId="2B4015DF" w:rsidR="00BF4C06" w:rsidRDefault="00BF4C06" w:rsidP="00BF4C06">
      <w:pPr>
        <w:tabs>
          <w:tab w:val="left" w:pos="2054"/>
        </w:tabs>
      </w:pPr>
      <w:r>
        <w:tab/>
      </w:r>
    </w:p>
    <w:p w14:paraId="33580AC6" w14:textId="21F93474" w:rsidR="00BF4C06" w:rsidRPr="00222BE9" w:rsidRDefault="00BF4C06" w:rsidP="00610A93">
      <w:pPr>
        <w:pStyle w:val="Normal1"/>
      </w:pPr>
      <w:r w:rsidRPr="003F5C65">
        <w:t>HI</w:t>
      </w:r>
      <w:r w:rsidRPr="00222BE9">
        <w:rPr>
          <w:color w:val="191919"/>
        </w:rPr>
        <w:t xml:space="preserve">V incidence and prevalence in the United States are higher among men who have sex with men (MSM) than other </w:t>
      </w:r>
      <w:r>
        <w:rPr>
          <w:color w:val="191919"/>
        </w:rPr>
        <w:t>at-</w:t>
      </w:r>
      <w:r w:rsidRPr="00222BE9">
        <w:rPr>
          <w:color w:val="191919"/>
        </w:rPr>
        <w:t xml:space="preserve">risk groups. </w:t>
      </w:r>
      <w:r w:rsidRPr="00222BE9">
        <w:t>Approximately half of all diagnosed HIV infections in the United States are am</w:t>
      </w:r>
      <w:r>
        <w:t>ong gay, bisexual and other MSM,</w:t>
      </w:r>
      <w:r w:rsidR="005C7B17">
        <w:fldChar w:fldCharType="begin"/>
      </w:r>
      <w:r w:rsidR="001D6DDB">
        <w:instrText xml:space="preserve"> ADDIN EN.CITE &lt;EndNote&gt;&lt;Cite&gt;&lt;Author&gt;Prevention&lt;/Author&gt;&lt;Year&gt;2015&lt;/Year&gt;&lt;RecNum&gt;1&lt;/RecNum&gt;&lt;DisplayText&gt;&lt;style face="superscript"&gt;1&lt;/style&gt;&lt;/DisplayText&gt;&lt;record&gt;&lt;rec-number&gt;1&lt;/rec-number&gt;&lt;foreign-keys&gt;&lt;key app="EN" db-id="dfe2rpadwfdf21ezrr3vdad6zpzrrvzwdv09" timestamp="1461695554"&gt;1&lt;/key&gt;&lt;/foreign-keys&gt;&lt;ref-type name="Journal Article"&gt;17&lt;/ref-type&gt;&lt;contributors&gt;&lt;authors&gt;&lt;author&gt;Centers for Disease Control and Prevention,&lt;/author&gt;&lt;/authors&gt;&lt;/contributors&gt;&lt;titles&gt;&lt;title&gt;Diagnoses of HIV infection in the United States and dependent areas, 2014&lt;/title&gt;&lt;secondary-title&gt;HIV Surveillance Reports&lt;/secondary-title&gt;&lt;/titles&gt;&lt;periodical&gt;&lt;full-title&gt;HIV Surveillance Reports&lt;/full-title&gt;&lt;/periodical&gt;&lt;volume&gt;26&lt;/volume&gt;&lt;dates&gt;&lt;year&gt;2015&lt;/year&gt;&lt;/dates&gt;&lt;urls&gt;&lt;related-urls&gt;&lt;url&gt;http://www.cdc.gov/hiv/library/reports/surveillance/.&lt;/url&gt;&lt;/related-urls&gt;&lt;/urls&gt;&lt;/record&gt;&lt;/Cite&gt;&lt;/EndNote&gt;</w:instrText>
      </w:r>
      <w:r w:rsidR="005C7B17">
        <w:fldChar w:fldCharType="separate"/>
      </w:r>
      <w:r w:rsidR="005C7B17" w:rsidRPr="005C7B17">
        <w:rPr>
          <w:noProof/>
          <w:vertAlign w:val="superscript"/>
        </w:rPr>
        <w:t>1</w:t>
      </w:r>
      <w:r w:rsidR="005C7B17">
        <w:fldChar w:fldCharType="end"/>
      </w:r>
      <w:r w:rsidRPr="00222BE9">
        <w:t xml:space="preserve"> despite the fact that MSM only comprise about 2% of the U.S. population.</w:t>
      </w:r>
      <w:r w:rsidR="005C7B17">
        <w:fldChar w:fldCharType="begin"/>
      </w:r>
      <w:r w:rsidR="005C7B17">
        <w:instrText xml:space="preserve"> ADDIN EN.CITE &lt;EndNote&gt;&lt;Cite&gt;&lt;Author&gt;Purcell&lt;/Author&gt;&lt;Year&gt;2012&lt;/Year&gt;&lt;RecNum&gt;2&lt;/RecNum&gt;&lt;DisplayText&gt;&lt;style face="superscript"&gt;2&lt;/style&gt;&lt;/DisplayText&gt;&lt;record&gt;&lt;rec-number&gt;2&lt;/rec-number&gt;&lt;foreign-keys&gt;&lt;key app="EN" db-id="dfe2rpadwfdf21ezrr3vdad6zpzrrvzwdv09" timestamp="1461695807"&gt;2&lt;/key&gt;&lt;/foreign-keys&gt;&lt;ref-type name="Journal Article"&gt;17&lt;/ref-type&gt;&lt;contributors&gt;&lt;authors&gt;&lt;author&gt;Purcell, D. W.&lt;/author&gt;&lt;author&gt;Johnson, C. H.&lt;/author&gt;&lt;author&gt;Lansky, A.&lt;/author&gt;&lt;author&gt;Prejean, J.&lt;/author&gt;&lt;author&gt;Stein, R.&lt;/author&gt;&lt;author&gt;Denning, P.&lt;/author&gt;&lt;author&gt;Gau, Z.&lt;/author&gt;&lt;author&gt;Weinstock, H.&lt;/author&gt;&lt;author&gt;Su, J.&lt;/author&gt;&lt;author&gt;Crepaz, N.&lt;/author&gt;&lt;/authors&gt;&lt;/contributors&gt;&lt;auth-address&gt;Division of HIV/AIDS Prevention, National Center for HIV, Viral Hepatitis, STD, and TB Prevention, Center for Disease Control and Prevention, Atlanta, GA, USA.&lt;/auth-address&gt;&lt;titles&gt;&lt;title&gt;Estimating the population size of men who have sex with men in the United States to obtain HIV and syphilis rates&lt;/title&gt;&lt;secondary-title&gt;Open AIDS J&lt;/secondary-title&gt;&lt;alt-title&gt;The open AIDS journal&lt;/alt-title&gt;&lt;/titles&gt;&lt;periodical&gt;&lt;full-title&gt;Open AIDS J&lt;/full-title&gt;&lt;abbr-1&gt;The open AIDS journal&lt;/abbr-1&gt;&lt;/periodical&gt;&lt;alt-periodical&gt;&lt;full-title&gt;Open AIDS J&lt;/full-title&gt;&lt;abbr-1&gt;The open AIDS journal&lt;/abbr-1&gt;&lt;/alt-periodical&gt;&lt;pages&gt;98-107&lt;/pages&gt;&lt;volume&gt;6&lt;/volume&gt;&lt;edition&gt;2012/10/11&lt;/edition&gt;&lt;keywords&gt;&lt;keyword&gt;HIV rates&lt;/keyword&gt;&lt;keyword&gt;MSM population size&lt;/keyword&gt;&lt;keyword&gt;Prevalence of same-sex behavior among men&lt;/keyword&gt;&lt;keyword&gt;syphilis rates.&lt;/keyword&gt;&lt;/keywords&gt;&lt;dates&gt;&lt;year&gt;2012&lt;/year&gt;&lt;/dates&gt;&lt;accession-num&gt;23049658&lt;/accession-num&gt;&lt;urls&gt;&lt;/urls&gt;&lt;custom2&gt;Pmc3462414&lt;/custom2&gt;&lt;electronic-resource-num&gt;10.2174/1874613601206010098&lt;/electronic-resource-num&gt;&lt;remote-database-provider&gt;NLM&lt;/remote-database-provider&gt;&lt;language&gt;eng&lt;/language&gt;&lt;/record&gt;&lt;/Cite&gt;&lt;/EndNote&gt;</w:instrText>
      </w:r>
      <w:r w:rsidR="005C7B17">
        <w:fldChar w:fldCharType="separate"/>
      </w:r>
      <w:r w:rsidR="005C7B17" w:rsidRPr="005C7B17">
        <w:rPr>
          <w:noProof/>
          <w:vertAlign w:val="superscript"/>
        </w:rPr>
        <w:t>2</w:t>
      </w:r>
      <w:r w:rsidR="005C7B17">
        <w:fldChar w:fldCharType="end"/>
      </w:r>
      <w:r w:rsidRPr="00222BE9">
        <w:t xml:space="preserve"> Moreover, while HIV incidence has remained stable or declined among many other </w:t>
      </w:r>
      <w:r>
        <w:t>at-</w:t>
      </w:r>
      <w:r w:rsidRPr="00222BE9">
        <w:t>risk groups, incidence among MSM has increased in recent years and has sharply increased among young MSM, particularly among young MSM of color.</w:t>
      </w:r>
      <w:r w:rsidR="005C7B17">
        <w:fldChar w:fldCharType="begin"/>
      </w:r>
      <w:r w:rsidR="001D6DDB">
        <w:instrText xml:space="preserve"> ADDIN EN.CITE &lt;EndNote&gt;&lt;Cite&gt;&lt;Author&gt;Prevention&lt;/Author&gt;&lt;Year&gt;2012&lt;/Year&gt;&lt;RecNum&gt;3&lt;/RecNum&gt;&lt;DisplayText&gt;&lt;style face="superscript"&gt;3&lt;/style&gt;&lt;/DisplayText&gt;&lt;record&gt;&lt;rec-number&gt;3&lt;/rec-number&gt;&lt;foreign-keys&gt;&lt;key app="EN" db-id="dfe2rpadwfdf21ezrr3vdad6zpzrrvzwdv09" timestamp="1461696058"&gt;3&lt;/key&gt;&lt;/foreign-keys&gt;&lt;ref-type name="Journal Article"&gt;17&lt;/ref-type&gt;&lt;contributors&gt;&lt;authors&gt;&lt;author&gt;Centers for Disease Control and Prevention,&lt;/author&gt;&lt;/authors&gt;&lt;/contributors&gt;&lt;titles&gt;&lt;title&gt;Estimated HIV incidence in the United States, 2007-2010&lt;/title&gt;&lt;secondary-title&gt;HIV Surveillance Supplemental Reports&lt;/secondary-title&gt;&lt;/titles&gt;&lt;periodical&gt;&lt;full-title&gt;HIV Surveillance Supplemental Reports&lt;/full-title&gt;&lt;/periodical&gt;&lt;volume&gt;17&lt;/volume&gt;&lt;number&gt;4&lt;/number&gt;&lt;dates&gt;&lt;year&gt;2012&lt;/year&gt;&lt;/dates&gt;&lt;urls&gt;&lt;related-urls&gt;&lt;url&gt;http://www.cdc.gov/hiv/library/reports/surveillance/index.html#panel1&lt;/url&gt;&lt;/related-urls&gt;&lt;/urls&gt;&lt;/record&gt;&lt;/Cite&gt;&lt;/EndNote&gt;</w:instrText>
      </w:r>
      <w:r w:rsidR="005C7B17">
        <w:fldChar w:fldCharType="separate"/>
      </w:r>
      <w:r w:rsidR="005C7B17" w:rsidRPr="005C7B17">
        <w:rPr>
          <w:noProof/>
          <w:vertAlign w:val="superscript"/>
        </w:rPr>
        <w:t>3</w:t>
      </w:r>
      <w:r w:rsidR="005C7B17">
        <w:fldChar w:fldCharType="end"/>
      </w:r>
      <w:r w:rsidRPr="00222BE9">
        <w:t xml:space="preserve"> There is an on-going need to improve HIV primary prevention services for MSM populations. In addition, ensuring that all MSM living with HIV </w:t>
      </w:r>
      <w:r w:rsidRPr="00222BE9">
        <w:lastRenderedPageBreak/>
        <w:t>are engaged in care, receiving treatment and achieving viral suppression is essential to a combination prevention approach that will ultimately reduce new HIV infections in these populations. Although a large proportion of MSM living with HIV infection are linked to care within 3 months of an HIV diagnosis (82%), only 55% are retained in care.</w:t>
      </w:r>
      <w:r w:rsidR="005C7B17">
        <w:fldChar w:fldCharType="begin"/>
      </w:r>
      <w:r w:rsidR="001D6DDB">
        <w:instrText xml:space="preserve"> ADDIN EN.CITE &lt;EndNote&gt;&lt;Cite&gt;&lt;Author&gt;Prevention&lt;/Author&gt;&lt;Year&gt;2015&lt;/Year&gt;&lt;RecNum&gt;4&lt;/RecNum&gt;&lt;DisplayText&gt;&lt;style face="superscript"&gt;4&lt;/style&gt;&lt;/DisplayText&gt;&lt;record&gt;&lt;rec-number&gt;4&lt;/rec-number&gt;&lt;foreign-keys&gt;&lt;key app="EN" db-id="dfe2rpadwfdf21ezrr3vdad6zpzrrvzwdv09" timestamp="1461696204"&gt;4&lt;/key&gt;&lt;/foreign-keys&gt;&lt;ref-type name="Journal Article"&gt;17&lt;/ref-type&gt;&lt;contributors&gt;&lt;authors&gt;&lt;author&gt;Centers for Disease Control and Prevention,&lt;/author&gt;&lt;/authors&gt;&lt;/contributors&gt;&lt;titles&gt;&lt;title&gt;Monitoring select national HIV prevention and care objectives by using HIV surveillance data-- United States and 6 dependent areas-- 2013&lt;/title&gt;&lt;secondary-title&gt;HIV Surveillance Supplemental Reports&lt;/secondary-title&gt;&lt;/titles&gt;&lt;periodical&gt;&lt;full-title&gt;HIV Surveillance Supplemental Reports&lt;/full-title&gt;&lt;/periodical&gt;&lt;volume&gt;20&lt;/volume&gt;&lt;number&gt;2&lt;/number&gt;&lt;dates&gt;&lt;year&gt;2015&lt;/year&gt;&lt;/dates&gt;&lt;urls&gt;&lt;related-urls&gt;&lt;url&gt;http://www.cdc.gov/hiv/library/reports/surveillance/index.html#panel1&lt;/url&gt;&lt;/related-urls&gt;&lt;/urls&gt;&lt;/record&gt;&lt;/Cite&gt;&lt;/EndNote&gt;</w:instrText>
      </w:r>
      <w:r w:rsidR="005C7B17">
        <w:fldChar w:fldCharType="separate"/>
      </w:r>
      <w:r w:rsidR="005C7B17" w:rsidRPr="005C7B17">
        <w:rPr>
          <w:noProof/>
          <w:vertAlign w:val="superscript"/>
        </w:rPr>
        <w:t>4</w:t>
      </w:r>
      <w:r w:rsidR="005C7B17">
        <w:fldChar w:fldCharType="end"/>
      </w:r>
      <w:r w:rsidRPr="00222BE9">
        <w:t xml:space="preserve"> However, among MSM who do remain engaged in care, 80% are virally suppressed,</w:t>
      </w:r>
      <w:r w:rsidR="00537E55">
        <w:fldChar w:fldCharType="begin"/>
      </w:r>
      <w:r w:rsidR="001D6DDB">
        <w:instrText xml:space="preserve"> ADDIN EN.CITE &lt;EndNote&gt;&lt;Cite&gt;&lt;Author&gt;Prevention&lt;/Author&gt;&lt;RecNum&gt;5&lt;/RecNum&gt;&lt;DisplayText&gt;&lt;style face="superscript"&gt;5&lt;/style&gt;&lt;/DisplayText&gt;&lt;record&gt;&lt;rec-number&gt;5&lt;/rec-number&gt;&lt;foreign-keys&gt;&lt;key app="EN" db-id="dfe2rpadwfdf21ezrr3vdad6zpzrrvzwdv09" timestamp="1461696367"&gt;5&lt;/key&gt;&lt;/foreign-keys&gt;&lt;ref-type name="Journal Article"&gt;17&lt;/ref-type&gt;&lt;contributors&gt;&lt;authors&gt;&lt;author&gt;Centers for Disease Control and Prevention,&lt;/author&gt;&lt;/authors&gt;&lt;/contributors&gt;&lt;titles&gt;&lt;title&gt;HIV care continuum for the United States and Puerto Rico&lt;/title&gt;&lt;/titles&gt;&lt;dates&gt;&lt;/dates&gt;&lt;urls&gt;&lt;related-urls&gt;&lt;url&gt;http://www.cdc.gov/hiv/pdf/Continuum_Surveillance.pdf&lt;/url&gt;&lt;/related-urls&gt;&lt;/urls&gt;&lt;access-date&gt;January 11, 2016&lt;/access-date&gt;&lt;/record&gt;&lt;/Cite&gt;&lt;/EndNote&gt;</w:instrText>
      </w:r>
      <w:r w:rsidR="00537E55">
        <w:fldChar w:fldCharType="separate"/>
      </w:r>
      <w:r w:rsidR="00537E55" w:rsidRPr="00537E55">
        <w:rPr>
          <w:noProof/>
          <w:vertAlign w:val="superscript"/>
        </w:rPr>
        <w:t>5</w:t>
      </w:r>
      <w:r w:rsidR="00537E55">
        <w:fldChar w:fldCharType="end"/>
      </w:r>
      <w:r w:rsidRPr="00222BE9">
        <w:t xml:space="preserve"> which suggests that there is a large gap in the care continuum with respect to engagement in HIV medical care. Bridging these HIV prevention, care, and treatment gaps for MSM will be critical to meeting the goals of the 2020 National HIV/AIDS Strategy (NHAS).</w:t>
      </w:r>
      <w:r w:rsidR="00537E55">
        <w:fldChar w:fldCharType="begin"/>
      </w:r>
      <w:r w:rsidR="001D6DDB">
        <w:instrText xml:space="preserve"> ADDIN EN.CITE &lt;EndNote&gt;&lt;Cite&gt;&lt;Author&gt;Policy&lt;/Author&gt;&lt;Year&gt;2015&lt;/Year&gt;&lt;RecNum&gt;6&lt;/RecNum&gt;&lt;DisplayText&gt;&lt;style face="superscript"&gt;6&lt;/style&gt;&lt;/DisplayText&gt;&lt;record&gt;&lt;rec-number&gt;6&lt;/rec-number&gt;&lt;foreign-keys&gt;&lt;key app="EN" db-id="dfe2rpadwfdf21ezrr3vdad6zpzrrvzwdv09" timestamp="1461696832"&gt;6&lt;/key&gt;&lt;/foreign-keys&gt;&lt;ref-type name="Report"&gt;27&lt;/ref-type&gt;&lt;contributors&gt;&lt;authors&gt;&lt;author&gt;White House Office of National AIDS Policy,&lt;/author&gt;&lt;/authors&gt;&lt;/contributors&gt;&lt;titles&gt;&lt;title&gt;National HIV/AIDS strategy for the United States: Updated to 2020&lt;/title&gt;&lt;/titles&gt;&lt;dates&gt;&lt;year&gt;2015&lt;/year&gt;&lt;pub-dates&gt;&lt;date&gt;July, 2015&lt;/date&gt;&lt;/pub-dates&gt;&lt;/dates&gt;&lt;pub-location&gt;Washington, DC&lt;/pub-location&gt;&lt;urls&gt;&lt;related-urls&gt;&lt;url&gt;https://www.aids.gov/federal-resources/national-hiv-aids-strategy/nhas-update.pdf&lt;/url&gt;&lt;/related-urls&gt;&lt;/urls&gt;&lt;/record&gt;&lt;/Cite&gt;&lt;/EndNote&gt;</w:instrText>
      </w:r>
      <w:r w:rsidR="00537E55">
        <w:fldChar w:fldCharType="separate"/>
      </w:r>
      <w:r w:rsidR="00537E55" w:rsidRPr="00537E55">
        <w:rPr>
          <w:noProof/>
          <w:vertAlign w:val="superscript"/>
        </w:rPr>
        <w:t>6</w:t>
      </w:r>
      <w:r w:rsidR="00537E55">
        <w:fldChar w:fldCharType="end"/>
      </w:r>
      <w:r w:rsidRPr="00222BE9">
        <w:t xml:space="preserve"> </w:t>
      </w:r>
    </w:p>
    <w:p w14:paraId="53A2145D" w14:textId="77777777" w:rsidR="00BF4C06" w:rsidRPr="00222BE9" w:rsidRDefault="00BF4C06" w:rsidP="00610A93">
      <w:pPr>
        <w:pStyle w:val="Normal1"/>
        <w:rPr>
          <w:sz w:val="22"/>
          <w:szCs w:val="22"/>
        </w:rPr>
      </w:pPr>
    </w:p>
    <w:p w14:paraId="65102695" w14:textId="1FB180BA" w:rsidR="00BF4C06" w:rsidRDefault="00BF4C06" w:rsidP="00610A93">
      <w:pPr>
        <w:pStyle w:val="Normal1"/>
      </w:pPr>
      <w:r w:rsidRPr="00222BE9">
        <w:t xml:space="preserve">To reduce HIV </w:t>
      </w:r>
      <w:r w:rsidRPr="009542B9">
        <w:t>burden among MSM</w:t>
      </w:r>
      <w:r w:rsidRPr="003F5C65">
        <w:t xml:space="preserve"> populations, it is essential to identify the specific factors </w:t>
      </w:r>
      <w:r>
        <w:t xml:space="preserve">and conditions </w:t>
      </w:r>
      <w:r w:rsidRPr="003F5C65">
        <w:t>that facilitate or hinder provision of HIV prevention, care, and treatment services</w:t>
      </w:r>
      <w:r>
        <w:t xml:space="preserve"> to MSM</w:t>
      </w:r>
      <w:r w:rsidRPr="003F5C65">
        <w:t>. The</w:t>
      </w:r>
      <w:r>
        <w:t xml:space="preserve">se factors and </w:t>
      </w:r>
      <w:r w:rsidRPr="003F5C65">
        <w:t>conditions may vary widely between different local jurisdictions. Therefore</w:t>
      </w:r>
      <w:r w:rsidR="005E6F8D">
        <w:t>,</w:t>
      </w:r>
      <w:r w:rsidRPr="003F5C65">
        <w:t xml:space="preserve"> as a step toward service delivery improvement in a specific jurisdiction, it is important to identify and understand the unique set of factors that are associated with HIV prevention, care, and treatment needs of MSM residing in that area.</w:t>
      </w:r>
    </w:p>
    <w:p w14:paraId="24BFF15F" w14:textId="152EED82" w:rsidR="00CC6AB1" w:rsidRDefault="00CC6AB1" w:rsidP="00E53653">
      <w:pPr>
        <w:pStyle w:val="Heading1"/>
      </w:pPr>
      <w:bookmarkStart w:id="1" w:name="_Toc448296073"/>
      <w:r w:rsidRPr="00B12EA3">
        <w:t>Purpose and Use of the Information Collection</w:t>
      </w:r>
      <w:bookmarkEnd w:id="1"/>
    </w:p>
    <w:p w14:paraId="729B9CAE" w14:textId="77777777" w:rsidR="00CC6AB1" w:rsidRDefault="00CC6AB1" w:rsidP="00F951D1"/>
    <w:p w14:paraId="7BB86F97" w14:textId="4D945243" w:rsidR="00582903" w:rsidRDefault="00D01AB3" w:rsidP="00F951D1">
      <w:r>
        <w:t xml:space="preserve">The purpose of this </w:t>
      </w:r>
      <w:r w:rsidR="007325ED">
        <w:t xml:space="preserve">information collection </w:t>
      </w:r>
      <w:r>
        <w:t xml:space="preserve">is to conduct detailed case studies of the </w:t>
      </w:r>
      <w:r w:rsidRPr="00222BE9">
        <w:t>factors that influence successes</w:t>
      </w:r>
      <w:r>
        <w:t xml:space="preserve"> in</w:t>
      </w:r>
      <w:r w:rsidRPr="00222BE9">
        <w:t xml:space="preserve"> and unmet needs for HIV prevention, care, and treatment among MSM residing in </w:t>
      </w:r>
      <w:r>
        <w:t>Houston, Miami, New Orleans and Washington, DC</w:t>
      </w:r>
      <w:r w:rsidR="00081E33">
        <w:t xml:space="preserve">. The information collected through this study will additionally be used to describe the challenges related to the delivery of HIV prevention and treatment services to MSM residing in each location. </w:t>
      </w:r>
      <w:r w:rsidR="00582903">
        <w:t xml:space="preserve">The results of these </w:t>
      </w:r>
      <w:r w:rsidR="00ED75FB">
        <w:t xml:space="preserve">case studies </w:t>
      </w:r>
      <w:r w:rsidR="00ED75FB" w:rsidRPr="003F5C65">
        <w:t>will provide descriptions of factors that affect local HIV service delivery efforts for MSM in each jurisdiction.</w:t>
      </w:r>
      <w:r w:rsidR="00582903">
        <w:t xml:space="preserve"> These findings will help us to determine what is and is not working well within each jurisdiction and to improve local HIV services and programs for MSM.</w:t>
      </w:r>
    </w:p>
    <w:p w14:paraId="5FBCD45D" w14:textId="77777777" w:rsidR="00582903" w:rsidRDefault="00582903" w:rsidP="00F951D1"/>
    <w:p w14:paraId="4C798462" w14:textId="77777777" w:rsidR="00582903" w:rsidRDefault="00582903" w:rsidP="00582903">
      <w:r>
        <w:t xml:space="preserve">The qualitative data collected through this study will be used to generate four separate reports </w:t>
      </w:r>
      <w:r w:rsidRPr="00222BE9">
        <w:t>that present a comprehensive picture of jurisdictional efforts, successes, and needs concerning HIV services for MSM residing in Houston, Miami, New Orleans, and Washington, DC.</w:t>
      </w:r>
      <w:r>
        <w:t xml:space="preserve"> The primary target audience for these case study reports is local health department officials and other stakeholders involved with HIV prevention efforts among MSM in each jurisdiction. </w:t>
      </w:r>
      <w:r w:rsidRPr="00FE2A30">
        <w:t>Understanding the city-specific set of local conditions that influence MSM services will allow local public health program staff and other stakeholders to design well-tailored responses to improve HIV prevention, c</w:t>
      </w:r>
      <w:r>
        <w:t xml:space="preserve">are and treatment efforts. </w:t>
      </w:r>
      <w:r w:rsidRPr="008D21B2">
        <w:t>Due to the qualitative nature of the data collected, results will not be generalizable beyond the specific populations and geographic contexts in which they were obtained.</w:t>
      </w:r>
      <w:r>
        <w:t xml:space="preserve"> CDC and/or its partners may also analyze these data and publish results in peer-reviewed journals.</w:t>
      </w:r>
    </w:p>
    <w:p w14:paraId="720483BA" w14:textId="77777777" w:rsidR="00ED75FB" w:rsidRDefault="00ED75FB" w:rsidP="00F951D1"/>
    <w:p w14:paraId="336192A7" w14:textId="5C61F4DF" w:rsidR="001B4A66" w:rsidRDefault="00ED75FB" w:rsidP="00F951D1">
      <w:r>
        <w:t xml:space="preserve">One-hundred and </w:t>
      </w:r>
      <w:r w:rsidR="00040CE0">
        <w:t>twenty participants, including 1)</w:t>
      </w:r>
      <w:r>
        <w:t xml:space="preserve"> health department </w:t>
      </w:r>
      <w:r w:rsidR="00D70265">
        <w:t>staff</w:t>
      </w:r>
      <w:r>
        <w:t xml:space="preserve">, </w:t>
      </w:r>
      <w:r w:rsidR="00040CE0">
        <w:t xml:space="preserve">2) </w:t>
      </w:r>
      <w:r w:rsidR="00D70265">
        <w:t>representatives of community-based organizations (CBOs) and</w:t>
      </w:r>
      <w:r w:rsidR="00040CE0">
        <w:t xml:space="preserve"> </w:t>
      </w:r>
      <w:r w:rsidR="00D70265">
        <w:t>other local HIV services providers</w:t>
      </w:r>
      <w:r>
        <w:t>, and</w:t>
      </w:r>
      <w:r w:rsidR="00200775">
        <w:t xml:space="preserve"> 3)</w:t>
      </w:r>
      <w:r>
        <w:t xml:space="preserve"> </w:t>
      </w:r>
      <w:r w:rsidR="00D70265">
        <w:t>MSM community activists or advocates</w:t>
      </w:r>
      <w:r w:rsidR="00040CE0">
        <w:t xml:space="preserve">, </w:t>
      </w:r>
      <w:r>
        <w:t>will be recruited for in-depth, key participant interviews across all four cities (30 respondents per city).</w:t>
      </w:r>
      <w:r w:rsidR="00D70265">
        <w:t xml:space="preserve"> </w:t>
      </w:r>
      <w:r w:rsidR="00910A43">
        <w:t>We will use a purposive</w:t>
      </w:r>
      <w:r w:rsidR="00040CE0">
        <w:t xml:space="preserve"> </w:t>
      </w:r>
      <w:r w:rsidR="00910A43">
        <w:t>sampling approach to recruit participants to the study</w:t>
      </w:r>
      <w:r w:rsidR="00040CE0">
        <w:t xml:space="preserve"> from a predefined list. Recruiters will contact potential participants either via phone or email to determine if they are eligible and interested in participating (</w:t>
      </w:r>
      <w:r w:rsidR="00040CE0" w:rsidRPr="000E1128">
        <w:rPr>
          <w:b/>
        </w:rPr>
        <w:t>A</w:t>
      </w:r>
      <w:r w:rsidR="001B4A66" w:rsidRPr="000E1128">
        <w:rPr>
          <w:b/>
        </w:rPr>
        <w:t>ttachment 1</w:t>
      </w:r>
      <w:r w:rsidR="001B4A66">
        <w:t>). Participants who choose to enroll in the study will be scheduled for an in-depth interview at a time and location that is convenient to them. At the time of the interview, staff will review the study procedures and participants will complete the informed consent (</w:t>
      </w:r>
      <w:r w:rsidR="001B4A66" w:rsidRPr="000E1128">
        <w:rPr>
          <w:b/>
        </w:rPr>
        <w:t>Attachment 2</w:t>
      </w:r>
      <w:r w:rsidR="001B4A66">
        <w:t xml:space="preserve">). </w:t>
      </w:r>
    </w:p>
    <w:p w14:paraId="4960F0A0" w14:textId="34FBF61D" w:rsidR="001B4A66" w:rsidRDefault="001B4A66" w:rsidP="00F951D1"/>
    <w:p w14:paraId="052AC805" w14:textId="51C16300" w:rsidR="00F72954" w:rsidRDefault="001B4A66" w:rsidP="00F72954">
      <w:r>
        <w:t>We will use qualitative, in-depth interviews to collect information for this study</w:t>
      </w:r>
      <w:r w:rsidR="000E1128">
        <w:t xml:space="preserve"> (</w:t>
      </w:r>
      <w:r w:rsidR="000E1128" w:rsidRPr="000E1128">
        <w:rPr>
          <w:b/>
        </w:rPr>
        <w:t>Attachments 3a-b</w:t>
      </w:r>
      <w:r w:rsidR="000E1128">
        <w:t>)</w:t>
      </w:r>
      <w:r>
        <w:t>.</w:t>
      </w:r>
      <w:r w:rsidR="000E1128">
        <w:t xml:space="preserve"> Interviews will include a short, structured response section to collect participant</w:t>
      </w:r>
      <w:r w:rsidR="00334FDA">
        <w:t>s’</w:t>
      </w:r>
      <w:r w:rsidR="000E1128">
        <w:t xml:space="preserve"> demographic </w:t>
      </w:r>
      <w:r w:rsidR="000E1128">
        <w:lastRenderedPageBreak/>
        <w:t xml:space="preserve">information and to assess their experience in HIV prevention or MSM outreach within the community. </w:t>
      </w:r>
      <w:r w:rsidR="00F72954">
        <w:t>The key-participant</w:t>
      </w:r>
      <w:r w:rsidR="000E1128">
        <w:t xml:space="preserve"> interviews will primarily include open-ended questions designed to elicit information on HIV prevention, care and treatment among MSM in the </w:t>
      </w:r>
      <w:bookmarkStart w:id="2" w:name="_Toc448296074"/>
      <w:r w:rsidR="00F72954">
        <w:t xml:space="preserve">jurisdiction and to address special topics relevant to the local context of each jurisdiction. Key variables to be explored through the key-participant interviews are described in Exhibit </w:t>
      </w:r>
      <w:r w:rsidR="00C91C02">
        <w:t>2.1</w:t>
      </w:r>
      <w:r w:rsidR="00F72954">
        <w:t xml:space="preserve"> below. All data collection instruments have been approved by the Emory IRB (</w:t>
      </w:r>
      <w:r w:rsidR="00F72954" w:rsidRPr="00F72954">
        <w:rPr>
          <w:b/>
        </w:rPr>
        <w:t>Attachment 4</w:t>
      </w:r>
      <w:r w:rsidR="00521B00">
        <w:rPr>
          <w:b/>
        </w:rPr>
        <w:t xml:space="preserve"> and 4a</w:t>
      </w:r>
      <w:r w:rsidR="00F72954">
        <w:t>).</w:t>
      </w:r>
    </w:p>
    <w:p w14:paraId="35F97AD9" w14:textId="79B17D8B" w:rsidR="00F72954" w:rsidRDefault="00F72954" w:rsidP="00F72954"/>
    <w:p w14:paraId="1A7585C2" w14:textId="3E43C6FA" w:rsidR="00F72954" w:rsidRPr="00C91C02" w:rsidRDefault="00C91C02" w:rsidP="00C91C02">
      <w:pPr>
        <w:pStyle w:val="Caption"/>
      </w:pPr>
      <w:bookmarkStart w:id="3" w:name="_Toc449541622"/>
      <w:r w:rsidRPr="00C91C02">
        <w:t xml:space="preserve">Exhibit </w:t>
      </w:r>
      <w:r w:rsidR="00610A93">
        <w:fldChar w:fldCharType="begin"/>
      </w:r>
      <w:r w:rsidR="00610A93">
        <w:instrText xml:space="preserve"> STYLEREF 1 \s </w:instrText>
      </w:r>
      <w:r w:rsidR="00610A93">
        <w:fldChar w:fldCharType="separate"/>
      </w:r>
      <w:r w:rsidRPr="00C91C02">
        <w:rPr>
          <w:noProof/>
        </w:rPr>
        <w:t>2</w:t>
      </w:r>
      <w:r w:rsidR="00610A93">
        <w:rPr>
          <w:noProof/>
        </w:rPr>
        <w:fldChar w:fldCharType="end"/>
      </w:r>
      <w:r w:rsidRPr="00C91C02">
        <w:t>.</w:t>
      </w:r>
      <w:r w:rsidR="00610A93">
        <w:fldChar w:fldCharType="begin"/>
      </w:r>
      <w:r w:rsidR="00610A93">
        <w:instrText xml:space="preserve"> SEQ Exhibit \* ARABIC \s 1 </w:instrText>
      </w:r>
      <w:r w:rsidR="00610A93">
        <w:fldChar w:fldCharType="separate"/>
      </w:r>
      <w:r w:rsidRPr="00C91C02">
        <w:rPr>
          <w:noProof/>
        </w:rPr>
        <w:t>1</w:t>
      </w:r>
      <w:r w:rsidR="00610A93">
        <w:rPr>
          <w:noProof/>
        </w:rPr>
        <w:fldChar w:fldCharType="end"/>
      </w:r>
      <w:r w:rsidRPr="00C91C02">
        <w:t>: Overview of Key Variables</w:t>
      </w:r>
      <w:bookmarkEnd w:id="3"/>
    </w:p>
    <w:p w14:paraId="684F3FED" w14:textId="493528DB" w:rsidR="00C91C02" w:rsidRPr="00C91C02" w:rsidRDefault="00C91C02" w:rsidP="00C91C02"/>
    <w:tbl>
      <w:tblPr>
        <w:tblStyle w:val="TableGrid"/>
        <w:tblW w:w="0" w:type="auto"/>
        <w:tblLook w:val="04A0" w:firstRow="1" w:lastRow="0" w:firstColumn="1" w:lastColumn="0" w:noHBand="0" w:noVBand="1"/>
      </w:tblPr>
      <w:tblGrid>
        <w:gridCol w:w="4888"/>
        <w:gridCol w:w="4888"/>
      </w:tblGrid>
      <w:tr w:rsidR="00F72954" w14:paraId="174053D7" w14:textId="2EB751E6" w:rsidTr="00F72954">
        <w:tc>
          <w:tcPr>
            <w:tcW w:w="4888" w:type="dxa"/>
          </w:tcPr>
          <w:p w14:paraId="32C8A612" w14:textId="176D30B4" w:rsidR="00F72954" w:rsidRPr="00F72954" w:rsidRDefault="00F72954" w:rsidP="00F72954">
            <w:pPr>
              <w:pStyle w:val="ListParagraph"/>
              <w:ind w:left="360"/>
              <w:jc w:val="center"/>
              <w:rPr>
                <w:rFonts w:ascii="Times New Roman" w:hAnsi="Times New Roman"/>
                <w:b/>
                <w:sz w:val="20"/>
                <w:szCs w:val="20"/>
              </w:rPr>
            </w:pPr>
            <w:r w:rsidRPr="00F72954">
              <w:rPr>
                <w:rFonts w:ascii="Times New Roman" w:hAnsi="Times New Roman"/>
                <w:b/>
                <w:sz w:val="20"/>
                <w:szCs w:val="20"/>
              </w:rPr>
              <w:t>Health Department/CBO Interviews (</w:t>
            </w:r>
            <w:proofErr w:type="spellStart"/>
            <w:r w:rsidRPr="00F72954">
              <w:rPr>
                <w:rFonts w:ascii="Times New Roman" w:hAnsi="Times New Roman"/>
                <w:b/>
                <w:sz w:val="20"/>
                <w:szCs w:val="20"/>
              </w:rPr>
              <w:t>Att</w:t>
            </w:r>
            <w:proofErr w:type="spellEnd"/>
            <w:r w:rsidRPr="00F72954">
              <w:rPr>
                <w:rFonts w:ascii="Times New Roman" w:hAnsi="Times New Roman"/>
                <w:b/>
                <w:sz w:val="20"/>
                <w:szCs w:val="20"/>
              </w:rPr>
              <w:t xml:space="preserve"> 3a)</w:t>
            </w:r>
          </w:p>
        </w:tc>
        <w:tc>
          <w:tcPr>
            <w:tcW w:w="4888" w:type="dxa"/>
          </w:tcPr>
          <w:p w14:paraId="5697C3D3" w14:textId="52F22662" w:rsidR="00F72954" w:rsidRPr="00F72954" w:rsidRDefault="00F72954" w:rsidP="00F72954">
            <w:pPr>
              <w:spacing w:line="276" w:lineRule="auto"/>
              <w:jc w:val="center"/>
              <w:rPr>
                <w:b/>
                <w:sz w:val="20"/>
                <w:szCs w:val="20"/>
              </w:rPr>
            </w:pPr>
            <w:r w:rsidRPr="00F72954">
              <w:rPr>
                <w:b/>
                <w:sz w:val="20"/>
                <w:szCs w:val="20"/>
              </w:rPr>
              <w:t>Community Member Interviews (</w:t>
            </w:r>
            <w:proofErr w:type="spellStart"/>
            <w:r w:rsidRPr="00F72954">
              <w:rPr>
                <w:b/>
                <w:sz w:val="20"/>
                <w:szCs w:val="20"/>
              </w:rPr>
              <w:t>Att</w:t>
            </w:r>
            <w:proofErr w:type="spellEnd"/>
            <w:r w:rsidRPr="00F72954">
              <w:rPr>
                <w:b/>
                <w:sz w:val="20"/>
                <w:szCs w:val="20"/>
              </w:rPr>
              <w:t xml:space="preserve"> 3b)</w:t>
            </w:r>
          </w:p>
        </w:tc>
      </w:tr>
      <w:tr w:rsidR="00F72954" w14:paraId="5097009E" w14:textId="5F849DB8" w:rsidTr="00F72954">
        <w:tc>
          <w:tcPr>
            <w:tcW w:w="4888" w:type="dxa"/>
          </w:tcPr>
          <w:p w14:paraId="19DD1EF2" w14:textId="49CDA54B" w:rsidR="00F72954" w:rsidRPr="00F72954" w:rsidRDefault="00F72954" w:rsidP="00F72954">
            <w:pPr>
              <w:pStyle w:val="ListParagraph"/>
              <w:numPr>
                <w:ilvl w:val="0"/>
                <w:numId w:val="12"/>
              </w:numPr>
              <w:spacing w:after="0"/>
              <w:ind w:left="180" w:hanging="180"/>
              <w:rPr>
                <w:rFonts w:ascii="Times New Roman" w:hAnsi="Times New Roman"/>
                <w:sz w:val="20"/>
                <w:szCs w:val="20"/>
              </w:rPr>
            </w:pPr>
            <w:r w:rsidRPr="00F72954">
              <w:rPr>
                <w:rFonts w:ascii="Times New Roman" w:hAnsi="Times New Roman"/>
                <w:sz w:val="20"/>
                <w:szCs w:val="20"/>
              </w:rPr>
              <w:t>Perception of the local HIV prevention and care efforts, activities and context of the jurisdiction,</w:t>
            </w:r>
          </w:p>
          <w:p w14:paraId="52F8FA76" w14:textId="662609CD" w:rsidR="00F72954" w:rsidRPr="00F72954" w:rsidRDefault="00F72954" w:rsidP="00F72954">
            <w:pPr>
              <w:pStyle w:val="ListParagraph"/>
              <w:numPr>
                <w:ilvl w:val="0"/>
                <w:numId w:val="11"/>
              </w:numPr>
              <w:spacing w:after="0"/>
              <w:ind w:left="180" w:hanging="180"/>
              <w:rPr>
                <w:rFonts w:ascii="Times New Roman" w:hAnsi="Times New Roman"/>
                <w:sz w:val="20"/>
                <w:szCs w:val="20"/>
              </w:rPr>
            </w:pPr>
            <w:r w:rsidRPr="00F72954">
              <w:rPr>
                <w:rFonts w:ascii="Times New Roman" w:hAnsi="Times New Roman"/>
                <w:sz w:val="20"/>
                <w:szCs w:val="20"/>
              </w:rPr>
              <w:t>Local HIV prevention and care efforts, activities and context of the KP role/organization,</w:t>
            </w:r>
          </w:p>
          <w:p w14:paraId="34AD64D3" w14:textId="5C52E7CB" w:rsidR="00F72954" w:rsidRPr="00F72954" w:rsidRDefault="00F72954" w:rsidP="00F72954">
            <w:pPr>
              <w:pStyle w:val="ListParagraph"/>
              <w:numPr>
                <w:ilvl w:val="0"/>
                <w:numId w:val="11"/>
              </w:numPr>
              <w:spacing w:after="0"/>
              <w:ind w:left="180" w:hanging="180"/>
              <w:rPr>
                <w:rFonts w:ascii="Times New Roman" w:hAnsi="Times New Roman"/>
                <w:sz w:val="20"/>
                <w:szCs w:val="20"/>
              </w:rPr>
            </w:pPr>
            <w:r w:rsidRPr="00F72954">
              <w:rPr>
                <w:rFonts w:ascii="Times New Roman" w:hAnsi="Times New Roman"/>
                <w:sz w:val="20"/>
                <w:szCs w:val="20"/>
              </w:rPr>
              <w:t>Policies and procedures their organization (or organizations they work with) has in place to support MSM in the jurisdiction,</w:t>
            </w:r>
          </w:p>
          <w:p w14:paraId="7B01B1F7" w14:textId="7508AAA1" w:rsidR="00F72954" w:rsidRPr="00F72954" w:rsidRDefault="00F72954" w:rsidP="00F72954">
            <w:pPr>
              <w:pStyle w:val="ListParagraph"/>
              <w:numPr>
                <w:ilvl w:val="0"/>
                <w:numId w:val="11"/>
              </w:numPr>
              <w:spacing w:after="0"/>
              <w:ind w:left="180" w:hanging="180"/>
              <w:rPr>
                <w:rFonts w:ascii="Times New Roman" w:hAnsi="Times New Roman"/>
                <w:sz w:val="20"/>
                <w:szCs w:val="20"/>
              </w:rPr>
            </w:pPr>
            <w:r w:rsidRPr="00F72954">
              <w:rPr>
                <w:rFonts w:ascii="Times New Roman" w:hAnsi="Times New Roman"/>
                <w:sz w:val="20"/>
                <w:szCs w:val="20"/>
              </w:rPr>
              <w:t>Partnerships and outreach they or their organization have in place to support MSM in the jurisdiction, and</w:t>
            </w:r>
          </w:p>
          <w:p w14:paraId="0B153D3B" w14:textId="6886DCD8" w:rsidR="00F72954" w:rsidRPr="00F72954" w:rsidRDefault="00F72954" w:rsidP="00F72954">
            <w:pPr>
              <w:pStyle w:val="ListParagraph"/>
              <w:numPr>
                <w:ilvl w:val="0"/>
                <w:numId w:val="11"/>
              </w:numPr>
              <w:spacing w:after="0"/>
              <w:ind w:left="180" w:hanging="180"/>
              <w:rPr>
                <w:rFonts w:ascii="Times New Roman" w:hAnsi="Times New Roman"/>
                <w:sz w:val="20"/>
                <w:szCs w:val="20"/>
              </w:rPr>
            </w:pPr>
            <w:r w:rsidRPr="00F72954">
              <w:rPr>
                <w:rFonts w:ascii="Times New Roman" w:hAnsi="Times New Roman"/>
                <w:sz w:val="20"/>
                <w:szCs w:val="20"/>
              </w:rPr>
              <w:t>Barriers and facilitators/innovations for controlling HIV among MSM within the jurisdiction.</w:t>
            </w:r>
          </w:p>
          <w:p w14:paraId="48DAB482" w14:textId="18D33C23" w:rsidR="00F72954" w:rsidRPr="00F72954" w:rsidRDefault="00F72954" w:rsidP="00F72954">
            <w:pPr>
              <w:spacing w:line="276" w:lineRule="auto"/>
              <w:rPr>
                <w:sz w:val="20"/>
                <w:szCs w:val="20"/>
              </w:rPr>
            </w:pPr>
          </w:p>
        </w:tc>
        <w:tc>
          <w:tcPr>
            <w:tcW w:w="4888" w:type="dxa"/>
          </w:tcPr>
          <w:p w14:paraId="094BC249" w14:textId="7AB6D33E" w:rsidR="00F72954" w:rsidRPr="00F72954" w:rsidRDefault="00F72954" w:rsidP="00F72954">
            <w:pPr>
              <w:pStyle w:val="ListParagraph"/>
              <w:numPr>
                <w:ilvl w:val="0"/>
                <w:numId w:val="11"/>
              </w:numPr>
              <w:spacing w:after="0"/>
              <w:ind w:left="152" w:hanging="180"/>
              <w:rPr>
                <w:rFonts w:ascii="Times New Roman" w:hAnsi="Times New Roman"/>
                <w:sz w:val="20"/>
                <w:szCs w:val="20"/>
              </w:rPr>
            </w:pPr>
            <w:r w:rsidRPr="00F72954">
              <w:rPr>
                <w:rFonts w:ascii="Times New Roman" w:hAnsi="Times New Roman"/>
                <w:sz w:val="20"/>
                <w:szCs w:val="20"/>
              </w:rPr>
              <w:t>Perception of the local HIV situation among MSM in the jurisdiction</w:t>
            </w:r>
          </w:p>
          <w:p w14:paraId="3A6922F1" w14:textId="009349B4" w:rsidR="00F72954" w:rsidRPr="00F72954" w:rsidRDefault="00F72954" w:rsidP="00F72954">
            <w:pPr>
              <w:pStyle w:val="ListParagraph"/>
              <w:numPr>
                <w:ilvl w:val="0"/>
                <w:numId w:val="11"/>
              </w:numPr>
              <w:spacing w:after="0"/>
              <w:ind w:left="152" w:hanging="180"/>
              <w:rPr>
                <w:rFonts w:ascii="Times New Roman" w:hAnsi="Times New Roman"/>
                <w:sz w:val="20"/>
                <w:szCs w:val="20"/>
              </w:rPr>
            </w:pPr>
            <w:r w:rsidRPr="00F72954">
              <w:rPr>
                <w:rFonts w:ascii="Times New Roman" w:hAnsi="Times New Roman"/>
                <w:sz w:val="20"/>
                <w:szCs w:val="20"/>
              </w:rPr>
              <w:t>Needs and gaps in HIV prevention care and treatment for MSM in the jurisdiction</w:t>
            </w:r>
          </w:p>
          <w:p w14:paraId="6E6E48C5" w14:textId="2D7F2368" w:rsidR="00F72954" w:rsidRPr="00F72954" w:rsidRDefault="00F72954" w:rsidP="00F72954">
            <w:pPr>
              <w:pStyle w:val="ListParagraph"/>
              <w:numPr>
                <w:ilvl w:val="0"/>
                <w:numId w:val="11"/>
              </w:numPr>
              <w:spacing w:after="0"/>
              <w:ind w:left="152" w:hanging="180"/>
              <w:rPr>
                <w:rFonts w:ascii="Times New Roman" w:hAnsi="Times New Roman"/>
                <w:sz w:val="20"/>
                <w:szCs w:val="20"/>
              </w:rPr>
            </w:pPr>
            <w:r w:rsidRPr="00F72954">
              <w:rPr>
                <w:rFonts w:ascii="Times New Roman" w:hAnsi="Times New Roman"/>
                <w:sz w:val="20"/>
                <w:szCs w:val="20"/>
              </w:rPr>
              <w:t>Programs and policies available that address HIV prevention care and treatment of MSM in the jurisdiction</w:t>
            </w:r>
          </w:p>
          <w:p w14:paraId="17EAA9E0" w14:textId="5E0FD0C8" w:rsidR="00F72954" w:rsidRPr="00F72954" w:rsidRDefault="00F72954" w:rsidP="00F72954">
            <w:pPr>
              <w:pStyle w:val="ListParagraph"/>
              <w:numPr>
                <w:ilvl w:val="0"/>
                <w:numId w:val="11"/>
              </w:numPr>
              <w:spacing w:after="0"/>
              <w:ind w:left="152" w:hanging="180"/>
              <w:rPr>
                <w:rFonts w:ascii="Times New Roman" w:hAnsi="Times New Roman"/>
                <w:sz w:val="20"/>
                <w:szCs w:val="20"/>
              </w:rPr>
            </w:pPr>
            <w:r w:rsidRPr="00F72954">
              <w:rPr>
                <w:rFonts w:ascii="Times New Roman" w:hAnsi="Times New Roman"/>
                <w:sz w:val="20"/>
                <w:szCs w:val="20"/>
              </w:rPr>
              <w:t>Communication forms and effectiveness with MSM and how aware MSM are of the services available in the jurisdiction</w:t>
            </w:r>
          </w:p>
          <w:p w14:paraId="2083B70A" w14:textId="1FC969F4" w:rsidR="00F72954" w:rsidRPr="00F72954" w:rsidRDefault="00F72954" w:rsidP="00F72954">
            <w:pPr>
              <w:pStyle w:val="ListParagraph"/>
              <w:numPr>
                <w:ilvl w:val="0"/>
                <w:numId w:val="11"/>
              </w:numPr>
              <w:spacing w:after="0"/>
              <w:ind w:left="152" w:hanging="180"/>
              <w:rPr>
                <w:rFonts w:ascii="Times New Roman" w:hAnsi="Times New Roman"/>
                <w:sz w:val="20"/>
                <w:szCs w:val="20"/>
              </w:rPr>
            </w:pPr>
            <w:r w:rsidRPr="00F72954">
              <w:rPr>
                <w:rFonts w:ascii="Times New Roman" w:hAnsi="Times New Roman"/>
                <w:sz w:val="20"/>
                <w:szCs w:val="20"/>
              </w:rPr>
              <w:t>Partnerships between agencies, organizations and the local MSM population</w:t>
            </w:r>
          </w:p>
          <w:p w14:paraId="7811CB1A" w14:textId="0CF28272" w:rsidR="00F72954" w:rsidRPr="00F72954" w:rsidRDefault="00F72954" w:rsidP="00F72954">
            <w:pPr>
              <w:pStyle w:val="ListParagraph"/>
              <w:numPr>
                <w:ilvl w:val="0"/>
                <w:numId w:val="11"/>
              </w:numPr>
              <w:spacing w:after="0"/>
              <w:ind w:left="152" w:hanging="180"/>
              <w:rPr>
                <w:rFonts w:ascii="Times New Roman" w:hAnsi="Times New Roman"/>
                <w:sz w:val="20"/>
                <w:szCs w:val="20"/>
              </w:rPr>
            </w:pPr>
            <w:r w:rsidRPr="00F72954">
              <w:rPr>
                <w:rFonts w:ascii="Times New Roman" w:hAnsi="Times New Roman"/>
                <w:sz w:val="20"/>
                <w:szCs w:val="20"/>
              </w:rPr>
              <w:t>Barriers and facilitators to HIV prevention care and treatment in the jurisdiction</w:t>
            </w:r>
          </w:p>
          <w:p w14:paraId="5DA9A7CB" w14:textId="141E0A7A" w:rsidR="00F72954" w:rsidRPr="00F72954" w:rsidRDefault="00F72954" w:rsidP="00F72954">
            <w:pPr>
              <w:pStyle w:val="ListParagraph"/>
              <w:numPr>
                <w:ilvl w:val="0"/>
                <w:numId w:val="11"/>
              </w:numPr>
              <w:spacing w:after="0"/>
              <w:ind w:left="152" w:hanging="180"/>
              <w:rPr>
                <w:sz w:val="20"/>
                <w:szCs w:val="20"/>
              </w:rPr>
            </w:pPr>
            <w:r w:rsidRPr="00F72954">
              <w:rPr>
                <w:rFonts w:ascii="Times New Roman" w:hAnsi="Times New Roman"/>
                <w:sz w:val="20"/>
                <w:szCs w:val="20"/>
              </w:rPr>
              <w:t>Perceived innovations within the jurisdiction</w:t>
            </w:r>
          </w:p>
        </w:tc>
      </w:tr>
    </w:tbl>
    <w:p w14:paraId="32E4AA00" w14:textId="77777777" w:rsidR="00F72954" w:rsidRDefault="00F72954" w:rsidP="00F72954"/>
    <w:p w14:paraId="607EBA2E" w14:textId="650FCE14" w:rsidR="00CC6AB1" w:rsidRDefault="00CC6AB1" w:rsidP="00F72954">
      <w:pPr>
        <w:pStyle w:val="Heading1"/>
      </w:pPr>
      <w:r w:rsidRPr="00B12EA3">
        <w:t>Use of Improved Information Technology and Burden Reduction</w:t>
      </w:r>
      <w:bookmarkEnd w:id="2"/>
    </w:p>
    <w:p w14:paraId="78B96B39" w14:textId="77777777" w:rsidR="00CC6AB1" w:rsidRDefault="00CC6AB1" w:rsidP="00F951D1"/>
    <w:p w14:paraId="6A8EFB70" w14:textId="6901278E" w:rsidR="006775DC" w:rsidRDefault="00933271" w:rsidP="00933271">
      <w:pPr>
        <w:jc w:val="both"/>
      </w:pPr>
      <w:r>
        <w:t xml:space="preserve">The contracting team </w:t>
      </w:r>
      <w:r w:rsidRPr="00603813">
        <w:t>will conduct individual interviews</w:t>
      </w:r>
      <w:r>
        <w:t xml:space="preserve"> at a time and location that is convenient to the selected key participants</w:t>
      </w:r>
      <w:r w:rsidRPr="00603813">
        <w:t xml:space="preserve">. Telephone interviews or visual remote interviews (such as web or Skype interviews) are not a good vehicle for developing the necessary rapport between interviewer and respondent for a successful qualitative interview on a sensitive topic. Body language and facial cues are critical to understand where additional probing may be needed or should stop, and telephone or web interviews limit the interviewer’s ability to read both. Thus, </w:t>
      </w:r>
      <w:r>
        <w:t xml:space="preserve">the contracting team </w:t>
      </w:r>
      <w:r w:rsidRPr="00603813">
        <w:t xml:space="preserve">will conduct the individual, in-depth interviews (IDIs) in person. After asking for and receiving permission from the respondent, </w:t>
      </w:r>
      <w:r w:rsidRPr="00397E6E">
        <w:t xml:space="preserve">the contracting team </w:t>
      </w:r>
      <w:r w:rsidRPr="00603813">
        <w:t>will audio-recor</w:t>
      </w:r>
      <w:r>
        <w:t>d the interviews and transcribe</w:t>
      </w:r>
      <w:r w:rsidRPr="00603813">
        <w:t xml:space="preserve"> recordings after the interview. This limits the burden on the respondent (no additional burden after completing the interview) and allows the interviewer to focus on building and maintaining rapport with the respondent.</w:t>
      </w:r>
    </w:p>
    <w:p w14:paraId="708EF615" w14:textId="77777777" w:rsidR="005E6F8D" w:rsidRDefault="005E6F8D" w:rsidP="00933271">
      <w:pPr>
        <w:jc w:val="both"/>
      </w:pPr>
      <w:bookmarkStart w:id="4" w:name="_GoBack"/>
      <w:bookmarkEnd w:id="4"/>
    </w:p>
    <w:p w14:paraId="0F163E5C" w14:textId="22597E96" w:rsidR="00CC6AB1" w:rsidRDefault="00CC6AB1" w:rsidP="00E53653">
      <w:pPr>
        <w:pStyle w:val="Heading1"/>
      </w:pPr>
      <w:bookmarkStart w:id="5" w:name="_Toc448296075"/>
      <w:r w:rsidRPr="00B12EA3">
        <w:t>Efforts to Identify Duplication and Use of Similar Information</w:t>
      </w:r>
      <w:bookmarkEnd w:id="5"/>
    </w:p>
    <w:p w14:paraId="6362FFD3" w14:textId="77777777" w:rsidR="00CC6AB1" w:rsidRDefault="00CC6AB1" w:rsidP="00F75369"/>
    <w:p w14:paraId="6C5766A6" w14:textId="378383AF" w:rsidR="00933271" w:rsidRDefault="00082EA9" w:rsidP="00F75369">
      <w:r w:rsidRPr="00815C35">
        <w:t xml:space="preserve">This study will </w:t>
      </w:r>
      <w:r w:rsidR="00815C35" w:rsidRPr="00815C35">
        <w:t>ga</w:t>
      </w:r>
      <w:r w:rsidRPr="00815C35">
        <w:t>t</w:t>
      </w:r>
      <w:r w:rsidR="00815C35" w:rsidRPr="00815C35">
        <w:t>her</w:t>
      </w:r>
      <w:r w:rsidRPr="00815C35">
        <w:t xml:space="preserve"> information about HIV prevention, care and treatment programs and services for MSM that is specific to each local ju</w:t>
      </w:r>
      <w:r w:rsidR="007A2FDD" w:rsidRPr="00815C35">
        <w:t xml:space="preserve">risdiction </w:t>
      </w:r>
      <w:r w:rsidRPr="00815C35">
        <w:t xml:space="preserve">in which it is collected. Although CDC conducted a small pilot study using a similar methodology and designed to ask similar questions, the findings of that pilot are </w:t>
      </w:r>
      <w:r w:rsidR="007A2FDD">
        <w:t>limited to Philadelphia a</w:t>
      </w:r>
      <w:r w:rsidR="00815C35">
        <w:t>nd not applicable to the current study locations. While we expect that some of the factors associate</w:t>
      </w:r>
      <w:r w:rsidR="00DC0C2E">
        <w:t>d</w:t>
      </w:r>
      <w:r w:rsidR="00815C35">
        <w:t xml:space="preserve"> with HIV service effectiveness will be </w:t>
      </w:r>
      <w:r w:rsidR="00DC0C2E">
        <w:t xml:space="preserve">similar across all </w:t>
      </w:r>
      <w:r w:rsidR="007F7EDD">
        <w:t xml:space="preserve">the </w:t>
      </w:r>
      <w:r w:rsidR="00DC0C2E">
        <w:t xml:space="preserve">sites, </w:t>
      </w:r>
      <w:r w:rsidR="00815C35">
        <w:t xml:space="preserve">we also </w:t>
      </w:r>
      <w:r w:rsidR="00815C35">
        <w:lastRenderedPageBreak/>
        <w:t xml:space="preserve">expect that many of the findings will be unique to each jurisdiction. </w:t>
      </w:r>
      <w:r>
        <w:t>Therefore, t</w:t>
      </w:r>
      <w:r w:rsidR="00933271">
        <w:t>he Agency believes this information is not captured elsewhere</w:t>
      </w:r>
      <w:r w:rsidR="00933271" w:rsidRPr="0096557A">
        <w:t>. The Agency believes no other data collection effort has been conducted or has been planned to collect similar information for th</w:t>
      </w:r>
      <w:r w:rsidR="00933271">
        <w:t>is population</w:t>
      </w:r>
      <w:r w:rsidR="00815C35">
        <w:t xml:space="preserve"> in these jurisdictions</w:t>
      </w:r>
      <w:r w:rsidR="00933271" w:rsidRPr="0096557A">
        <w:t xml:space="preserve">. </w:t>
      </w:r>
      <w:r w:rsidR="00815C35">
        <w:t xml:space="preserve">Prior to the issuance of the contract, </w:t>
      </w:r>
      <w:r w:rsidR="00DC0C2E">
        <w:t xml:space="preserve">CDC </w:t>
      </w:r>
      <w:r w:rsidR="00DC0C2E" w:rsidRPr="00264BDD">
        <w:t>investigated the possibility of using existing data to examine our research questions</w:t>
      </w:r>
      <w:r w:rsidR="00DC0C2E">
        <w:t xml:space="preserve">, but </w:t>
      </w:r>
      <w:r w:rsidR="00DC0C2E" w:rsidRPr="003F070E">
        <w:t>none of these existing data include</w:t>
      </w:r>
      <w:r w:rsidR="00DC0C2E">
        <w:t>d</w:t>
      </w:r>
      <w:r w:rsidR="00DC0C2E" w:rsidRPr="003F070E">
        <w:t xml:space="preserve"> </w:t>
      </w:r>
      <w:r w:rsidR="00DC0C2E">
        <w:t>rapid</w:t>
      </w:r>
      <w:r w:rsidR="00DC0C2E" w:rsidRPr="00182660">
        <w:t xml:space="preserve"> assessment</w:t>
      </w:r>
      <w:r w:rsidR="00DC0C2E">
        <w:t xml:space="preserve"> methods</w:t>
      </w:r>
      <w:r w:rsidR="00DC0C2E" w:rsidRPr="00182660">
        <w:t xml:space="preserve"> administered to at risk populations regarding personal experiences with the HIV prevention</w:t>
      </w:r>
      <w:r w:rsidR="00DC0C2E" w:rsidRPr="00182660">
        <w:rPr>
          <w:iCs/>
        </w:rPr>
        <w:t>, care and treatment continuum</w:t>
      </w:r>
      <w:r w:rsidR="00DC0C2E">
        <w:rPr>
          <w:iCs/>
        </w:rPr>
        <w:t>.</w:t>
      </w:r>
      <w:r w:rsidR="00DC0C2E" w:rsidRPr="0096557A">
        <w:t xml:space="preserve"> </w:t>
      </w:r>
      <w:r w:rsidR="00DC0C2E">
        <w:t xml:space="preserve">The Agency also </w:t>
      </w:r>
      <w:r w:rsidR="00DC0C2E" w:rsidRPr="0096557A">
        <w:t xml:space="preserve">conducted a review of similar </w:t>
      </w:r>
      <w:r w:rsidR="00DC0C2E">
        <w:t xml:space="preserve">studies </w:t>
      </w:r>
      <w:r w:rsidR="00DC0C2E" w:rsidRPr="0096557A">
        <w:t xml:space="preserve">and determined that this study is collecting unique </w:t>
      </w:r>
      <w:r w:rsidR="00DC0C2E">
        <w:t>information.</w:t>
      </w:r>
      <w:r w:rsidR="00DC0C2E" w:rsidRPr="0096557A">
        <w:t xml:space="preserve"> </w:t>
      </w:r>
      <w:r w:rsidR="00933271" w:rsidRPr="0096557A">
        <w:t xml:space="preserve">Therefore, our evaluation requires the collection of this new primary data. There would be no reason for another Federal Agency to evaluate </w:t>
      </w:r>
      <w:r w:rsidR="00582903">
        <w:t>these research questions</w:t>
      </w:r>
      <w:r w:rsidR="00933271" w:rsidRPr="0096557A">
        <w:t>.</w:t>
      </w:r>
    </w:p>
    <w:p w14:paraId="45B921C7" w14:textId="5E59F610" w:rsidR="00CC6AB1" w:rsidRDefault="00CC6AB1" w:rsidP="00E53653">
      <w:pPr>
        <w:pStyle w:val="Heading1"/>
      </w:pPr>
      <w:bookmarkStart w:id="6" w:name="_Toc448296076"/>
      <w:r w:rsidRPr="00B12EA3">
        <w:t>Impact on Small Businesses or Other Small Entities</w:t>
      </w:r>
      <w:bookmarkEnd w:id="6"/>
    </w:p>
    <w:p w14:paraId="6A51B86A" w14:textId="77777777" w:rsidR="00CC6AB1" w:rsidRDefault="00CC6AB1" w:rsidP="00F75369"/>
    <w:p w14:paraId="544AD443" w14:textId="6C40158E" w:rsidR="00CC6AB1" w:rsidRDefault="00CC6AB1" w:rsidP="00E90840">
      <w:r w:rsidRPr="002961D6">
        <w:t xml:space="preserve">This </w:t>
      </w:r>
      <w:r w:rsidR="00E368ED">
        <w:t xml:space="preserve">information </w:t>
      </w:r>
      <w:r w:rsidRPr="002961D6">
        <w:t>collection does not involve burden to small businesses or other small entities.</w:t>
      </w:r>
    </w:p>
    <w:p w14:paraId="55BE02A1" w14:textId="51A3BA72" w:rsidR="00CC6AB1" w:rsidRDefault="00CC6AB1" w:rsidP="00E53653">
      <w:pPr>
        <w:pStyle w:val="Heading1"/>
      </w:pPr>
      <w:bookmarkStart w:id="7" w:name="_Toc448296077"/>
      <w:r w:rsidRPr="00F9622C">
        <w:t>Consequences</w:t>
      </w:r>
      <w:r w:rsidRPr="00B12EA3">
        <w:t xml:space="preserve"> of Collecting the Information Less Frequently</w:t>
      </w:r>
      <w:bookmarkEnd w:id="7"/>
    </w:p>
    <w:p w14:paraId="7577B0BA" w14:textId="77777777" w:rsidR="00CC6AB1" w:rsidRDefault="00CC6AB1" w:rsidP="00F75369"/>
    <w:p w14:paraId="03741B81" w14:textId="2A938F8B" w:rsidR="00A51C29" w:rsidRDefault="007F7EDD" w:rsidP="00F75369">
      <w:r>
        <w:rPr>
          <w:bCs/>
        </w:rPr>
        <w:t xml:space="preserve">This information collection </w:t>
      </w:r>
      <w:r w:rsidR="00DC0C2E" w:rsidRPr="00264BDD">
        <w:rPr>
          <w:bCs/>
        </w:rPr>
        <w:t xml:space="preserve">will provide the primary </w:t>
      </w:r>
      <w:r w:rsidR="00DC0C2E">
        <w:rPr>
          <w:bCs/>
        </w:rPr>
        <w:t xml:space="preserve">qualitative </w:t>
      </w:r>
      <w:r w:rsidR="00DC0C2E" w:rsidRPr="00264BDD">
        <w:rPr>
          <w:bCs/>
        </w:rPr>
        <w:t>data needed for federal policy makers</w:t>
      </w:r>
      <w:r w:rsidR="00DC0C2E">
        <w:rPr>
          <w:bCs/>
        </w:rPr>
        <w:t xml:space="preserve"> to understand </w:t>
      </w:r>
      <w:r w:rsidR="002C3AE2">
        <w:rPr>
          <w:bCs/>
        </w:rPr>
        <w:t>local jurisdictional trends and</w:t>
      </w:r>
      <w:r w:rsidR="00DC0C2E" w:rsidRPr="00264BDD">
        <w:rPr>
          <w:bCs/>
        </w:rPr>
        <w:t xml:space="preserve"> to assess barriers and facilitators to HIV prevention, care, and treatment</w:t>
      </w:r>
      <w:r w:rsidR="00DC0C2E">
        <w:rPr>
          <w:bCs/>
        </w:rPr>
        <w:t xml:space="preserve"> among </w:t>
      </w:r>
      <w:r w:rsidR="002C3AE2">
        <w:rPr>
          <w:bCs/>
        </w:rPr>
        <w:t xml:space="preserve">MSM. </w:t>
      </w:r>
      <w:r w:rsidR="002C3AE2" w:rsidRPr="002110FE">
        <w:rPr>
          <w:bCs/>
        </w:rPr>
        <w:t xml:space="preserve">If this case study were not conducted, it would not be possible to </w:t>
      </w:r>
      <w:r w:rsidR="002C3AE2">
        <w:rPr>
          <w:bCs/>
        </w:rPr>
        <w:t>form a</w:t>
      </w:r>
      <w:r w:rsidR="002C3AE2" w:rsidRPr="002110FE">
        <w:rPr>
          <w:bCs/>
        </w:rPr>
        <w:t>n in</w:t>
      </w:r>
      <w:r w:rsidR="002C3AE2">
        <w:rPr>
          <w:bCs/>
        </w:rPr>
        <w:t>-</w:t>
      </w:r>
      <w:r w:rsidR="002C3AE2" w:rsidRPr="002110FE">
        <w:rPr>
          <w:bCs/>
        </w:rPr>
        <w:t xml:space="preserve">depth contextual understanding </w:t>
      </w:r>
      <w:r w:rsidR="002C3AE2" w:rsidRPr="002110FE">
        <w:rPr>
          <w:bCs/>
          <w:lang w:bidi="en-US"/>
        </w:rPr>
        <w:t xml:space="preserve">of local jurisdictional trends and needs for HIV prevention </w:t>
      </w:r>
      <w:r w:rsidR="002C3AE2">
        <w:rPr>
          <w:bCs/>
          <w:lang w:bidi="en-US"/>
        </w:rPr>
        <w:t>in this population.</w:t>
      </w:r>
      <w:r w:rsidR="00582903">
        <w:rPr>
          <w:bCs/>
          <w:lang w:bidi="en-US"/>
        </w:rPr>
        <w:t xml:space="preserve"> </w:t>
      </w:r>
      <w:r w:rsidR="00E344D5">
        <w:rPr>
          <w:bCs/>
          <w:lang w:bidi="en-US"/>
        </w:rPr>
        <w:t xml:space="preserve">Collecting this type of jurisdiction-specific information is important, as </w:t>
      </w:r>
      <w:r w:rsidR="007F1E53">
        <w:rPr>
          <w:bCs/>
          <w:lang w:bidi="en-US"/>
        </w:rPr>
        <w:t>it will allow</w:t>
      </w:r>
      <w:r w:rsidR="00E344D5">
        <w:rPr>
          <w:bCs/>
          <w:lang w:bidi="en-US"/>
        </w:rPr>
        <w:t xml:space="preserve"> us to provide feedback to health department staff and other stakeholders that is relevant to the local context and can be used to tailor HIV prevention, care and treatment efforts to have the greatest impact among MSM </w:t>
      </w:r>
      <w:r w:rsidR="007F1E53">
        <w:rPr>
          <w:bCs/>
          <w:lang w:bidi="en-US"/>
        </w:rPr>
        <w:t>locally</w:t>
      </w:r>
      <w:r w:rsidR="00E344D5">
        <w:rPr>
          <w:bCs/>
          <w:lang w:bidi="en-US"/>
        </w:rPr>
        <w:t xml:space="preserve">. </w:t>
      </w:r>
      <w:r w:rsidR="002C3AE2">
        <w:rPr>
          <w:bCs/>
          <w:lang w:bidi="en-US"/>
        </w:rPr>
        <w:t xml:space="preserve">The length of data collection </w:t>
      </w:r>
      <w:r w:rsidR="004F56DE">
        <w:rPr>
          <w:bCs/>
          <w:lang w:bidi="en-US"/>
        </w:rPr>
        <w:t>is 3-4 months and data will only be collected once.</w:t>
      </w:r>
    </w:p>
    <w:p w14:paraId="19581741" w14:textId="36DB443F" w:rsidR="00CC6AB1" w:rsidRDefault="00CC6AB1" w:rsidP="00E53653">
      <w:pPr>
        <w:pStyle w:val="Heading1"/>
      </w:pPr>
      <w:bookmarkStart w:id="8" w:name="_Toc448296078"/>
      <w:r w:rsidRPr="00B12EA3">
        <w:t>Special Circumstances Relating to the Guidelines of 5 CFR 1320.5</w:t>
      </w:r>
      <w:bookmarkEnd w:id="8"/>
    </w:p>
    <w:p w14:paraId="6380C57E" w14:textId="77777777" w:rsidR="00CC6AB1" w:rsidRDefault="00CC6AB1" w:rsidP="00F951D1"/>
    <w:p w14:paraId="5C965F8D" w14:textId="683E860C" w:rsidR="00CC6AB1" w:rsidRPr="00D467C4" w:rsidRDefault="00CC6AB1" w:rsidP="00F951D1">
      <w:r w:rsidRPr="007C2B6F">
        <w:t>This data collection effort doe</w:t>
      </w:r>
      <w:r>
        <w:t xml:space="preserve">s </w:t>
      </w:r>
      <w:r w:rsidRPr="007C2B6F">
        <w:t>not involve any special circumstances.</w:t>
      </w:r>
    </w:p>
    <w:p w14:paraId="0FDC9E36" w14:textId="109020A0" w:rsidR="00CC6AB1" w:rsidRDefault="00CC6AB1" w:rsidP="00E53653">
      <w:pPr>
        <w:pStyle w:val="Heading1"/>
      </w:pPr>
      <w:bookmarkStart w:id="9" w:name="_Toc448296079"/>
      <w:r w:rsidRPr="00B12EA3">
        <w:t>Comments in Response to the Federal Register Notice and Efforts to Consult Outside the Agency</w:t>
      </w:r>
      <w:bookmarkEnd w:id="9"/>
    </w:p>
    <w:p w14:paraId="1DAE2602" w14:textId="77777777" w:rsidR="00CC6AB1" w:rsidRDefault="00CC6AB1" w:rsidP="00D467C4"/>
    <w:p w14:paraId="74F8AA59" w14:textId="3B1A9AEB" w:rsidR="00CC6AB1" w:rsidRDefault="00CC6AB1" w:rsidP="00D467C4">
      <w:r w:rsidRPr="00006403">
        <w:t xml:space="preserve">A 60 day </w:t>
      </w:r>
      <w:r>
        <w:t xml:space="preserve">FRN </w:t>
      </w:r>
      <w:r w:rsidRPr="00006403">
        <w:t>notice to solicit public comments was published</w:t>
      </w:r>
      <w:r>
        <w:t xml:space="preserve"> for the Generic umbrella collection (0920-</w:t>
      </w:r>
      <w:r w:rsidR="00D329C3">
        <w:t>1091</w:t>
      </w:r>
      <w:r>
        <w:t>)</w:t>
      </w:r>
      <w:r w:rsidRPr="00006403">
        <w:t xml:space="preserve"> in the Federal Register on </w:t>
      </w:r>
      <w:r w:rsidR="00F15707">
        <w:t>02/24/2015</w:t>
      </w:r>
      <w:r w:rsidRPr="00006403">
        <w:t>, Volume 80, Number</w:t>
      </w:r>
      <w:r w:rsidR="00F15707">
        <w:t xml:space="preserve"> 36</w:t>
      </w:r>
      <w:r w:rsidRPr="00006403">
        <w:t xml:space="preserve">, Page Number </w:t>
      </w:r>
      <w:r w:rsidR="00F15707">
        <w:t>9727</w:t>
      </w:r>
      <w:r>
        <w:t>-</w:t>
      </w:r>
      <w:r w:rsidR="00F15707">
        <w:t>9728</w:t>
      </w:r>
      <w:r w:rsidRPr="00006403">
        <w:t xml:space="preserve">.   </w:t>
      </w:r>
      <w:r>
        <w:t>No public comments were received.</w:t>
      </w:r>
    </w:p>
    <w:p w14:paraId="33EBE1D9" w14:textId="77777777" w:rsidR="00244D05" w:rsidRDefault="00244D05" w:rsidP="00D467C4"/>
    <w:p w14:paraId="5700D26F" w14:textId="79F67EB7" w:rsidR="00C1216F" w:rsidRDefault="00C1216F" w:rsidP="00C1216F">
      <w:r>
        <w:t xml:space="preserve">In addition, Emory University, </w:t>
      </w:r>
      <w:r w:rsidR="00F15707">
        <w:t>Research Support Services</w:t>
      </w:r>
      <w:r>
        <w:t xml:space="preserve">, </w:t>
      </w:r>
      <w:r w:rsidR="00441432">
        <w:t xml:space="preserve">and </w:t>
      </w:r>
      <w:r w:rsidR="00F15707">
        <w:t>IMPAQ International</w:t>
      </w:r>
      <w:r w:rsidR="00A71916">
        <w:t xml:space="preserve"> were consulted for the development of this study. There were no unresolved issues associated with the consultation process. Aside from the official 60 day public comment period</w:t>
      </w:r>
      <w:r w:rsidR="0014691A">
        <w:t xml:space="preserve"> for the Generic data collection</w:t>
      </w:r>
      <w:r w:rsidR="00A71916">
        <w:t xml:space="preserve">, there were no other public contacts or opportunities for public comment on this </w:t>
      </w:r>
      <w:r w:rsidR="007F7EDD">
        <w:t>information collection</w:t>
      </w:r>
      <w:r w:rsidR="00A71916">
        <w:t xml:space="preserve">. </w:t>
      </w:r>
    </w:p>
    <w:p w14:paraId="4B5F9462" w14:textId="77777777" w:rsidR="005E6F8D" w:rsidRDefault="005E6F8D" w:rsidP="00C1216F"/>
    <w:p w14:paraId="12960E9E" w14:textId="77777777" w:rsidR="00A71916" w:rsidRDefault="00A71916" w:rsidP="00C1216F"/>
    <w:tbl>
      <w:tblPr>
        <w:tblStyle w:val="TableGrid"/>
        <w:tblW w:w="0" w:type="auto"/>
        <w:tblLook w:val="04A0" w:firstRow="1" w:lastRow="0" w:firstColumn="1" w:lastColumn="0" w:noHBand="0" w:noVBand="1"/>
      </w:tblPr>
      <w:tblGrid>
        <w:gridCol w:w="5035"/>
        <w:gridCol w:w="5035"/>
      </w:tblGrid>
      <w:tr w:rsidR="00A71916" w14:paraId="4ADCB37A" w14:textId="77777777" w:rsidTr="00A71916">
        <w:tc>
          <w:tcPr>
            <w:tcW w:w="5035" w:type="dxa"/>
          </w:tcPr>
          <w:p w14:paraId="7DC8396B" w14:textId="0E63A3AC" w:rsidR="00A71916" w:rsidRDefault="009501CD" w:rsidP="00C1216F">
            <w:r>
              <w:t>Paula Frew, Principal Investigator</w:t>
            </w:r>
          </w:p>
          <w:p w14:paraId="054FC5A5" w14:textId="286B6B41" w:rsidR="009501CD" w:rsidRDefault="009501CD" w:rsidP="00C1216F">
            <w:r>
              <w:t>Emory University</w:t>
            </w:r>
            <w:r w:rsidR="00334FDA">
              <w:t xml:space="preserve"> Rollins School of Public Health</w:t>
            </w:r>
          </w:p>
          <w:p w14:paraId="2576CB2F" w14:textId="76DF2B44" w:rsidR="00334FDA" w:rsidRDefault="00334FDA" w:rsidP="00C1216F">
            <w:r>
              <w:t>1518 Clifton Rd</w:t>
            </w:r>
          </w:p>
          <w:p w14:paraId="6A8BC078" w14:textId="2980CF6E" w:rsidR="00334FDA" w:rsidRDefault="00334FDA" w:rsidP="00C1216F">
            <w:r>
              <w:t>Atlanta, GA 30322</w:t>
            </w:r>
          </w:p>
          <w:p w14:paraId="1207F669" w14:textId="77777777" w:rsidR="009501CD" w:rsidRDefault="00334FDA" w:rsidP="00C1216F">
            <w:r w:rsidRPr="00334FDA">
              <w:t>404-712-8546</w:t>
            </w:r>
          </w:p>
          <w:p w14:paraId="055A2B75" w14:textId="67ACB181" w:rsidR="00334FDA" w:rsidRDefault="00610A93" w:rsidP="00C1216F">
            <w:hyperlink r:id="rId8" w:history="1">
              <w:r w:rsidR="00334FDA" w:rsidRPr="007509B0">
                <w:rPr>
                  <w:rStyle w:val="Hyperlink"/>
                </w:rPr>
                <w:t>pfrew@emory.edu</w:t>
              </w:r>
            </w:hyperlink>
            <w:r w:rsidR="00334FDA">
              <w:t xml:space="preserve"> </w:t>
            </w:r>
          </w:p>
        </w:tc>
        <w:tc>
          <w:tcPr>
            <w:tcW w:w="5035" w:type="dxa"/>
          </w:tcPr>
          <w:p w14:paraId="5091DA48" w14:textId="77777777" w:rsidR="00A71916" w:rsidRDefault="00026DB7" w:rsidP="00026DB7">
            <w:r>
              <w:t>Laura Randall, Emory Lead</w:t>
            </w:r>
          </w:p>
          <w:p w14:paraId="066FD879" w14:textId="77777777" w:rsidR="00026DB7" w:rsidRDefault="00026DB7" w:rsidP="00026DB7">
            <w:r>
              <w:t>Emory University Rollins School of Public Health</w:t>
            </w:r>
          </w:p>
          <w:p w14:paraId="4FF57B7B" w14:textId="77777777" w:rsidR="00026DB7" w:rsidRDefault="00026DB7" w:rsidP="00026DB7">
            <w:r>
              <w:t>1518 Clifton Rd</w:t>
            </w:r>
          </w:p>
          <w:p w14:paraId="62D7600E" w14:textId="77777777" w:rsidR="00026DB7" w:rsidRDefault="00026DB7" w:rsidP="00026DB7">
            <w:r>
              <w:t>Atlanta, GA 30322</w:t>
            </w:r>
          </w:p>
          <w:p w14:paraId="6F41D030" w14:textId="6536A35B" w:rsidR="00026DB7" w:rsidRDefault="00610A93" w:rsidP="00026DB7">
            <w:hyperlink r:id="rId9" w:history="1">
              <w:r w:rsidR="00026DB7" w:rsidRPr="00E01542">
                <w:rPr>
                  <w:rStyle w:val="Hyperlink"/>
                </w:rPr>
                <w:t>laura.randall@emory.edu</w:t>
              </w:r>
            </w:hyperlink>
            <w:r w:rsidR="00026DB7">
              <w:t xml:space="preserve"> </w:t>
            </w:r>
          </w:p>
        </w:tc>
      </w:tr>
      <w:tr w:rsidR="00A71916" w14:paraId="7B26C142" w14:textId="77777777" w:rsidTr="00A71916">
        <w:tc>
          <w:tcPr>
            <w:tcW w:w="5035" w:type="dxa"/>
          </w:tcPr>
          <w:p w14:paraId="6FB6C701" w14:textId="7B8CF5FD" w:rsidR="00026DB7" w:rsidRDefault="00026DB7" w:rsidP="00026DB7">
            <w:pPr>
              <w:rPr>
                <w:color w:val="000000"/>
              </w:rPr>
            </w:pPr>
            <w:proofErr w:type="spellStart"/>
            <w:r>
              <w:rPr>
                <w:color w:val="000000"/>
              </w:rPr>
              <w:lastRenderedPageBreak/>
              <w:t>Alisu</w:t>
            </w:r>
            <w:proofErr w:type="spellEnd"/>
            <w:r>
              <w:rPr>
                <w:color w:val="000000"/>
              </w:rPr>
              <w:t xml:space="preserve"> </w:t>
            </w:r>
            <w:proofErr w:type="spellStart"/>
            <w:r>
              <w:rPr>
                <w:color w:val="000000"/>
              </w:rPr>
              <w:t>Schoua-Glusberg</w:t>
            </w:r>
            <w:proofErr w:type="spellEnd"/>
            <w:r>
              <w:rPr>
                <w:color w:val="000000"/>
              </w:rPr>
              <w:t xml:space="preserve">, Project Director </w:t>
            </w:r>
          </w:p>
          <w:p w14:paraId="51FD60C8" w14:textId="77777777" w:rsidR="00026DB7" w:rsidRDefault="00026DB7" w:rsidP="00026DB7">
            <w:pPr>
              <w:rPr>
                <w:color w:val="000000"/>
              </w:rPr>
            </w:pPr>
            <w:r>
              <w:rPr>
                <w:color w:val="000000"/>
              </w:rPr>
              <w:t xml:space="preserve">Research Support Services, Inc. </w:t>
            </w:r>
          </w:p>
          <w:p w14:paraId="0076B665" w14:textId="77777777" w:rsidR="00026DB7" w:rsidRDefault="00026DB7" w:rsidP="00026DB7">
            <w:pPr>
              <w:rPr>
                <w:color w:val="000000"/>
              </w:rPr>
            </w:pPr>
            <w:r>
              <w:rPr>
                <w:color w:val="000000"/>
              </w:rPr>
              <w:t xml:space="preserve">906 Ridge Ave. </w:t>
            </w:r>
          </w:p>
          <w:p w14:paraId="653FFD15" w14:textId="77777777" w:rsidR="00026DB7" w:rsidRDefault="00026DB7" w:rsidP="00026DB7">
            <w:pPr>
              <w:rPr>
                <w:color w:val="000000"/>
              </w:rPr>
            </w:pPr>
            <w:r>
              <w:rPr>
                <w:color w:val="000000"/>
              </w:rPr>
              <w:t>Evanston, IL 60202-1720</w:t>
            </w:r>
          </w:p>
          <w:p w14:paraId="62DCF7E7" w14:textId="77777777" w:rsidR="00026DB7" w:rsidRDefault="00026DB7" w:rsidP="00026DB7">
            <w:pPr>
              <w:rPr>
                <w:color w:val="000000"/>
              </w:rPr>
            </w:pPr>
            <w:r>
              <w:rPr>
                <w:color w:val="000000"/>
              </w:rPr>
              <w:t>Phone:  847-864-5677</w:t>
            </w:r>
          </w:p>
          <w:p w14:paraId="0FDE3AD8" w14:textId="14D0ACC9" w:rsidR="00A71916" w:rsidRPr="00026DB7" w:rsidRDefault="00610A93" w:rsidP="00334FDA">
            <w:pPr>
              <w:rPr>
                <w:color w:val="000000"/>
              </w:rPr>
            </w:pPr>
            <w:hyperlink r:id="rId10" w:history="1">
              <w:r w:rsidR="00026DB7">
                <w:rPr>
                  <w:rStyle w:val="Hyperlink"/>
                </w:rPr>
                <w:t>alisu@researchsupportservices.com</w:t>
              </w:r>
            </w:hyperlink>
            <w:r w:rsidR="00026DB7">
              <w:rPr>
                <w:color w:val="000000"/>
              </w:rPr>
              <w:t xml:space="preserve"> </w:t>
            </w:r>
          </w:p>
        </w:tc>
        <w:tc>
          <w:tcPr>
            <w:tcW w:w="5035" w:type="dxa"/>
          </w:tcPr>
          <w:p w14:paraId="624BF5FF" w14:textId="77777777" w:rsidR="00026DB7" w:rsidRDefault="00026DB7" w:rsidP="00026DB7">
            <w:pPr>
              <w:rPr>
                <w:color w:val="000000"/>
              </w:rPr>
            </w:pPr>
            <w:r>
              <w:rPr>
                <w:color w:val="000000"/>
              </w:rPr>
              <w:t xml:space="preserve">Katherine </w:t>
            </w:r>
            <w:proofErr w:type="spellStart"/>
            <w:r>
              <w:rPr>
                <w:color w:val="000000"/>
              </w:rPr>
              <w:t>Kenward</w:t>
            </w:r>
            <w:proofErr w:type="spellEnd"/>
            <w:r>
              <w:rPr>
                <w:color w:val="000000"/>
              </w:rPr>
              <w:t>, Project Manager</w:t>
            </w:r>
          </w:p>
          <w:p w14:paraId="17291573" w14:textId="77777777" w:rsidR="00026DB7" w:rsidRDefault="00026DB7" w:rsidP="00026DB7">
            <w:pPr>
              <w:rPr>
                <w:color w:val="000000"/>
              </w:rPr>
            </w:pPr>
            <w:r>
              <w:rPr>
                <w:color w:val="000000"/>
              </w:rPr>
              <w:t xml:space="preserve">Research Support Services, </w:t>
            </w:r>
            <w:proofErr w:type="spellStart"/>
            <w:r>
              <w:rPr>
                <w:color w:val="000000"/>
              </w:rPr>
              <w:t>Inc</w:t>
            </w:r>
            <w:proofErr w:type="spellEnd"/>
          </w:p>
          <w:p w14:paraId="1E28A024" w14:textId="77777777" w:rsidR="00026DB7" w:rsidRDefault="00026DB7" w:rsidP="00026DB7">
            <w:pPr>
              <w:rPr>
                <w:color w:val="000000"/>
              </w:rPr>
            </w:pPr>
            <w:r>
              <w:rPr>
                <w:color w:val="000000"/>
              </w:rPr>
              <w:t xml:space="preserve">906 Ridge Ave. </w:t>
            </w:r>
          </w:p>
          <w:p w14:paraId="179443DF" w14:textId="77777777" w:rsidR="00026DB7" w:rsidRDefault="00026DB7" w:rsidP="00026DB7">
            <w:pPr>
              <w:rPr>
                <w:color w:val="000000"/>
              </w:rPr>
            </w:pPr>
            <w:r>
              <w:rPr>
                <w:color w:val="000000"/>
              </w:rPr>
              <w:t>Evanston, IL 60202-1720</w:t>
            </w:r>
          </w:p>
          <w:p w14:paraId="2DFC7DBB" w14:textId="77777777" w:rsidR="00026DB7" w:rsidRDefault="00026DB7" w:rsidP="00026DB7">
            <w:pPr>
              <w:rPr>
                <w:color w:val="000000"/>
              </w:rPr>
            </w:pPr>
            <w:r>
              <w:rPr>
                <w:color w:val="000000"/>
              </w:rPr>
              <w:t>847-864-5677</w:t>
            </w:r>
          </w:p>
          <w:p w14:paraId="5B843D0B" w14:textId="4A703FDB" w:rsidR="00A71916" w:rsidRDefault="00610A93" w:rsidP="00026DB7">
            <w:hyperlink r:id="rId11" w:history="1">
              <w:r w:rsidR="00026DB7">
                <w:rPr>
                  <w:rStyle w:val="Hyperlink"/>
                </w:rPr>
                <w:t>katherine@researchsupportservices.com</w:t>
              </w:r>
            </w:hyperlink>
          </w:p>
        </w:tc>
      </w:tr>
      <w:tr w:rsidR="00A71916" w14:paraId="5565D9E1" w14:textId="77777777" w:rsidTr="00A71916">
        <w:tc>
          <w:tcPr>
            <w:tcW w:w="5035" w:type="dxa"/>
          </w:tcPr>
          <w:p w14:paraId="5D76E297" w14:textId="77777777" w:rsidR="00026DB7" w:rsidRDefault="00026DB7" w:rsidP="00026DB7">
            <w:pPr>
              <w:rPr>
                <w:color w:val="000000"/>
              </w:rPr>
            </w:pPr>
            <w:r>
              <w:rPr>
                <w:color w:val="000000"/>
              </w:rPr>
              <w:t>Susan Berkowitz, IMPAQ Lead</w:t>
            </w:r>
          </w:p>
          <w:p w14:paraId="34DFB01F" w14:textId="77777777" w:rsidR="00026DB7" w:rsidRDefault="00026DB7" w:rsidP="00026DB7">
            <w:pPr>
              <w:rPr>
                <w:color w:val="000000"/>
              </w:rPr>
            </w:pPr>
            <w:r>
              <w:rPr>
                <w:color w:val="000000"/>
              </w:rPr>
              <w:t xml:space="preserve">IMPAQ International </w:t>
            </w:r>
          </w:p>
          <w:p w14:paraId="04745302" w14:textId="77777777" w:rsidR="00026DB7" w:rsidRDefault="00026DB7" w:rsidP="00026DB7">
            <w:pPr>
              <w:rPr>
                <w:color w:val="000000"/>
              </w:rPr>
            </w:pPr>
            <w:r>
              <w:rPr>
                <w:color w:val="000000"/>
              </w:rPr>
              <w:t>10420 Little Patuxent Parkway, Suite 300</w:t>
            </w:r>
          </w:p>
          <w:p w14:paraId="7DA11A9C" w14:textId="77777777" w:rsidR="00026DB7" w:rsidRDefault="00026DB7" w:rsidP="00026DB7">
            <w:pPr>
              <w:rPr>
                <w:color w:val="000000"/>
              </w:rPr>
            </w:pPr>
            <w:r>
              <w:rPr>
                <w:color w:val="000000"/>
              </w:rPr>
              <w:t>Columbia, MD 21044</w:t>
            </w:r>
          </w:p>
          <w:p w14:paraId="2886DD4A" w14:textId="77777777" w:rsidR="00026DB7" w:rsidRDefault="00026DB7" w:rsidP="00026DB7">
            <w:pPr>
              <w:rPr>
                <w:color w:val="000000"/>
              </w:rPr>
            </w:pPr>
            <w:r>
              <w:rPr>
                <w:color w:val="000000"/>
              </w:rPr>
              <w:t>Phone: 202-774-1943</w:t>
            </w:r>
          </w:p>
          <w:p w14:paraId="18D10142" w14:textId="58E43B38" w:rsidR="00334FDA" w:rsidRDefault="00610A93" w:rsidP="00026DB7">
            <w:hyperlink r:id="rId12" w:history="1">
              <w:r w:rsidR="00026DB7">
                <w:rPr>
                  <w:rStyle w:val="Hyperlink"/>
                </w:rPr>
                <w:t>sberkowitz@impaqint.com</w:t>
              </w:r>
            </w:hyperlink>
          </w:p>
        </w:tc>
        <w:tc>
          <w:tcPr>
            <w:tcW w:w="5035" w:type="dxa"/>
          </w:tcPr>
          <w:p w14:paraId="2F304BC0" w14:textId="77777777" w:rsidR="00026DB7" w:rsidRDefault="00026DB7" w:rsidP="00026DB7">
            <w:r>
              <w:t xml:space="preserve">Valerie </w:t>
            </w:r>
            <w:proofErr w:type="spellStart"/>
            <w:r>
              <w:t>Betley</w:t>
            </w:r>
            <w:proofErr w:type="spellEnd"/>
            <w:r>
              <w:t>, Senior Research Analyst</w:t>
            </w:r>
          </w:p>
          <w:p w14:paraId="6AD6CCFB" w14:textId="77777777" w:rsidR="00026DB7" w:rsidRDefault="00026DB7" w:rsidP="00026DB7">
            <w:pPr>
              <w:rPr>
                <w:color w:val="000000"/>
              </w:rPr>
            </w:pPr>
            <w:r>
              <w:rPr>
                <w:color w:val="000000"/>
              </w:rPr>
              <w:t xml:space="preserve">IMPAQ International </w:t>
            </w:r>
          </w:p>
          <w:p w14:paraId="4D8296EB" w14:textId="77777777" w:rsidR="00026DB7" w:rsidRDefault="00026DB7" w:rsidP="00026DB7">
            <w:pPr>
              <w:rPr>
                <w:color w:val="000000"/>
              </w:rPr>
            </w:pPr>
            <w:r>
              <w:rPr>
                <w:color w:val="000000"/>
              </w:rPr>
              <w:t>10420 Little Patuxent Parkway, Suite 300</w:t>
            </w:r>
          </w:p>
          <w:p w14:paraId="25E49834" w14:textId="77777777" w:rsidR="00026DB7" w:rsidRDefault="00026DB7" w:rsidP="00026DB7">
            <w:pPr>
              <w:rPr>
                <w:color w:val="000000"/>
              </w:rPr>
            </w:pPr>
            <w:r>
              <w:rPr>
                <w:color w:val="000000"/>
              </w:rPr>
              <w:t>Columbia, MD 21044</w:t>
            </w:r>
          </w:p>
          <w:p w14:paraId="2529F341" w14:textId="3849F5FF" w:rsidR="00A71916" w:rsidRDefault="00610A93" w:rsidP="00026DB7">
            <w:hyperlink r:id="rId13" w:history="1">
              <w:r w:rsidR="00026DB7" w:rsidRPr="005E6F8D">
                <w:rPr>
                  <w:rStyle w:val="Hyperlink"/>
                </w:rPr>
                <w:t>vbetley@impaqint.com</w:t>
              </w:r>
            </w:hyperlink>
          </w:p>
        </w:tc>
      </w:tr>
    </w:tbl>
    <w:p w14:paraId="2E4EA80C" w14:textId="77777777" w:rsidR="00C1216F" w:rsidRDefault="00C1216F" w:rsidP="00D467C4"/>
    <w:p w14:paraId="2F989310" w14:textId="04404510" w:rsidR="00CC6AB1" w:rsidRDefault="00CC6AB1" w:rsidP="00E53653">
      <w:pPr>
        <w:pStyle w:val="Heading1"/>
      </w:pPr>
      <w:bookmarkStart w:id="10" w:name="_Toc448296080"/>
      <w:r w:rsidRPr="00B12EA3">
        <w:t>Explanation of Any Payment or Gift to Respondents</w:t>
      </w:r>
      <w:bookmarkEnd w:id="10"/>
    </w:p>
    <w:p w14:paraId="0B4E88AF" w14:textId="77777777" w:rsidR="00CC6AB1" w:rsidRDefault="00CC6AB1" w:rsidP="00D467C4"/>
    <w:p w14:paraId="6A06AE0C" w14:textId="6F8098D0" w:rsidR="00401AFC" w:rsidRDefault="004B3D61" w:rsidP="00D467C4">
      <w:r>
        <w:t xml:space="preserve">Interview participants will </w:t>
      </w:r>
      <w:r w:rsidR="00D473E4">
        <w:t xml:space="preserve">each </w:t>
      </w:r>
      <w:r>
        <w:t xml:space="preserve">receive </w:t>
      </w:r>
      <w:r w:rsidR="00D473E4">
        <w:t xml:space="preserve">a $40 token of appreciation in the form of cash. </w:t>
      </w:r>
      <w:r w:rsidR="00D473E4" w:rsidRPr="007C2B6F">
        <w:t>Although there has been some debate on the necessity of offering tokens of appreciation, numerous studies have shown that tokens of appreciation can significantly increase response rates</w:t>
      </w:r>
      <w:r w:rsidR="00D473E4">
        <w:t>,</w:t>
      </w:r>
      <w:r w:rsidR="00D473E4" w:rsidRPr="007C2B6F">
        <w:t xml:space="preserve"> and the use of modest tokens of appreciation is expected to enhance survey response rates</w:t>
      </w:r>
      <w:r w:rsidR="00D473E4">
        <w:t xml:space="preserve"> without biasing responses.</w:t>
      </w:r>
      <w:r w:rsidR="00401AFC">
        <w:fldChar w:fldCharType="begin"/>
      </w:r>
      <w:r w:rsidR="00026DB7">
        <w:instrText xml:space="preserve"> ADDIN EN.CITE &lt;EndNote&gt;&lt;Cite&gt;&lt;Author&gt;Abreu&lt;/Author&gt;&lt;Year&gt;1999&lt;/Year&gt;&lt;RecNum&gt;7&lt;/RecNum&gt;&lt;DisplayText&gt;&lt;style face="superscript"&gt;7, 8&lt;/style&gt;&lt;/DisplayText&gt;&lt;record&gt;&lt;rec-number&gt;7&lt;/rec-number&gt;&lt;foreign-keys&gt;&lt;key app="EN" db-id="dfe2rpadwfdf21ezrr3vdad6zpzrrvzwdv09" timestamp="1461784198"&gt;7&lt;/key&gt;&lt;/foreign-keys&gt;&lt;ref-type name="Journal Article"&gt;17&lt;/ref-type&gt;&lt;contributors&gt;&lt;authors&gt;&lt;author&gt;Abreu, Denise A&lt;/author&gt;&lt;author&gt;Winters, Franklin&lt;/author&gt;&lt;/authors&gt;&lt;/contributors&gt;&lt;titles&gt;&lt;title&gt;Using monetary incentives to reduce attrition in the survey of income and program participation. &lt;/title&gt;&lt;secondary-title&gt;Proceedings of the Survey Research Methods Section of the American Statistical Association&lt;/secondary-title&gt;&lt;/titles&gt;&lt;periodical&gt;&lt;full-title&gt;Proceedings of the Survey Research Methods Section of the American Statistical Association&lt;/full-title&gt;&lt;/periodical&gt;&lt;dates&gt;&lt;year&gt;1999&lt;/year&gt;&lt;/dates&gt;&lt;urls&gt;&lt;/urls&gt;&lt;/record&gt;&lt;/Cite&gt;&lt;Cite&gt;&lt;Author&gt;Shettle&lt;/Author&gt;&lt;Year&gt;1999&lt;/Year&gt;&lt;RecNum&gt;8&lt;/RecNum&gt;&lt;record&gt;&lt;rec-number&gt;8&lt;/rec-number&gt;&lt;foreign-keys&gt;&lt;key app="EN" db-id="dfe2rpadwfdf21ezrr3vdad6zpzrrvzwdv09" timestamp="1461784407"&gt;8&lt;/key&gt;&lt;/foreign-keys&gt;&lt;ref-type name="Journal Article"&gt;17&lt;/ref-type&gt;&lt;contributors&gt;&lt;authors&gt;&lt;author&gt;Shettle, Carolyn&lt;/author&gt;&lt;author&gt;Mooney, Geraldine&lt;/author&gt;&lt;/authors&gt;&lt;/contributors&gt;&lt;titles&gt;&lt;title&gt;Monetary incentives in U.S. government surveys&lt;/title&gt;&lt;secondary-title&gt;Journal of Offical Statistics&lt;/secondary-title&gt;&lt;/titles&gt;&lt;periodical&gt;&lt;full-title&gt;Journal of Offical Statistics&lt;/full-title&gt;&lt;/periodical&gt;&lt;pages&gt;231-50&lt;/pages&gt;&lt;volume&gt;15&lt;/volume&gt;&lt;number&gt;2&lt;/number&gt;&lt;dates&gt;&lt;year&gt;1999&lt;/year&gt;&lt;/dates&gt;&lt;urls&gt;&lt;/urls&gt;&lt;/record&gt;&lt;/Cite&gt;&lt;/EndNote&gt;</w:instrText>
      </w:r>
      <w:r w:rsidR="00401AFC">
        <w:fldChar w:fldCharType="separate"/>
      </w:r>
      <w:r w:rsidR="00401AFC" w:rsidRPr="00401AFC">
        <w:rPr>
          <w:noProof/>
          <w:vertAlign w:val="superscript"/>
        </w:rPr>
        <w:t>7, 8</w:t>
      </w:r>
      <w:r w:rsidR="00401AFC">
        <w:fldChar w:fldCharType="end"/>
      </w:r>
      <w:r w:rsidR="00401AFC">
        <w:t xml:space="preserve"> </w:t>
      </w:r>
    </w:p>
    <w:p w14:paraId="1EA220F7" w14:textId="77777777" w:rsidR="00401AFC" w:rsidRDefault="00401AFC" w:rsidP="00D467C4"/>
    <w:p w14:paraId="441C1357" w14:textId="153061A4" w:rsidR="00401AFC" w:rsidRDefault="00401AFC" w:rsidP="00401AFC">
      <w:r w:rsidRPr="00182660">
        <w:rPr>
          <w:bCs/>
          <w:iCs/>
        </w:rPr>
        <w:t xml:space="preserve">Offering tokens of appreciation is necessary to recruit minorities and historically underrepresented groups in to research. </w:t>
      </w:r>
      <w:r w:rsidRPr="007C2B6F">
        <w:t xml:space="preserve">In a recent study of recruitment and retention of Black men who </w:t>
      </w:r>
      <w:r>
        <w:t>have sex</w:t>
      </w:r>
      <w:r w:rsidRPr="007C2B6F">
        <w:t xml:space="preserve"> with men (BMSM) by a Community Based Organization (CBO), recruiters found it difficult to obtain information from the BMSM because many were reluctant to provide their names and contact information because of concerns about being seen giving these personal detail</w:t>
      </w:r>
      <w:r>
        <w:t>s to an HIV prevention program.</w:t>
      </w:r>
      <w:r w:rsidR="00B447EE">
        <w:fldChar w:fldCharType="begin">
          <w:fldData xml:space="preserve">PEVuZE5vdGU+PENpdGU+PEF1dGhvcj5QYWludGVyPC9BdXRob3I+PFllYXI+MjAxMDwvWWVhcj48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</w:fldData>
        </w:fldChar>
      </w:r>
      <w:r w:rsidR="00B447EE">
        <w:instrText xml:space="preserve"> ADDIN EN.CITE </w:instrText>
      </w:r>
      <w:r w:rsidR="00B447EE">
        <w:fldChar w:fldCharType="begin">
          <w:fldData xml:space="preserve">PEVuZE5vdGU+PENpdGU+PEF1dGhvcj5QYWludGVyPC9BdXRob3I+PFllYXI+MjAxMDwvWWVhcj48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</w:fldData>
        </w:fldChar>
      </w:r>
      <w:r w:rsidR="00B447EE">
        <w:instrText xml:space="preserve"> ADDIN EN.CITE.DATA </w:instrText>
      </w:r>
      <w:r w:rsidR="00B447EE">
        <w:fldChar w:fldCharType="end"/>
      </w:r>
      <w:r w:rsidR="00B447EE">
        <w:fldChar w:fldCharType="separate"/>
      </w:r>
      <w:r w:rsidR="00B447EE" w:rsidRPr="00B447EE">
        <w:rPr>
          <w:noProof/>
          <w:vertAlign w:val="superscript"/>
        </w:rPr>
        <w:t>9</w:t>
      </w:r>
      <w:r w:rsidR="00B447EE">
        <w:fldChar w:fldCharType="end"/>
      </w:r>
      <w:r w:rsidR="00D473E4" w:rsidRPr="007C2B6F">
        <w:t xml:space="preserve"> </w:t>
      </w:r>
      <w:r w:rsidR="00D473E4">
        <w:t xml:space="preserve"> </w:t>
      </w:r>
      <w:r>
        <w:t>S</w:t>
      </w:r>
      <w:r w:rsidRPr="007C2B6F">
        <w:t>ome of those who were screened provided incorrect contact information, making it difficult or impossible to locate them later</w:t>
      </w:r>
      <w:r>
        <w:t>.</w:t>
      </w:r>
      <w:r w:rsidRPr="00DC3C26">
        <w:t xml:space="preserve"> </w:t>
      </w:r>
      <w:r w:rsidRPr="007C2B6F">
        <w:t xml:space="preserve">In this study, </w:t>
      </w:r>
      <w:r>
        <w:t xml:space="preserve">offering a </w:t>
      </w:r>
      <w:r w:rsidRPr="007C2B6F">
        <w:t>token</w:t>
      </w:r>
      <w:r>
        <w:t xml:space="preserve"> </w:t>
      </w:r>
      <w:r w:rsidRPr="007C2B6F">
        <w:t xml:space="preserve">of appreciation </w:t>
      </w:r>
      <w:r>
        <w:t>improved participation among BMSM.</w:t>
      </w:r>
      <w:r w:rsidR="00B447EE">
        <w:fldChar w:fldCharType="begin">
          <w:fldData xml:space="preserve">PEVuZE5vdGU+PENpdGU+PEF1dGhvcj5QYWludGVyPC9BdXRob3I+PFllYXI+MjAxMDwvWWVhcj48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</w:fldData>
        </w:fldChar>
      </w:r>
      <w:r w:rsidR="00B447EE">
        <w:instrText xml:space="preserve"> ADDIN EN.CITE </w:instrText>
      </w:r>
      <w:r w:rsidR="00B447EE">
        <w:fldChar w:fldCharType="begin">
          <w:fldData xml:space="preserve">PEVuZE5vdGU+PENpdGU+PEF1dGhvcj5QYWludGVyPC9BdXRob3I+PFllYXI+MjAxMDwvWWVhcj48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</w:fldData>
        </w:fldChar>
      </w:r>
      <w:r w:rsidR="00B447EE">
        <w:instrText xml:space="preserve"> ADDIN EN.CITE.DATA </w:instrText>
      </w:r>
      <w:r w:rsidR="00B447EE">
        <w:fldChar w:fldCharType="end"/>
      </w:r>
      <w:r w:rsidR="00B447EE">
        <w:fldChar w:fldCharType="separate"/>
      </w:r>
      <w:r w:rsidR="00B447EE" w:rsidRPr="00B447EE">
        <w:rPr>
          <w:noProof/>
          <w:vertAlign w:val="superscript"/>
        </w:rPr>
        <w:t>9</w:t>
      </w:r>
      <w:r w:rsidR="00B447EE">
        <w:fldChar w:fldCharType="end"/>
      </w:r>
      <w:r w:rsidRPr="007C2B6F">
        <w:t xml:space="preserve"> </w:t>
      </w:r>
      <w:r>
        <w:t>A meta-analysis of 95 studies published between January 1999 and April 2005 describing methods of increasing minority persons’ enrollment and retention in research studies found that remuneration enhanced retention among this group.</w:t>
      </w:r>
      <w:r w:rsidR="00B447EE">
        <w:fldChar w:fldCharType="begin"/>
      </w:r>
      <w:r w:rsidR="00B447EE">
        <w:instrText xml:space="preserve"> ADDIN EN.CITE &lt;EndNote&gt;&lt;Cite&gt;&lt;Author&gt;Yancey&lt;/Author&gt;&lt;Year&gt;2006&lt;/Year&gt;&lt;RecNum&gt;10&lt;/RecNum&gt;&lt;DisplayText&gt;&lt;style face="superscript"&gt;10&lt;/style&gt;&lt;/DisplayText&gt;&lt;record&gt;&lt;rec-number&gt;10&lt;/rec-number&gt;&lt;foreign-keys&gt;&lt;key app="EN" db-id="dfe2rpadwfdf21ezrr3vdad6zpzrrvzwdv09" timestamp="1461784728"&gt;10&lt;/key&gt;&lt;/foreign-keys&gt;&lt;ref-type name="Journal Article"&gt;17&lt;/ref-type&gt;&lt;contributors&gt;&lt;authors&gt;&lt;author&gt;Yancey, A. K.&lt;/author&gt;&lt;author&gt;Ortega, A. N.&lt;/author&gt;&lt;author&gt;Kumanyika, S. K.&lt;/author&gt;&lt;/authors&gt;&lt;/contributors&gt;&lt;auth-address&gt;Department of Health Services and Center to Eliminate Health Disparities, School of Public Health, University of California, Los Angeles, California 90095, USA. ayancey@ucla.edu&lt;/auth-address&gt;&lt;titles&gt;&lt;title&gt;Effective recruitment and retention of minority research participants&lt;/title&gt;&lt;secondary-title&gt;Annu Rev Public Health&lt;/secondary-title&gt;&lt;alt-title&gt;Annual review of public health&lt;/alt-title&gt;&lt;/titles&gt;&lt;periodical&gt;&lt;full-title&gt;Annu Rev Public Health&lt;/full-title&gt;&lt;abbr-1&gt;Annual review of public health&lt;/abbr-1&gt;&lt;/periodical&gt;&lt;alt-periodical&gt;&lt;full-title&gt;Annu Rev Public Health&lt;/full-title&gt;&lt;abbr-1&gt;Annual review of public health&lt;/abbr-1&gt;&lt;/alt-periodical&gt;&lt;pages&gt;1-28&lt;/pages&gt;&lt;volume&gt;27&lt;/volume&gt;&lt;edition&gt;2006/03/15&lt;/edition&gt;&lt;keywords&gt;&lt;keyword&gt;Consumer Participation&lt;/keyword&gt;&lt;keyword&gt;Cultural Diversity&lt;/keyword&gt;&lt;keyword&gt;*Ethnic Groups&lt;/keyword&gt;&lt;keyword&gt;*Health Services Research&lt;/keyword&gt;&lt;keyword&gt;Humans&lt;/keyword&gt;&lt;keyword&gt;*Minority Groups&lt;/keyword&gt;&lt;keyword&gt;Motivation&lt;/keyword&gt;&lt;keyword&gt;*Patient Selection&lt;/keyword&gt;&lt;keyword&gt;*Public Health&lt;/keyword&gt;&lt;keyword&gt;Refusal to Participate/ethnology&lt;/keyword&gt;&lt;keyword&gt;United States&lt;/keyword&gt;&lt;/keywords&gt;&lt;dates&gt;&lt;year&gt;2006&lt;/year&gt;&lt;/dates&gt;&lt;isbn&gt;0163-7525 (Print)&amp;#xD;0163-7525&lt;/isbn&gt;&lt;accession-num&gt;16533107&lt;/accession-num&gt;&lt;urls&gt;&lt;/urls&gt;&lt;electronic-resource-num&gt;10.1146/annurev.publhealth.27.021405.102113&lt;/electronic-resource-num&gt;&lt;remote-database-provider&gt;NLM&lt;/remote-database-provider&gt;&lt;language&gt;eng&lt;/language&gt;&lt;/record&gt;&lt;/Cite&gt;&lt;/EndNote&gt;</w:instrText>
      </w:r>
      <w:r w:rsidR="00B447EE">
        <w:fldChar w:fldCharType="separate"/>
      </w:r>
      <w:r w:rsidR="00B447EE" w:rsidRPr="00B447EE">
        <w:rPr>
          <w:noProof/>
          <w:vertAlign w:val="superscript"/>
        </w:rPr>
        <w:t>10</w:t>
      </w:r>
      <w:r w:rsidR="00B447EE">
        <w:fldChar w:fldCharType="end"/>
      </w:r>
    </w:p>
    <w:p w14:paraId="1D8CB456" w14:textId="77777777" w:rsidR="00401AFC" w:rsidRDefault="00401AFC" w:rsidP="00401AFC"/>
    <w:p w14:paraId="204BD410" w14:textId="65D7DC84" w:rsidR="00401AFC" w:rsidRDefault="00401AFC" w:rsidP="00401AFC">
      <w:r>
        <w:t xml:space="preserve">Remuneration has been used in other HIV-related CDC data collection efforts, such as for National HIV Behavioral Surveillance (OMB 0920-0770, exp. 5/31/2014) and the Testing Brief Messages for Black and Latino MSM Study (OMB 0920-14SY under 0920-0840, exp. 1/31/2019), which included similar populations and had a similar length of time for completing the client interview as in this proposed research. In all of these other projects, tokens of appreciation were used to help increase participation rates.  </w:t>
      </w:r>
    </w:p>
    <w:p w14:paraId="272B5866" w14:textId="77777777" w:rsidR="005E6F8D" w:rsidRDefault="005E6F8D" w:rsidP="00401AFC"/>
    <w:p w14:paraId="65CCCDCB" w14:textId="1E23E4E7" w:rsidR="00B12EA3" w:rsidRDefault="00B12EA3" w:rsidP="00E53653">
      <w:pPr>
        <w:pStyle w:val="Heading1"/>
      </w:pPr>
      <w:bookmarkStart w:id="11" w:name="_Toc448296081"/>
      <w:r w:rsidRPr="00B12EA3">
        <w:t>Protection of the Privacy and Confidentiality of Information Provided by Respondents</w:t>
      </w:r>
      <w:bookmarkEnd w:id="11"/>
    </w:p>
    <w:p w14:paraId="7CFFD74F" w14:textId="77777777" w:rsidR="007C2B6F" w:rsidRDefault="007C2B6F" w:rsidP="00D467C4"/>
    <w:p w14:paraId="7BF2D512" w14:textId="2E75F816" w:rsidR="00242341" w:rsidRDefault="00242341" w:rsidP="00AF2647">
      <w:r>
        <w:t>The NCHHSTP PRA Coordinator has reviewed this project and determined the Privacy Act does not apply since personally identifiable information (PII) will not be transmitted to the CDC.</w:t>
      </w:r>
    </w:p>
    <w:p w14:paraId="2DE503C8" w14:textId="77777777" w:rsidR="00242341" w:rsidRDefault="00242341" w:rsidP="00AF2647"/>
    <w:p w14:paraId="2E307A72" w14:textId="7432D49A" w:rsidR="00B447EE" w:rsidRDefault="00B447EE" w:rsidP="00AF2647">
      <w:r w:rsidRPr="00603813">
        <w:t xml:space="preserve">We will inform respondents that their responses will be kept private to the extent permitted by the law. All respondents interviewed will be informed that the information collected will not be attributable directly to the respondent and will only be discussed among members of the </w:t>
      </w:r>
      <w:r w:rsidR="007F1E53">
        <w:t xml:space="preserve">research </w:t>
      </w:r>
      <w:r w:rsidRPr="00603813">
        <w:t xml:space="preserve">team. Terms of the CDC contract authorizing data collection require the contractor to maintain the privacy of all </w:t>
      </w:r>
      <w:r w:rsidRPr="00603813">
        <w:lastRenderedPageBreak/>
        <w:t>information collected. Accordingly, individuals’ data will be kept private and protected to the extent permitted by law.</w:t>
      </w:r>
    </w:p>
    <w:p w14:paraId="0C3D9708" w14:textId="77777777" w:rsidR="00D6673F" w:rsidRDefault="00D6673F" w:rsidP="00AF2647"/>
    <w:p w14:paraId="31D7CAE6" w14:textId="26912531" w:rsidR="00D6673F" w:rsidRDefault="00D6673F" w:rsidP="00AF2647">
      <w:r w:rsidRPr="00603813">
        <w:t xml:space="preserve">As the nature of this </w:t>
      </w:r>
      <w:r w:rsidR="00E95231">
        <w:t>information collection</w:t>
      </w:r>
      <w:r w:rsidR="00E95231" w:rsidRPr="00603813">
        <w:t xml:space="preserve"> </w:t>
      </w:r>
      <w:r w:rsidRPr="00603813">
        <w:t>is to better</w:t>
      </w:r>
      <w:r w:rsidR="00AF2647">
        <w:t xml:space="preserve"> understand</w:t>
      </w:r>
      <w:r w:rsidRPr="00603813">
        <w:t xml:space="preserve"> </w:t>
      </w:r>
      <w:r w:rsidRPr="002110FE">
        <w:rPr>
          <w:lang w:bidi="en-US"/>
        </w:rPr>
        <w:t>local jurisdictional trends and needs for HIV prevention among men who have sex with men (MSM)</w:t>
      </w:r>
      <w:r w:rsidRPr="00603813">
        <w:t xml:space="preserve">, we are sensitive to the need to protect personal health information (PHI). To ensure that respondents’ PHI is protected, we </w:t>
      </w:r>
      <w:r w:rsidR="00E95231">
        <w:t xml:space="preserve">will </w:t>
      </w:r>
      <w:r w:rsidRPr="00603813">
        <w:t>take several measures to separate personally identifiable information (PII) from study-related data.</w:t>
      </w:r>
      <w:r w:rsidR="007F1E53">
        <w:t xml:space="preserve"> All researchers with access to PII will be required to read and sign a “Rules of Behavior.”</w:t>
      </w:r>
      <w:r w:rsidRPr="00603813">
        <w:t xml:space="preserve"> </w:t>
      </w:r>
      <w:r w:rsidR="007B4891">
        <w:t xml:space="preserve">Contact information collected </w:t>
      </w:r>
      <w:r w:rsidR="00AF2647">
        <w:t xml:space="preserve">for the purposes of recruitment (i.e., name, telephone number, and email address) will be collected </w:t>
      </w:r>
      <w:r w:rsidR="007B4891">
        <w:t>via paper form only, will be used only for the purpose of scheduling interviews</w:t>
      </w:r>
      <w:r w:rsidR="009D041A">
        <w:t>.</w:t>
      </w:r>
      <w:r w:rsidR="007B4891">
        <w:t xml:space="preserve"> </w:t>
      </w:r>
      <w:r w:rsidR="009D041A">
        <w:t>All</w:t>
      </w:r>
      <w:r w:rsidR="007B4891">
        <w:t xml:space="preserve"> respondents will be assigned a unique identification code</w:t>
      </w:r>
      <w:r w:rsidR="009D041A">
        <w:t>, which will be the only link between the PII contained on the contact information sheet and the interview responses. Both contact information and interview responses will be stored securely in locked cabinets, separately from one another.</w:t>
      </w:r>
      <w:r w:rsidR="00BF1EB9">
        <w:t xml:space="preserve"> </w:t>
      </w:r>
      <w:r w:rsidRPr="003F5C65">
        <w:t>All research documents and audio recordings will be kept in a locked file cabinet in a secure place. The participant</w:t>
      </w:r>
      <w:r w:rsidRPr="003F5C65">
        <w:rPr>
          <w:rFonts w:ascii="Arial" w:hAnsi="Arial" w:cs="Arial"/>
          <w:szCs w:val="22"/>
        </w:rPr>
        <w:t xml:space="preserve"> </w:t>
      </w:r>
      <w:r w:rsidRPr="00222BE9">
        <w:t>interview will be kept in a password-protected file and only authorized staff will be able to access the information.</w:t>
      </w:r>
      <w:r w:rsidRPr="009542B9">
        <w:t xml:space="preserve"> If any personally identifying information is accidently disclosed by the respondent during the interview, that information will be fully redacted from the int</w:t>
      </w:r>
      <w:r w:rsidRPr="003F5C65">
        <w:t>erview transcripts and data sets used for analysis</w:t>
      </w:r>
      <w:r>
        <w:t>.</w:t>
      </w:r>
      <w:r w:rsidR="00AF2647">
        <w:t xml:space="preserve"> We will train researchers who play a role in data collection and analysis in proper procedures for data handling.  Only staff authorized by the </w:t>
      </w:r>
      <w:r w:rsidR="007F1E53">
        <w:t>c</w:t>
      </w:r>
      <w:r w:rsidR="00AF2647">
        <w:t xml:space="preserve">ontractors will have limited need-to-know access to personal identifiers, and this information will be destroyed as quickly as possible after it no longer is required for study purposes. The </w:t>
      </w:r>
      <w:r w:rsidR="007F1E53">
        <w:t>c</w:t>
      </w:r>
      <w:r w:rsidR="00AF2647">
        <w:t>ontractors will be prepared to describe these procedures in full detail and to answer any related questions raised by interviewees.</w:t>
      </w:r>
      <w:r w:rsidR="00BF1EB9">
        <w:t xml:space="preserve"> CDC will never have access to any personally identified information.</w:t>
      </w:r>
    </w:p>
    <w:p w14:paraId="7850CE7A" w14:textId="77777777" w:rsidR="00D6673F" w:rsidRDefault="00D6673F" w:rsidP="00AF2647"/>
    <w:p w14:paraId="116B68BE" w14:textId="39EFA82C" w:rsidR="00D6673F" w:rsidRDefault="00D6673F" w:rsidP="00AF2647">
      <w:r>
        <w:t xml:space="preserve">In conjunction with the data policy, members of Contractor project staff are required to: </w:t>
      </w:r>
    </w:p>
    <w:p w14:paraId="14AD5092" w14:textId="77777777" w:rsidR="00AF2647" w:rsidRDefault="00AF2647" w:rsidP="00AF2647"/>
    <w:p w14:paraId="152B02AD" w14:textId="5CC51FC7" w:rsidR="007F7EDD" w:rsidRPr="007F7EDD" w:rsidRDefault="00D6673F" w:rsidP="007F7EDD">
      <w:pPr>
        <w:pStyle w:val="ListParagraph"/>
        <w:numPr>
          <w:ilvl w:val="0"/>
          <w:numId w:val="14"/>
        </w:numPr>
        <w:spacing w:after="0" w:line="240" w:lineRule="auto"/>
        <w:contextualSpacing w:val="0"/>
        <w:rPr>
          <w:rFonts w:ascii="Times New Roman" w:hAnsi="Times New Roman"/>
          <w:sz w:val="24"/>
          <w:szCs w:val="24"/>
        </w:rPr>
      </w:pPr>
      <w:r w:rsidRPr="00AF2647">
        <w:rPr>
          <w:rFonts w:ascii="Times New Roman" w:hAnsi="Times New Roman"/>
          <w:sz w:val="24"/>
          <w:szCs w:val="24"/>
        </w:rPr>
        <w:t xml:space="preserve">Comply with a </w:t>
      </w:r>
      <w:r w:rsidR="007F7EDD" w:rsidRPr="00AF2647">
        <w:rPr>
          <w:rFonts w:ascii="Times New Roman" w:hAnsi="Times New Roman"/>
          <w:sz w:val="24"/>
          <w:szCs w:val="24"/>
        </w:rPr>
        <w:t>privacy</w:t>
      </w:r>
      <w:r w:rsidRPr="00AF2647">
        <w:rPr>
          <w:rFonts w:ascii="Times New Roman" w:hAnsi="Times New Roman"/>
          <w:sz w:val="24"/>
          <w:szCs w:val="24"/>
        </w:rPr>
        <w:t xml:space="preserve"> </w:t>
      </w:r>
      <w:r w:rsidR="00BF1EB9">
        <w:rPr>
          <w:rFonts w:ascii="Times New Roman" w:hAnsi="Times New Roman"/>
          <w:sz w:val="24"/>
          <w:szCs w:val="24"/>
          <w:lang w:val="en-US"/>
        </w:rPr>
        <w:t>p</w:t>
      </w:r>
      <w:r w:rsidRPr="00AF2647">
        <w:rPr>
          <w:rFonts w:ascii="Times New Roman" w:hAnsi="Times New Roman"/>
          <w:sz w:val="24"/>
          <w:szCs w:val="24"/>
        </w:rPr>
        <w:t xml:space="preserve">ledge and </w:t>
      </w:r>
      <w:r w:rsidR="00242341">
        <w:rPr>
          <w:rFonts w:ascii="Times New Roman" w:hAnsi="Times New Roman"/>
          <w:sz w:val="24"/>
          <w:szCs w:val="24"/>
          <w:lang w:val="en-US"/>
        </w:rPr>
        <w:t>security manual</w:t>
      </w:r>
      <w:r w:rsidRPr="00AF2647">
        <w:rPr>
          <w:rFonts w:ascii="Times New Roman" w:hAnsi="Times New Roman"/>
          <w:sz w:val="24"/>
          <w:szCs w:val="24"/>
        </w:rPr>
        <w:t xml:space="preserve"> procedures to prevent improper disclosure, use, or alteration of private information. Staff may be subjected to disciplinary and/or civil or criminal actions for knowingly and willfully allowing the improper disclosure or unauthorized use of information. </w:t>
      </w:r>
    </w:p>
    <w:p w14:paraId="2B936ABF" w14:textId="77777777" w:rsidR="00AF2647" w:rsidRPr="00AF2647" w:rsidRDefault="00D6673F" w:rsidP="00AF2647">
      <w:pPr>
        <w:pStyle w:val="ListParagraph"/>
        <w:numPr>
          <w:ilvl w:val="0"/>
          <w:numId w:val="14"/>
        </w:numPr>
        <w:spacing w:after="0" w:line="240" w:lineRule="auto"/>
        <w:contextualSpacing w:val="0"/>
        <w:rPr>
          <w:rFonts w:ascii="Times New Roman" w:hAnsi="Times New Roman"/>
          <w:sz w:val="24"/>
          <w:szCs w:val="24"/>
        </w:rPr>
      </w:pPr>
      <w:r w:rsidRPr="00AF2647">
        <w:rPr>
          <w:rFonts w:ascii="Times New Roman" w:hAnsi="Times New Roman"/>
          <w:sz w:val="24"/>
          <w:szCs w:val="24"/>
        </w:rPr>
        <w:t>Access information only on a need-to-know basis when necessary in the performance of assigned duties.</w:t>
      </w:r>
    </w:p>
    <w:p w14:paraId="03FA90FD" w14:textId="792FC50D" w:rsidR="00AF2647" w:rsidRPr="00AF2647" w:rsidRDefault="00D6673F" w:rsidP="00AF2647">
      <w:pPr>
        <w:pStyle w:val="ListParagraph"/>
        <w:numPr>
          <w:ilvl w:val="0"/>
          <w:numId w:val="14"/>
        </w:numPr>
        <w:spacing w:after="0" w:line="240" w:lineRule="auto"/>
        <w:contextualSpacing w:val="0"/>
        <w:rPr>
          <w:rFonts w:ascii="Times New Roman" w:hAnsi="Times New Roman"/>
          <w:sz w:val="24"/>
          <w:szCs w:val="24"/>
        </w:rPr>
      </w:pPr>
      <w:r w:rsidRPr="00AF2647">
        <w:rPr>
          <w:rFonts w:ascii="Times New Roman" w:hAnsi="Times New Roman"/>
          <w:sz w:val="24"/>
          <w:szCs w:val="24"/>
        </w:rPr>
        <w:t xml:space="preserve">Notify their supervisor, the </w:t>
      </w:r>
      <w:r w:rsidR="00242341">
        <w:rPr>
          <w:rFonts w:ascii="Times New Roman" w:hAnsi="Times New Roman"/>
          <w:sz w:val="24"/>
          <w:szCs w:val="24"/>
          <w:lang w:val="en-US"/>
        </w:rPr>
        <w:t>project director</w:t>
      </w:r>
      <w:r w:rsidRPr="00AF2647">
        <w:rPr>
          <w:rFonts w:ascii="Times New Roman" w:hAnsi="Times New Roman"/>
          <w:sz w:val="24"/>
          <w:szCs w:val="24"/>
        </w:rPr>
        <w:t xml:space="preserve">, and the organizational </w:t>
      </w:r>
      <w:r w:rsidR="00242341">
        <w:rPr>
          <w:rFonts w:ascii="Times New Roman" w:hAnsi="Times New Roman"/>
          <w:sz w:val="24"/>
          <w:szCs w:val="24"/>
          <w:lang w:val="en-US"/>
        </w:rPr>
        <w:t>security officer</w:t>
      </w:r>
      <w:r w:rsidRPr="00AF2647">
        <w:rPr>
          <w:rFonts w:ascii="Times New Roman" w:hAnsi="Times New Roman"/>
          <w:sz w:val="24"/>
          <w:szCs w:val="24"/>
        </w:rPr>
        <w:t xml:space="preserve"> if information has either been disclosed to an unauthorized individual, used in an improper manner, or altered in an improper manner. </w:t>
      </w:r>
    </w:p>
    <w:p w14:paraId="37075401" w14:textId="121FA1DC" w:rsidR="00D6673F" w:rsidRDefault="00D6673F" w:rsidP="00AF2647">
      <w:pPr>
        <w:pStyle w:val="ListParagraph"/>
        <w:numPr>
          <w:ilvl w:val="0"/>
          <w:numId w:val="14"/>
        </w:numPr>
        <w:spacing w:after="0" w:line="240" w:lineRule="auto"/>
        <w:contextualSpacing w:val="0"/>
        <w:rPr>
          <w:rFonts w:ascii="Times New Roman" w:hAnsi="Times New Roman"/>
          <w:sz w:val="24"/>
          <w:szCs w:val="24"/>
        </w:rPr>
      </w:pPr>
      <w:r w:rsidRPr="00AF2647">
        <w:rPr>
          <w:rFonts w:ascii="Times New Roman" w:hAnsi="Times New Roman"/>
          <w:sz w:val="24"/>
          <w:szCs w:val="24"/>
        </w:rPr>
        <w:t xml:space="preserve">Report immediately to both the </w:t>
      </w:r>
      <w:r w:rsidR="00242341">
        <w:rPr>
          <w:rFonts w:ascii="Times New Roman" w:hAnsi="Times New Roman"/>
          <w:sz w:val="24"/>
          <w:szCs w:val="24"/>
          <w:lang w:val="en-US"/>
        </w:rPr>
        <w:t>project director</w:t>
      </w:r>
      <w:r w:rsidRPr="00AF2647">
        <w:rPr>
          <w:rFonts w:ascii="Times New Roman" w:hAnsi="Times New Roman"/>
          <w:sz w:val="24"/>
          <w:szCs w:val="24"/>
        </w:rPr>
        <w:t xml:space="preserve"> and the organizational </w:t>
      </w:r>
      <w:r w:rsidR="00242341">
        <w:rPr>
          <w:rFonts w:ascii="Times New Roman" w:hAnsi="Times New Roman"/>
          <w:sz w:val="24"/>
          <w:szCs w:val="24"/>
          <w:lang w:val="en-US"/>
        </w:rPr>
        <w:t xml:space="preserve">security </w:t>
      </w:r>
      <w:proofErr w:type="spellStart"/>
      <w:r w:rsidR="00242341">
        <w:rPr>
          <w:rFonts w:ascii="Times New Roman" w:hAnsi="Times New Roman"/>
          <w:sz w:val="24"/>
          <w:szCs w:val="24"/>
          <w:lang w:val="en-US"/>
        </w:rPr>
        <w:t>offier</w:t>
      </w:r>
      <w:proofErr w:type="spellEnd"/>
      <w:r w:rsidRPr="00AF2647">
        <w:rPr>
          <w:rFonts w:ascii="Times New Roman" w:hAnsi="Times New Roman"/>
          <w:sz w:val="24"/>
          <w:szCs w:val="24"/>
        </w:rPr>
        <w:t xml:space="preserve"> all contacts and inquiries concerning information from unauthorized staff and non-research team personnel.</w:t>
      </w:r>
    </w:p>
    <w:p w14:paraId="57F8B094" w14:textId="77777777" w:rsidR="00AF2647" w:rsidRPr="00AF2647" w:rsidRDefault="00AF2647" w:rsidP="00AF2647">
      <w:pPr>
        <w:pStyle w:val="ListParagraph"/>
        <w:spacing w:after="0" w:line="240" w:lineRule="auto"/>
        <w:contextualSpacing w:val="0"/>
        <w:rPr>
          <w:rFonts w:ascii="Times New Roman" w:hAnsi="Times New Roman"/>
          <w:sz w:val="24"/>
          <w:szCs w:val="24"/>
        </w:rPr>
      </w:pPr>
    </w:p>
    <w:p w14:paraId="4F0E03C6" w14:textId="591C72FE" w:rsidR="00D6673F" w:rsidRDefault="00D6673F" w:rsidP="00AF2647">
      <w:r>
        <w:t xml:space="preserve">The security procedures implemented by project staff cover all aspects of data handling for hard copy and electronic data. Transcriptions (stripped of personal identifying information) will be stored on encrypted flash drives. </w:t>
      </w:r>
      <w:r w:rsidR="00BF1EB9">
        <w:t xml:space="preserve">The contractor </w:t>
      </w:r>
      <w:r>
        <w:t>will investigate immediately if any item is delayed or lost. When not in use, all completed hardcopy documents will be stored in locked file cabinets or locked storage rooms. Unless otherwise required by CDC, these documents will be destroyed when no longer needed for the project.</w:t>
      </w:r>
    </w:p>
    <w:p w14:paraId="72128784" w14:textId="72270540" w:rsidR="00B12EA3" w:rsidRDefault="00B12EA3" w:rsidP="00E53653">
      <w:pPr>
        <w:pStyle w:val="Heading1"/>
      </w:pPr>
      <w:bookmarkStart w:id="12" w:name="_Toc448296082"/>
      <w:r w:rsidRPr="00B12EA3">
        <w:t>Institutional Review Board (IRB) and Justification for Sensitive Questions</w:t>
      </w:r>
      <w:bookmarkEnd w:id="12"/>
    </w:p>
    <w:p w14:paraId="4BE5C0CC" w14:textId="77777777" w:rsidR="007C2B6F" w:rsidRDefault="007C2B6F" w:rsidP="00D467C4"/>
    <w:p w14:paraId="6602B565" w14:textId="3EA5B9E1" w:rsidR="00D312D3" w:rsidRDefault="00D312D3" w:rsidP="00D467C4">
      <w:r>
        <w:t>IRB Approval</w:t>
      </w:r>
    </w:p>
    <w:p w14:paraId="10F5BECF" w14:textId="77777777" w:rsidR="00D312D3" w:rsidRDefault="00D312D3" w:rsidP="00D467C4"/>
    <w:p w14:paraId="1F65D3C3" w14:textId="77777777" w:rsidR="003C3C33" w:rsidRDefault="003340FF" w:rsidP="00D467C4">
      <w:r w:rsidRPr="003340FF">
        <w:t xml:space="preserve">This study </w:t>
      </w:r>
      <w:r>
        <w:t>has been reviewed and approved by the Emory IRB</w:t>
      </w:r>
      <w:r w:rsidR="009951A9">
        <w:t xml:space="preserve"> (</w:t>
      </w:r>
      <w:r w:rsidR="009951A9" w:rsidRPr="00D312D3">
        <w:rPr>
          <w:b/>
        </w:rPr>
        <w:t>Attachment 5</w:t>
      </w:r>
      <w:r w:rsidR="009D6649">
        <w:t>)</w:t>
      </w:r>
      <w:r>
        <w:t xml:space="preserve">. </w:t>
      </w:r>
    </w:p>
    <w:p w14:paraId="737CD770" w14:textId="77777777" w:rsidR="003C3C33" w:rsidRDefault="003C3C33" w:rsidP="00D467C4"/>
    <w:p w14:paraId="1761E88A" w14:textId="271C53FC" w:rsidR="003C3C33" w:rsidRDefault="003C3C33" w:rsidP="00D467C4">
      <w:r>
        <w:t>Sensitive Questions</w:t>
      </w:r>
    </w:p>
    <w:p w14:paraId="2222AB8F" w14:textId="77777777" w:rsidR="003C3C33" w:rsidRDefault="003C3C33" w:rsidP="00D467C4"/>
    <w:p w14:paraId="6C660CBC" w14:textId="44EB108E" w:rsidR="00AC254E" w:rsidRDefault="00D6673F" w:rsidP="00D6673F">
      <w:pPr>
        <w:jc w:val="both"/>
      </w:pPr>
      <w:r w:rsidRPr="00603813">
        <w:t xml:space="preserve">This study is an initiative aimed </w:t>
      </w:r>
      <w:r>
        <w:t xml:space="preserve">to learn </w:t>
      </w:r>
      <w:r w:rsidRPr="002110FE">
        <w:rPr>
          <w:lang w:bidi="en-US"/>
        </w:rPr>
        <w:t>local jurisdictional trends and needs for HIV prevention among MSM</w:t>
      </w:r>
      <w:r w:rsidRPr="00603813">
        <w:t xml:space="preserve">. As such, our </w:t>
      </w:r>
      <w:r w:rsidR="007F7EDD">
        <w:t>information collection</w:t>
      </w:r>
      <w:r w:rsidR="007F7EDD" w:rsidRPr="00603813">
        <w:t xml:space="preserve"> </w:t>
      </w:r>
      <w:r w:rsidRPr="00603813">
        <w:t xml:space="preserve">entails measurement of sensitive HIV-related information. </w:t>
      </w:r>
      <w:r>
        <w:t>All contracting</w:t>
      </w:r>
      <w:r w:rsidRPr="00603813">
        <w:t xml:space="preserve"> staff will be trained to provide respondents with city-specific hotlines for HIV and mental health care organizations as needed. No sensitive information will be collected during the semi-structured interviews with </w:t>
      </w:r>
      <w:r>
        <w:t xml:space="preserve">key participants </w:t>
      </w:r>
      <w:r w:rsidRPr="00603813">
        <w:t>about the people they work with</w:t>
      </w:r>
      <w:r>
        <w:t>.</w:t>
      </w:r>
      <w:r w:rsidRPr="00603813">
        <w:t xml:space="preserve"> We will inform all </w:t>
      </w:r>
      <w:r w:rsidRPr="002110FE">
        <w:t>key participants</w:t>
      </w:r>
      <w:r w:rsidRPr="00603813">
        <w:t xml:space="preserve"> that they may skip any question or stop participation at any time for any reason.  </w:t>
      </w:r>
    </w:p>
    <w:p w14:paraId="7D1DAD7B" w14:textId="5E01587E" w:rsidR="00B12EA3" w:rsidRDefault="00B12EA3" w:rsidP="00E53653">
      <w:pPr>
        <w:pStyle w:val="Heading1"/>
      </w:pPr>
      <w:bookmarkStart w:id="13" w:name="_Toc448296083"/>
      <w:r w:rsidRPr="00B057DB">
        <w:t>Estimates of Annualized Burden Hours and Costs</w:t>
      </w:r>
      <w:bookmarkEnd w:id="13"/>
    </w:p>
    <w:p w14:paraId="3F2E2C31" w14:textId="77777777" w:rsidR="002D3D0C" w:rsidRDefault="002D3D0C" w:rsidP="002D3D0C"/>
    <w:p w14:paraId="6962191B" w14:textId="27C271FA" w:rsidR="002D3D0C" w:rsidRDefault="002D3D0C" w:rsidP="002D3D0C">
      <w:r>
        <w:t>All potential respondents</w:t>
      </w:r>
      <w:r w:rsidRPr="00603813">
        <w:t xml:space="preserve"> will be selected from a pre-determined list and </w:t>
      </w:r>
      <w:r w:rsidR="008452CD">
        <w:t>recruited to the study</w:t>
      </w:r>
      <w:r>
        <w:t xml:space="preserve"> either via telephone or email</w:t>
      </w:r>
      <w:r w:rsidR="008452CD">
        <w:t>. During our initial outreach, we will provide</w:t>
      </w:r>
      <w:r>
        <w:t xml:space="preserve"> a brief overview of the study, </w:t>
      </w:r>
      <w:r w:rsidR="008452CD">
        <w:t>determine respondents’</w:t>
      </w:r>
      <w:r>
        <w:t xml:space="preserve"> interest in participating,</w:t>
      </w:r>
      <w:r w:rsidR="008452CD">
        <w:t xml:space="preserve"> confirm their contact information,</w:t>
      </w:r>
      <w:r>
        <w:t xml:space="preserve"> </w:t>
      </w:r>
      <w:r w:rsidR="008452CD">
        <w:t>and verify that all respondents are at least 18 years in age (</w:t>
      </w:r>
      <w:r w:rsidR="008452CD" w:rsidRPr="008452CD">
        <w:rPr>
          <w:b/>
        </w:rPr>
        <w:t>Attachment 1</w:t>
      </w:r>
      <w:r w:rsidR="008452CD">
        <w:t>). Because participants will be selected from a pre-determined list, no additional screening will be required. Interested participants will be required to complete the informed consent (</w:t>
      </w:r>
      <w:r w:rsidR="008452CD" w:rsidRPr="008452CD">
        <w:rPr>
          <w:b/>
        </w:rPr>
        <w:t>Attachment 2</w:t>
      </w:r>
      <w:r w:rsidR="008452CD">
        <w:t>) and then will take part in an in-depth interview (</w:t>
      </w:r>
      <w:r w:rsidR="008452CD" w:rsidRPr="008452CD">
        <w:rPr>
          <w:b/>
        </w:rPr>
        <w:t>Attachments 3a-b</w:t>
      </w:r>
      <w:r w:rsidR="008452CD">
        <w:t>).</w:t>
      </w:r>
    </w:p>
    <w:p w14:paraId="4152FD0B" w14:textId="77777777" w:rsidR="008452CD" w:rsidRDefault="008452CD" w:rsidP="002D3D0C"/>
    <w:p w14:paraId="76954D5A" w14:textId="1FDB7233" w:rsidR="003340FF" w:rsidRDefault="008452CD" w:rsidP="00D467C4">
      <w:r>
        <w:t xml:space="preserve">Exhibits </w:t>
      </w:r>
      <w:r w:rsidR="008519CC">
        <w:t>12.1</w:t>
      </w:r>
      <w:r>
        <w:t xml:space="preserve"> and </w:t>
      </w:r>
      <w:r w:rsidR="008519CC">
        <w:t>12.2</w:t>
      </w:r>
      <w:r>
        <w:t xml:space="preserve"> provide further details about </w:t>
      </w:r>
      <w:r w:rsidR="008519CC">
        <w:t>how the estimates of burden hours and costs were calculated. We anticipate that individual, in-depth interviews will take approximately 60 minutes (1 hour) to complete (</w:t>
      </w:r>
      <w:r w:rsidR="008519CC" w:rsidRPr="008519CC">
        <w:rPr>
          <w:b/>
        </w:rPr>
        <w:t>Attachments 3a-b</w:t>
      </w:r>
      <w:r w:rsidR="008519CC">
        <w:t>). The total number of burden hours is 120.</w:t>
      </w:r>
    </w:p>
    <w:p w14:paraId="15DCFA81" w14:textId="77777777" w:rsidR="008452CD" w:rsidRDefault="008452CD" w:rsidP="00D467C4"/>
    <w:p w14:paraId="58C577B2" w14:textId="0CEFAFFF" w:rsidR="00332F80" w:rsidRDefault="00332F80" w:rsidP="00E53653">
      <w:pPr>
        <w:pStyle w:val="Heading2"/>
      </w:pPr>
      <w:bookmarkStart w:id="14" w:name="_Toc444867858"/>
      <w:bookmarkStart w:id="15" w:name="_Toc444883709"/>
      <w:bookmarkStart w:id="16" w:name="_Toc445385234"/>
      <w:bookmarkStart w:id="17" w:name="_Toc448296084"/>
      <w:r>
        <w:t>Estimated Annualized Burden Hours</w:t>
      </w:r>
      <w:bookmarkEnd w:id="14"/>
      <w:bookmarkEnd w:id="15"/>
      <w:bookmarkEnd w:id="16"/>
      <w:bookmarkEnd w:id="17"/>
    </w:p>
    <w:p w14:paraId="2A8DC733" w14:textId="77777777" w:rsidR="00332F80" w:rsidRDefault="00332F80" w:rsidP="00D467C4"/>
    <w:p w14:paraId="59EE5EE9" w14:textId="336F540E" w:rsidR="00E53653" w:rsidRPr="007376F4" w:rsidRDefault="00E86C70" w:rsidP="00E6566E">
      <w:pPr>
        <w:pStyle w:val="Caption"/>
      </w:pPr>
      <w:bookmarkStart w:id="18" w:name="_Toc449541623"/>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1</w:t>
      </w:r>
      <w:r w:rsidR="00C91C02">
        <w:rPr>
          <w:sz w:val="24"/>
          <w:szCs w:val="24"/>
        </w:rPr>
        <w:fldChar w:fldCharType="end"/>
      </w:r>
      <w:r w:rsidRPr="00E6566E">
        <w:rPr>
          <w:sz w:val="24"/>
          <w:szCs w:val="24"/>
        </w:rPr>
        <w:t>: Estimated Annualized Burden Hours</w:t>
      </w:r>
      <w:bookmarkEnd w:id="18"/>
    </w:p>
    <w:p w14:paraId="4F94622D" w14:textId="77777777" w:rsidR="00E53653" w:rsidRPr="00E53653" w:rsidRDefault="00E53653"/>
    <w:tbl>
      <w:tblPr>
        <w:tblW w:w="10260" w:type="dxa"/>
        <w:tblLayout w:type="fixed"/>
        <w:tblCellMar>
          <w:left w:w="129" w:type="dxa"/>
          <w:right w:w="129" w:type="dxa"/>
        </w:tblCellMar>
        <w:tblLook w:val="0000" w:firstRow="0" w:lastRow="0" w:firstColumn="0" w:lastColumn="0" w:noHBand="0" w:noVBand="0"/>
      </w:tblPr>
      <w:tblGrid>
        <w:gridCol w:w="1527"/>
        <w:gridCol w:w="2163"/>
        <w:gridCol w:w="1890"/>
        <w:gridCol w:w="1710"/>
        <w:gridCol w:w="1800"/>
        <w:gridCol w:w="1170"/>
      </w:tblGrid>
      <w:tr w:rsidR="000879CA" w:rsidRPr="00603813" w14:paraId="53C2C1BB" w14:textId="77777777" w:rsidTr="00F951D1">
        <w:trPr>
          <w:cantSplit/>
          <w:tblHeader/>
        </w:trPr>
        <w:tc>
          <w:tcPr>
            <w:tcW w:w="1527" w:type="dxa"/>
            <w:tcBorders>
              <w:top w:val="single" w:sz="2" w:space="0" w:color="000000"/>
              <w:left w:val="single" w:sz="2" w:space="0" w:color="000000"/>
              <w:bottom w:val="nil"/>
              <w:right w:val="nil"/>
            </w:tcBorders>
          </w:tcPr>
          <w:p w14:paraId="135B48D5" w14:textId="77777777" w:rsidR="000879CA" w:rsidRPr="00603813" w:rsidRDefault="000879CA" w:rsidP="001054F6">
            <w:pPr>
              <w:rPr>
                <w:b/>
                <w:sz w:val="20"/>
                <w:szCs w:val="20"/>
              </w:rPr>
            </w:pPr>
            <w:r w:rsidRPr="00603813">
              <w:rPr>
                <w:b/>
                <w:sz w:val="20"/>
                <w:szCs w:val="20"/>
              </w:rPr>
              <w:t>Type of Respondent</w:t>
            </w:r>
          </w:p>
        </w:tc>
        <w:tc>
          <w:tcPr>
            <w:tcW w:w="2163" w:type="dxa"/>
            <w:tcBorders>
              <w:top w:val="single" w:sz="2" w:space="0" w:color="000000"/>
              <w:left w:val="single" w:sz="2" w:space="0" w:color="000000"/>
              <w:bottom w:val="nil"/>
              <w:right w:val="nil"/>
            </w:tcBorders>
          </w:tcPr>
          <w:p w14:paraId="3005DAB6" w14:textId="77777777" w:rsidR="000879CA" w:rsidRPr="00603813" w:rsidRDefault="000879CA" w:rsidP="001054F6">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14:paraId="6BA44EF5" w14:textId="77777777" w:rsidR="000879CA" w:rsidRPr="00603813" w:rsidRDefault="000879CA" w:rsidP="001054F6">
            <w:pPr>
              <w:rPr>
                <w:b/>
                <w:sz w:val="20"/>
                <w:szCs w:val="20"/>
              </w:rPr>
            </w:pPr>
            <w:r>
              <w:rPr>
                <w:b/>
                <w:sz w:val="20"/>
                <w:szCs w:val="20"/>
              </w:rPr>
              <w:t>No.</w:t>
            </w:r>
            <w:r w:rsidRPr="00603813">
              <w:rPr>
                <w:b/>
                <w:sz w:val="20"/>
                <w:szCs w:val="20"/>
              </w:rPr>
              <w:t xml:space="preserve"> of Respondents</w:t>
            </w:r>
          </w:p>
        </w:tc>
        <w:tc>
          <w:tcPr>
            <w:tcW w:w="1710" w:type="dxa"/>
            <w:tcBorders>
              <w:top w:val="single" w:sz="2" w:space="0" w:color="000000"/>
              <w:left w:val="single" w:sz="2" w:space="0" w:color="000000"/>
              <w:bottom w:val="nil"/>
              <w:right w:val="nil"/>
            </w:tcBorders>
          </w:tcPr>
          <w:p w14:paraId="1975FADA" w14:textId="77777777" w:rsidR="000879CA" w:rsidRPr="00603813" w:rsidRDefault="000879CA" w:rsidP="001054F6">
            <w:pPr>
              <w:rPr>
                <w:b/>
                <w:sz w:val="20"/>
                <w:szCs w:val="20"/>
              </w:rPr>
            </w:pPr>
            <w:r>
              <w:rPr>
                <w:b/>
                <w:sz w:val="20"/>
                <w:szCs w:val="20"/>
              </w:rPr>
              <w:t>No.</w:t>
            </w:r>
            <w:r w:rsidRPr="00603813">
              <w:rPr>
                <w:b/>
                <w:sz w:val="20"/>
                <w:szCs w:val="20"/>
              </w:rPr>
              <w:t xml:space="preserve"> of Responses Per Respondent</w:t>
            </w:r>
          </w:p>
        </w:tc>
        <w:tc>
          <w:tcPr>
            <w:tcW w:w="1800" w:type="dxa"/>
            <w:tcBorders>
              <w:top w:val="single" w:sz="2" w:space="0" w:color="000000"/>
              <w:left w:val="single" w:sz="2" w:space="0" w:color="000000"/>
              <w:bottom w:val="nil"/>
              <w:right w:val="single" w:sz="2" w:space="0" w:color="000000"/>
            </w:tcBorders>
          </w:tcPr>
          <w:p w14:paraId="5E253BC2" w14:textId="77777777" w:rsidR="000879CA" w:rsidRPr="00603813" w:rsidRDefault="000879CA" w:rsidP="001054F6">
            <w:pPr>
              <w:rPr>
                <w:b/>
                <w:sz w:val="20"/>
                <w:szCs w:val="20"/>
              </w:rPr>
            </w:pPr>
            <w:r w:rsidRPr="00603813">
              <w:rPr>
                <w:b/>
                <w:sz w:val="20"/>
                <w:szCs w:val="20"/>
              </w:rPr>
              <w:t xml:space="preserve">Average Burden Per Response (in Hours) </w:t>
            </w:r>
          </w:p>
        </w:tc>
        <w:tc>
          <w:tcPr>
            <w:tcW w:w="1170" w:type="dxa"/>
            <w:tcBorders>
              <w:top w:val="single" w:sz="2" w:space="0" w:color="000000"/>
              <w:left w:val="single" w:sz="2" w:space="0" w:color="000000"/>
              <w:bottom w:val="nil"/>
              <w:right w:val="single" w:sz="2" w:space="0" w:color="000000"/>
            </w:tcBorders>
          </w:tcPr>
          <w:p w14:paraId="55727504" w14:textId="77777777" w:rsidR="000879CA" w:rsidRPr="00603813" w:rsidRDefault="000879CA" w:rsidP="001054F6">
            <w:pPr>
              <w:rPr>
                <w:b/>
                <w:sz w:val="20"/>
                <w:szCs w:val="20"/>
              </w:rPr>
            </w:pPr>
            <w:r w:rsidRPr="00603813">
              <w:rPr>
                <w:b/>
                <w:sz w:val="20"/>
                <w:szCs w:val="20"/>
              </w:rPr>
              <w:t xml:space="preserve">Total </w:t>
            </w:r>
          </w:p>
          <w:p w14:paraId="22FFF7BE" w14:textId="77777777" w:rsidR="000879CA" w:rsidRPr="00603813" w:rsidRDefault="000879CA" w:rsidP="001054F6">
            <w:pPr>
              <w:rPr>
                <w:b/>
                <w:sz w:val="20"/>
                <w:szCs w:val="20"/>
              </w:rPr>
            </w:pPr>
            <w:r w:rsidRPr="00603813">
              <w:rPr>
                <w:b/>
                <w:sz w:val="20"/>
                <w:szCs w:val="20"/>
              </w:rPr>
              <w:t>Burden</w:t>
            </w:r>
          </w:p>
          <w:p w14:paraId="50CFECF8" w14:textId="77777777" w:rsidR="000879CA" w:rsidRPr="00603813" w:rsidRDefault="000879CA" w:rsidP="001054F6">
            <w:pPr>
              <w:rPr>
                <w:b/>
                <w:sz w:val="20"/>
                <w:szCs w:val="20"/>
              </w:rPr>
            </w:pPr>
            <w:r w:rsidRPr="00603813">
              <w:rPr>
                <w:b/>
                <w:sz w:val="20"/>
                <w:szCs w:val="20"/>
              </w:rPr>
              <w:t>Hours</w:t>
            </w:r>
          </w:p>
        </w:tc>
      </w:tr>
      <w:tr w:rsidR="000879CA" w:rsidRPr="00603813" w14:paraId="20BDBA89" w14:textId="77777777" w:rsidTr="00F951D1">
        <w:trPr>
          <w:cantSplit/>
        </w:trPr>
        <w:tc>
          <w:tcPr>
            <w:tcW w:w="1527" w:type="dxa"/>
            <w:tcBorders>
              <w:top w:val="single" w:sz="2" w:space="0" w:color="000000"/>
              <w:left w:val="single" w:sz="2" w:space="0" w:color="000000"/>
              <w:right w:val="nil"/>
            </w:tcBorders>
          </w:tcPr>
          <w:p w14:paraId="718F0264" w14:textId="0F02B3BC" w:rsidR="000879CA" w:rsidRPr="00603813" w:rsidRDefault="000879CA" w:rsidP="001054F6">
            <w:pPr>
              <w:jc w:val="both"/>
              <w:rPr>
                <w:sz w:val="20"/>
                <w:szCs w:val="20"/>
              </w:rPr>
            </w:pPr>
            <w:r w:rsidRPr="008C571A">
              <w:rPr>
                <w:sz w:val="20"/>
                <w:szCs w:val="20"/>
              </w:rPr>
              <w:t>General</w:t>
            </w:r>
            <w:r w:rsidR="00777FC0">
              <w:rPr>
                <w:sz w:val="20"/>
                <w:szCs w:val="20"/>
              </w:rPr>
              <w:t xml:space="preserve"> </w:t>
            </w:r>
            <w:r w:rsidRPr="008C571A">
              <w:rPr>
                <w:sz w:val="20"/>
                <w:szCs w:val="20"/>
              </w:rPr>
              <w:t>Public- Adults</w:t>
            </w:r>
          </w:p>
        </w:tc>
        <w:tc>
          <w:tcPr>
            <w:tcW w:w="2163" w:type="dxa"/>
            <w:tcBorders>
              <w:top w:val="single" w:sz="2" w:space="0" w:color="000000"/>
              <w:left w:val="single" w:sz="2" w:space="0" w:color="000000"/>
              <w:bottom w:val="single" w:sz="2" w:space="0" w:color="000000"/>
              <w:right w:val="nil"/>
            </w:tcBorders>
          </w:tcPr>
          <w:p w14:paraId="165B9FE8" w14:textId="25924B6C" w:rsidR="000879CA" w:rsidRPr="00603813" w:rsidRDefault="008519CC" w:rsidP="00FE7D83">
            <w:pPr>
              <w:ind w:left="-39" w:right="51"/>
              <w:rPr>
                <w:sz w:val="20"/>
                <w:szCs w:val="20"/>
              </w:rPr>
            </w:pPr>
            <w:r>
              <w:rPr>
                <w:iCs/>
                <w:sz w:val="20"/>
                <w:szCs w:val="20"/>
              </w:rPr>
              <w:t>Key Participant Interview, Community Members (</w:t>
            </w:r>
            <w:r w:rsidRPr="008B1558">
              <w:rPr>
                <w:b/>
                <w:iCs/>
                <w:sz w:val="20"/>
                <w:szCs w:val="20"/>
              </w:rPr>
              <w:t>Att. 3a</w:t>
            </w:r>
            <w:r>
              <w:rPr>
                <w:iCs/>
                <w:sz w:val="20"/>
                <w:szCs w:val="20"/>
              </w:rPr>
              <w:t>)</w:t>
            </w:r>
          </w:p>
        </w:tc>
        <w:tc>
          <w:tcPr>
            <w:tcW w:w="1890" w:type="dxa"/>
            <w:tcBorders>
              <w:top w:val="single" w:sz="2" w:space="0" w:color="000000"/>
              <w:left w:val="single" w:sz="2" w:space="0" w:color="000000"/>
              <w:bottom w:val="single" w:sz="2" w:space="0" w:color="000000"/>
              <w:right w:val="nil"/>
            </w:tcBorders>
            <w:vAlign w:val="center"/>
          </w:tcPr>
          <w:p w14:paraId="54123835" w14:textId="3C532511" w:rsidR="000879CA" w:rsidRPr="00603813" w:rsidRDefault="008519CC">
            <w:pPr>
              <w:jc w:val="center"/>
              <w:rPr>
                <w:sz w:val="20"/>
                <w:szCs w:val="20"/>
              </w:rPr>
            </w:pPr>
            <w:r>
              <w:rPr>
                <w:sz w:val="20"/>
                <w:szCs w:val="20"/>
              </w:rPr>
              <w:t>40</w:t>
            </w:r>
          </w:p>
        </w:tc>
        <w:tc>
          <w:tcPr>
            <w:tcW w:w="1710" w:type="dxa"/>
            <w:tcBorders>
              <w:top w:val="single" w:sz="2" w:space="0" w:color="000000"/>
              <w:left w:val="single" w:sz="2" w:space="0" w:color="000000"/>
              <w:bottom w:val="single" w:sz="2" w:space="0" w:color="000000"/>
              <w:right w:val="nil"/>
            </w:tcBorders>
            <w:vAlign w:val="center"/>
          </w:tcPr>
          <w:p w14:paraId="5A033A8B" w14:textId="6935FAE5" w:rsidR="000879CA" w:rsidRPr="00603813" w:rsidRDefault="006B56C4">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48E9D8E9" w14:textId="010D8129" w:rsidR="000879CA" w:rsidRPr="00603813" w:rsidRDefault="008519CC" w:rsidP="00CF191F">
            <w:pPr>
              <w:ind w:right="-39"/>
              <w:jc w:val="center"/>
              <w:rPr>
                <w:sz w:val="20"/>
                <w:szCs w:val="20"/>
              </w:rPr>
            </w:pPr>
            <w:r>
              <w:rPr>
                <w:sz w:val="20"/>
                <w:szCs w:val="20"/>
              </w:rPr>
              <w:t>1</w:t>
            </w:r>
          </w:p>
        </w:tc>
        <w:tc>
          <w:tcPr>
            <w:tcW w:w="1170" w:type="dxa"/>
            <w:tcBorders>
              <w:top w:val="single" w:sz="2" w:space="0" w:color="000000"/>
              <w:left w:val="single" w:sz="2" w:space="0" w:color="000000"/>
              <w:bottom w:val="single" w:sz="2" w:space="0" w:color="000000"/>
              <w:right w:val="single" w:sz="2" w:space="0" w:color="000000"/>
            </w:tcBorders>
            <w:vAlign w:val="center"/>
          </w:tcPr>
          <w:p w14:paraId="4E334A7F" w14:textId="26B69278" w:rsidR="000879CA" w:rsidRPr="00603813" w:rsidRDefault="008519CC" w:rsidP="001054F6">
            <w:pPr>
              <w:jc w:val="center"/>
              <w:rPr>
                <w:sz w:val="20"/>
                <w:szCs w:val="20"/>
              </w:rPr>
            </w:pPr>
            <w:r>
              <w:rPr>
                <w:sz w:val="20"/>
                <w:szCs w:val="20"/>
              </w:rPr>
              <w:t>40</w:t>
            </w:r>
          </w:p>
        </w:tc>
      </w:tr>
      <w:tr w:rsidR="008457FB" w:rsidRPr="00603813" w14:paraId="2F14FFD0" w14:textId="77777777" w:rsidTr="00F951D1">
        <w:trPr>
          <w:cantSplit/>
        </w:trPr>
        <w:tc>
          <w:tcPr>
            <w:tcW w:w="1527" w:type="dxa"/>
            <w:tcBorders>
              <w:top w:val="single" w:sz="2" w:space="0" w:color="000000"/>
              <w:left w:val="single" w:sz="2" w:space="0" w:color="000000"/>
              <w:bottom w:val="single" w:sz="4" w:space="0" w:color="auto"/>
              <w:right w:val="nil"/>
            </w:tcBorders>
          </w:tcPr>
          <w:p w14:paraId="224CAF1A" w14:textId="53A69A04" w:rsidR="008457FB" w:rsidRPr="008C571A" w:rsidRDefault="008457FB" w:rsidP="001054F6">
            <w:pPr>
              <w:jc w:val="both"/>
              <w:rPr>
                <w:sz w:val="20"/>
                <w:szCs w:val="20"/>
              </w:rPr>
            </w:pPr>
            <w:r>
              <w:rPr>
                <w:sz w:val="20"/>
                <w:szCs w:val="20"/>
              </w:rPr>
              <w:t>General Public-Adults</w:t>
            </w:r>
          </w:p>
        </w:tc>
        <w:tc>
          <w:tcPr>
            <w:tcW w:w="2163" w:type="dxa"/>
            <w:tcBorders>
              <w:top w:val="single" w:sz="2" w:space="0" w:color="000000"/>
              <w:left w:val="single" w:sz="2" w:space="0" w:color="000000"/>
              <w:bottom w:val="single" w:sz="2" w:space="0" w:color="000000"/>
              <w:right w:val="nil"/>
            </w:tcBorders>
          </w:tcPr>
          <w:p w14:paraId="72E62FAA" w14:textId="134A5457" w:rsidR="008457FB" w:rsidRDefault="008519CC" w:rsidP="008519CC">
            <w:pPr>
              <w:ind w:left="-39" w:right="51"/>
              <w:rPr>
                <w:sz w:val="20"/>
                <w:szCs w:val="20"/>
              </w:rPr>
            </w:pPr>
            <w:r>
              <w:rPr>
                <w:sz w:val="20"/>
                <w:szCs w:val="20"/>
              </w:rPr>
              <w:t xml:space="preserve">Key Participant Interview, Health </w:t>
            </w:r>
            <w:proofErr w:type="spellStart"/>
            <w:r>
              <w:rPr>
                <w:sz w:val="20"/>
                <w:szCs w:val="20"/>
              </w:rPr>
              <w:t>Dept</w:t>
            </w:r>
            <w:proofErr w:type="spellEnd"/>
            <w:r>
              <w:rPr>
                <w:sz w:val="20"/>
                <w:szCs w:val="20"/>
              </w:rPr>
              <w:t>/CBO (</w:t>
            </w:r>
            <w:r w:rsidRPr="008B1558">
              <w:rPr>
                <w:b/>
                <w:sz w:val="20"/>
                <w:szCs w:val="20"/>
              </w:rPr>
              <w:t>Att. 3b</w:t>
            </w:r>
            <w:r>
              <w:rPr>
                <w:sz w:val="20"/>
                <w:szCs w:val="20"/>
              </w:rPr>
              <w:t>)</w:t>
            </w:r>
          </w:p>
        </w:tc>
        <w:tc>
          <w:tcPr>
            <w:tcW w:w="1890" w:type="dxa"/>
            <w:tcBorders>
              <w:top w:val="single" w:sz="2" w:space="0" w:color="000000"/>
              <w:left w:val="single" w:sz="2" w:space="0" w:color="000000"/>
              <w:bottom w:val="single" w:sz="2" w:space="0" w:color="000000"/>
              <w:right w:val="nil"/>
            </w:tcBorders>
            <w:vAlign w:val="center"/>
          </w:tcPr>
          <w:p w14:paraId="03BF87F2" w14:textId="146158D1" w:rsidR="008457FB" w:rsidRDefault="008519CC">
            <w:pPr>
              <w:jc w:val="center"/>
              <w:rPr>
                <w:sz w:val="20"/>
                <w:szCs w:val="20"/>
              </w:rPr>
            </w:pPr>
            <w:r>
              <w:rPr>
                <w:sz w:val="20"/>
                <w:szCs w:val="20"/>
              </w:rPr>
              <w:t>80</w:t>
            </w:r>
          </w:p>
        </w:tc>
        <w:tc>
          <w:tcPr>
            <w:tcW w:w="1710" w:type="dxa"/>
            <w:tcBorders>
              <w:top w:val="single" w:sz="2" w:space="0" w:color="000000"/>
              <w:left w:val="single" w:sz="2" w:space="0" w:color="000000"/>
              <w:bottom w:val="single" w:sz="2" w:space="0" w:color="000000"/>
              <w:right w:val="nil"/>
            </w:tcBorders>
            <w:vAlign w:val="center"/>
          </w:tcPr>
          <w:p w14:paraId="65CEF3B4" w14:textId="53A7D6AE" w:rsidR="008457FB" w:rsidRDefault="008457FB" w:rsidP="001054F6">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4F682159" w14:textId="47C3D038" w:rsidR="008457FB" w:rsidRDefault="008519CC" w:rsidP="001054F6">
            <w:pPr>
              <w:ind w:right="-39"/>
              <w:jc w:val="center"/>
              <w:rPr>
                <w:sz w:val="20"/>
                <w:szCs w:val="20"/>
              </w:rPr>
            </w:pPr>
            <w:r>
              <w:rPr>
                <w:sz w:val="20"/>
                <w:szCs w:val="20"/>
              </w:rPr>
              <w:t>1</w:t>
            </w:r>
          </w:p>
        </w:tc>
        <w:tc>
          <w:tcPr>
            <w:tcW w:w="1170" w:type="dxa"/>
            <w:tcBorders>
              <w:top w:val="single" w:sz="2" w:space="0" w:color="000000"/>
              <w:left w:val="single" w:sz="2" w:space="0" w:color="000000"/>
              <w:bottom w:val="single" w:sz="2" w:space="0" w:color="000000"/>
              <w:right w:val="single" w:sz="2" w:space="0" w:color="000000"/>
            </w:tcBorders>
            <w:vAlign w:val="center"/>
          </w:tcPr>
          <w:p w14:paraId="68D42ED1" w14:textId="661E3767" w:rsidR="008457FB" w:rsidRDefault="008519CC" w:rsidP="001054F6">
            <w:pPr>
              <w:jc w:val="center"/>
              <w:rPr>
                <w:sz w:val="20"/>
                <w:szCs w:val="20"/>
              </w:rPr>
            </w:pPr>
            <w:r>
              <w:rPr>
                <w:sz w:val="20"/>
                <w:szCs w:val="20"/>
              </w:rPr>
              <w:t>80</w:t>
            </w:r>
          </w:p>
        </w:tc>
      </w:tr>
      <w:tr w:rsidR="000879CA" w:rsidRPr="00603813" w14:paraId="003AEEEE" w14:textId="77777777" w:rsidTr="001054F6">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408BF53D" w14:textId="77777777" w:rsidR="000879CA" w:rsidRPr="00603813" w:rsidRDefault="000879CA" w:rsidP="001054F6">
            <w:pPr>
              <w:ind w:right="224"/>
              <w:jc w:val="right"/>
              <w:rPr>
                <w:b/>
                <w:sz w:val="20"/>
                <w:szCs w:val="20"/>
              </w:rPr>
            </w:pPr>
            <w:r w:rsidRPr="00603813">
              <w:rPr>
                <w:b/>
                <w:sz w:val="20"/>
                <w:szCs w:val="20"/>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14:paraId="544BEFCA" w14:textId="2BE6509F" w:rsidR="000879CA" w:rsidRPr="00603813" w:rsidRDefault="008519CC" w:rsidP="00F15AEE">
            <w:pPr>
              <w:jc w:val="center"/>
              <w:rPr>
                <w:b/>
                <w:sz w:val="20"/>
                <w:szCs w:val="20"/>
              </w:rPr>
            </w:pPr>
            <w:r>
              <w:rPr>
                <w:b/>
                <w:sz w:val="20"/>
                <w:szCs w:val="20"/>
              </w:rPr>
              <w:t>120</w:t>
            </w:r>
          </w:p>
        </w:tc>
      </w:tr>
    </w:tbl>
    <w:p w14:paraId="6FECCC11" w14:textId="77777777" w:rsidR="00332F80" w:rsidRPr="00603813" w:rsidRDefault="00332F80" w:rsidP="00332F80">
      <w:pPr>
        <w:rPr>
          <w:b/>
        </w:rPr>
      </w:pPr>
    </w:p>
    <w:p w14:paraId="6A5D9D70" w14:textId="0327A8B9" w:rsidR="00332F80" w:rsidRPr="00E6566E" w:rsidRDefault="00332F80" w:rsidP="00E53653">
      <w:pPr>
        <w:pStyle w:val="Heading2"/>
        <w:rPr>
          <w:b w:val="0"/>
        </w:rPr>
      </w:pPr>
      <w:bookmarkStart w:id="19" w:name="_Toc444867859"/>
      <w:bookmarkStart w:id="20" w:name="_Toc444883710"/>
      <w:bookmarkStart w:id="21" w:name="_Toc445385235"/>
      <w:bookmarkStart w:id="22" w:name="_Toc448296085"/>
      <w:r w:rsidRPr="00E6566E">
        <w:t>Estimated Annualized Burden Costs</w:t>
      </w:r>
      <w:bookmarkEnd w:id="19"/>
      <w:bookmarkEnd w:id="20"/>
      <w:bookmarkEnd w:id="21"/>
      <w:bookmarkEnd w:id="22"/>
    </w:p>
    <w:p w14:paraId="246DC441" w14:textId="77777777" w:rsidR="00332F80" w:rsidRPr="00603813" w:rsidRDefault="00332F80" w:rsidP="00332F80"/>
    <w:p w14:paraId="220EC10A" w14:textId="2DDAC046" w:rsidR="00332F80" w:rsidRPr="00603813" w:rsidRDefault="00332F80" w:rsidP="00E6566E">
      <w:r w:rsidRPr="00603813">
        <w:t xml:space="preserve">The annualized costs to the respondents are described in </w:t>
      </w:r>
      <w:r w:rsidRPr="00E6566E">
        <w:t xml:space="preserve">Exhibit </w:t>
      </w:r>
      <w:r w:rsidR="0029515C" w:rsidRPr="00E6566E">
        <w:t>12</w:t>
      </w:r>
      <w:r w:rsidR="00DE4370">
        <w:t>.</w:t>
      </w:r>
      <w:r w:rsidR="0029515C" w:rsidRPr="00E6566E">
        <w:t>3</w:t>
      </w:r>
      <w:r w:rsidRPr="00E6566E">
        <w:t>.</w:t>
      </w:r>
      <w:r w:rsidRPr="00603813">
        <w:t xml:space="preserve"> The </w:t>
      </w:r>
      <w:r w:rsidRPr="00E6566E">
        <w:t xml:space="preserve">United States </w:t>
      </w:r>
      <w:r w:rsidR="0029515C" w:rsidRPr="00E6566E">
        <w:t>Bureau</w:t>
      </w:r>
      <w:r w:rsidRPr="00E6566E">
        <w:t xml:space="preserve"> of Labor Statistics</w:t>
      </w:r>
      <w:r w:rsidR="0029515C" w:rsidRPr="00E6566E">
        <w:t>’ employment and wages estimates from</w:t>
      </w:r>
      <w:r w:rsidRPr="00E6566E">
        <w:t xml:space="preserve"> May, 2014 </w:t>
      </w:r>
      <w:r w:rsidR="0029515C" w:rsidRPr="00E6566E">
        <w:t>(</w:t>
      </w:r>
      <w:hyperlink r:id="rId14" w:history="1">
        <w:r w:rsidRPr="00244129">
          <w:rPr>
            <w:rStyle w:val="Hyperlink"/>
          </w:rPr>
          <w:t>http://www.bls.gov/oes/current/oes_nat.htm</w:t>
        </w:r>
      </w:hyperlink>
      <w:r w:rsidR="00506E45" w:rsidRPr="00244129">
        <w:t>)</w:t>
      </w:r>
      <w:r w:rsidRPr="002110FE">
        <w:rPr>
          <w:color w:val="0070C0"/>
        </w:rPr>
        <w:t xml:space="preserve"> </w:t>
      </w:r>
      <w:hyperlink w:history="1"/>
      <w:r w:rsidRPr="00603813">
        <w:t>w</w:t>
      </w:r>
      <w:r w:rsidR="0029515C">
        <w:t>ere</w:t>
      </w:r>
      <w:r w:rsidRPr="00603813">
        <w:t xml:space="preserve"> used to estimate the hourly wage rate for the general public for the purpose of this GenIC request. The total estimated cost of the burden to respondents is </w:t>
      </w:r>
      <w:r w:rsidRPr="002110FE">
        <w:t xml:space="preserve">approximately </w:t>
      </w:r>
      <w:r w:rsidR="00987256">
        <w:t>$</w:t>
      </w:r>
      <w:r w:rsidR="008519CC">
        <w:t>2,725.20</w:t>
      </w:r>
      <w:r w:rsidR="00943B21">
        <w:t>.  This</w:t>
      </w:r>
      <w:r w:rsidRPr="00603813">
        <w:t xml:space="preserve"> cost represents the total burden hours of </w:t>
      </w:r>
      <w:r>
        <w:t>general</w:t>
      </w:r>
      <w:r w:rsidRPr="00603813">
        <w:t xml:space="preserve"> respondents multiplied by the average hourly wage rate ($22.</w:t>
      </w:r>
      <w:r>
        <w:t>71</w:t>
      </w:r>
      <w:r w:rsidRPr="00603813">
        <w:t xml:space="preserve">). </w:t>
      </w:r>
    </w:p>
    <w:p w14:paraId="659648AE" w14:textId="0AE5FC47" w:rsidR="00332F80" w:rsidRPr="00603813" w:rsidRDefault="00332F80" w:rsidP="00332F80">
      <w:pPr>
        <w:pStyle w:val="Caption"/>
        <w:rPr>
          <w:sz w:val="24"/>
          <w:szCs w:val="24"/>
        </w:rPr>
      </w:pPr>
      <w:r w:rsidRPr="00603813">
        <w:t xml:space="preserve"> </w:t>
      </w:r>
    </w:p>
    <w:p w14:paraId="46305BF3" w14:textId="00430574" w:rsidR="00E53653" w:rsidRPr="007376F4" w:rsidRDefault="00E53653" w:rsidP="00E6566E">
      <w:pPr>
        <w:pStyle w:val="Caption"/>
        <w:keepNext/>
      </w:pPr>
      <w:bookmarkStart w:id="23" w:name="_Toc449541624"/>
      <w:r w:rsidRPr="00E6566E">
        <w:rPr>
          <w:sz w:val="24"/>
          <w:szCs w:val="24"/>
        </w:rPr>
        <w:lastRenderedPageBreak/>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2</w:t>
      </w:r>
      <w:r w:rsidR="00C91C02">
        <w:rPr>
          <w:sz w:val="24"/>
          <w:szCs w:val="24"/>
        </w:rPr>
        <w:fldChar w:fldCharType="end"/>
      </w:r>
      <w:r w:rsidRPr="00E6566E">
        <w:rPr>
          <w:sz w:val="24"/>
          <w:szCs w:val="24"/>
        </w:rPr>
        <w:t xml:space="preserve">: Estimated Annualized Burden </w:t>
      </w:r>
      <w:r w:rsidR="00CC5FFB">
        <w:rPr>
          <w:sz w:val="24"/>
          <w:szCs w:val="24"/>
        </w:rPr>
        <w:t>Costs</w:t>
      </w:r>
      <w:bookmarkEnd w:id="23"/>
    </w:p>
    <w:p w14:paraId="39377F96" w14:textId="77777777" w:rsidR="00E53653" w:rsidRPr="00E53653" w:rsidRDefault="00E53653" w:rsidP="00E53653"/>
    <w:tbl>
      <w:tblPr>
        <w:tblW w:w="909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tblGrid>
      <w:tr w:rsidR="00332F80" w:rsidRPr="00603813" w14:paraId="5A5AB004" w14:textId="77777777" w:rsidTr="00F951D1">
        <w:trPr>
          <w:cantSplit/>
          <w:tblHeader/>
        </w:trPr>
        <w:tc>
          <w:tcPr>
            <w:tcW w:w="1890" w:type="dxa"/>
            <w:tcBorders>
              <w:top w:val="single" w:sz="2" w:space="0" w:color="000000"/>
              <w:left w:val="single" w:sz="2" w:space="0" w:color="000000"/>
              <w:bottom w:val="nil"/>
              <w:right w:val="nil"/>
            </w:tcBorders>
          </w:tcPr>
          <w:p w14:paraId="516F241C" w14:textId="77777777" w:rsidR="00332F80" w:rsidRPr="00603813" w:rsidRDefault="00332F80" w:rsidP="006C500C">
            <w:pPr>
              <w:rPr>
                <w:b/>
                <w:sz w:val="20"/>
                <w:szCs w:val="20"/>
              </w:rPr>
            </w:pPr>
            <w:r w:rsidRPr="00603813">
              <w:rPr>
                <w:b/>
                <w:sz w:val="20"/>
                <w:szCs w:val="20"/>
              </w:rPr>
              <w:t>Type of Respondent</w:t>
            </w:r>
          </w:p>
        </w:tc>
        <w:tc>
          <w:tcPr>
            <w:tcW w:w="1800" w:type="dxa"/>
            <w:tcBorders>
              <w:top w:val="single" w:sz="2" w:space="0" w:color="000000"/>
              <w:left w:val="single" w:sz="2" w:space="0" w:color="000000"/>
              <w:bottom w:val="nil"/>
              <w:right w:val="nil"/>
            </w:tcBorders>
          </w:tcPr>
          <w:p w14:paraId="2FC92B67" w14:textId="77777777" w:rsidR="00332F80" w:rsidRPr="00603813" w:rsidRDefault="00332F80" w:rsidP="005B4518">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14:paraId="5392D11A" w14:textId="77777777" w:rsidR="00332F80" w:rsidRPr="00603813" w:rsidRDefault="00332F80" w:rsidP="005B4518">
            <w:pPr>
              <w:rPr>
                <w:b/>
                <w:sz w:val="20"/>
                <w:szCs w:val="20"/>
              </w:rPr>
            </w:pPr>
            <w:r w:rsidRPr="00603813">
              <w:rPr>
                <w:b/>
                <w:sz w:val="20"/>
                <w:szCs w:val="20"/>
              </w:rPr>
              <w:t xml:space="preserve">Total </w:t>
            </w:r>
          </w:p>
          <w:p w14:paraId="426CC59C" w14:textId="77777777" w:rsidR="00332F80" w:rsidRPr="00603813" w:rsidRDefault="00332F80" w:rsidP="005B4518">
            <w:pPr>
              <w:rPr>
                <w:b/>
                <w:sz w:val="20"/>
                <w:szCs w:val="20"/>
              </w:rPr>
            </w:pPr>
            <w:r w:rsidRPr="00603813">
              <w:rPr>
                <w:b/>
                <w:sz w:val="20"/>
                <w:szCs w:val="20"/>
              </w:rPr>
              <w:t>Burden</w:t>
            </w:r>
          </w:p>
          <w:p w14:paraId="61E5D27A" w14:textId="77777777" w:rsidR="00332F80" w:rsidRPr="00603813" w:rsidRDefault="00332F80" w:rsidP="005B4518">
            <w:pPr>
              <w:rPr>
                <w:b/>
                <w:sz w:val="20"/>
                <w:szCs w:val="20"/>
              </w:rPr>
            </w:pPr>
            <w:r w:rsidRPr="00603813">
              <w:rPr>
                <w:b/>
                <w:sz w:val="20"/>
                <w:szCs w:val="20"/>
              </w:rPr>
              <w:t>Hours</w:t>
            </w:r>
          </w:p>
        </w:tc>
        <w:tc>
          <w:tcPr>
            <w:tcW w:w="1710" w:type="dxa"/>
            <w:tcBorders>
              <w:top w:val="single" w:sz="2" w:space="0" w:color="000000"/>
              <w:left w:val="single" w:sz="2" w:space="0" w:color="000000"/>
              <w:bottom w:val="nil"/>
              <w:right w:val="nil"/>
            </w:tcBorders>
          </w:tcPr>
          <w:p w14:paraId="48C8863C" w14:textId="77777777" w:rsidR="00332F80" w:rsidRPr="00603813" w:rsidRDefault="00332F80" w:rsidP="005B4518">
            <w:pPr>
              <w:rPr>
                <w:b/>
                <w:sz w:val="20"/>
                <w:szCs w:val="20"/>
              </w:rPr>
            </w:pPr>
            <w:r w:rsidRPr="00603813">
              <w:rPr>
                <w:b/>
                <w:sz w:val="20"/>
                <w:szCs w:val="20"/>
              </w:rPr>
              <w:t>Hourly Wage Rate</w:t>
            </w:r>
          </w:p>
        </w:tc>
        <w:tc>
          <w:tcPr>
            <w:tcW w:w="1800" w:type="dxa"/>
            <w:tcBorders>
              <w:top w:val="single" w:sz="2" w:space="0" w:color="000000"/>
              <w:left w:val="single" w:sz="2" w:space="0" w:color="000000"/>
              <w:bottom w:val="nil"/>
              <w:right w:val="single" w:sz="2" w:space="0" w:color="000000"/>
            </w:tcBorders>
          </w:tcPr>
          <w:p w14:paraId="4FD2858F" w14:textId="77777777" w:rsidR="00332F80" w:rsidRPr="00603813" w:rsidRDefault="00332F80" w:rsidP="005B4518">
            <w:pPr>
              <w:rPr>
                <w:b/>
                <w:sz w:val="20"/>
                <w:szCs w:val="20"/>
              </w:rPr>
            </w:pPr>
            <w:r w:rsidRPr="00603813">
              <w:rPr>
                <w:b/>
                <w:sz w:val="20"/>
                <w:szCs w:val="20"/>
              </w:rPr>
              <w:t>Total Respondent Costs</w:t>
            </w:r>
          </w:p>
        </w:tc>
      </w:tr>
      <w:tr w:rsidR="00E95779" w:rsidRPr="00603813" w14:paraId="7EE2C3DA"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641F66F6" w14:textId="46944AA4" w:rsidR="00E95779" w:rsidRPr="00603813" w:rsidRDefault="00E95779" w:rsidP="00F951D1">
            <w:pPr>
              <w:rPr>
                <w:sz w:val="20"/>
                <w:szCs w:val="20"/>
              </w:rPr>
            </w:pPr>
            <w:r w:rsidRPr="00B930C9">
              <w:rPr>
                <w:sz w:val="20"/>
                <w:szCs w:val="20"/>
              </w:rPr>
              <w:t>General</w:t>
            </w:r>
            <w:r>
              <w:rPr>
                <w:sz w:val="20"/>
                <w:szCs w:val="20"/>
              </w:rPr>
              <w:t xml:space="preserve"> </w:t>
            </w:r>
            <w:r w:rsidRPr="00B930C9">
              <w:rPr>
                <w:sz w:val="20"/>
                <w:szCs w:val="20"/>
              </w:rPr>
              <w:t>Public- Adults</w:t>
            </w:r>
          </w:p>
        </w:tc>
        <w:tc>
          <w:tcPr>
            <w:tcW w:w="1800" w:type="dxa"/>
            <w:tcBorders>
              <w:top w:val="single" w:sz="2" w:space="0" w:color="000000"/>
              <w:left w:val="single" w:sz="4" w:space="0" w:color="auto"/>
              <w:bottom w:val="single" w:sz="2" w:space="0" w:color="000000"/>
              <w:right w:val="nil"/>
            </w:tcBorders>
          </w:tcPr>
          <w:p w14:paraId="23BDDF95" w14:textId="0F56A6D7" w:rsidR="00E95779" w:rsidRPr="00603813" w:rsidRDefault="008519CC" w:rsidP="00FE7D83">
            <w:pPr>
              <w:ind w:left="-39" w:right="51"/>
              <w:rPr>
                <w:sz w:val="20"/>
                <w:szCs w:val="20"/>
              </w:rPr>
            </w:pPr>
            <w:r>
              <w:rPr>
                <w:iCs/>
                <w:sz w:val="20"/>
                <w:szCs w:val="20"/>
              </w:rPr>
              <w:t>Key Participant Interview, Community Members (Att. 3a)</w:t>
            </w:r>
          </w:p>
        </w:tc>
        <w:tc>
          <w:tcPr>
            <w:tcW w:w="1890" w:type="dxa"/>
            <w:tcBorders>
              <w:top w:val="single" w:sz="2" w:space="0" w:color="000000"/>
              <w:left w:val="single" w:sz="2" w:space="0" w:color="000000"/>
              <w:bottom w:val="single" w:sz="2" w:space="0" w:color="000000"/>
              <w:right w:val="nil"/>
            </w:tcBorders>
            <w:vAlign w:val="center"/>
          </w:tcPr>
          <w:p w14:paraId="46372667" w14:textId="106ACB1A" w:rsidR="00E95779" w:rsidRPr="00603813" w:rsidRDefault="008519CC" w:rsidP="008519CC">
            <w:pPr>
              <w:jc w:val="center"/>
              <w:rPr>
                <w:sz w:val="20"/>
                <w:szCs w:val="20"/>
              </w:rPr>
            </w:pPr>
            <w:r>
              <w:rPr>
                <w:sz w:val="20"/>
                <w:szCs w:val="20"/>
              </w:rPr>
              <w:t>40</w:t>
            </w:r>
          </w:p>
        </w:tc>
        <w:tc>
          <w:tcPr>
            <w:tcW w:w="1710" w:type="dxa"/>
            <w:tcBorders>
              <w:top w:val="single" w:sz="2" w:space="0" w:color="000000"/>
              <w:left w:val="single" w:sz="2" w:space="0" w:color="000000"/>
              <w:bottom w:val="single" w:sz="2" w:space="0" w:color="000000"/>
              <w:right w:val="nil"/>
            </w:tcBorders>
            <w:vAlign w:val="center"/>
          </w:tcPr>
          <w:p w14:paraId="4CC91E00" w14:textId="52B7A737" w:rsidR="00E95779" w:rsidRPr="00603813" w:rsidRDefault="00E95779" w:rsidP="005B4518">
            <w:pPr>
              <w:ind w:right="-39"/>
              <w:jc w:val="center"/>
              <w:rPr>
                <w:sz w:val="20"/>
                <w:szCs w:val="20"/>
              </w:rPr>
            </w:pPr>
            <w:r>
              <w:rPr>
                <w:sz w:val="20"/>
                <w:szCs w:val="20"/>
              </w:rPr>
              <w:t>$22.71</w:t>
            </w:r>
          </w:p>
        </w:tc>
        <w:tc>
          <w:tcPr>
            <w:tcW w:w="1800" w:type="dxa"/>
            <w:tcBorders>
              <w:top w:val="single" w:sz="2" w:space="0" w:color="000000"/>
              <w:left w:val="single" w:sz="2" w:space="0" w:color="000000"/>
              <w:bottom w:val="single" w:sz="2" w:space="0" w:color="000000"/>
              <w:right w:val="single" w:sz="2" w:space="0" w:color="000000"/>
            </w:tcBorders>
            <w:vAlign w:val="center"/>
          </w:tcPr>
          <w:p w14:paraId="5A90C502" w14:textId="400637EE" w:rsidR="00E95779" w:rsidRPr="00603813" w:rsidRDefault="00E95779" w:rsidP="0029515C">
            <w:pPr>
              <w:ind w:right="-39"/>
              <w:jc w:val="center"/>
              <w:rPr>
                <w:sz w:val="20"/>
                <w:szCs w:val="20"/>
              </w:rPr>
            </w:pPr>
            <w:r>
              <w:rPr>
                <w:sz w:val="20"/>
                <w:szCs w:val="20"/>
              </w:rPr>
              <w:t>$</w:t>
            </w:r>
            <w:r w:rsidR="008519CC">
              <w:rPr>
                <w:sz w:val="20"/>
                <w:szCs w:val="20"/>
              </w:rPr>
              <w:t>908.40</w:t>
            </w:r>
          </w:p>
        </w:tc>
      </w:tr>
      <w:tr w:rsidR="0029515C" w:rsidRPr="00603813" w14:paraId="53D292FF"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505E1FDF" w14:textId="45F982AE" w:rsidR="0029515C" w:rsidRDefault="0029515C" w:rsidP="00F951D1">
            <w:pPr>
              <w:rPr>
                <w:sz w:val="20"/>
                <w:szCs w:val="20"/>
              </w:rPr>
            </w:pPr>
            <w:r>
              <w:rPr>
                <w:sz w:val="20"/>
                <w:szCs w:val="20"/>
              </w:rPr>
              <w:t xml:space="preserve">General Public- </w:t>
            </w:r>
          </w:p>
          <w:p w14:paraId="2BA38C4A" w14:textId="101730CB" w:rsidR="0029515C" w:rsidRPr="00B930C9" w:rsidRDefault="0029515C" w:rsidP="00F951D1">
            <w:pPr>
              <w:rPr>
                <w:sz w:val="20"/>
                <w:szCs w:val="20"/>
              </w:rPr>
            </w:pPr>
            <w:r>
              <w:rPr>
                <w:sz w:val="20"/>
                <w:szCs w:val="20"/>
              </w:rPr>
              <w:t>Adults</w:t>
            </w:r>
          </w:p>
        </w:tc>
        <w:tc>
          <w:tcPr>
            <w:tcW w:w="1800" w:type="dxa"/>
            <w:tcBorders>
              <w:top w:val="single" w:sz="2" w:space="0" w:color="000000"/>
              <w:left w:val="single" w:sz="4" w:space="0" w:color="auto"/>
              <w:bottom w:val="single" w:sz="2" w:space="0" w:color="000000"/>
              <w:right w:val="nil"/>
            </w:tcBorders>
          </w:tcPr>
          <w:p w14:paraId="3C49BB57" w14:textId="59679CA7" w:rsidR="0029515C" w:rsidRDefault="008519CC" w:rsidP="005B4518">
            <w:pPr>
              <w:ind w:left="-39" w:right="51"/>
              <w:rPr>
                <w:sz w:val="20"/>
                <w:szCs w:val="20"/>
              </w:rPr>
            </w:pPr>
            <w:r>
              <w:rPr>
                <w:sz w:val="20"/>
                <w:szCs w:val="20"/>
              </w:rPr>
              <w:t xml:space="preserve">Key Participant Interview, Health </w:t>
            </w:r>
            <w:proofErr w:type="spellStart"/>
            <w:r>
              <w:rPr>
                <w:sz w:val="20"/>
                <w:szCs w:val="20"/>
              </w:rPr>
              <w:t>Dept</w:t>
            </w:r>
            <w:proofErr w:type="spellEnd"/>
            <w:r>
              <w:rPr>
                <w:sz w:val="20"/>
                <w:szCs w:val="20"/>
              </w:rPr>
              <w:t>/CBO (Att. 3b)</w:t>
            </w:r>
          </w:p>
        </w:tc>
        <w:tc>
          <w:tcPr>
            <w:tcW w:w="1890" w:type="dxa"/>
            <w:tcBorders>
              <w:top w:val="single" w:sz="2" w:space="0" w:color="000000"/>
              <w:left w:val="single" w:sz="2" w:space="0" w:color="000000"/>
              <w:bottom w:val="single" w:sz="2" w:space="0" w:color="000000"/>
              <w:right w:val="nil"/>
            </w:tcBorders>
            <w:vAlign w:val="center"/>
          </w:tcPr>
          <w:p w14:paraId="73A4C4E1" w14:textId="1A4095DD" w:rsidR="0029515C" w:rsidRDefault="008519CC" w:rsidP="005B4518">
            <w:pPr>
              <w:jc w:val="center"/>
              <w:rPr>
                <w:sz w:val="20"/>
                <w:szCs w:val="20"/>
              </w:rPr>
            </w:pPr>
            <w:r>
              <w:rPr>
                <w:sz w:val="20"/>
                <w:szCs w:val="20"/>
              </w:rPr>
              <w:t>80</w:t>
            </w:r>
          </w:p>
        </w:tc>
        <w:tc>
          <w:tcPr>
            <w:tcW w:w="1710" w:type="dxa"/>
            <w:tcBorders>
              <w:top w:val="single" w:sz="2" w:space="0" w:color="000000"/>
              <w:left w:val="single" w:sz="2" w:space="0" w:color="000000"/>
              <w:bottom w:val="single" w:sz="2" w:space="0" w:color="000000"/>
              <w:right w:val="nil"/>
            </w:tcBorders>
            <w:vAlign w:val="center"/>
          </w:tcPr>
          <w:p w14:paraId="1321E87F" w14:textId="55A49AD8" w:rsidR="0029515C" w:rsidRDefault="0029515C" w:rsidP="005B4518">
            <w:pPr>
              <w:ind w:right="-39"/>
              <w:jc w:val="center"/>
              <w:rPr>
                <w:sz w:val="20"/>
                <w:szCs w:val="20"/>
              </w:rPr>
            </w:pPr>
            <w:r>
              <w:rPr>
                <w:sz w:val="20"/>
                <w:szCs w:val="20"/>
              </w:rPr>
              <w:t>$22.71</w:t>
            </w:r>
          </w:p>
        </w:tc>
        <w:tc>
          <w:tcPr>
            <w:tcW w:w="1800" w:type="dxa"/>
            <w:tcBorders>
              <w:top w:val="single" w:sz="2" w:space="0" w:color="000000"/>
              <w:left w:val="single" w:sz="2" w:space="0" w:color="000000"/>
              <w:bottom w:val="single" w:sz="2" w:space="0" w:color="000000"/>
              <w:right w:val="single" w:sz="2" w:space="0" w:color="000000"/>
            </w:tcBorders>
            <w:vAlign w:val="center"/>
          </w:tcPr>
          <w:p w14:paraId="16E11440" w14:textId="3502A9DB" w:rsidR="0029515C" w:rsidRDefault="0029515C" w:rsidP="008519CC">
            <w:pPr>
              <w:ind w:right="-39"/>
              <w:jc w:val="center"/>
              <w:rPr>
                <w:sz w:val="20"/>
                <w:szCs w:val="20"/>
              </w:rPr>
            </w:pPr>
            <w:r>
              <w:rPr>
                <w:sz w:val="20"/>
                <w:szCs w:val="20"/>
              </w:rPr>
              <w:t>$</w:t>
            </w:r>
            <w:r w:rsidR="008519CC">
              <w:rPr>
                <w:sz w:val="20"/>
                <w:szCs w:val="20"/>
              </w:rPr>
              <w:t>1,816.80</w:t>
            </w:r>
          </w:p>
        </w:tc>
      </w:tr>
      <w:tr w:rsidR="00E95779" w:rsidRPr="00603813" w14:paraId="00222644" w14:textId="77777777" w:rsidTr="00F951D1">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24F9042E" w14:textId="67562AF4" w:rsidR="00E95779" w:rsidRPr="00603813" w:rsidRDefault="00E95779" w:rsidP="00F15AEE">
            <w:pPr>
              <w:ind w:right="224"/>
              <w:jc w:val="right"/>
              <w:rPr>
                <w:b/>
                <w:sz w:val="20"/>
                <w:szCs w:val="20"/>
              </w:rPr>
            </w:pPr>
            <w:r>
              <w:rPr>
                <w:b/>
                <w:sz w:val="20"/>
                <w:szCs w:val="20"/>
              </w:rPr>
              <w:t>Total $</w:t>
            </w:r>
            <w:r w:rsidR="008519CC">
              <w:rPr>
                <w:b/>
                <w:sz w:val="20"/>
                <w:szCs w:val="20"/>
              </w:rPr>
              <w:t>2,725.20</w:t>
            </w:r>
          </w:p>
        </w:tc>
      </w:tr>
    </w:tbl>
    <w:p w14:paraId="11D43D79" w14:textId="4406D3AF" w:rsidR="00B12EA3" w:rsidRDefault="00B12EA3" w:rsidP="00AC254E">
      <w:pPr>
        <w:pStyle w:val="Heading1"/>
      </w:pPr>
      <w:bookmarkStart w:id="24" w:name="_Toc448296086"/>
      <w:r w:rsidRPr="00B12EA3">
        <w:t>Estimates of Other Total Annual Cost Burden to Respondents and Record Keepers</w:t>
      </w:r>
      <w:bookmarkEnd w:id="24"/>
    </w:p>
    <w:p w14:paraId="1646F2E6" w14:textId="77777777" w:rsidR="00332F80" w:rsidRDefault="00332F80" w:rsidP="00F951D1"/>
    <w:p w14:paraId="66DF91DD" w14:textId="2993DC0D" w:rsidR="00332F80" w:rsidRPr="00F951D1" w:rsidRDefault="00332F80" w:rsidP="00F951D1">
      <w:r w:rsidRPr="00332F80">
        <w:t xml:space="preserve">There are no </w:t>
      </w:r>
      <w:r w:rsidR="00747020" w:rsidRPr="001515AA">
        <w:t>other</w:t>
      </w:r>
      <w:r w:rsidR="00747020">
        <w:t xml:space="preserve"> </w:t>
      </w:r>
      <w:r w:rsidRPr="00332F80">
        <w:t>costs to respondents for participating in this survey.</w:t>
      </w:r>
    </w:p>
    <w:p w14:paraId="30DCC62D" w14:textId="14BC7D11" w:rsidR="00332F80" w:rsidRDefault="00B12EA3" w:rsidP="00F951D1">
      <w:pPr>
        <w:pStyle w:val="Heading1"/>
      </w:pPr>
      <w:bookmarkStart w:id="25" w:name="_Toc448296087"/>
      <w:r w:rsidRPr="00E6566E">
        <w:t>Annualized Cost to the Federal Government</w:t>
      </w:r>
      <w:bookmarkEnd w:id="25"/>
    </w:p>
    <w:p w14:paraId="23437551" w14:textId="77777777" w:rsidR="00D05595" w:rsidRDefault="00D05595" w:rsidP="00D05595"/>
    <w:p w14:paraId="6DF859FF" w14:textId="52E35589" w:rsidR="00D05595" w:rsidRPr="00D05595" w:rsidRDefault="00D05595" w:rsidP="00D05595">
      <w:r>
        <w:t xml:space="preserve">The annualized cost to the government is 537,166. </w:t>
      </w:r>
    </w:p>
    <w:p w14:paraId="1CA677BD" w14:textId="77777777" w:rsidR="00332F80" w:rsidRPr="00603813" w:rsidRDefault="00332F80" w:rsidP="00332F80"/>
    <w:p w14:paraId="792B45B5" w14:textId="1F882994" w:rsidR="00E53653" w:rsidRPr="007376F4" w:rsidRDefault="00E53653" w:rsidP="00E6566E">
      <w:pPr>
        <w:pStyle w:val="Caption"/>
        <w:keepNext/>
      </w:pPr>
      <w:bookmarkStart w:id="26" w:name="_Toc449541625"/>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14</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1</w:t>
      </w:r>
      <w:r w:rsidR="00C91C02">
        <w:rPr>
          <w:sz w:val="24"/>
          <w:szCs w:val="24"/>
        </w:rPr>
        <w:fldChar w:fldCharType="end"/>
      </w:r>
      <w:r w:rsidRPr="00E6566E">
        <w:rPr>
          <w:sz w:val="24"/>
          <w:szCs w:val="24"/>
        </w:rPr>
        <w:t>: Annualized Cost to the Government</w:t>
      </w:r>
      <w:bookmarkEnd w:id="26"/>
    </w:p>
    <w:p w14:paraId="51D82822" w14:textId="77777777" w:rsidR="00E53653" w:rsidRPr="00E53653" w:rsidRDefault="00E53653" w:rsidP="00E53653"/>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33"/>
        <w:gridCol w:w="4850"/>
        <w:gridCol w:w="1895"/>
      </w:tblGrid>
      <w:tr w:rsidR="00332F80" w:rsidRPr="00EE4F87" w14:paraId="13CE864C" w14:textId="77777777" w:rsidTr="004629B2">
        <w:tc>
          <w:tcPr>
            <w:tcW w:w="1933" w:type="dxa"/>
          </w:tcPr>
          <w:p w14:paraId="394C584A"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EE4F87">
              <w:rPr>
                <w:b/>
                <w:bCs/>
                <w:sz w:val="22"/>
                <w:szCs w:val="22"/>
              </w:rPr>
              <w:t>Expense Type</w:t>
            </w:r>
          </w:p>
        </w:tc>
        <w:tc>
          <w:tcPr>
            <w:tcW w:w="4850" w:type="dxa"/>
          </w:tcPr>
          <w:p w14:paraId="40E3E56D"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bCs/>
                <w:sz w:val="22"/>
                <w:szCs w:val="22"/>
              </w:rPr>
              <w:t>Expense Explanation</w:t>
            </w:r>
          </w:p>
        </w:tc>
        <w:tc>
          <w:tcPr>
            <w:tcW w:w="1895" w:type="dxa"/>
          </w:tcPr>
          <w:p w14:paraId="01E55893" w14:textId="77777777" w:rsidR="00332F80" w:rsidRPr="00EE4F87" w:rsidRDefault="00332F80" w:rsidP="005B4518">
            <w:pPr>
              <w:tabs>
                <w:tab w:val="center" w:pos="4320"/>
                <w:tab w:val="right" w:pos="8640"/>
              </w:tabs>
              <w:spacing w:line="50" w:lineRule="exact"/>
              <w:rPr>
                <w:sz w:val="22"/>
                <w:szCs w:val="22"/>
              </w:rPr>
            </w:pPr>
          </w:p>
          <w:p w14:paraId="5683A7F0"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bCs/>
                <w:sz w:val="22"/>
                <w:szCs w:val="22"/>
              </w:rPr>
              <w:t>Annual Costs (dollars)</w:t>
            </w:r>
          </w:p>
        </w:tc>
      </w:tr>
      <w:tr w:rsidR="00332F80" w:rsidRPr="00EE4F87" w14:paraId="0CC8B117" w14:textId="77777777" w:rsidTr="004629B2">
        <w:tc>
          <w:tcPr>
            <w:tcW w:w="1933" w:type="dxa"/>
          </w:tcPr>
          <w:p w14:paraId="7502CF7F"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Direct Costs to the Federal Government</w:t>
            </w:r>
          </w:p>
        </w:tc>
        <w:tc>
          <w:tcPr>
            <w:tcW w:w="4850" w:type="dxa"/>
            <w:vAlign w:val="center"/>
          </w:tcPr>
          <w:p w14:paraId="07DF3CB1" w14:textId="340BD855" w:rsidR="00332F80" w:rsidRPr="00EE4F87" w:rsidRDefault="00332F80" w:rsidP="00E25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 xml:space="preserve">CDC, </w:t>
            </w:r>
            <w:r w:rsidR="00E2574F" w:rsidRPr="00EE4F87">
              <w:rPr>
                <w:sz w:val="22"/>
                <w:szCs w:val="22"/>
              </w:rPr>
              <w:t xml:space="preserve">Project Officer </w:t>
            </w:r>
            <w:r w:rsidRPr="00EE4F87">
              <w:rPr>
                <w:sz w:val="22"/>
                <w:szCs w:val="22"/>
              </w:rPr>
              <w:t>(GS-14 0.20 FTE)</w:t>
            </w:r>
          </w:p>
        </w:tc>
        <w:tc>
          <w:tcPr>
            <w:tcW w:w="1895" w:type="dxa"/>
            <w:vAlign w:val="center"/>
          </w:tcPr>
          <w:p w14:paraId="1A280807"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$23,362</w:t>
            </w:r>
          </w:p>
        </w:tc>
      </w:tr>
      <w:tr w:rsidR="00332F80" w:rsidRPr="00EE4F87" w14:paraId="68E5496D" w14:textId="77777777" w:rsidTr="004629B2">
        <w:tc>
          <w:tcPr>
            <w:tcW w:w="1933" w:type="dxa"/>
          </w:tcPr>
          <w:p w14:paraId="0A3E69D8"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176F3693" w14:textId="7ADD9F48" w:rsidR="00332F80" w:rsidRPr="00EE4F87" w:rsidRDefault="00332F80" w:rsidP="00E25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CDC</w:t>
            </w:r>
            <w:r w:rsidR="00E2574F" w:rsidRPr="00EE4F87">
              <w:rPr>
                <w:sz w:val="22"/>
                <w:szCs w:val="22"/>
              </w:rPr>
              <w:t xml:space="preserve"> Scientist</w:t>
            </w:r>
            <w:r w:rsidRPr="00EE4F87">
              <w:rPr>
                <w:sz w:val="22"/>
                <w:szCs w:val="22"/>
              </w:rPr>
              <w:t>(GS-1</w:t>
            </w:r>
            <w:r w:rsidR="00C1474B" w:rsidRPr="00EE4F87">
              <w:rPr>
                <w:sz w:val="22"/>
                <w:szCs w:val="22"/>
              </w:rPr>
              <w:t>3</w:t>
            </w:r>
            <w:r w:rsidR="00E2574F" w:rsidRPr="00EE4F87">
              <w:rPr>
                <w:sz w:val="22"/>
                <w:szCs w:val="22"/>
              </w:rPr>
              <w:t xml:space="preserve">, </w:t>
            </w:r>
            <w:r w:rsidRPr="00EE4F87">
              <w:rPr>
                <w:sz w:val="22"/>
                <w:szCs w:val="22"/>
              </w:rPr>
              <w:t>0.20 FTE)</w:t>
            </w:r>
          </w:p>
        </w:tc>
        <w:tc>
          <w:tcPr>
            <w:tcW w:w="1895" w:type="dxa"/>
            <w:vAlign w:val="center"/>
          </w:tcPr>
          <w:p w14:paraId="208D543C" w14:textId="6C042ADB" w:rsidR="00332F80" w:rsidRPr="00EE4F87" w:rsidRDefault="00332F80" w:rsidP="00C14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w:t>
            </w:r>
            <w:r w:rsidR="00C1474B" w:rsidRPr="00EE4F87">
              <w:rPr>
                <w:sz w:val="22"/>
                <w:szCs w:val="22"/>
              </w:rPr>
              <w:t>19,770</w:t>
            </w:r>
          </w:p>
        </w:tc>
      </w:tr>
      <w:tr w:rsidR="00332F80" w:rsidRPr="00EE4F87" w14:paraId="4EA6451B" w14:textId="77777777" w:rsidTr="004629B2">
        <w:tc>
          <w:tcPr>
            <w:tcW w:w="1933" w:type="dxa"/>
          </w:tcPr>
          <w:p w14:paraId="3F3ECD50"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6757536C" w14:textId="378D6AF2" w:rsidR="00332F80" w:rsidRPr="00EE4F87" w:rsidRDefault="00332F80" w:rsidP="00E25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CDC</w:t>
            </w:r>
            <w:r w:rsidR="00E2574F" w:rsidRPr="00EE4F87">
              <w:rPr>
                <w:sz w:val="22"/>
                <w:szCs w:val="22"/>
              </w:rPr>
              <w:t xml:space="preserve"> Scientist</w:t>
            </w:r>
            <w:r w:rsidRPr="00EE4F87">
              <w:rPr>
                <w:sz w:val="22"/>
                <w:szCs w:val="22"/>
              </w:rPr>
              <w:t>(GS-13, 0.10 FTE)</w:t>
            </w:r>
          </w:p>
        </w:tc>
        <w:tc>
          <w:tcPr>
            <w:tcW w:w="1895" w:type="dxa"/>
            <w:vAlign w:val="center"/>
          </w:tcPr>
          <w:p w14:paraId="1C283C84"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$9,885</w:t>
            </w:r>
          </w:p>
        </w:tc>
      </w:tr>
      <w:tr w:rsidR="00332F80" w:rsidRPr="00EE4F87" w14:paraId="6417CD23" w14:textId="77777777" w:rsidTr="004629B2">
        <w:tc>
          <w:tcPr>
            <w:tcW w:w="1933" w:type="dxa"/>
          </w:tcPr>
          <w:p w14:paraId="5BB5FCA4"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6FAA05A1" w14:textId="474C97A9" w:rsidR="00332F80" w:rsidRPr="00EE4F87" w:rsidRDefault="00332F80" w:rsidP="00E25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CDC</w:t>
            </w:r>
            <w:r w:rsidR="00E2574F" w:rsidRPr="00EE4F87">
              <w:rPr>
                <w:sz w:val="22"/>
                <w:szCs w:val="22"/>
              </w:rPr>
              <w:t xml:space="preserve"> Project Coordinator</w:t>
            </w:r>
            <w:r w:rsidRPr="00EE4F87">
              <w:rPr>
                <w:sz w:val="22"/>
                <w:szCs w:val="22"/>
              </w:rPr>
              <w:t xml:space="preserve"> (GS-12, 0.30 FTE) </w:t>
            </w:r>
          </w:p>
        </w:tc>
        <w:tc>
          <w:tcPr>
            <w:tcW w:w="1895" w:type="dxa"/>
            <w:vAlign w:val="center"/>
          </w:tcPr>
          <w:p w14:paraId="68A6DA76"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$23,471</w:t>
            </w:r>
          </w:p>
        </w:tc>
      </w:tr>
      <w:tr w:rsidR="00332F80" w:rsidRPr="00EE4F87" w14:paraId="6B8192A0" w14:textId="77777777" w:rsidTr="004629B2">
        <w:tc>
          <w:tcPr>
            <w:tcW w:w="1933" w:type="dxa"/>
          </w:tcPr>
          <w:p w14:paraId="0025A39E"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3F028717"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b/>
                <w:sz w:val="22"/>
                <w:szCs w:val="22"/>
              </w:rPr>
              <w:t xml:space="preserve">           Subtotal, Direct Costs</w:t>
            </w:r>
          </w:p>
        </w:tc>
        <w:tc>
          <w:tcPr>
            <w:tcW w:w="1895" w:type="dxa"/>
            <w:vAlign w:val="center"/>
          </w:tcPr>
          <w:p w14:paraId="5F055B04" w14:textId="76ED0DEA" w:rsidR="00332F80" w:rsidRPr="00EE4F87" w:rsidRDefault="00332F80" w:rsidP="00C14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b/>
                <w:sz w:val="22"/>
                <w:szCs w:val="22"/>
              </w:rPr>
              <w:t>$</w:t>
            </w:r>
            <w:r w:rsidR="00C1474B" w:rsidRPr="00EE4F87">
              <w:rPr>
                <w:b/>
                <w:sz w:val="22"/>
                <w:szCs w:val="22"/>
              </w:rPr>
              <w:t>76,488</w:t>
            </w:r>
          </w:p>
        </w:tc>
      </w:tr>
      <w:tr w:rsidR="00332F80" w:rsidRPr="00EE4F87" w14:paraId="7DDD5C41" w14:textId="77777777" w:rsidTr="004629B2">
        <w:tc>
          <w:tcPr>
            <w:tcW w:w="1933" w:type="dxa"/>
          </w:tcPr>
          <w:p w14:paraId="410561C9" w14:textId="0096B059" w:rsidR="00332F80" w:rsidRPr="00EE4F87" w:rsidRDefault="008519CC" w:rsidP="0046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Contract</w:t>
            </w:r>
            <w:r w:rsidR="00EE4F87" w:rsidRPr="00EE4F87">
              <w:rPr>
                <w:sz w:val="22"/>
                <w:szCs w:val="22"/>
              </w:rPr>
              <w:t xml:space="preserve"> Costs</w:t>
            </w:r>
            <w:r w:rsidR="004629B2">
              <w:rPr>
                <w:sz w:val="22"/>
                <w:szCs w:val="22"/>
              </w:rPr>
              <w:t xml:space="preserve"> </w:t>
            </w:r>
          </w:p>
        </w:tc>
        <w:tc>
          <w:tcPr>
            <w:tcW w:w="4850" w:type="dxa"/>
            <w:vAlign w:val="center"/>
          </w:tcPr>
          <w:p w14:paraId="06852707" w14:textId="0D5D66F8" w:rsidR="00332F80" w:rsidRPr="00EE4F87" w:rsidRDefault="008519CC" w:rsidP="00EE4F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Annual Contract Costs  (RSS, </w:t>
            </w:r>
            <w:r w:rsidR="00104E90">
              <w:rPr>
                <w:b/>
                <w:sz w:val="22"/>
                <w:szCs w:val="22"/>
              </w:rPr>
              <w:t>#</w:t>
            </w:r>
            <w:r w:rsidRPr="008519CC">
              <w:rPr>
                <w:b/>
                <w:sz w:val="22"/>
                <w:szCs w:val="22"/>
              </w:rPr>
              <w:t>200-2013-57341</w:t>
            </w:r>
            <w:r w:rsidR="00104E90">
              <w:rPr>
                <w:b/>
                <w:sz w:val="22"/>
                <w:szCs w:val="22"/>
              </w:rPr>
              <w:t>)</w:t>
            </w:r>
            <w:r w:rsidR="00332F80" w:rsidRPr="00EE4F87">
              <w:rPr>
                <w:b/>
                <w:sz w:val="22"/>
                <w:szCs w:val="22"/>
              </w:rPr>
              <w:t xml:space="preserve">               </w:t>
            </w:r>
          </w:p>
        </w:tc>
        <w:tc>
          <w:tcPr>
            <w:tcW w:w="1895" w:type="dxa"/>
            <w:vAlign w:val="center"/>
          </w:tcPr>
          <w:p w14:paraId="3D36E433" w14:textId="66D14323" w:rsidR="00332F80" w:rsidRPr="00EE4F87" w:rsidRDefault="00332F80" w:rsidP="00104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sz w:val="22"/>
                <w:szCs w:val="22"/>
              </w:rPr>
              <w:t>$</w:t>
            </w:r>
            <w:r w:rsidRPr="00EE4F87">
              <w:rPr>
                <w:sz w:val="22"/>
                <w:szCs w:val="22"/>
              </w:rPr>
              <w:t xml:space="preserve"> </w:t>
            </w:r>
            <w:r w:rsidR="00104E90">
              <w:rPr>
                <w:b/>
                <w:sz w:val="22"/>
                <w:szCs w:val="22"/>
              </w:rPr>
              <w:t>460,678</w:t>
            </w:r>
          </w:p>
        </w:tc>
      </w:tr>
      <w:tr w:rsidR="00332F80" w:rsidRPr="00603813" w14:paraId="00643FEF" w14:textId="77777777" w:rsidTr="004629B2">
        <w:tc>
          <w:tcPr>
            <w:tcW w:w="1933" w:type="dxa"/>
          </w:tcPr>
          <w:p w14:paraId="302920C0"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tcPr>
          <w:p w14:paraId="34DA3866"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sz w:val="22"/>
                <w:szCs w:val="22"/>
              </w:rPr>
              <w:t xml:space="preserve">TOTAL COST TO THE GOVERNMENT </w:t>
            </w:r>
          </w:p>
        </w:tc>
        <w:tc>
          <w:tcPr>
            <w:tcW w:w="1895" w:type="dxa"/>
          </w:tcPr>
          <w:p w14:paraId="32B261F2" w14:textId="0E6B4F5B" w:rsidR="00332F80" w:rsidRPr="00EE4F87" w:rsidRDefault="00332F80" w:rsidP="00104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sz w:val="22"/>
                <w:szCs w:val="22"/>
              </w:rPr>
              <w:t xml:space="preserve">$ </w:t>
            </w:r>
            <w:r w:rsidR="00104E90">
              <w:rPr>
                <w:b/>
                <w:sz w:val="22"/>
                <w:szCs w:val="22"/>
              </w:rPr>
              <w:t>537,166</w:t>
            </w:r>
          </w:p>
        </w:tc>
      </w:tr>
    </w:tbl>
    <w:p w14:paraId="0027368F" w14:textId="27653571" w:rsidR="00B12EA3" w:rsidRDefault="00B12EA3" w:rsidP="00E53653">
      <w:pPr>
        <w:pStyle w:val="Heading1"/>
      </w:pPr>
      <w:bookmarkStart w:id="27" w:name="_Toc448296088"/>
      <w:r w:rsidRPr="00B12EA3">
        <w:t>Explanation for Program Changes or Adjustments</w:t>
      </w:r>
      <w:bookmarkEnd w:id="27"/>
    </w:p>
    <w:p w14:paraId="7B64AF2A" w14:textId="77777777" w:rsidR="00332F80" w:rsidRDefault="00332F80" w:rsidP="00F951D1"/>
    <w:p w14:paraId="12E59EA5" w14:textId="1FAED562" w:rsidR="00332F80" w:rsidRDefault="00332F80" w:rsidP="00E90840">
      <w:pPr>
        <w:autoSpaceDE w:val="0"/>
        <w:autoSpaceDN w:val="0"/>
        <w:adjustRightInd w:val="0"/>
        <w:contextualSpacing/>
        <w:jc w:val="both"/>
        <w:rPr>
          <w:bCs/>
        </w:rPr>
      </w:pPr>
      <w:r w:rsidRPr="00603813">
        <w:rPr>
          <w:bCs/>
        </w:rPr>
        <w:t xml:space="preserve">This is a new </w:t>
      </w:r>
      <w:r>
        <w:rPr>
          <w:bCs/>
        </w:rPr>
        <w:t>GenIC</w:t>
      </w:r>
      <w:r w:rsidRPr="00603813">
        <w:rPr>
          <w:bCs/>
        </w:rPr>
        <w:t xml:space="preserve"> information collection request (ICR). </w:t>
      </w:r>
    </w:p>
    <w:p w14:paraId="08E6E6B7" w14:textId="77777777" w:rsidR="005E6F8D" w:rsidRDefault="005E6F8D" w:rsidP="00E90840">
      <w:pPr>
        <w:autoSpaceDE w:val="0"/>
        <w:autoSpaceDN w:val="0"/>
        <w:adjustRightInd w:val="0"/>
        <w:contextualSpacing/>
        <w:jc w:val="both"/>
        <w:rPr>
          <w:bCs/>
        </w:rPr>
      </w:pPr>
    </w:p>
    <w:p w14:paraId="1D2DA6C4" w14:textId="77777777" w:rsidR="005E6F8D" w:rsidRPr="00E90840" w:rsidRDefault="005E6F8D" w:rsidP="00E90840">
      <w:pPr>
        <w:autoSpaceDE w:val="0"/>
        <w:autoSpaceDN w:val="0"/>
        <w:adjustRightInd w:val="0"/>
        <w:contextualSpacing/>
        <w:jc w:val="both"/>
        <w:rPr>
          <w:bCs/>
        </w:rPr>
      </w:pPr>
    </w:p>
    <w:p w14:paraId="6DB91386" w14:textId="33251CB3" w:rsidR="00332F80" w:rsidRDefault="00B12EA3" w:rsidP="00026DB7">
      <w:pPr>
        <w:pStyle w:val="Heading1"/>
      </w:pPr>
      <w:bookmarkStart w:id="28" w:name="_Toc448296089"/>
      <w:r w:rsidRPr="00C46977">
        <w:t>Plans for Tabulation and Publication and Project Time Schedule</w:t>
      </w:r>
      <w:bookmarkEnd w:id="28"/>
    </w:p>
    <w:p w14:paraId="31CAD07A" w14:textId="77777777" w:rsidR="00104E90" w:rsidRDefault="00104E90" w:rsidP="00104E90"/>
    <w:p w14:paraId="5892749C" w14:textId="35891DB2" w:rsidR="00104E90" w:rsidRDefault="00104E90" w:rsidP="00104E90">
      <w:pPr>
        <w:jc w:val="both"/>
      </w:pPr>
      <w:r w:rsidRPr="00603813">
        <w:t xml:space="preserve">Tabulation will include descriptive characteristics of respondents collected in the first part of the interview (e.g., city, </w:t>
      </w:r>
      <w:r>
        <w:t>age, race/ethnicity, job category</w:t>
      </w:r>
      <w:r w:rsidRPr="00603813">
        <w:t xml:space="preserve">).  </w:t>
      </w:r>
      <w:r>
        <w:t xml:space="preserve">Data collection will occur between </w:t>
      </w:r>
      <w:r w:rsidR="008A4E7B">
        <w:t>October 2016</w:t>
      </w:r>
      <w:r>
        <w:t xml:space="preserve"> and </w:t>
      </w:r>
      <w:r w:rsidR="008A4E7B">
        <w:t>January 2017</w:t>
      </w:r>
      <w:r>
        <w:t xml:space="preserve">, analyses will be carried out in </w:t>
      </w:r>
      <w:r w:rsidR="008A4E7B">
        <w:t xml:space="preserve">February </w:t>
      </w:r>
      <w:r>
        <w:t xml:space="preserve">– April 2017, and the final data set and report will be submitted in May 2017. </w:t>
      </w:r>
      <w:r w:rsidRPr="00603813">
        <w:t>The project timeline is detailed in exhibit 16.1.</w:t>
      </w:r>
    </w:p>
    <w:p w14:paraId="4CAC9CCE" w14:textId="77777777" w:rsidR="00104E90" w:rsidRPr="00104E90" w:rsidRDefault="00104E90" w:rsidP="00104E90"/>
    <w:p w14:paraId="6EFB6473" w14:textId="640E6084" w:rsidR="00E86C70" w:rsidRPr="007376F4" w:rsidRDefault="00E86C70" w:rsidP="00E6566E">
      <w:pPr>
        <w:pStyle w:val="Caption"/>
        <w:keepNext/>
      </w:pPr>
      <w:bookmarkStart w:id="29" w:name="_Toc449541626"/>
      <w:r w:rsidRPr="00E6566E">
        <w:rPr>
          <w:sz w:val="24"/>
          <w:szCs w:val="24"/>
        </w:rPr>
        <w:lastRenderedPageBreak/>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16</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1</w:t>
      </w:r>
      <w:r w:rsidR="00C91C02">
        <w:rPr>
          <w:sz w:val="24"/>
          <w:szCs w:val="24"/>
        </w:rPr>
        <w:fldChar w:fldCharType="end"/>
      </w:r>
      <w:r w:rsidRPr="00E6566E">
        <w:rPr>
          <w:sz w:val="24"/>
          <w:szCs w:val="24"/>
        </w:rPr>
        <w:t>: Project Time Schedule</w:t>
      </w:r>
      <w:bookmarkEnd w:id="29"/>
    </w:p>
    <w:p w14:paraId="487B57C1" w14:textId="77777777" w:rsidR="00E86C70" w:rsidRPr="00E86C70" w:rsidRDefault="00E86C70" w:rsidP="00E86C70"/>
    <w:tbl>
      <w:tblPr>
        <w:tblW w:w="0" w:type="auto"/>
        <w:jc w:val="center"/>
        <w:tblCellMar>
          <w:left w:w="0" w:type="dxa"/>
          <w:right w:w="0" w:type="dxa"/>
        </w:tblCellMar>
        <w:tblLook w:val="04A0" w:firstRow="1" w:lastRow="0" w:firstColumn="1" w:lastColumn="0" w:noHBand="0" w:noVBand="1"/>
      </w:tblPr>
      <w:tblGrid>
        <w:gridCol w:w="3480"/>
        <w:gridCol w:w="3660"/>
      </w:tblGrid>
      <w:tr w:rsidR="00332F80" w:rsidRPr="00E6566E" w14:paraId="73430BF7" w14:textId="77777777" w:rsidTr="005B4518">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EF9C8" w14:textId="77777777" w:rsidR="00332F80" w:rsidRPr="00E6566E" w:rsidRDefault="00332F80" w:rsidP="005B4518">
            <w:pPr>
              <w:spacing w:before="100" w:beforeAutospacing="1" w:after="100" w:afterAutospacing="1"/>
            </w:pPr>
            <w:r w:rsidRPr="00E6566E">
              <w:t> </w:t>
            </w:r>
          </w:p>
          <w:p w14:paraId="55316278" w14:textId="77777777" w:rsidR="00332F80" w:rsidRPr="00E6566E" w:rsidRDefault="00332F80" w:rsidP="005B4518">
            <w:pPr>
              <w:spacing w:before="100" w:beforeAutospacing="1" w:after="100" w:afterAutospacing="1"/>
            </w:pPr>
            <w:r w:rsidRPr="00E6566E">
              <w:rPr>
                <w:b/>
                <w:bCs/>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B7653" w14:textId="77777777" w:rsidR="00332F80" w:rsidRPr="00E6566E" w:rsidRDefault="00332F80" w:rsidP="005B4518">
            <w:pPr>
              <w:spacing w:before="100" w:beforeAutospacing="1" w:after="100" w:afterAutospacing="1"/>
              <w:jc w:val="center"/>
            </w:pPr>
            <w:r w:rsidRPr="00E6566E">
              <w:t> </w:t>
            </w:r>
          </w:p>
          <w:p w14:paraId="01173B1A" w14:textId="77777777" w:rsidR="00332F80" w:rsidRPr="00E6566E" w:rsidRDefault="00332F80" w:rsidP="005B4518">
            <w:pPr>
              <w:spacing w:before="100" w:beforeAutospacing="1" w:after="100" w:afterAutospacing="1"/>
              <w:jc w:val="center"/>
            </w:pPr>
            <w:r w:rsidRPr="00E6566E">
              <w:rPr>
                <w:b/>
                <w:bCs/>
              </w:rPr>
              <w:t>Time Schedule</w:t>
            </w:r>
          </w:p>
        </w:tc>
      </w:tr>
      <w:tr w:rsidR="00332F80" w:rsidRPr="00E6566E" w14:paraId="40045A51"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EF36C" w14:textId="2A9323A0" w:rsidR="00332F80" w:rsidRPr="005E6F8D" w:rsidRDefault="00332F80" w:rsidP="00244129">
            <w:pPr>
              <w:spacing w:before="100" w:beforeAutospacing="1" w:after="100" w:afterAutospacing="1"/>
            </w:pPr>
            <w:r w:rsidRPr="005E6F8D">
              <w:t>D</w:t>
            </w:r>
            <w:r w:rsidR="00347120" w:rsidRPr="005E6F8D">
              <w:t>evelop d</w:t>
            </w:r>
            <w:r w:rsidRPr="005E6F8D">
              <w:t>ata collection tools, sampling and data p</w:t>
            </w:r>
            <w:r w:rsidR="00C70483" w:rsidRPr="005E6F8D">
              <w:t>l</w:t>
            </w:r>
            <w:r w:rsidRPr="005E6F8D">
              <w:t xml:space="preserve">ans, study protocol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3D62CF" w14:textId="0F2ADF2D" w:rsidR="00332F80" w:rsidRPr="005E6F8D" w:rsidRDefault="00104E90" w:rsidP="00244129">
            <w:pPr>
              <w:spacing w:before="100" w:beforeAutospacing="1" w:after="100" w:afterAutospacing="1"/>
            </w:pPr>
            <w:r w:rsidRPr="005E6F8D">
              <w:t>September 2015 – April 2016</w:t>
            </w:r>
          </w:p>
        </w:tc>
      </w:tr>
      <w:tr w:rsidR="006343C9" w:rsidRPr="00E6566E" w14:paraId="5C38A9A3" w14:textId="77777777" w:rsidTr="002441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E927C6" w14:textId="04D0C1A3" w:rsidR="006343C9" w:rsidRPr="005E6F8D" w:rsidRDefault="006343C9" w:rsidP="00244129">
            <w:pPr>
              <w:spacing w:before="100" w:beforeAutospacing="1" w:after="100" w:afterAutospacing="1"/>
            </w:pPr>
            <w:r w:rsidRPr="005E6F8D">
              <w:t>OMB Submission</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A79CD6" w14:textId="03BA6F9C" w:rsidR="006343C9" w:rsidRPr="005E6F8D" w:rsidRDefault="00104E90" w:rsidP="00244129">
            <w:pPr>
              <w:spacing w:before="100" w:beforeAutospacing="1" w:after="100" w:afterAutospacing="1"/>
            </w:pPr>
            <w:r w:rsidRPr="005E6F8D">
              <w:t>May 2016</w:t>
            </w:r>
          </w:p>
        </w:tc>
      </w:tr>
      <w:tr w:rsidR="00332F80" w:rsidRPr="00E6566E" w14:paraId="07D8F5AB"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9BB55" w14:textId="77777777" w:rsidR="00332F80" w:rsidRPr="005E6F8D" w:rsidRDefault="00332F80" w:rsidP="00244129">
            <w:pPr>
              <w:spacing w:before="100" w:beforeAutospacing="1" w:after="100" w:afterAutospacing="1"/>
            </w:pPr>
            <w:r w:rsidRPr="005E6F8D">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64608E" w14:textId="7AC06C81" w:rsidR="00332F80" w:rsidRPr="005E6F8D" w:rsidRDefault="00104E90" w:rsidP="00244129">
            <w:pPr>
              <w:spacing w:before="100" w:beforeAutospacing="1" w:after="100" w:afterAutospacing="1"/>
            </w:pPr>
            <w:r w:rsidRPr="005E6F8D">
              <w:t>After OMB Approval</w:t>
            </w:r>
          </w:p>
        </w:tc>
      </w:tr>
      <w:tr w:rsidR="00332F80" w:rsidRPr="00E6566E" w14:paraId="08023755"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54F94" w14:textId="77777777" w:rsidR="00332F80" w:rsidRPr="005E6F8D" w:rsidRDefault="00332F80" w:rsidP="00244129">
            <w:pPr>
              <w:spacing w:before="100" w:beforeAutospacing="1" w:after="100" w:afterAutospacing="1"/>
            </w:pPr>
            <w:r w:rsidRPr="005E6F8D">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DAABEB" w14:textId="430F82AE" w:rsidR="00332F80" w:rsidRPr="005E6F8D" w:rsidRDefault="00104E90" w:rsidP="00244129">
            <w:pPr>
              <w:spacing w:before="100" w:beforeAutospacing="1" w:after="100" w:afterAutospacing="1"/>
            </w:pPr>
            <w:r w:rsidRPr="005E6F8D">
              <w:t>1-4 months after OMB Approval</w:t>
            </w:r>
          </w:p>
        </w:tc>
      </w:tr>
      <w:tr w:rsidR="00332F80" w:rsidRPr="00E6566E" w14:paraId="31B61FEB"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116D00" w14:textId="77777777" w:rsidR="00332F80" w:rsidRPr="005E6F8D" w:rsidRDefault="00332F80" w:rsidP="00244129">
            <w:pPr>
              <w:spacing w:before="100" w:beforeAutospacing="1" w:after="100" w:afterAutospacing="1"/>
            </w:pPr>
            <w:r w:rsidRPr="005E6F8D">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8F90E3" w14:textId="0C4404AB" w:rsidR="00332F80" w:rsidRPr="005E6F8D" w:rsidRDefault="001D6DDB" w:rsidP="00244129">
            <w:pPr>
              <w:spacing w:before="100" w:beforeAutospacing="1" w:after="100" w:afterAutospacing="1"/>
            </w:pPr>
            <w:r w:rsidRPr="005E6F8D">
              <w:t>5-7</w:t>
            </w:r>
            <w:r w:rsidR="00104E90" w:rsidRPr="005E6F8D">
              <w:t xml:space="preserve"> months after OMB Approval</w:t>
            </w:r>
          </w:p>
        </w:tc>
      </w:tr>
      <w:tr w:rsidR="00332F80" w:rsidRPr="00603813" w14:paraId="7BF6EC30"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350D7" w14:textId="77777777" w:rsidR="00332F80" w:rsidRPr="005E6F8D" w:rsidRDefault="00332F80" w:rsidP="00244129">
            <w:pPr>
              <w:spacing w:before="100" w:beforeAutospacing="1" w:after="100" w:afterAutospacing="1"/>
            </w:pPr>
            <w:r w:rsidRPr="005E6F8D">
              <w:t>Final data set and final report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71131C" w14:textId="7BA636CC" w:rsidR="00332F80" w:rsidRPr="005E6F8D" w:rsidRDefault="001D6DDB" w:rsidP="00244129">
            <w:pPr>
              <w:spacing w:before="100" w:beforeAutospacing="1" w:after="100" w:afterAutospacing="1"/>
            </w:pPr>
            <w:r w:rsidRPr="005E6F8D">
              <w:t>8</w:t>
            </w:r>
            <w:r w:rsidR="008A4E7B" w:rsidRPr="005E6F8D">
              <w:t xml:space="preserve"> months after OMB Approval </w:t>
            </w:r>
          </w:p>
        </w:tc>
      </w:tr>
    </w:tbl>
    <w:p w14:paraId="7A65115B" w14:textId="77777777" w:rsidR="00041B9F" w:rsidRDefault="00041B9F" w:rsidP="00332F80">
      <w:pPr>
        <w:jc w:val="both"/>
        <w:rPr>
          <w:highlight w:val="yellow"/>
        </w:rPr>
      </w:pPr>
    </w:p>
    <w:p w14:paraId="1257D8A8" w14:textId="4078D4CB" w:rsidR="00041B9F" w:rsidRPr="005E6F8D" w:rsidRDefault="00041B9F" w:rsidP="00332F80">
      <w:pPr>
        <w:jc w:val="both"/>
      </w:pPr>
      <w:r>
        <w:t>In compliance with the CDC policy on data management</w:t>
      </w:r>
      <w:r w:rsidR="00E95231">
        <w:t xml:space="preserve"> and access</w:t>
      </w:r>
      <w:r>
        <w:t>, we will develop a final, de-identified (names, other PII, and locations will be removed) qualitative database for this study along with the corresponding data documentation, which will be made publicly available within 30 months of the end of data collection.</w:t>
      </w:r>
    </w:p>
    <w:p w14:paraId="5E10EBF4" w14:textId="70DD4E06" w:rsidR="00B12EA3" w:rsidRDefault="00B12EA3" w:rsidP="00E53653">
      <w:pPr>
        <w:pStyle w:val="Heading1"/>
      </w:pPr>
      <w:bookmarkStart w:id="30" w:name="_Toc448296090"/>
      <w:r w:rsidRPr="00B12EA3">
        <w:t>Reason(s) Display of OMB Expiration Date is Inappropriate</w:t>
      </w:r>
      <w:bookmarkEnd w:id="30"/>
    </w:p>
    <w:p w14:paraId="4A38EA5F" w14:textId="77777777" w:rsidR="00332F80" w:rsidRDefault="00332F80" w:rsidP="00F951D1"/>
    <w:p w14:paraId="22EFCC05" w14:textId="6B5C4C78" w:rsidR="00332F80" w:rsidRPr="00F951D1" w:rsidRDefault="00332F80" w:rsidP="00F951D1">
      <w:r w:rsidRPr="00603813">
        <w:t xml:space="preserve">We do not seek approval to eliminate the expiration date. </w:t>
      </w:r>
    </w:p>
    <w:p w14:paraId="64729C1A" w14:textId="52431784" w:rsidR="00542640" w:rsidRDefault="00B12EA3" w:rsidP="00E53653">
      <w:pPr>
        <w:pStyle w:val="Heading1"/>
      </w:pPr>
      <w:bookmarkStart w:id="31" w:name="_Toc448296091"/>
      <w:r w:rsidRPr="00B12EA3">
        <w:t>E</w:t>
      </w:r>
      <w:r w:rsidRPr="00E53653">
        <w:rPr>
          <w:rStyle w:val="Heading1Char"/>
        </w:rPr>
        <w:t>x</w:t>
      </w:r>
      <w:r w:rsidRPr="00B12EA3">
        <w:t>ceptions to Certification for Paperwork Reduction Act Submissions</w:t>
      </w:r>
      <w:bookmarkEnd w:id="31"/>
    </w:p>
    <w:p w14:paraId="1BDB8BCE" w14:textId="77777777" w:rsidR="00332F80" w:rsidRDefault="00332F80" w:rsidP="00F951D1"/>
    <w:p w14:paraId="7C4350FB" w14:textId="02726F4A" w:rsidR="006869D4" w:rsidRDefault="00332F80" w:rsidP="00720709">
      <w:r w:rsidRPr="00332F80">
        <w:t>There are no exemptions to the certification.</w:t>
      </w:r>
    </w:p>
    <w:p w14:paraId="642FBD9A" w14:textId="7AD6C761" w:rsidR="00CC6AB1" w:rsidRDefault="00CC6AB1">
      <w:pPr>
        <w:spacing w:after="200" w:line="276" w:lineRule="auto"/>
      </w:pPr>
      <w:r>
        <w:br w:type="page"/>
      </w:r>
    </w:p>
    <w:p w14:paraId="3B1F07CF" w14:textId="42715CD6" w:rsidR="005C7B17" w:rsidRDefault="006C655A" w:rsidP="001D6DDB">
      <w:pPr>
        <w:pStyle w:val="Heading1"/>
        <w:numPr>
          <w:ilvl w:val="0"/>
          <w:numId w:val="0"/>
        </w:numPr>
      </w:pPr>
      <w:bookmarkStart w:id="32" w:name="_Toc448296092"/>
      <w:r>
        <w:lastRenderedPageBreak/>
        <w:t>References:</w:t>
      </w:r>
      <w:bookmarkEnd w:id="32"/>
    </w:p>
    <w:p w14:paraId="5ACA0C6A" w14:textId="77777777" w:rsidR="001D6DDB" w:rsidRDefault="001D6DDB" w:rsidP="001D6DDB">
      <w:pPr>
        <w:tabs>
          <w:tab w:val="left" w:pos="2204"/>
        </w:tabs>
      </w:pPr>
      <w:r>
        <w:tab/>
      </w:r>
    </w:p>
    <w:p w14:paraId="2441AE58" w14:textId="77777777" w:rsidR="001D6DDB" w:rsidRDefault="001D6DDB" w:rsidP="001D6DDB">
      <w:pPr>
        <w:tabs>
          <w:tab w:val="left" w:pos="2204"/>
        </w:tabs>
      </w:pPr>
    </w:p>
    <w:p w14:paraId="4CC17132" w14:textId="31F55854" w:rsidR="00026DB7" w:rsidRPr="00026DB7" w:rsidRDefault="001D6DDB" w:rsidP="00026DB7">
      <w:pPr>
        <w:pStyle w:val="EndNoteBibliography"/>
        <w:ind w:left="720" w:hanging="720"/>
      </w:pPr>
      <w:r>
        <w:fldChar w:fldCharType="begin"/>
      </w:r>
      <w:r>
        <w:instrText xml:space="preserve"> ADDIN EN.REFLIST </w:instrText>
      </w:r>
      <w:r>
        <w:fldChar w:fldCharType="separate"/>
      </w:r>
      <w:r w:rsidR="00026DB7" w:rsidRPr="00026DB7">
        <w:t>1.</w:t>
      </w:r>
      <w:r w:rsidR="00026DB7" w:rsidRPr="00026DB7">
        <w:tab/>
        <w:t xml:space="preserve">Centers for Disease Control and Prevention. Diagnoses of HIV infection in the United States and dependent areas, 2014. HIV Surveillance Reports 2015;26. </w:t>
      </w:r>
      <w:hyperlink r:id="rId15" w:history="1">
        <w:r w:rsidR="00026DB7" w:rsidRPr="00026DB7">
          <w:rPr>
            <w:rStyle w:val="Hyperlink"/>
          </w:rPr>
          <w:t>http://www.cdc.gov/hiv/library/reports/surveillance/</w:t>
        </w:r>
      </w:hyperlink>
      <w:r w:rsidR="00026DB7" w:rsidRPr="00026DB7">
        <w:t>.</w:t>
      </w:r>
    </w:p>
    <w:p w14:paraId="514FD0A6" w14:textId="77777777" w:rsidR="00026DB7" w:rsidRPr="00026DB7" w:rsidRDefault="00026DB7" w:rsidP="00026DB7">
      <w:pPr>
        <w:pStyle w:val="EndNoteBibliography"/>
        <w:ind w:left="720" w:hanging="720"/>
      </w:pPr>
      <w:r w:rsidRPr="00026DB7">
        <w:t>2.</w:t>
      </w:r>
      <w:r w:rsidRPr="00026DB7">
        <w:tab/>
        <w:t xml:space="preserve">Purcell DW, Johnson CH, Lansky A, Prejean J, Stein R, Denning P, et al. Estimating the population size of men who have sex with men in the United States to obtain HIV and syphilis rates. Open AIDS J 2012;6:98-107. </w:t>
      </w:r>
    </w:p>
    <w:p w14:paraId="78BD4CF2" w14:textId="3DE9E8AB" w:rsidR="00026DB7" w:rsidRPr="00026DB7" w:rsidRDefault="00026DB7" w:rsidP="00026DB7">
      <w:pPr>
        <w:pStyle w:val="EndNoteBibliography"/>
        <w:ind w:left="720" w:hanging="720"/>
      </w:pPr>
      <w:r w:rsidRPr="00026DB7">
        <w:t>3.</w:t>
      </w:r>
      <w:r w:rsidRPr="00026DB7">
        <w:tab/>
        <w:t xml:space="preserve">Centers for Disease Control and Prevention. Estimated HIV incidence in the United States, 2007-2010. HIV Surveillance Supplemental Reports 2012;17(4). </w:t>
      </w:r>
      <w:hyperlink r:id="rId16" w:anchor="panel1" w:history="1">
        <w:r w:rsidRPr="00026DB7">
          <w:rPr>
            <w:rStyle w:val="Hyperlink"/>
          </w:rPr>
          <w:t>http://www.cdc.gov/hiv/library/reports/surveillance/index.html#panel1</w:t>
        </w:r>
      </w:hyperlink>
    </w:p>
    <w:p w14:paraId="21C95425" w14:textId="65266C1D" w:rsidR="00026DB7" w:rsidRPr="00026DB7" w:rsidRDefault="00026DB7" w:rsidP="00026DB7">
      <w:pPr>
        <w:pStyle w:val="EndNoteBibliography"/>
        <w:ind w:left="720" w:hanging="720"/>
      </w:pPr>
      <w:r w:rsidRPr="00026DB7">
        <w:t>4.</w:t>
      </w:r>
      <w:r w:rsidRPr="00026DB7">
        <w:tab/>
        <w:t xml:space="preserve">Centers for Disease Control and Prevention. Monitoring select national HIV prevention and care objectives by using HIV surveillance data-- United States and 6 dependent areas-- 2013. HIV Surveillance Supplemental Reports 2015;20(2). </w:t>
      </w:r>
      <w:hyperlink r:id="rId17" w:anchor="panel1" w:history="1">
        <w:r w:rsidRPr="00026DB7">
          <w:rPr>
            <w:rStyle w:val="Hyperlink"/>
          </w:rPr>
          <w:t>http://www.cdc.gov/hiv/library/reports/surveillance/index.html#panel1</w:t>
        </w:r>
      </w:hyperlink>
    </w:p>
    <w:p w14:paraId="38742B4C" w14:textId="3FC7E25C" w:rsidR="00026DB7" w:rsidRPr="00026DB7" w:rsidRDefault="00026DB7" w:rsidP="00026DB7">
      <w:pPr>
        <w:pStyle w:val="EndNoteBibliography"/>
        <w:ind w:left="720" w:hanging="720"/>
      </w:pPr>
      <w:r w:rsidRPr="00026DB7">
        <w:t>5.</w:t>
      </w:r>
      <w:r w:rsidRPr="00026DB7">
        <w:tab/>
        <w:t xml:space="preserve">Centers for Disease Control and Prevention. HIV care continuum for the United States and Puerto Rico. </w:t>
      </w:r>
      <w:hyperlink r:id="rId18" w:history="1">
        <w:r w:rsidRPr="00026DB7">
          <w:rPr>
            <w:rStyle w:val="Hyperlink"/>
          </w:rPr>
          <w:t>http://www.cdc.gov/hiv/pdf/Continuum_Surveillance.pdf</w:t>
        </w:r>
      </w:hyperlink>
    </w:p>
    <w:p w14:paraId="3833F659" w14:textId="77777777" w:rsidR="00026DB7" w:rsidRPr="00026DB7" w:rsidRDefault="00026DB7" w:rsidP="00026DB7">
      <w:pPr>
        <w:pStyle w:val="EndNoteBibliography"/>
        <w:ind w:left="720" w:hanging="720"/>
      </w:pPr>
      <w:r w:rsidRPr="00026DB7">
        <w:t>6.</w:t>
      </w:r>
      <w:r w:rsidRPr="00026DB7">
        <w:tab/>
        <w:t>White House Office of National AIDS Policy. National HIV/AIDS strategy for the United States: Updated to 2020. Washington, DC; 2015 July, 2015.</w:t>
      </w:r>
    </w:p>
    <w:p w14:paraId="1BEBBE71" w14:textId="77777777" w:rsidR="00026DB7" w:rsidRPr="00026DB7" w:rsidRDefault="00026DB7" w:rsidP="00026DB7">
      <w:pPr>
        <w:pStyle w:val="EndNoteBibliography"/>
        <w:ind w:left="720" w:hanging="720"/>
      </w:pPr>
      <w:r w:rsidRPr="00026DB7">
        <w:t>7.</w:t>
      </w:r>
      <w:r w:rsidRPr="00026DB7">
        <w:tab/>
        <w:t xml:space="preserve">Abreu DA, Winters F. Using monetary incentives to reduce attrition in the survey of income and program participation. . Proceedings of the Survey Research Methods Section of the American Statistical Association 1999. </w:t>
      </w:r>
    </w:p>
    <w:p w14:paraId="3432F5FF" w14:textId="77777777" w:rsidR="00026DB7" w:rsidRPr="00026DB7" w:rsidRDefault="00026DB7" w:rsidP="00026DB7">
      <w:pPr>
        <w:pStyle w:val="EndNoteBibliography"/>
        <w:ind w:left="720" w:hanging="720"/>
      </w:pPr>
      <w:r w:rsidRPr="00026DB7">
        <w:t>8.</w:t>
      </w:r>
      <w:r w:rsidRPr="00026DB7">
        <w:tab/>
        <w:t xml:space="preserve">Shettle C, Mooney G. Monetary incentives in U.S. government surveys. Journal of Offical Statistics 1999;15(2):231-50. </w:t>
      </w:r>
    </w:p>
    <w:p w14:paraId="454C3727" w14:textId="77777777" w:rsidR="00026DB7" w:rsidRPr="00026DB7" w:rsidRDefault="00026DB7" w:rsidP="00026DB7">
      <w:pPr>
        <w:pStyle w:val="EndNoteBibliography"/>
        <w:ind w:left="720" w:hanging="720"/>
      </w:pPr>
      <w:r w:rsidRPr="00026DB7">
        <w:t>9.</w:t>
      </w:r>
      <w:r w:rsidRPr="00026DB7">
        <w:tab/>
        <w:t xml:space="preserve">Painter TM, Ngalame PM, Lucas B, Lauby JL, Herbst JH. Strategies used by community-based organizations to evaluate their locally developed HIV prevention interventions: Lessons learned from the CDC's innovative interventions project. AIDS Educ Prev 2010;22(5):387-401. </w:t>
      </w:r>
    </w:p>
    <w:p w14:paraId="6D0F3EE6" w14:textId="77777777" w:rsidR="00026DB7" w:rsidRPr="00026DB7" w:rsidRDefault="00026DB7" w:rsidP="00026DB7">
      <w:pPr>
        <w:pStyle w:val="EndNoteBibliography"/>
        <w:ind w:left="720" w:hanging="720"/>
      </w:pPr>
      <w:r w:rsidRPr="00026DB7">
        <w:t>10.</w:t>
      </w:r>
      <w:r w:rsidRPr="00026DB7">
        <w:tab/>
        <w:t xml:space="preserve">Yancey AK, Ortega AN, Kumanyika SK. Effective recruitment and retention of minority research participants. Annu Rev Public Health 2006;27:1-28. </w:t>
      </w:r>
    </w:p>
    <w:p w14:paraId="47264911" w14:textId="3A3520A6" w:rsidR="006C655A" w:rsidRPr="006C655A" w:rsidRDefault="001D6DDB" w:rsidP="001D6DDB">
      <w:pPr>
        <w:tabs>
          <w:tab w:val="left" w:pos="2204"/>
        </w:tabs>
      </w:pPr>
      <w:r>
        <w:fldChar w:fldCharType="end"/>
      </w:r>
    </w:p>
    <w:sectPr w:rsidR="006C655A" w:rsidRPr="006C655A" w:rsidSect="00CC6AB1">
      <w:footerReference w:type="default" r:id="rId19"/>
      <w:endnotePr>
        <w:numFmt w:val="decimal"/>
      </w:endnotePr>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254ED" w14:textId="77777777" w:rsidR="00171A8A" w:rsidRDefault="00171A8A" w:rsidP="008B5D54">
      <w:r>
        <w:separator/>
      </w:r>
    </w:p>
  </w:endnote>
  <w:endnote w:type="continuationSeparator" w:id="0">
    <w:p w14:paraId="25CB5994" w14:textId="77777777" w:rsidR="00171A8A" w:rsidRDefault="00171A8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621567"/>
      <w:docPartObj>
        <w:docPartGallery w:val="Page Numbers (Bottom of Page)"/>
        <w:docPartUnique/>
      </w:docPartObj>
    </w:sdtPr>
    <w:sdtEndPr>
      <w:rPr>
        <w:noProof/>
      </w:rPr>
    </w:sdtEndPr>
    <w:sdtContent>
      <w:p w14:paraId="56D33063" w14:textId="756F5F46" w:rsidR="00171A8A" w:rsidRDefault="00171A8A">
        <w:pPr>
          <w:pStyle w:val="Footer"/>
          <w:jc w:val="center"/>
        </w:pPr>
        <w:r>
          <w:fldChar w:fldCharType="begin"/>
        </w:r>
        <w:r>
          <w:instrText xml:space="preserve"> PAGE   \* MERGEFORMAT </w:instrText>
        </w:r>
        <w:r>
          <w:fldChar w:fldCharType="separate"/>
        </w:r>
        <w:r w:rsidR="00610A93">
          <w:rPr>
            <w:noProof/>
          </w:rPr>
          <w:t>12</w:t>
        </w:r>
        <w:r>
          <w:rPr>
            <w:noProof/>
          </w:rPr>
          <w:fldChar w:fldCharType="end"/>
        </w:r>
      </w:p>
    </w:sdtContent>
  </w:sdt>
  <w:p w14:paraId="14B64FA2" w14:textId="77777777" w:rsidR="00171A8A" w:rsidRDefault="00171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4A138" w14:textId="77777777" w:rsidR="00171A8A" w:rsidRDefault="00171A8A" w:rsidP="008B5D54">
      <w:r>
        <w:separator/>
      </w:r>
    </w:p>
  </w:footnote>
  <w:footnote w:type="continuationSeparator" w:id="0">
    <w:p w14:paraId="663BC4B1" w14:textId="77777777" w:rsidR="00171A8A" w:rsidRDefault="00171A8A"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A203EE"/>
    <w:multiLevelType w:val="hybridMultilevel"/>
    <w:tmpl w:val="C34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E4E25"/>
    <w:multiLevelType w:val="hybridMultilevel"/>
    <w:tmpl w:val="2AA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44622A"/>
    <w:multiLevelType w:val="multilevel"/>
    <w:tmpl w:val="09125016"/>
    <w:numStyleLink w:val="Style1"/>
  </w:abstractNum>
  <w:abstractNum w:abstractNumId="7" w15:restartNumberingAfterBreak="0">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1"/>
  </w:num>
  <w:num w:numId="2">
    <w:abstractNumId w:val="9"/>
  </w:num>
  <w:num w:numId="3">
    <w:abstractNumId w:val="8"/>
  </w:num>
  <w:num w:numId="4">
    <w:abstractNumId w:val="5"/>
  </w:num>
  <w:num w:numId="5">
    <w:abstractNumId w:val="13"/>
  </w:num>
  <w:num w:numId="6">
    <w:abstractNumId w:val="4"/>
  </w:num>
  <w:num w:numId="7">
    <w:abstractNumId w:val="7"/>
  </w:num>
  <w:num w:numId="8">
    <w:abstractNumId w:val="6"/>
  </w:num>
  <w:num w:numId="9">
    <w:abstractNumId w:val="0"/>
  </w:num>
  <w:num w:numId="10">
    <w:abstractNumId w:val="3"/>
  </w:num>
  <w:num w:numId="11">
    <w:abstractNumId w:val="10"/>
  </w:num>
  <w:num w:numId="12">
    <w:abstractNumId w:val="12"/>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952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item&gt;2&lt;/item&gt;&lt;item&gt;3&lt;/item&gt;&lt;item&gt;4&lt;/item&gt;&lt;item&gt;5&lt;/item&gt;&lt;item&gt;6&lt;/item&gt;&lt;item&gt;7&lt;/item&gt;&lt;item&gt;8&lt;/item&gt;&lt;item&gt;9&lt;/item&gt;&lt;item&gt;10&lt;/item&gt;&lt;/record-ids&gt;&lt;/item&gt;&lt;/Libraries&gt;"/>
  </w:docVars>
  <w:rsids>
    <w:rsidRoot w:val="006869D4"/>
    <w:rsid w:val="00006403"/>
    <w:rsid w:val="00017B88"/>
    <w:rsid w:val="00026DB7"/>
    <w:rsid w:val="00030FFE"/>
    <w:rsid w:val="00031545"/>
    <w:rsid w:val="000317BA"/>
    <w:rsid w:val="00040CE0"/>
    <w:rsid w:val="00041B9F"/>
    <w:rsid w:val="00051586"/>
    <w:rsid w:val="00053671"/>
    <w:rsid w:val="00056DD2"/>
    <w:rsid w:val="000652BE"/>
    <w:rsid w:val="00067E1B"/>
    <w:rsid w:val="00081E33"/>
    <w:rsid w:val="00082EA9"/>
    <w:rsid w:val="000879CA"/>
    <w:rsid w:val="00093DF9"/>
    <w:rsid w:val="000B1947"/>
    <w:rsid w:val="000C20AB"/>
    <w:rsid w:val="000D10E8"/>
    <w:rsid w:val="000D3C8A"/>
    <w:rsid w:val="000D7D1D"/>
    <w:rsid w:val="000E1128"/>
    <w:rsid w:val="000E16D3"/>
    <w:rsid w:val="000E209D"/>
    <w:rsid w:val="000E2854"/>
    <w:rsid w:val="000F1DE3"/>
    <w:rsid w:val="000F2DDC"/>
    <w:rsid w:val="00104E90"/>
    <w:rsid w:val="001054F6"/>
    <w:rsid w:val="00106FDF"/>
    <w:rsid w:val="0012271A"/>
    <w:rsid w:val="0013226B"/>
    <w:rsid w:val="00134095"/>
    <w:rsid w:val="00134B29"/>
    <w:rsid w:val="0014691A"/>
    <w:rsid w:val="001503E6"/>
    <w:rsid w:val="001515AA"/>
    <w:rsid w:val="00153F9D"/>
    <w:rsid w:val="00157A3F"/>
    <w:rsid w:val="00171A8A"/>
    <w:rsid w:val="00171ECE"/>
    <w:rsid w:val="00177836"/>
    <w:rsid w:val="00185DD3"/>
    <w:rsid w:val="0019449E"/>
    <w:rsid w:val="00195E37"/>
    <w:rsid w:val="001A1DAB"/>
    <w:rsid w:val="001A1EFA"/>
    <w:rsid w:val="001B4A66"/>
    <w:rsid w:val="001C0CE3"/>
    <w:rsid w:val="001C77A3"/>
    <w:rsid w:val="001D0AB9"/>
    <w:rsid w:val="001D29E7"/>
    <w:rsid w:val="001D6DDB"/>
    <w:rsid w:val="001E01ED"/>
    <w:rsid w:val="001F181F"/>
    <w:rsid w:val="001F2D33"/>
    <w:rsid w:val="00200775"/>
    <w:rsid w:val="002014E2"/>
    <w:rsid w:val="00203A50"/>
    <w:rsid w:val="0020473F"/>
    <w:rsid w:val="00207534"/>
    <w:rsid w:val="0023769F"/>
    <w:rsid w:val="00240A5C"/>
    <w:rsid w:val="00242341"/>
    <w:rsid w:val="002425F1"/>
    <w:rsid w:val="00242998"/>
    <w:rsid w:val="00244129"/>
    <w:rsid w:val="00244D05"/>
    <w:rsid w:val="002568B4"/>
    <w:rsid w:val="00265EDF"/>
    <w:rsid w:val="0026711D"/>
    <w:rsid w:val="00280D66"/>
    <w:rsid w:val="0028198D"/>
    <w:rsid w:val="0029515C"/>
    <w:rsid w:val="002961D6"/>
    <w:rsid w:val="002A0ADA"/>
    <w:rsid w:val="002A4FE1"/>
    <w:rsid w:val="002B2D0D"/>
    <w:rsid w:val="002C3AE2"/>
    <w:rsid w:val="002C6BD1"/>
    <w:rsid w:val="002D3D0C"/>
    <w:rsid w:val="002E24C0"/>
    <w:rsid w:val="002E4E76"/>
    <w:rsid w:val="00321C21"/>
    <w:rsid w:val="00331282"/>
    <w:rsid w:val="00332F80"/>
    <w:rsid w:val="003340FF"/>
    <w:rsid w:val="00334FDA"/>
    <w:rsid w:val="00347120"/>
    <w:rsid w:val="00352D80"/>
    <w:rsid w:val="003539FB"/>
    <w:rsid w:val="0037216F"/>
    <w:rsid w:val="003737AF"/>
    <w:rsid w:val="00380753"/>
    <w:rsid w:val="003901F6"/>
    <w:rsid w:val="003971F9"/>
    <w:rsid w:val="003C3C33"/>
    <w:rsid w:val="003D1EC2"/>
    <w:rsid w:val="003E2A65"/>
    <w:rsid w:val="003F3408"/>
    <w:rsid w:val="004003F7"/>
    <w:rsid w:val="00401AFC"/>
    <w:rsid w:val="0042555B"/>
    <w:rsid w:val="00441432"/>
    <w:rsid w:val="00453494"/>
    <w:rsid w:val="00460D47"/>
    <w:rsid w:val="004629B2"/>
    <w:rsid w:val="004633D8"/>
    <w:rsid w:val="004657BF"/>
    <w:rsid w:val="00485E43"/>
    <w:rsid w:val="004B3702"/>
    <w:rsid w:val="004B3D61"/>
    <w:rsid w:val="004C17D1"/>
    <w:rsid w:val="004C2697"/>
    <w:rsid w:val="004C3356"/>
    <w:rsid w:val="004D205C"/>
    <w:rsid w:val="004D4DD0"/>
    <w:rsid w:val="004D5389"/>
    <w:rsid w:val="004D632E"/>
    <w:rsid w:val="004E3544"/>
    <w:rsid w:val="004E72EA"/>
    <w:rsid w:val="004F56DE"/>
    <w:rsid w:val="004F65C6"/>
    <w:rsid w:val="00506E45"/>
    <w:rsid w:val="00511D75"/>
    <w:rsid w:val="00515886"/>
    <w:rsid w:val="00521B00"/>
    <w:rsid w:val="0052486D"/>
    <w:rsid w:val="005248A5"/>
    <w:rsid w:val="00536ED0"/>
    <w:rsid w:val="00537E55"/>
    <w:rsid w:val="00542640"/>
    <w:rsid w:val="00546ADD"/>
    <w:rsid w:val="00550E55"/>
    <w:rsid w:val="0057169B"/>
    <w:rsid w:val="00582502"/>
    <w:rsid w:val="00582903"/>
    <w:rsid w:val="00582C8E"/>
    <w:rsid w:val="005A038A"/>
    <w:rsid w:val="005A0F49"/>
    <w:rsid w:val="005B0C43"/>
    <w:rsid w:val="005B4518"/>
    <w:rsid w:val="005B7263"/>
    <w:rsid w:val="005C5398"/>
    <w:rsid w:val="005C7600"/>
    <w:rsid w:val="005C7B17"/>
    <w:rsid w:val="005E6F8D"/>
    <w:rsid w:val="005F51A2"/>
    <w:rsid w:val="0060115E"/>
    <w:rsid w:val="00606E0A"/>
    <w:rsid w:val="00610A93"/>
    <w:rsid w:val="00617B96"/>
    <w:rsid w:val="00622CA8"/>
    <w:rsid w:val="00625F34"/>
    <w:rsid w:val="006343C9"/>
    <w:rsid w:val="00657BDF"/>
    <w:rsid w:val="00663BC9"/>
    <w:rsid w:val="006775DC"/>
    <w:rsid w:val="00686217"/>
    <w:rsid w:val="006869D4"/>
    <w:rsid w:val="00690E5E"/>
    <w:rsid w:val="006B07DF"/>
    <w:rsid w:val="006B56C4"/>
    <w:rsid w:val="006C500C"/>
    <w:rsid w:val="006C655A"/>
    <w:rsid w:val="006C6578"/>
    <w:rsid w:val="006E4F97"/>
    <w:rsid w:val="006F3440"/>
    <w:rsid w:val="00706BCB"/>
    <w:rsid w:val="00720709"/>
    <w:rsid w:val="00724D04"/>
    <w:rsid w:val="007311C6"/>
    <w:rsid w:val="00731B24"/>
    <w:rsid w:val="007325ED"/>
    <w:rsid w:val="00733192"/>
    <w:rsid w:val="007376F4"/>
    <w:rsid w:val="007447B9"/>
    <w:rsid w:val="00747020"/>
    <w:rsid w:val="0075552D"/>
    <w:rsid w:val="00757F44"/>
    <w:rsid w:val="00777FC0"/>
    <w:rsid w:val="007841E3"/>
    <w:rsid w:val="007A2FDD"/>
    <w:rsid w:val="007B3D63"/>
    <w:rsid w:val="007B4891"/>
    <w:rsid w:val="007C2B6F"/>
    <w:rsid w:val="007C71F5"/>
    <w:rsid w:val="007D4C07"/>
    <w:rsid w:val="007E405F"/>
    <w:rsid w:val="007E72EF"/>
    <w:rsid w:val="007F1E53"/>
    <w:rsid w:val="007F7EDD"/>
    <w:rsid w:val="00810B9E"/>
    <w:rsid w:val="00815C35"/>
    <w:rsid w:val="008452CD"/>
    <w:rsid w:val="008457FB"/>
    <w:rsid w:val="008519CC"/>
    <w:rsid w:val="008574B9"/>
    <w:rsid w:val="008839F0"/>
    <w:rsid w:val="008845A2"/>
    <w:rsid w:val="008A4E7B"/>
    <w:rsid w:val="008B1558"/>
    <w:rsid w:val="008B180A"/>
    <w:rsid w:val="008B5D54"/>
    <w:rsid w:val="008C09DC"/>
    <w:rsid w:val="008C5507"/>
    <w:rsid w:val="008E6D5A"/>
    <w:rsid w:val="008F6383"/>
    <w:rsid w:val="00904F07"/>
    <w:rsid w:val="00910A43"/>
    <w:rsid w:val="00913292"/>
    <w:rsid w:val="00913A3E"/>
    <w:rsid w:val="00914B14"/>
    <w:rsid w:val="009221FF"/>
    <w:rsid w:val="00924A81"/>
    <w:rsid w:val="00925BA9"/>
    <w:rsid w:val="009330AF"/>
    <w:rsid w:val="00933271"/>
    <w:rsid w:val="009371FE"/>
    <w:rsid w:val="00943B21"/>
    <w:rsid w:val="009501CD"/>
    <w:rsid w:val="00956B5D"/>
    <w:rsid w:val="009579AD"/>
    <w:rsid w:val="00963092"/>
    <w:rsid w:val="0096557A"/>
    <w:rsid w:val="00965E71"/>
    <w:rsid w:val="00980F7C"/>
    <w:rsid w:val="009811EB"/>
    <w:rsid w:val="009830DB"/>
    <w:rsid w:val="0098673D"/>
    <w:rsid w:val="00987256"/>
    <w:rsid w:val="009951A9"/>
    <w:rsid w:val="0099750D"/>
    <w:rsid w:val="009A2571"/>
    <w:rsid w:val="009B01E2"/>
    <w:rsid w:val="009B4858"/>
    <w:rsid w:val="009D041A"/>
    <w:rsid w:val="009D4CC5"/>
    <w:rsid w:val="009D6649"/>
    <w:rsid w:val="009F2B1C"/>
    <w:rsid w:val="00A00005"/>
    <w:rsid w:val="00A072E0"/>
    <w:rsid w:val="00A12865"/>
    <w:rsid w:val="00A200F6"/>
    <w:rsid w:val="00A31F59"/>
    <w:rsid w:val="00A34D13"/>
    <w:rsid w:val="00A46777"/>
    <w:rsid w:val="00A51C29"/>
    <w:rsid w:val="00A55C9F"/>
    <w:rsid w:val="00A71916"/>
    <w:rsid w:val="00A74155"/>
    <w:rsid w:val="00A76979"/>
    <w:rsid w:val="00A80799"/>
    <w:rsid w:val="00AA1ED6"/>
    <w:rsid w:val="00AB78EA"/>
    <w:rsid w:val="00AC254E"/>
    <w:rsid w:val="00AC60FB"/>
    <w:rsid w:val="00AD4495"/>
    <w:rsid w:val="00AE50F8"/>
    <w:rsid w:val="00AE55C1"/>
    <w:rsid w:val="00AF2647"/>
    <w:rsid w:val="00AF6D1E"/>
    <w:rsid w:val="00AF6FD9"/>
    <w:rsid w:val="00B03E4D"/>
    <w:rsid w:val="00B057DB"/>
    <w:rsid w:val="00B06922"/>
    <w:rsid w:val="00B10932"/>
    <w:rsid w:val="00B12EA3"/>
    <w:rsid w:val="00B24C5D"/>
    <w:rsid w:val="00B24E32"/>
    <w:rsid w:val="00B250E0"/>
    <w:rsid w:val="00B328D6"/>
    <w:rsid w:val="00B343E9"/>
    <w:rsid w:val="00B447EE"/>
    <w:rsid w:val="00B45362"/>
    <w:rsid w:val="00B55735"/>
    <w:rsid w:val="00B608AC"/>
    <w:rsid w:val="00B62FF3"/>
    <w:rsid w:val="00B65B0C"/>
    <w:rsid w:val="00B82C9D"/>
    <w:rsid w:val="00B930C9"/>
    <w:rsid w:val="00B9447E"/>
    <w:rsid w:val="00BA7B25"/>
    <w:rsid w:val="00BC60F9"/>
    <w:rsid w:val="00BD0B38"/>
    <w:rsid w:val="00BF1EB9"/>
    <w:rsid w:val="00BF4C06"/>
    <w:rsid w:val="00C1216F"/>
    <w:rsid w:val="00C1474B"/>
    <w:rsid w:val="00C15DB7"/>
    <w:rsid w:val="00C37E9C"/>
    <w:rsid w:val="00C436DC"/>
    <w:rsid w:val="00C46977"/>
    <w:rsid w:val="00C60A58"/>
    <w:rsid w:val="00C62F5E"/>
    <w:rsid w:val="00C67BED"/>
    <w:rsid w:val="00C70483"/>
    <w:rsid w:val="00C70C6E"/>
    <w:rsid w:val="00C736A4"/>
    <w:rsid w:val="00C81AAD"/>
    <w:rsid w:val="00C8370A"/>
    <w:rsid w:val="00C84609"/>
    <w:rsid w:val="00C91C02"/>
    <w:rsid w:val="00CB031A"/>
    <w:rsid w:val="00CB62C5"/>
    <w:rsid w:val="00CC5FFB"/>
    <w:rsid w:val="00CC6AB1"/>
    <w:rsid w:val="00CF191F"/>
    <w:rsid w:val="00CF44C9"/>
    <w:rsid w:val="00CF5EFA"/>
    <w:rsid w:val="00D01AB3"/>
    <w:rsid w:val="00D05595"/>
    <w:rsid w:val="00D071EB"/>
    <w:rsid w:val="00D07372"/>
    <w:rsid w:val="00D07617"/>
    <w:rsid w:val="00D17FA6"/>
    <w:rsid w:val="00D21275"/>
    <w:rsid w:val="00D312D3"/>
    <w:rsid w:val="00D329C3"/>
    <w:rsid w:val="00D37337"/>
    <w:rsid w:val="00D45665"/>
    <w:rsid w:val="00D467C4"/>
    <w:rsid w:val="00D473E4"/>
    <w:rsid w:val="00D4797E"/>
    <w:rsid w:val="00D528B9"/>
    <w:rsid w:val="00D55A4B"/>
    <w:rsid w:val="00D56E26"/>
    <w:rsid w:val="00D6673F"/>
    <w:rsid w:val="00D66FE5"/>
    <w:rsid w:val="00D70265"/>
    <w:rsid w:val="00DC0C2E"/>
    <w:rsid w:val="00DC3C26"/>
    <w:rsid w:val="00DC57CC"/>
    <w:rsid w:val="00DD4021"/>
    <w:rsid w:val="00DE2A5A"/>
    <w:rsid w:val="00DE4370"/>
    <w:rsid w:val="00DF71D5"/>
    <w:rsid w:val="00E036C0"/>
    <w:rsid w:val="00E227E6"/>
    <w:rsid w:val="00E2574F"/>
    <w:rsid w:val="00E344D5"/>
    <w:rsid w:val="00E3571A"/>
    <w:rsid w:val="00E368ED"/>
    <w:rsid w:val="00E45F70"/>
    <w:rsid w:val="00E477CF"/>
    <w:rsid w:val="00E50603"/>
    <w:rsid w:val="00E53653"/>
    <w:rsid w:val="00E56897"/>
    <w:rsid w:val="00E57785"/>
    <w:rsid w:val="00E6566E"/>
    <w:rsid w:val="00E72740"/>
    <w:rsid w:val="00E76AFE"/>
    <w:rsid w:val="00E830C0"/>
    <w:rsid w:val="00E86BF9"/>
    <w:rsid w:val="00E86C70"/>
    <w:rsid w:val="00E90840"/>
    <w:rsid w:val="00E95231"/>
    <w:rsid w:val="00E95779"/>
    <w:rsid w:val="00EA31E0"/>
    <w:rsid w:val="00EA4C0B"/>
    <w:rsid w:val="00EB46EE"/>
    <w:rsid w:val="00EB7706"/>
    <w:rsid w:val="00EC3F14"/>
    <w:rsid w:val="00ED0207"/>
    <w:rsid w:val="00ED127C"/>
    <w:rsid w:val="00ED75FB"/>
    <w:rsid w:val="00EE4F87"/>
    <w:rsid w:val="00F119BC"/>
    <w:rsid w:val="00F11C39"/>
    <w:rsid w:val="00F13485"/>
    <w:rsid w:val="00F15707"/>
    <w:rsid w:val="00F15AEE"/>
    <w:rsid w:val="00F1727A"/>
    <w:rsid w:val="00F22BAE"/>
    <w:rsid w:val="00F27976"/>
    <w:rsid w:val="00F353ED"/>
    <w:rsid w:val="00F54C87"/>
    <w:rsid w:val="00F55853"/>
    <w:rsid w:val="00F72954"/>
    <w:rsid w:val="00F734ED"/>
    <w:rsid w:val="00F75369"/>
    <w:rsid w:val="00F82D55"/>
    <w:rsid w:val="00F84573"/>
    <w:rsid w:val="00F867DA"/>
    <w:rsid w:val="00F876CA"/>
    <w:rsid w:val="00F9212B"/>
    <w:rsid w:val="00F94AE4"/>
    <w:rsid w:val="00F951D1"/>
    <w:rsid w:val="00F9622C"/>
    <w:rsid w:val="00F97FAA"/>
    <w:rsid w:val="00FC1704"/>
    <w:rsid w:val="00FD6609"/>
    <w:rsid w:val="00FE7D83"/>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512E2E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60300">
      <w:bodyDiv w:val="1"/>
      <w:marLeft w:val="0"/>
      <w:marRight w:val="0"/>
      <w:marTop w:val="0"/>
      <w:marBottom w:val="0"/>
      <w:divBdr>
        <w:top w:val="none" w:sz="0" w:space="0" w:color="auto"/>
        <w:left w:val="none" w:sz="0" w:space="0" w:color="auto"/>
        <w:bottom w:val="none" w:sz="0" w:space="0" w:color="auto"/>
        <w:right w:val="none" w:sz="0" w:space="0" w:color="auto"/>
      </w:divBdr>
    </w:div>
    <w:div w:id="236482795">
      <w:bodyDiv w:val="1"/>
      <w:marLeft w:val="0"/>
      <w:marRight w:val="0"/>
      <w:marTop w:val="0"/>
      <w:marBottom w:val="0"/>
      <w:divBdr>
        <w:top w:val="none" w:sz="0" w:space="0" w:color="auto"/>
        <w:left w:val="none" w:sz="0" w:space="0" w:color="auto"/>
        <w:bottom w:val="none" w:sz="0" w:space="0" w:color="auto"/>
        <w:right w:val="none" w:sz="0" w:space="0" w:color="auto"/>
      </w:divBdr>
    </w:div>
    <w:div w:id="439028782">
      <w:bodyDiv w:val="1"/>
      <w:marLeft w:val="0"/>
      <w:marRight w:val="0"/>
      <w:marTop w:val="0"/>
      <w:marBottom w:val="0"/>
      <w:divBdr>
        <w:top w:val="none" w:sz="0" w:space="0" w:color="auto"/>
        <w:left w:val="none" w:sz="0" w:space="0" w:color="auto"/>
        <w:bottom w:val="none" w:sz="0" w:space="0" w:color="auto"/>
        <w:right w:val="none" w:sz="0" w:space="0" w:color="auto"/>
      </w:divBdr>
    </w:div>
    <w:div w:id="1124738157">
      <w:bodyDiv w:val="1"/>
      <w:marLeft w:val="0"/>
      <w:marRight w:val="0"/>
      <w:marTop w:val="0"/>
      <w:marBottom w:val="0"/>
      <w:divBdr>
        <w:top w:val="none" w:sz="0" w:space="0" w:color="auto"/>
        <w:left w:val="none" w:sz="0" w:space="0" w:color="auto"/>
        <w:bottom w:val="none" w:sz="0" w:space="0" w:color="auto"/>
        <w:right w:val="none" w:sz="0" w:space="0" w:color="auto"/>
      </w:divBdr>
    </w:div>
    <w:div w:id="1725328140">
      <w:bodyDiv w:val="1"/>
      <w:marLeft w:val="0"/>
      <w:marRight w:val="0"/>
      <w:marTop w:val="0"/>
      <w:marBottom w:val="0"/>
      <w:divBdr>
        <w:top w:val="none" w:sz="0" w:space="0" w:color="auto"/>
        <w:left w:val="none" w:sz="0" w:space="0" w:color="auto"/>
        <w:bottom w:val="none" w:sz="0" w:space="0" w:color="auto"/>
        <w:right w:val="none" w:sz="0" w:space="0" w:color="auto"/>
      </w:divBdr>
    </w:div>
    <w:div w:id="1976443824">
      <w:bodyDiv w:val="1"/>
      <w:marLeft w:val="0"/>
      <w:marRight w:val="0"/>
      <w:marTop w:val="0"/>
      <w:marBottom w:val="0"/>
      <w:divBdr>
        <w:top w:val="none" w:sz="0" w:space="0" w:color="auto"/>
        <w:left w:val="none" w:sz="0" w:space="0" w:color="auto"/>
        <w:bottom w:val="none" w:sz="0" w:space="0" w:color="auto"/>
        <w:right w:val="none" w:sz="0" w:space="0" w:color="auto"/>
      </w:divBdr>
    </w:div>
    <w:div w:id="20024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frew@emory.edu" TargetMode="External"/><Relationship Id="rId13" Type="http://schemas.openxmlformats.org/officeDocument/2006/relationships/hyperlink" Target="file:///C:\Users\jcx3\AppData\Local\Microsoft\Windows\Temporary%20Internet%20Files\Content.Outlook\3OUE63CY\vbetley@impaqint.com" TargetMode="External"/><Relationship Id="rId18" Type="http://schemas.openxmlformats.org/officeDocument/2006/relationships/hyperlink" Target="http://www.cdc.gov/hiv/pdf/Continuum_Surveillanc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berkowitz@impaqint.com" TargetMode="External"/><Relationship Id="rId17" Type="http://schemas.openxmlformats.org/officeDocument/2006/relationships/hyperlink" Target="http://www.cdc.gov/hiv/library/reports/surveillance/index.html" TargetMode="External"/><Relationship Id="rId2" Type="http://schemas.openxmlformats.org/officeDocument/2006/relationships/numbering" Target="numbering.xml"/><Relationship Id="rId16" Type="http://schemas.openxmlformats.org/officeDocument/2006/relationships/hyperlink" Target="http://www.cdc.gov/hiv/library/reports/surveillance/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herine@researchsupportservices.com" TargetMode="External"/><Relationship Id="rId5" Type="http://schemas.openxmlformats.org/officeDocument/2006/relationships/webSettings" Target="webSettings.xml"/><Relationship Id="rId15" Type="http://schemas.openxmlformats.org/officeDocument/2006/relationships/hyperlink" Target="http://www.cdc.gov/hiv/library/reports/surveillance/" TargetMode="External"/><Relationship Id="rId10" Type="http://schemas.openxmlformats.org/officeDocument/2006/relationships/hyperlink" Target="mailto:alisu@researchsupportservices.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ura.randall@emory.edu" TargetMode="Externa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Cen14</b:Tag>
    <b:SourceType>JournalArticle</b:SourceType>
    <b:Guid>{F63D5BC7-A925-4908-8A9D-8AD17538EC8A}</b:Guid>
    <b:Author>
      <b:Author>
        <b:Corporate>Centers for Disease Control and Prevention</b:Corporate>
      </b:Author>
    </b:Author>
    <b:Title>Diagnoses of HIV infection in the United States and dependent areas, 2014</b:Title>
    <b:JournalName>HIV Surveillance Report</b:JournalName>
    <b:Year>2014</b:Year>
    <b:Volume>26</b:Volume>
    <b:URL>http://www.cdc.gov/hiv/library/reports/surveillance/</b:URL>
    <b:RefOrder>1</b:RefOrder>
  </b:Source>
</b:Sources>
</file>

<file path=customXml/itemProps1.xml><?xml version="1.0" encoding="utf-8"?>
<ds:datastoreItem xmlns:ds="http://schemas.openxmlformats.org/officeDocument/2006/customXml" ds:itemID="{F0A73A4A-1E52-4758-8559-C0D41C3B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6449</Words>
  <Characters>36764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2016-06-02T19:15:00Z</dcterms:created>
  <dcterms:modified xsi:type="dcterms:W3CDTF">2016-06-03T17:46:00Z</dcterms:modified>
</cp:coreProperties>
</file>