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D4A" w:rsidRDefault="00656D4A" w:rsidP="00656D4A">
      <w:pPr>
        <w:pStyle w:val="NoSpacing"/>
        <w:jc w:val="center"/>
        <w:rPr>
          <w:rFonts w:ascii="Times New Roman" w:hAnsi="Times New Roman"/>
          <w:b/>
          <w:sz w:val="24"/>
          <w:szCs w:val="24"/>
        </w:rPr>
      </w:pPr>
    </w:p>
    <w:p w:rsidR="00777AB8" w:rsidRPr="00656D4A" w:rsidRDefault="00656D4A" w:rsidP="00656D4A">
      <w:pPr>
        <w:pStyle w:val="NoSpacing"/>
        <w:jc w:val="center"/>
        <w:rPr>
          <w:rFonts w:ascii="Times New Roman" w:hAnsi="Times New Roman"/>
          <w:b/>
          <w:sz w:val="24"/>
          <w:szCs w:val="24"/>
        </w:rPr>
      </w:pPr>
      <w:r>
        <w:rPr>
          <w:rFonts w:ascii="Times New Roman" w:hAnsi="Times New Roman"/>
          <w:b/>
          <w:sz w:val="24"/>
          <w:szCs w:val="24"/>
        </w:rPr>
        <w:t>Attachment I</w:t>
      </w:r>
    </w:p>
    <w:p w:rsidR="00656D4A" w:rsidRPr="000035E0" w:rsidRDefault="00656D4A" w:rsidP="00656D4A">
      <w:pPr>
        <w:jc w:val="center"/>
        <w:rPr>
          <w:b/>
        </w:rPr>
      </w:pPr>
      <w:r>
        <w:rPr>
          <w:b/>
        </w:rPr>
        <w:t>Individual Mineworker Recruitment Script (to be read to potential participants)</w:t>
      </w:r>
    </w:p>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656D4A" w:rsidRDefault="00656D4A" w:rsidP="00656D4A"/>
    <w:p w:rsidR="00936A0C" w:rsidRDefault="00936A0C" w:rsidP="00656D4A"/>
    <w:p w:rsidR="00936A0C" w:rsidRPr="00936A0C" w:rsidRDefault="00936A0C" w:rsidP="00936A0C">
      <w:pPr>
        <w:rPr>
          <w:rFonts w:asciiTheme="minorHAnsi" w:hAnsiTheme="minorHAnsi"/>
          <w:sz w:val="16"/>
          <w:szCs w:val="16"/>
        </w:rPr>
      </w:pPr>
      <w:r>
        <w:tab/>
      </w:r>
      <w:r>
        <w:tab/>
      </w:r>
      <w:r>
        <w:tab/>
      </w:r>
      <w:r>
        <w:tab/>
      </w:r>
      <w:r>
        <w:tab/>
      </w:r>
      <w:r>
        <w:tab/>
      </w:r>
      <w:r>
        <w:tab/>
      </w:r>
      <w:r>
        <w:tab/>
      </w:r>
      <w:r>
        <w:tab/>
      </w:r>
      <w:r w:rsidRPr="00936A0C">
        <w:rPr>
          <w:rFonts w:asciiTheme="minorHAnsi" w:hAnsiTheme="minorHAnsi"/>
          <w:sz w:val="16"/>
          <w:szCs w:val="16"/>
        </w:rPr>
        <w:tab/>
        <w:t>Form Approved</w:t>
      </w:r>
    </w:p>
    <w:p w:rsidR="00936A0C" w:rsidRPr="00936A0C" w:rsidRDefault="00936A0C" w:rsidP="00936A0C">
      <w:pPr>
        <w:ind w:left="6480" w:firstLine="720"/>
        <w:rPr>
          <w:rFonts w:asciiTheme="minorHAnsi" w:hAnsiTheme="minorHAnsi"/>
          <w:sz w:val="16"/>
          <w:szCs w:val="16"/>
        </w:rPr>
      </w:pPr>
      <w:r w:rsidRPr="00936A0C">
        <w:rPr>
          <w:rFonts w:asciiTheme="minorHAnsi" w:hAnsiTheme="minorHAnsi"/>
          <w:sz w:val="16"/>
          <w:szCs w:val="16"/>
        </w:rPr>
        <w:t>OMB No. 0920-</w:t>
      </w:r>
      <w:r w:rsidR="005837DB">
        <w:rPr>
          <w:rFonts w:asciiTheme="minorHAnsi" w:hAnsiTheme="minorHAnsi"/>
          <w:sz w:val="16"/>
          <w:szCs w:val="16"/>
        </w:rPr>
        <w:t>15LB</w:t>
      </w:r>
    </w:p>
    <w:p w:rsidR="00656D4A" w:rsidRPr="00936A0C" w:rsidRDefault="00936A0C" w:rsidP="00936A0C">
      <w:pPr>
        <w:ind w:left="6480" w:firstLine="720"/>
        <w:rPr>
          <w:rFonts w:asciiTheme="minorHAnsi" w:hAnsiTheme="minorHAnsi"/>
          <w:sz w:val="16"/>
          <w:szCs w:val="16"/>
        </w:rPr>
      </w:pPr>
      <w:r w:rsidRPr="00936A0C">
        <w:rPr>
          <w:rFonts w:asciiTheme="minorHAnsi" w:hAnsiTheme="minorHAnsi"/>
          <w:sz w:val="16"/>
          <w:szCs w:val="16"/>
        </w:rPr>
        <w:t>Exp. Date xx/xx/20xx</w:t>
      </w:r>
      <w:r w:rsidR="009C6151" w:rsidRPr="00936A0C">
        <w:rPr>
          <w:rFonts w:asciiTheme="minorHAnsi" w:hAnsiTheme="minorHAnsi"/>
          <w:noProof/>
          <w:sz w:val="16"/>
          <w:szCs w:val="16"/>
        </w:rPr>
        <mc:AlternateContent>
          <mc:Choice Requires="wps">
            <w:drawing>
              <wp:anchor distT="0" distB="0" distL="114300" distR="114300" simplePos="0" relativeHeight="251658240" behindDoc="0" locked="0" layoutInCell="1" allowOverlap="1" wp14:anchorId="6ACEB310" wp14:editId="16B86706">
                <wp:simplePos x="0" y="0"/>
                <wp:positionH relativeFrom="column">
                  <wp:posOffset>7657147</wp:posOffset>
                </wp:positionH>
                <wp:positionV relativeFrom="paragraph">
                  <wp:posOffset>151448</wp:posOffset>
                </wp:positionV>
                <wp:extent cx="1330325" cy="261620"/>
                <wp:effectExtent l="953" t="0" r="23177" b="23178"/>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flipV="1">
                          <a:off x="0" y="0"/>
                          <a:ext cx="1330325" cy="261620"/>
                        </a:xfrm>
                        <a:prstGeom prst="rect">
                          <a:avLst/>
                        </a:prstGeom>
                        <a:solidFill>
                          <a:srgbClr val="FFFFFF"/>
                        </a:solidFill>
                        <a:ln w="9525">
                          <a:solidFill>
                            <a:srgbClr val="000000"/>
                          </a:solidFill>
                          <a:miter lim="800000"/>
                          <a:headEnd/>
                          <a:tailEnd/>
                        </a:ln>
                      </wps:spPr>
                      <wps:txbx>
                        <w:txbxContent>
                          <w:p w:rsidR="00F579D0" w:rsidRDefault="00F579D0" w:rsidP="00F579D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EB310" id="_x0000_t202" coordsize="21600,21600" o:spt="202" path="m,l,21600r21600,l21600,xe">
                <v:stroke joinstyle="miter"/>
                <v:path gradientshapeok="t" o:connecttype="rect"/>
              </v:shapetype>
              <v:shape id="Text Box 1" o:spid="_x0000_s1026" type="#_x0000_t202" style="position:absolute;margin-left:602.9pt;margin-top:11.95pt;width:104.75pt;height:20.6pt;rotation:-9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">
                <v:textbox>
                  <w:txbxContent>
                    <w:p w:rsidR="00F579D0" w:rsidRDefault="00F579D0" w:rsidP="00F579D0">
                      <w:pPr>
                        <w:rPr>
                          <w:sz w:val="16"/>
                          <w:szCs w:val="16"/>
                        </w:rPr>
                      </w:pPr>
                    </w:p>
                  </w:txbxContent>
                </v:textbox>
              </v:shape>
            </w:pict>
          </mc:Fallback>
        </mc:AlternateContent>
      </w:r>
    </w:p>
    <w:p w:rsidR="00656D4A" w:rsidRDefault="00656D4A" w:rsidP="00656D4A">
      <w:bookmarkStart w:id="0" w:name="_GoBack"/>
      <w:bookmarkEnd w:id="0"/>
    </w:p>
    <w:p w:rsidR="00656D4A" w:rsidRDefault="00656D4A" w:rsidP="00656D4A"/>
    <w:p w:rsidR="005E6E63" w:rsidRDefault="00656D4A" w:rsidP="00656D4A">
      <w:pPr>
        <w:pStyle w:val="NoSpacing"/>
        <w:rPr>
          <w:rFonts w:ascii="Times New Roman" w:hAnsi="Times New Roman"/>
          <w:lang w:eastAsia="ja-JP"/>
        </w:rPr>
      </w:pPr>
      <w:r w:rsidRPr="00656D4A">
        <w:rPr>
          <w:rFonts w:ascii="Times New Roman" w:hAnsi="Times New Roman"/>
        </w:rPr>
        <w:t xml:space="preserve">Thank you for your time. We conduct research for the National Institute for Occupational Safety and Health </w:t>
      </w:r>
      <w:r w:rsidR="00CC3DFC">
        <w:rPr>
          <w:rFonts w:ascii="Times New Roman" w:hAnsi="Times New Roman"/>
        </w:rPr>
        <w:t>(NIOSH) Office of Mine Safety and Health Research (OMSHR). We are a non-regulatory agency within the</w:t>
      </w:r>
    </w:p>
    <w:p w:rsidR="00656D4A" w:rsidRPr="00656D4A" w:rsidRDefault="005837DB" w:rsidP="00656D4A">
      <w:pPr>
        <w:pStyle w:val="NoSpacing"/>
        <w:rPr>
          <w:rFonts w:ascii="Times New Roman" w:hAnsi="Times New Roman"/>
        </w:rPr>
      </w:pPr>
      <w:r>
        <w:rPr>
          <w:rFonts w:ascii="Times New Roman" w:hAnsi="Times New Roman"/>
          <w:lang w:eastAsia="ja-JP"/>
        </w:rPr>
        <w:t>Centers for Disease Control and Prevention (CDC). We</w:t>
      </w:r>
      <w:r>
        <w:rPr>
          <w:rFonts w:ascii="Times New Roman" w:hAnsi="Times New Roman"/>
          <w:lang w:eastAsia="ja-JP"/>
        </w:rPr>
        <w:t xml:space="preserve"> </w:t>
      </w:r>
      <w:r w:rsidR="00656D4A" w:rsidRPr="00656D4A">
        <w:rPr>
          <w:rFonts w:ascii="Times New Roman" w:hAnsi="Times New Roman"/>
          <w:lang w:eastAsia="ja-JP"/>
        </w:rPr>
        <w:t>research</w:t>
      </w:r>
      <w:r w:rsidR="00656D4A" w:rsidRPr="00656D4A">
        <w:rPr>
          <w:rFonts w:ascii="Times New Roman" w:hAnsi="Times New Roman"/>
        </w:rPr>
        <w:t xml:space="preserve"> various kinds of work hazards that may affect the health and safety of the mineworker.  </w:t>
      </w:r>
      <w:r w:rsidR="00656D4A" w:rsidRPr="00656D4A">
        <w:rPr>
          <w:rFonts w:ascii="Times New Roman" w:hAnsi="Times New Roman"/>
          <w:lang w:eastAsia="ja-JP"/>
        </w:rPr>
        <w:t>In the current study we are</w:t>
      </w:r>
      <w:r w:rsidR="00656D4A" w:rsidRPr="00656D4A">
        <w:rPr>
          <w:rFonts w:ascii="Times New Roman" w:hAnsi="Times New Roman"/>
        </w:rPr>
        <w:t xml:space="preserve"> recruiting mineworkers to participate in a study that is assessing ways that workers can reduce exposure to respirable coal mine dust and improve other health/safety behaviors as a result of increased organizational support. </w:t>
      </w:r>
    </w:p>
    <w:p w:rsidR="00656D4A" w:rsidRPr="00656D4A" w:rsidRDefault="00656D4A" w:rsidP="00656D4A">
      <w:pPr>
        <w:pStyle w:val="NoSpacing"/>
        <w:rPr>
          <w:rFonts w:ascii="Times New Roman" w:hAnsi="Times New Roman"/>
        </w:rPr>
      </w:pPr>
    </w:p>
    <w:p w:rsidR="00656D4A" w:rsidRPr="00656D4A" w:rsidRDefault="00656D4A" w:rsidP="00656D4A">
      <w:pPr>
        <w:pStyle w:val="NoSpacing"/>
        <w:rPr>
          <w:rFonts w:ascii="Times New Roman" w:hAnsi="Times New Roman"/>
        </w:rPr>
      </w:pPr>
      <w:r w:rsidRPr="00656D4A">
        <w:rPr>
          <w:rFonts w:ascii="Times New Roman" w:hAnsi="Times New Roman"/>
        </w:rPr>
        <w:t xml:space="preserve">As you know, respiratory diseases, such as Black Lung Disease, occur among workers who undergo prolonged exposure to dust. CPDM technology can be used as a learning tool to assist workers in knowing areas of higher dust exposure, their ability to mitigate problems that cause exposure, and quickly see if these changes made a difference in dust exposures. We are looking for workers who are willing to participate in several focus groups over a period of six weeks and discuss what you think has the biggest impact on your dust exposure and what you would like to change. Please note, your end of shift exposure dust sample will not be asked or recorded during the meeting. You may choose to share this information with your coworkers, however, as a way to provide information about dust-control corrective behaviors.   </w:t>
      </w:r>
    </w:p>
    <w:p w:rsidR="00656D4A" w:rsidRPr="00656D4A" w:rsidRDefault="00656D4A" w:rsidP="00656D4A">
      <w:pPr>
        <w:tabs>
          <w:tab w:val="left" w:pos="106"/>
          <w:tab w:val="left" w:pos="586"/>
          <w:tab w:val="left" w:pos="1066"/>
          <w:tab w:val="left" w:pos="1546"/>
          <w:tab w:val="left" w:pos="1786"/>
          <w:tab w:val="left" w:pos="2386"/>
          <w:tab w:val="left" w:pos="2986"/>
          <w:tab w:val="left" w:pos="3586"/>
          <w:tab w:val="left" w:pos="4186"/>
          <w:tab w:val="left" w:pos="6226"/>
        </w:tabs>
        <w:rPr>
          <w:sz w:val="22"/>
          <w:szCs w:val="22"/>
        </w:rPr>
      </w:pPr>
    </w:p>
    <w:p w:rsidR="00656D4A" w:rsidRPr="00656D4A" w:rsidRDefault="00656D4A" w:rsidP="00656D4A">
      <w:pPr>
        <w:pStyle w:val="NoSpacing"/>
        <w:rPr>
          <w:rFonts w:ascii="Times New Roman" w:hAnsi="Times New Roman"/>
        </w:rPr>
      </w:pPr>
      <w:r w:rsidRPr="00656D4A">
        <w:rPr>
          <w:rFonts w:ascii="Times New Roman" w:hAnsi="Times New Roman"/>
        </w:rPr>
        <w:t xml:space="preserve">If you choose to participate in this study, you will be asked to provide information at three different time points over a six week period. These three time points include the following: </w:t>
      </w:r>
    </w:p>
    <w:p w:rsidR="00656D4A" w:rsidRPr="00656D4A" w:rsidRDefault="00656D4A" w:rsidP="00656D4A">
      <w:pPr>
        <w:pStyle w:val="NoSpacing"/>
        <w:numPr>
          <w:ilvl w:val="0"/>
          <w:numId w:val="1"/>
        </w:numPr>
        <w:rPr>
          <w:rFonts w:ascii="Times New Roman" w:hAnsi="Times New Roman"/>
        </w:rPr>
      </w:pPr>
      <w:r w:rsidRPr="00656D4A">
        <w:rPr>
          <w:rFonts w:ascii="Times New Roman" w:hAnsi="Times New Roman"/>
        </w:rPr>
        <w:t xml:space="preserve">A pre-assessment survey followed by participation in a focus group meeting with your coworkers. The meeting also includes filling out discussion worksheets. This will take no more than 1.5 hours. </w:t>
      </w:r>
    </w:p>
    <w:p w:rsidR="00656D4A" w:rsidRPr="00656D4A" w:rsidRDefault="00656D4A" w:rsidP="00656D4A">
      <w:pPr>
        <w:pStyle w:val="NoSpacing"/>
        <w:numPr>
          <w:ilvl w:val="0"/>
          <w:numId w:val="1"/>
        </w:numPr>
        <w:rPr>
          <w:rFonts w:ascii="Times New Roman" w:hAnsi="Times New Roman"/>
        </w:rPr>
      </w:pPr>
      <w:r w:rsidRPr="00656D4A">
        <w:rPr>
          <w:rFonts w:ascii="Times New Roman" w:hAnsi="Times New Roman"/>
        </w:rPr>
        <w:t>A workgroup focus group meeting that includes filling out discussion worksheets. This will take no more than one hour.</w:t>
      </w:r>
    </w:p>
    <w:p w:rsidR="00656D4A" w:rsidRPr="00656D4A" w:rsidRDefault="00656D4A" w:rsidP="00656D4A">
      <w:pPr>
        <w:pStyle w:val="NoSpacing"/>
        <w:numPr>
          <w:ilvl w:val="0"/>
          <w:numId w:val="1"/>
        </w:numPr>
        <w:rPr>
          <w:rFonts w:ascii="Times New Roman" w:hAnsi="Times New Roman"/>
        </w:rPr>
      </w:pPr>
      <w:r w:rsidRPr="00656D4A">
        <w:rPr>
          <w:rFonts w:ascii="Times New Roman" w:hAnsi="Times New Roman"/>
        </w:rPr>
        <w:t>A post-assessment survey followed by participation in a focus group meeting and completion of discussion worksheets with your coworkers. This will take no more than 1.5 hours.</w:t>
      </w:r>
    </w:p>
    <w:p w:rsidR="00656D4A" w:rsidRPr="00656D4A" w:rsidRDefault="00656D4A" w:rsidP="00656D4A">
      <w:pPr>
        <w:pStyle w:val="NoSpacing"/>
        <w:rPr>
          <w:rFonts w:ascii="Times New Roman" w:hAnsi="Times New Roman"/>
        </w:rPr>
      </w:pPr>
      <w:r w:rsidRPr="00656D4A">
        <w:rPr>
          <w:rFonts w:ascii="Times New Roman" w:hAnsi="Times New Roman"/>
        </w:rPr>
        <w:t xml:space="preserve">The questions pose minimal risk to you, if you participate. You may choose not to answer any question. You will not be asked to write your name on any of the materials you complete. Information collected from you will be kept </w:t>
      </w:r>
      <w:r w:rsidR="002472BC">
        <w:rPr>
          <w:rFonts w:ascii="Times New Roman" w:hAnsi="Times New Roman"/>
        </w:rPr>
        <w:t xml:space="preserve">private </w:t>
      </w:r>
      <w:r w:rsidRPr="00656D4A">
        <w:rPr>
          <w:rFonts w:ascii="Times New Roman" w:hAnsi="Times New Roman"/>
        </w:rPr>
        <w:t xml:space="preserve">and no individual data will be reported.  </w:t>
      </w:r>
    </w:p>
    <w:p w:rsidR="00656D4A" w:rsidRPr="00656D4A" w:rsidRDefault="00656D4A" w:rsidP="00656D4A">
      <w:pPr>
        <w:pStyle w:val="NoSpacing"/>
        <w:rPr>
          <w:rFonts w:ascii="Times New Roman" w:hAnsi="Times New Roman"/>
        </w:rPr>
      </w:pPr>
    </w:p>
    <w:p w:rsidR="00656D4A" w:rsidRPr="00656D4A" w:rsidRDefault="00656D4A" w:rsidP="00656D4A">
      <w:pPr>
        <w:pStyle w:val="NoSpacing"/>
        <w:rPr>
          <w:rFonts w:ascii="Times New Roman" w:hAnsi="Times New Roman"/>
        </w:rPr>
      </w:pPr>
      <w:r w:rsidRPr="00656D4A">
        <w:rPr>
          <w:rFonts w:ascii="Times New Roman" w:hAnsi="Times New Roman"/>
        </w:rPr>
        <w:t xml:space="preserve">You will not receive compensation or reimbursement for your time but will be participating during normal work hours. Surveys and focus group meetings will take place onsite behind closed doors to help maintain your </w:t>
      </w:r>
      <w:r w:rsidR="002472BC">
        <w:rPr>
          <w:rFonts w:ascii="Times New Roman" w:hAnsi="Times New Roman"/>
        </w:rPr>
        <w:t>privacy</w:t>
      </w:r>
      <w:r w:rsidRPr="00656D4A">
        <w:rPr>
          <w:rFonts w:ascii="Times New Roman" w:hAnsi="Times New Roman"/>
        </w:rPr>
        <w:t xml:space="preserve">. Your participation is entirely voluntary and you have the right to discontinue your participation without penalty. </w:t>
      </w:r>
    </w:p>
    <w:p w:rsidR="00656D4A" w:rsidRPr="00656D4A" w:rsidRDefault="00656D4A" w:rsidP="00656D4A">
      <w:pPr>
        <w:pStyle w:val="NoSpacing"/>
        <w:rPr>
          <w:rFonts w:ascii="Times New Roman" w:hAnsi="Times New Roman"/>
        </w:rPr>
      </w:pPr>
    </w:p>
    <w:p w:rsidR="00656D4A" w:rsidRPr="00656D4A" w:rsidRDefault="00656D4A" w:rsidP="00656D4A">
      <w:pPr>
        <w:pStyle w:val="NoSpacing"/>
        <w:rPr>
          <w:rFonts w:ascii="Times New Roman" w:hAnsi="Times New Roman"/>
        </w:rPr>
      </w:pPr>
      <w:r w:rsidRPr="00656D4A">
        <w:rPr>
          <w:rFonts w:ascii="Times New Roman" w:hAnsi="Times New Roman"/>
        </w:rPr>
        <w:t>Throughout the research study you may learn methods to reduce your respirable dust exposure. Long term, this study may reduce the number of workers who are diagnosed with CWP by offering insights into ways the mining environment and personal behaviors can be modified to reduce sources of respirable dust exposure.</w:t>
      </w:r>
    </w:p>
    <w:p w:rsidR="00656D4A" w:rsidRPr="00656D4A" w:rsidRDefault="00656D4A" w:rsidP="00656D4A">
      <w:pPr>
        <w:pStyle w:val="NoSpacing"/>
        <w:rPr>
          <w:rFonts w:ascii="Times New Roman" w:hAnsi="Times New Roman"/>
        </w:rPr>
      </w:pPr>
    </w:p>
    <w:p w:rsidR="00656D4A" w:rsidRPr="00656D4A" w:rsidRDefault="00656D4A" w:rsidP="00656D4A">
      <w:pPr>
        <w:pStyle w:val="NoSpacing"/>
        <w:rPr>
          <w:rFonts w:ascii="Times New Roman" w:hAnsi="Times New Roman"/>
        </w:rPr>
      </w:pPr>
      <w:r w:rsidRPr="00656D4A">
        <w:rPr>
          <w:rFonts w:ascii="Times New Roman" w:hAnsi="Times New Roman"/>
        </w:rPr>
        <w:t xml:space="preserve">Only NIOSH staff who are involved in collecting or preparing the information for analysis will have access to your answers. Questions are not of a sensitive nature and you may chose not to answer any or all of them. If you have any comments about the study procedures or your rights as a participant, you should contact Emily Haas, Principal Investigator, </w:t>
      </w:r>
      <w:proofErr w:type="gramStart"/>
      <w:r w:rsidRPr="00656D4A">
        <w:rPr>
          <w:rFonts w:ascii="Times New Roman" w:hAnsi="Times New Roman"/>
        </w:rPr>
        <w:t>412.386.4</w:t>
      </w:r>
      <w:r>
        <w:rPr>
          <w:rFonts w:ascii="Times New Roman" w:hAnsi="Times New Roman"/>
        </w:rPr>
        <w:t>627</w:t>
      </w:r>
      <w:proofErr w:type="gramEnd"/>
      <w:r>
        <w:rPr>
          <w:rFonts w:ascii="Times New Roman" w:hAnsi="Times New Roman"/>
        </w:rPr>
        <w:t>. Do you have any questions?</w:t>
      </w:r>
    </w:p>
    <w:p w:rsidR="00936A0C" w:rsidRPr="00936A0C" w:rsidRDefault="00936A0C" w:rsidP="00936A0C">
      <w:pPr>
        <w:pStyle w:val="NoSpacing"/>
        <w:rPr>
          <w:sz w:val="16"/>
          <w:szCs w:val="16"/>
        </w:rPr>
      </w:pPr>
    </w:p>
    <w:p w:rsidR="00936A0C" w:rsidRPr="00936A0C" w:rsidRDefault="00936A0C" w:rsidP="00936A0C">
      <w:pPr>
        <w:pStyle w:val="NoSpacing"/>
        <w:rPr>
          <w:sz w:val="16"/>
          <w:szCs w:val="16"/>
        </w:rPr>
      </w:pPr>
      <w:r w:rsidRPr="00936A0C">
        <w:rPr>
          <w:sz w:val="16"/>
          <w:szCs w:val="16"/>
        </w:rPr>
        <w:t>Public reporting burden of this collection of infor</w:t>
      </w:r>
      <w:r>
        <w:rPr>
          <w:sz w:val="16"/>
          <w:szCs w:val="16"/>
        </w:rPr>
        <w:t xml:space="preserve">mation is estimated to average </w:t>
      </w:r>
      <w:r w:rsidRPr="00936A0C">
        <w:rPr>
          <w:sz w:val="16"/>
          <w:szCs w:val="16"/>
        </w:rPr>
        <w:t>5 minutes per response, including the time for reviewing instructions, searching existing data sources, gathering and maintaining the data needed, and completing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sidR="005837DB">
        <w:rPr>
          <w:sz w:val="16"/>
          <w:szCs w:val="16"/>
        </w:rPr>
        <w:t>15LB)</w:t>
      </w:r>
    </w:p>
    <w:p w:rsidR="00AB72D8" w:rsidRPr="00AB72D8" w:rsidRDefault="00AB72D8" w:rsidP="00656D4A">
      <w:pPr>
        <w:pStyle w:val="NoSpacing"/>
        <w:rPr>
          <w:sz w:val="16"/>
          <w:szCs w:val="16"/>
        </w:rPr>
      </w:pPr>
    </w:p>
    <w:sectPr w:rsidR="00AB72D8" w:rsidRPr="00AB72D8" w:rsidSect="00936A0C">
      <w:headerReference w:type="default" r:id="rId8"/>
      <w:footerReference w:type="even" r:id="rId9"/>
      <w:footerReference w:type="default" r:id="rId10"/>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A03" w:rsidRDefault="00557A03">
      <w:r>
        <w:separator/>
      </w:r>
    </w:p>
  </w:endnote>
  <w:endnote w:type="continuationSeparator" w:id="0">
    <w:p w:rsidR="00557A03" w:rsidRDefault="0055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1A" w:rsidRDefault="00777A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251A" w:rsidRDefault="00557A03">
    <w:pPr>
      <w:pStyle w:val="Footer"/>
      <w:ind w:right="360"/>
    </w:pPr>
  </w:p>
  <w:p w:rsidR="0093251A" w:rsidRDefault="00557A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1A" w:rsidRDefault="00777AB8">
    <w:pPr>
      <w:pStyle w:val="Footer"/>
      <w:jc w:val="right"/>
    </w:pPr>
    <w:r>
      <w:fldChar w:fldCharType="begin"/>
    </w:r>
    <w:r>
      <w:instrText xml:space="preserve"> PAGE   \* MERGEFORMAT </w:instrText>
    </w:r>
    <w:r>
      <w:fldChar w:fldCharType="separate"/>
    </w:r>
    <w:r w:rsidR="00CC3DFC">
      <w:rPr>
        <w:noProof/>
      </w:rPr>
      <w:t>2</w:t>
    </w:r>
    <w:r>
      <w:rPr>
        <w:noProof/>
      </w:rPr>
      <w:fldChar w:fldCharType="end"/>
    </w:r>
  </w:p>
  <w:p w:rsidR="0093251A" w:rsidRDefault="00557A03" w:rsidP="00B22124">
    <w:pPr>
      <w:tabs>
        <w:tab w:val="left" w:pos="666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A03" w:rsidRDefault="00557A03">
      <w:r>
        <w:separator/>
      </w:r>
    </w:p>
  </w:footnote>
  <w:footnote w:type="continuationSeparator" w:id="0">
    <w:p w:rsidR="00557A03" w:rsidRDefault="00557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51A" w:rsidRPr="00A83E42" w:rsidRDefault="00557A03" w:rsidP="002932E3">
    <w:pPr>
      <w:pStyle w:val="Header"/>
    </w:pPr>
  </w:p>
  <w:p w:rsidR="0093251A" w:rsidRDefault="00557A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56509"/>
    <w:multiLevelType w:val="hybridMultilevel"/>
    <w:tmpl w:val="A4D28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AB8"/>
    <w:rsid w:val="000245AF"/>
    <w:rsid w:val="00057EB8"/>
    <w:rsid w:val="001065BA"/>
    <w:rsid w:val="001200DD"/>
    <w:rsid w:val="002472BC"/>
    <w:rsid w:val="00343018"/>
    <w:rsid w:val="003461E0"/>
    <w:rsid w:val="00357A20"/>
    <w:rsid w:val="0043764F"/>
    <w:rsid w:val="0054732E"/>
    <w:rsid w:val="005500DE"/>
    <w:rsid w:val="00557A03"/>
    <w:rsid w:val="00562FBD"/>
    <w:rsid w:val="005837DB"/>
    <w:rsid w:val="005E6E63"/>
    <w:rsid w:val="00656D4A"/>
    <w:rsid w:val="00777AB8"/>
    <w:rsid w:val="008461AD"/>
    <w:rsid w:val="008623B8"/>
    <w:rsid w:val="00936A0C"/>
    <w:rsid w:val="009C6151"/>
    <w:rsid w:val="00AB544A"/>
    <w:rsid w:val="00AB72D8"/>
    <w:rsid w:val="00B278BA"/>
    <w:rsid w:val="00B5486B"/>
    <w:rsid w:val="00CC3DFC"/>
    <w:rsid w:val="00EA7019"/>
    <w:rsid w:val="00F579D0"/>
    <w:rsid w:val="00FB4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26F00-AB04-439E-B160-E3B07DDC8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A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77AB8"/>
    <w:pPr>
      <w:tabs>
        <w:tab w:val="center" w:pos="4320"/>
        <w:tab w:val="right" w:pos="8640"/>
      </w:tabs>
    </w:pPr>
  </w:style>
  <w:style w:type="character" w:customStyle="1" w:styleId="FooterChar">
    <w:name w:val="Footer Char"/>
    <w:basedOn w:val="DefaultParagraphFont"/>
    <w:link w:val="Footer"/>
    <w:uiPriority w:val="99"/>
    <w:rsid w:val="00777AB8"/>
    <w:rPr>
      <w:rFonts w:ascii="Times New Roman" w:eastAsia="Times New Roman" w:hAnsi="Times New Roman" w:cs="Times New Roman"/>
      <w:sz w:val="24"/>
      <w:szCs w:val="24"/>
    </w:rPr>
  </w:style>
  <w:style w:type="character" w:styleId="PageNumber">
    <w:name w:val="page number"/>
    <w:basedOn w:val="DefaultParagraphFont"/>
    <w:rsid w:val="00777AB8"/>
  </w:style>
  <w:style w:type="paragraph" w:styleId="Header">
    <w:name w:val="header"/>
    <w:basedOn w:val="Normal"/>
    <w:link w:val="HeaderChar"/>
    <w:uiPriority w:val="99"/>
    <w:rsid w:val="00777AB8"/>
    <w:pPr>
      <w:tabs>
        <w:tab w:val="center" w:pos="4320"/>
        <w:tab w:val="right" w:pos="8640"/>
      </w:tabs>
    </w:pPr>
  </w:style>
  <w:style w:type="character" w:customStyle="1" w:styleId="HeaderChar">
    <w:name w:val="Header Char"/>
    <w:basedOn w:val="DefaultParagraphFont"/>
    <w:link w:val="Header"/>
    <w:uiPriority w:val="99"/>
    <w:rsid w:val="00777AB8"/>
    <w:rPr>
      <w:rFonts w:ascii="Times New Roman" w:eastAsia="Times New Roman" w:hAnsi="Times New Roman" w:cs="Times New Roman"/>
      <w:sz w:val="24"/>
      <w:szCs w:val="24"/>
    </w:rPr>
  </w:style>
  <w:style w:type="paragraph" w:styleId="NoSpacing">
    <w:name w:val="No Spacing"/>
    <w:uiPriority w:val="1"/>
    <w:qFormat/>
    <w:rsid w:val="00777AB8"/>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550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0D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A622B-CD79-4FBE-AE67-7451830D7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Haas</dc:creator>
  <cp:lastModifiedBy>Foley, Tamekia (CDC/NIOSH/OD)</cp:lastModifiedBy>
  <cp:revision>2</cp:revision>
  <dcterms:created xsi:type="dcterms:W3CDTF">2015-05-27T20:13:00Z</dcterms:created>
  <dcterms:modified xsi:type="dcterms:W3CDTF">2015-05-27T20:13:00Z</dcterms:modified>
</cp:coreProperties>
</file>