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91B" w:rsidRPr="00C5591B" w:rsidRDefault="00CB5FBA" w:rsidP="00CB5FBA">
      <w:pPr>
        <w:pStyle w:val="Heading1"/>
        <w:spacing w:before="0" w:after="0"/>
        <w:jc w:val="center"/>
        <w:rPr>
          <w:color w:val="000000"/>
        </w:rPr>
      </w:pPr>
      <w:bookmarkStart w:id="0" w:name="_Toc79980788"/>
      <w:bookmarkStart w:id="1" w:name="_Toc417475988"/>
      <w:r w:rsidRPr="00C5591B">
        <w:rPr>
          <w:caps w:val="0"/>
          <w:color w:val="000000"/>
        </w:rPr>
        <w:t>Supporting Statement</w:t>
      </w:r>
      <w:r>
        <w:rPr>
          <w:caps w:val="0"/>
          <w:color w:val="000000"/>
        </w:rPr>
        <w:t xml:space="preserve"> A</w:t>
      </w:r>
    </w:p>
    <w:p w:rsidR="00CB5FBA" w:rsidRDefault="00CB5FBA" w:rsidP="00CB5FBA">
      <w:pPr>
        <w:pStyle w:val="Heading1"/>
        <w:spacing w:before="0" w:after="0"/>
        <w:jc w:val="center"/>
        <w:rPr>
          <w:caps w:val="0"/>
          <w:color w:val="000000"/>
        </w:rPr>
      </w:pPr>
      <w:r w:rsidRPr="00CB5FBA">
        <w:rPr>
          <w:caps w:val="0"/>
          <w:color w:val="000000"/>
        </w:rPr>
        <w:t xml:space="preserve">Consumer Assessment </w:t>
      </w:r>
      <w:r>
        <w:rPr>
          <w:caps w:val="0"/>
          <w:color w:val="000000"/>
        </w:rPr>
        <w:t>o</w:t>
      </w:r>
      <w:r w:rsidRPr="00CB5FBA">
        <w:rPr>
          <w:caps w:val="0"/>
          <w:color w:val="000000"/>
        </w:rPr>
        <w:t xml:space="preserve">f Healthcare Providers </w:t>
      </w:r>
      <w:r>
        <w:rPr>
          <w:caps w:val="0"/>
          <w:color w:val="000000"/>
        </w:rPr>
        <w:t>a</w:t>
      </w:r>
      <w:r w:rsidRPr="00CB5FBA">
        <w:rPr>
          <w:caps w:val="0"/>
          <w:color w:val="000000"/>
        </w:rPr>
        <w:t>nd Systems</w:t>
      </w:r>
    </w:p>
    <w:p w:rsidR="00CB5FBA" w:rsidRDefault="00CB5FBA" w:rsidP="00CB5FBA">
      <w:pPr>
        <w:pStyle w:val="Heading1"/>
        <w:spacing w:before="0" w:after="0"/>
        <w:jc w:val="center"/>
        <w:rPr>
          <w:color w:val="000000"/>
        </w:rPr>
      </w:pPr>
      <w:r w:rsidRPr="00CB5FBA">
        <w:rPr>
          <w:caps w:val="0"/>
          <w:color w:val="000000"/>
        </w:rPr>
        <w:t xml:space="preserve">Outpatient </w:t>
      </w:r>
      <w:r>
        <w:rPr>
          <w:caps w:val="0"/>
          <w:color w:val="000000"/>
        </w:rPr>
        <w:t>a</w:t>
      </w:r>
      <w:r w:rsidRPr="00CB5FBA">
        <w:rPr>
          <w:caps w:val="0"/>
          <w:color w:val="000000"/>
        </w:rPr>
        <w:t>nd Ambulatory</w:t>
      </w:r>
      <w:r>
        <w:rPr>
          <w:caps w:val="0"/>
          <w:color w:val="000000"/>
        </w:rPr>
        <w:t xml:space="preserve"> </w:t>
      </w:r>
      <w:r w:rsidRPr="00CB5FBA">
        <w:rPr>
          <w:caps w:val="0"/>
          <w:color w:val="000000"/>
        </w:rPr>
        <w:t xml:space="preserve">Surgery (OAS </w:t>
      </w:r>
      <w:proofErr w:type="spellStart"/>
      <w:r w:rsidRPr="00CB5FBA">
        <w:rPr>
          <w:caps w:val="0"/>
          <w:color w:val="000000"/>
        </w:rPr>
        <w:t>CAHPS</w:t>
      </w:r>
      <w:proofErr w:type="spellEnd"/>
      <w:r w:rsidRPr="00CB5FBA">
        <w:rPr>
          <w:caps w:val="0"/>
          <w:color w:val="000000"/>
        </w:rPr>
        <w:t>) Survey</w:t>
      </w:r>
    </w:p>
    <w:p w:rsidR="00072B3D" w:rsidRDefault="00C5591B" w:rsidP="00CB5FBA">
      <w:pPr>
        <w:pStyle w:val="Heading1"/>
        <w:spacing w:before="0" w:after="0"/>
        <w:jc w:val="center"/>
        <w:rPr>
          <w:color w:val="000000"/>
        </w:rPr>
      </w:pPr>
      <w:r w:rsidRPr="00C5591B">
        <w:rPr>
          <w:color w:val="000000"/>
        </w:rPr>
        <w:t>CMS-</w:t>
      </w:r>
      <w:r w:rsidR="00CB5FBA">
        <w:rPr>
          <w:color w:val="000000"/>
        </w:rPr>
        <w:t>10500</w:t>
      </w:r>
      <w:r w:rsidRPr="00C5591B">
        <w:rPr>
          <w:color w:val="000000"/>
        </w:rPr>
        <w:t xml:space="preserve">, </w:t>
      </w:r>
      <w:proofErr w:type="spellStart"/>
      <w:r w:rsidRPr="00C5591B">
        <w:rPr>
          <w:color w:val="000000"/>
        </w:rPr>
        <w:t>O</w:t>
      </w:r>
      <w:r w:rsidR="00CB5FBA">
        <w:rPr>
          <w:color w:val="000000"/>
        </w:rPr>
        <w:t>CN</w:t>
      </w:r>
      <w:proofErr w:type="spellEnd"/>
      <w:r w:rsidRPr="00C5591B">
        <w:rPr>
          <w:color w:val="000000"/>
        </w:rPr>
        <w:t xml:space="preserve"> 0938-</w:t>
      </w:r>
      <w:r w:rsidR="00CB5FBA">
        <w:rPr>
          <w:color w:val="000000"/>
        </w:rPr>
        <w:t>1240</w:t>
      </w:r>
    </w:p>
    <w:p w:rsidR="00072B3D" w:rsidRDefault="00072B3D" w:rsidP="00CB5FBA">
      <w:pPr>
        <w:pStyle w:val="Heading1"/>
        <w:spacing w:before="0" w:after="0"/>
        <w:jc w:val="center"/>
        <w:rPr>
          <w:color w:val="000000"/>
        </w:rPr>
      </w:pPr>
    </w:p>
    <w:p w:rsidR="00072B3D" w:rsidRDefault="00072B3D" w:rsidP="00C5591B">
      <w:pPr>
        <w:pStyle w:val="Heading1"/>
        <w:spacing w:before="0" w:after="0"/>
        <w:rPr>
          <w:color w:val="000000"/>
        </w:rPr>
      </w:pPr>
    </w:p>
    <w:p w:rsidR="00A10A5C" w:rsidRPr="00A10A5C" w:rsidRDefault="00A10A5C" w:rsidP="00A10A5C">
      <w:pPr>
        <w:rPr>
          <w:b/>
        </w:rPr>
      </w:pPr>
      <w:r w:rsidRPr="00A10A5C">
        <w:rPr>
          <w:b/>
        </w:rPr>
        <w:t>BACKGROUND</w:t>
      </w:r>
    </w:p>
    <w:p w:rsidR="00072B3D" w:rsidRDefault="00072B3D" w:rsidP="00C5591B">
      <w:pPr>
        <w:pStyle w:val="Heading1"/>
        <w:spacing w:before="0" w:after="0"/>
        <w:rPr>
          <w:color w:val="000000"/>
        </w:rPr>
      </w:pPr>
    </w:p>
    <w:p w:rsidR="00B77154" w:rsidRDefault="009C1BBD" w:rsidP="00092D49">
      <w:pPr>
        <w:pStyle w:val="BodyText"/>
      </w:pPr>
      <w:bookmarkStart w:id="2" w:name="_Toc88033459"/>
      <w:bookmarkEnd w:id="0"/>
      <w:bookmarkEnd w:id="1"/>
      <w:r w:rsidRPr="00075391">
        <w:t xml:space="preserve">The Centers for Medicare &amp; Medicaid Services (CMS) is requesting clearance from the Office of Management and Budget (OMB) to implement nationally the </w:t>
      </w:r>
      <w:r w:rsidR="004E4DEA">
        <w:t>Consumer Assessment of Healthcare Providers and Systems Outpatient and Ambulatory Surgery Survey</w:t>
      </w:r>
      <w:r w:rsidRPr="00075391">
        <w:t xml:space="preserve"> (</w:t>
      </w:r>
      <w:r w:rsidR="004E4DEA">
        <w:t xml:space="preserve">OAS </w:t>
      </w:r>
      <w:proofErr w:type="spellStart"/>
      <w:r w:rsidR="004E4DEA">
        <w:t>CAHPS</w:t>
      </w:r>
      <w:proofErr w:type="spellEnd"/>
      <w:r w:rsidRPr="00075391">
        <w:t>) to measure patients</w:t>
      </w:r>
      <w:r w:rsidR="00BB511C">
        <w:t>’</w:t>
      </w:r>
      <w:r w:rsidRPr="00075391">
        <w:t xml:space="preserve"> experience of care with outpatient and ambulatory surgery centers under Contract Number </w:t>
      </w:r>
      <w:proofErr w:type="spellStart"/>
      <w:r w:rsidRPr="00075391">
        <w:t>HHSM</w:t>
      </w:r>
      <w:proofErr w:type="spellEnd"/>
      <w:r w:rsidRPr="00075391">
        <w:t>-500-2014-</w:t>
      </w:r>
      <w:proofErr w:type="spellStart"/>
      <w:r w:rsidRPr="00075391">
        <w:t>00426G</w:t>
      </w:r>
      <w:proofErr w:type="spellEnd"/>
      <w:proofErr w:type="gramStart"/>
      <w:r w:rsidRPr="00075391">
        <w:t xml:space="preserve">. </w:t>
      </w:r>
      <w:proofErr w:type="gramEnd"/>
      <w:r w:rsidRPr="00075391">
        <w:t xml:space="preserve">Under this information collection request, CMS is also seeking review and approval for a mode experiment that </w:t>
      </w:r>
      <w:proofErr w:type="gramStart"/>
      <w:r w:rsidRPr="00075391">
        <w:t>will be conducted</w:t>
      </w:r>
      <w:proofErr w:type="gramEnd"/>
      <w:r w:rsidRPr="00075391">
        <w:t xml:space="preserve"> to determine the impact of using </w:t>
      </w:r>
      <w:r w:rsidR="00D93960">
        <w:t xml:space="preserve">three </w:t>
      </w:r>
      <w:r w:rsidRPr="00075391">
        <w:t xml:space="preserve">different data collection modes in the national implementation of </w:t>
      </w:r>
      <w:r w:rsidR="004E4DEA">
        <w:t xml:space="preserve">OAS </w:t>
      </w:r>
      <w:proofErr w:type="spellStart"/>
      <w:r w:rsidR="004E4DEA">
        <w:t>CAHPS</w:t>
      </w:r>
      <w:proofErr w:type="spellEnd"/>
      <w:r w:rsidRPr="00075391">
        <w:t>.</w:t>
      </w:r>
    </w:p>
    <w:p w:rsidR="00A10A5C" w:rsidRDefault="00A10A5C" w:rsidP="00A10A5C">
      <w:pPr>
        <w:pStyle w:val="Heading1"/>
        <w:rPr>
          <w:color w:val="000000"/>
        </w:rPr>
      </w:pPr>
      <w:bookmarkStart w:id="3" w:name="_Toc417475989"/>
    </w:p>
    <w:p w:rsidR="00A10A5C" w:rsidRPr="00075391" w:rsidRDefault="00A10A5C" w:rsidP="00A10A5C">
      <w:pPr>
        <w:pStyle w:val="Heading1"/>
        <w:rPr>
          <w:color w:val="000000"/>
          <w:szCs w:val="20"/>
        </w:rPr>
      </w:pPr>
      <w:r w:rsidRPr="00075391">
        <w:rPr>
          <w:color w:val="000000"/>
        </w:rPr>
        <w:t>A.</w:t>
      </w:r>
      <w:r w:rsidRPr="00075391">
        <w:rPr>
          <w:color w:val="000000"/>
        </w:rPr>
        <w:tab/>
        <w:t>Justification</w:t>
      </w:r>
    </w:p>
    <w:p w:rsidR="00495ADF" w:rsidRPr="00075391" w:rsidRDefault="00495ADF" w:rsidP="00495ADF">
      <w:pPr>
        <w:pStyle w:val="Heading2"/>
      </w:pPr>
      <w:proofErr w:type="spellStart"/>
      <w:r w:rsidRPr="00075391">
        <w:t>A.1</w:t>
      </w:r>
      <w:proofErr w:type="spellEnd"/>
      <w:r w:rsidRPr="00075391">
        <w:tab/>
        <w:t>Circumstances Making the Collection of Information Necessary</w:t>
      </w:r>
      <w:bookmarkEnd w:id="2"/>
      <w:bookmarkEnd w:id="3"/>
    </w:p>
    <w:p w:rsidR="00075391" w:rsidRPr="00075391" w:rsidRDefault="009C1BBD" w:rsidP="00092D49">
      <w:pPr>
        <w:pStyle w:val="BodyText"/>
      </w:pPr>
      <w:r w:rsidRPr="00075391">
        <w:t>Since 1995, the Agency for Healthcare Research and Quality (AHRQ) and its Consumer Assessment of Healthcare Providers and Systems (</w:t>
      </w:r>
      <w:proofErr w:type="spellStart"/>
      <w:r w:rsidRPr="00075391">
        <w:t>CAHPS</w:t>
      </w:r>
      <w:proofErr w:type="spellEnd"/>
      <w:r w:rsidRPr="00075391">
        <w:rPr>
          <w:vertAlign w:val="superscript"/>
        </w:rPr>
        <w:t>®</w:t>
      </w:r>
      <w:r w:rsidRPr="00075391">
        <w:t xml:space="preserve">) Consortium, in conjunction with CMS, have developed standardized </w:t>
      </w:r>
      <w:proofErr w:type="spellStart"/>
      <w:r w:rsidRPr="00075391">
        <w:t>CAHPS</w:t>
      </w:r>
      <w:proofErr w:type="spellEnd"/>
      <w:r w:rsidRPr="00075391">
        <w:t xml:space="preserve"> Surveys and tools for a variety of patient populations, including commercially insured ambulatory patients, patients whose care is covered by Medicare and Medicaid, dialysis patients, home health patients, hospital inpatients, dental patients, and patients who receive behavioral health care and services. The purpose of the </w:t>
      </w:r>
      <w:proofErr w:type="spellStart"/>
      <w:r w:rsidRPr="00075391">
        <w:t>CAHPS</w:t>
      </w:r>
      <w:proofErr w:type="spellEnd"/>
      <w:r w:rsidRPr="00075391">
        <w:t xml:space="preserve"> family of surveys is to collect data about patients</w:t>
      </w:r>
      <w:r w:rsidR="00BB511C">
        <w:t>’</w:t>
      </w:r>
      <w:r w:rsidRPr="00075391">
        <w:t xml:space="preserve"> assessment and rating of the care they receive from their health care provider or health care system.</w:t>
      </w:r>
    </w:p>
    <w:p w:rsidR="009C1BBD" w:rsidRPr="00075391" w:rsidRDefault="00EF7EB0" w:rsidP="00092D49">
      <w:pPr>
        <w:pStyle w:val="BodyText"/>
      </w:pPr>
      <w:r w:rsidRPr="00075391">
        <w:t>CMS began looking at Medicare beneficiaries</w:t>
      </w:r>
      <w:r w:rsidR="00BB511C">
        <w:t>’</w:t>
      </w:r>
      <w:r w:rsidRPr="00075391">
        <w:t xml:space="preserve"> experience of care with outpatient surgery via the </w:t>
      </w:r>
      <w:r w:rsidRPr="00075391">
        <w:rPr>
          <w:i/>
        </w:rPr>
        <w:t>Patient Satisfaction with Outpatient Survey: A National Survey of Medicare Beneficiaries</w:t>
      </w:r>
      <w:r w:rsidRPr="00075391">
        <w:t xml:space="preserve"> conducted by the U.S. Office of the Inspector General in 1989</w:t>
      </w:r>
      <w:proofErr w:type="gramStart"/>
      <w:r w:rsidRPr="00075391">
        <w:t xml:space="preserve">. </w:t>
      </w:r>
      <w:proofErr w:type="gramEnd"/>
      <w:r w:rsidRPr="00075391">
        <w:t>However, until recent years, the focus has been on patients</w:t>
      </w:r>
      <w:r w:rsidR="00BB511C">
        <w:t>’</w:t>
      </w:r>
      <w:r w:rsidRPr="00075391">
        <w:t xml:space="preserve"> experience with other types of health care</w:t>
      </w:r>
      <w:proofErr w:type="gramStart"/>
      <w:r w:rsidRPr="00075391">
        <w:t xml:space="preserve">. </w:t>
      </w:r>
      <w:proofErr w:type="gramEnd"/>
      <w:r w:rsidR="009C1BBD" w:rsidRPr="00075391">
        <w:t xml:space="preserve">In 2006, CMS began implementing the Hospital </w:t>
      </w:r>
      <w:proofErr w:type="spellStart"/>
      <w:r w:rsidR="009C1BBD" w:rsidRPr="00075391">
        <w:t>CAHPS</w:t>
      </w:r>
      <w:proofErr w:type="spellEnd"/>
      <w:r w:rsidR="009C1BBD" w:rsidRPr="00075391">
        <w:t xml:space="preserve"> (</w:t>
      </w:r>
      <w:proofErr w:type="spellStart"/>
      <w:r w:rsidR="009C1BBD" w:rsidRPr="00075391">
        <w:t>HCAHPS</w:t>
      </w:r>
      <w:proofErr w:type="spellEnd"/>
      <w:r w:rsidR="009C1BBD" w:rsidRPr="00075391">
        <w:t>) Survey, which collects data about hospital inpatients</w:t>
      </w:r>
      <w:r w:rsidR="00BB511C">
        <w:t>’</w:t>
      </w:r>
      <w:r w:rsidR="009C1BBD" w:rsidRPr="00075391">
        <w:t xml:space="preserve"> rating of and experience with hospital inpatient care</w:t>
      </w:r>
      <w:proofErr w:type="gramStart"/>
      <w:r w:rsidR="009C1BBD" w:rsidRPr="00075391">
        <w:t xml:space="preserve">. </w:t>
      </w:r>
      <w:proofErr w:type="gramEnd"/>
      <w:r w:rsidR="009C1BBD" w:rsidRPr="00075391">
        <w:t xml:space="preserve">CMS began publicly reporting </w:t>
      </w:r>
      <w:proofErr w:type="spellStart"/>
      <w:r w:rsidR="009C1BBD" w:rsidRPr="00075391">
        <w:t>HCAHPS</w:t>
      </w:r>
      <w:proofErr w:type="spellEnd"/>
      <w:r w:rsidR="009C1BBD" w:rsidRPr="00075391">
        <w:t xml:space="preserve"> Survey results on the Hospital Compare link on the Medicare.gov website in 2008</w:t>
      </w:r>
      <w:proofErr w:type="gramStart"/>
      <w:r w:rsidR="009C1BBD" w:rsidRPr="00075391">
        <w:t xml:space="preserve">. </w:t>
      </w:r>
      <w:proofErr w:type="gramEnd"/>
      <w:r w:rsidR="009C1BBD" w:rsidRPr="00075391">
        <w:t xml:space="preserve">The </w:t>
      </w:r>
      <w:proofErr w:type="spellStart"/>
      <w:r w:rsidR="009C1BBD" w:rsidRPr="00075391">
        <w:t>HCAHPS</w:t>
      </w:r>
      <w:proofErr w:type="spellEnd"/>
      <w:r w:rsidR="009C1BBD" w:rsidRPr="00075391">
        <w:t xml:space="preserve"> Survey, however, includes data from samples of patients who receive inpatient hospital care</w:t>
      </w:r>
      <w:proofErr w:type="gramStart"/>
      <w:r w:rsidR="009C1BBD" w:rsidRPr="00075391">
        <w:t xml:space="preserve">. </w:t>
      </w:r>
      <w:proofErr w:type="gramEnd"/>
      <w:r w:rsidR="009C1BBD" w:rsidRPr="00075391">
        <w:t>It does not include patients who received outpatient surgical care from hospital-based outpatient surgical departments (</w:t>
      </w:r>
      <w:proofErr w:type="spellStart"/>
      <w:r w:rsidR="009C1BBD" w:rsidRPr="00075391">
        <w:t>HOPDs</w:t>
      </w:r>
      <w:proofErr w:type="spellEnd"/>
      <w:r w:rsidR="009C1BBD" w:rsidRPr="00075391">
        <w:t>), nor does it include patients who receive outpatient surgery from independently owned, freestanding ambulatory surgical centers (</w:t>
      </w:r>
      <w:proofErr w:type="spellStart"/>
      <w:r w:rsidR="009C1BBD" w:rsidRPr="00075391">
        <w:t>ASCs</w:t>
      </w:r>
      <w:proofErr w:type="spellEnd"/>
      <w:r w:rsidR="009C1BBD" w:rsidRPr="00075391">
        <w:t>)</w:t>
      </w:r>
      <w:proofErr w:type="gramStart"/>
      <w:r w:rsidR="009C1BBD" w:rsidRPr="00075391">
        <w:t xml:space="preserve">. </w:t>
      </w:r>
      <w:proofErr w:type="gramEnd"/>
      <w:r w:rsidR="009C1BBD" w:rsidRPr="00075391">
        <w:t xml:space="preserve">In 2009, AHRQ reviewed and approved a Surgical Care </w:t>
      </w:r>
      <w:proofErr w:type="spellStart"/>
      <w:r w:rsidR="009C1BBD" w:rsidRPr="00075391">
        <w:t>CAHPS</w:t>
      </w:r>
      <w:proofErr w:type="spellEnd"/>
      <w:r w:rsidR="009C1BBD" w:rsidRPr="00075391">
        <w:t xml:space="preserve"> (S-</w:t>
      </w:r>
      <w:proofErr w:type="spellStart"/>
      <w:r w:rsidR="009C1BBD" w:rsidRPr="00075391">
        <w:t>CAHPS</w:t>
      </w:r>
      <w:proofErr w:type="spellEnd"/>
      <w:r w:rsidR="009C1BBD" w:rsidRPr="00075391">
        <w:t>) Survey, the development of which was sponsored by the American College of Surgeons and the Surgical Quality Alliance</w:t>
      </w:r>
      <w:proofErr w:type="gramStart"/>
      <w:r w:rsidR="009C1BBD" w:rsidRPr="00075391">
        <w:t xml:space="preserve">. </w:t>
      </w:r>
      <w:proofErr w:type="gramEnd"/>
      <w:r w:rsidR="009C1BBD" w:rsidRPr="00075391">
        <w:t xml:space="preserve">However, that survey, which is applicable to patients who receive surgery in inpatient and outpatient settings, focuses on care provided by a </w:t>
      </w:r>
      <w:r w:rsidR="009C1BBD" w:rsidRPr="00075391">
        <w:rPr>
          <w:i/>
          <w:iCs/>
        </w:rPr>
        <w:t>specific surgeon</w:t>
      </w:r>
      <w:r w:rsidR="009C1BBD" w:rsidRPr="00075391">
        <w:t>, not on the care received at the facility level</w:t>
      </w:r>
      <w:proofErr w:type="gramStart"/>
      <w:r w:rsidR="009C1BBD" w:rsidRPr="00075391">
        <w:t xml:space="preserve">. </w:t>
      </w:r>
      <w:proofErr w:type="gramEnd"/>
      <w:r w:rsidR="009C1BBD" w:rsidRPr="00075391">
        <w:t xml:space="preserve">An instrument measuring patient experience at the </w:t>
      </w:r>
      <w:proofErr w:type="spellStart"/>
      <w:r w:rsidR="009C1BBD" w:rsidRPr="00075391">
        <w:t>HOPD</w:t>
      </w:r>
      <w:proofErr w:type="spellEnd"/>
      <w:r w:rsidR="009C1BBD" w:rsidRPr="00075391">
        <w:t>/</w:t>
      </w:r>
      <w:proofErr w:type="spellStart"/>
      <w:r w:rsidR="009C1BBD" w:rsidRPr="00075391">
        <w:t>ASC</w:t>
      </w:r>
      <w:proofErr w:type="spellEnd"/>
      <w:r w:rsidR="009C1BBD" w:rsidRPr="00075391">
        <w:t xml:space="preserve"> </w:t>
      </w:r>
      <w:r w:rsidR="009C1BBD" w:rsidRPr="00075391">
        <w:lastRenderedPageBreak/>
        <w:t>facility level would include the care, communication</w:t>
      </w:r>
      <w:r w:rsidR="002A7FD2">
        <w:t>,</w:t>
      </w:r>
      <w:r w:rsidR="009C1BBD" w:rsidRPr="00075391">
        <w:t xml:space="preserve"> and consideration provided by all physicians, nurses</w:t>
      </w:r>
      <w:r w:rsidR="002A7FD2">
        <w:t>,</w:t>
      </w:r>
      <w:r w:rsidR="009C1BBD" w:rsidRPr="00075391">
        <w:t xml:space="preserve"> and other facility staff that a patient might encounter before, during</w:t>
      </w:r>
      <w:r w:rsidR="002A7FD2">
        <w:t>,</w:t>
      </w:r>
      <w:r w:rsidR="009C1BBD" w:rsidRPr="00075391">
        <w:t xml:space="preserve"> and after an outpatient surgery visit</w:t>
      </w:r>
      <w:proofErr w:type="gramStart"/>
      <w:r w:rsidR="009C1BBD" w:rsidRPr="00075391">
        <w:t xml:space="preserve">. </w:t>
      </w:r>
      <w:proofErr w:type="gramEnd"/>
      <w:r w:rsidR="009C1BBD" w:rsidRPr="00075391">
        <w:t xml:space="preserve">Additional topics include facility cleanliness, postsurgical care coordination and </w:t>
      </w:r>
      <w:proofErr w:type="gramStart"/>
      <w:r w:rsidR="009C1BBD" w:rsidRPr="00075391">
        <w:t>follow-up,</w:t>
      </w:r>
      <w:proofErr w:type="gramEnd"/>
      <w:r w:rsidR="009C1BBD" w:rsidRPr="00075391">
        <w:t xml:space="preserve"> and </w:t>
      </w:r>
      <w:r w:rsidR="002A7FD2" w:rsidRPr="00075391">
        <w:t>patient</w:t>
      </w:r>
      <w:r w:rsidR="002A7FD2">
        <w:t>-</w:t>
      </w:r>
      <w:r w:rsidR="009C1BBD" w:rsidRPr="00075391">
        <w:t>reported outcomes.</w:t>
      </w:r>
    </w:p>
    <w:p w:rsidR="009C1BBD" w:rsidRPr="00075391" w:rsidRDefault="002A7FD2" w:rsidP="00092D49">
      <w:pPr>
        <w:pStyle w:val="BodyText"/>
      </w:pPr>
      <w:r>
        <w:t>Although</w:t>
      </w:r>
      <w:r w:rsidRPr="00075391">
        <w:t xml:space="preserve"> </w:t>
      </w:r>
      <w:r w:rsidR="009C1BBD" w:rsidRPr="00075391">
        <w:t xml:space="preserve">some </w:t>
      </w:r>
      <w:proofErr w:type="spellStart"/>
      <w:r w:rsidR="009C1BBD" w:rsidRPr="00075391">
        <w:t>HOPDs</w:t>
      </w:r>
      <w:proofErr w:type="spellEnd"/>
      <w:r w:rsidR="009C1BBD" w:rsidRPr="00075391">
        <w:t xml:space="preserve"> and </w:t>
      </w:r>
      <w:proofErr w:type="spellStart"/>
      <w:r w:rsidR="009C1BBD" w:rsidRPr="00075391">
        <w:t>ASCs</w:t>
      </w:r>
      <w:proofErr w:type="spellEnd"/>
      <w:r w:rsidR="009C1BBD" w:rsidRPr="00075391">
        <w:t xml:space="preserve"> are conducting their own patient experience of care surveys with patients who receive outpatient surgery, to date there</w:t>
      </w:r>
      <w:r w:rsidR="008D4A8E">
        <w:t xml:space="preserve"> does not exist a single</w:t>
      </w:r>
      <w:r w:rsidR="00BB511C">
        <w:t xml:space="preserve"> </w:t>
      </w:r>
      <w:r w:rsidR="009C1BBD" w:rsidRPr="00075391">
        <w:t xml:space="preserve">standardized survey instrument in use to assess patient experiences with outpatient surgical care in </w:t>
      </w:r>
      <w:proofErr w:type="spellStart"/>
      <w:r w:rsidR="009C1BBD" w:rsidRPr="00075391">
        <w:t>HOPDs</w:t>
      </w:r>
      <w:proofErr w:type="spellEnd"/>
      <w:r w:rsidR="009C1BBD" w:rsidRPr="00075391">
        <w:t xml:space="preserve"> or </w:t>
      </w:r>
      <w:proofErr w:type="spellStart"/>
      <w:r w:rsidR="009C1BBD" w:rsidRPr="00075391">
        <w:t>ASCs</w:t>
      </w:r>
      <w:proofErr w:type="spellEnd"/>
      <w:proofErr w:type="gramStart"/>
      <w:r w:rsidR="009C1BBD" w:rsidRPr="00075391">
        <w:t xml:space="preserve">. </w:t>
      </w:r>
      <w:proofErr w:type="gramEnd"/>
      <w:r w:rsidR="009C1BBD" w:rsidRPr="00075391">
        <w:t xml:space="preserve">CMS believes that </w:t>
      </w:r>
      <w:r w:rsidR="008D4A8E">
        <w:t xml:space="preserve">it </w:t>
      </w:r>
      <w:r w:rsidR="00997C07">
        <w:t xml:space="preserve">is necessary </w:t>
      </w:r>
      <w:r w:rsidR="009C1BBD" w:rsidRPr="00075391">
        <w:t>to have a single standardized survey instrument whose results can be compared across facilities, rather than having separate individual facility-sponsored surveys</w:t>
      </w:r>
      <w:proofErr w:type="gramStart"/>
      <w:r w:rsidR="009C1BBD" w:rsidRPr="00075391">
        <w:t>.</w:t>
      </w:r>
      <w:r w:rsidR="00EF7EB0">
        <w:t xml:space="preserve"> </w:t>
      </w:r>
      <w:proofErr w:type="gramEnd"/>
      <w:r w:rsidR="00EF7EB0">
        <w:t xml:space="preserve">While there is no </w:t>
      </w:r>
      <w:r w:rsidR="00ED522F">
        <w:t>requirement at the present to</w:t>
      </w:r>
      <w:r w:rsidR="00BB511C">
        <w:t xml:space="preserve"> </w:t>
      </w:r>
      <w:r w:rsidR="00EF7EB0">
        <w:t>implement</w:t>
      </w:r>
      <w:r w:rsidR="00ED522F">
        <w:t xml:space="preserve"> </w:t>
      </w:r>
      <w:r w:rsidR="00EF7EB0">
        <w:t>and report</w:t>
      </w:r>
      <w:r w:rsidR="00ED522F">
        <w:t xml:space="preserve"> </w:t>
      </w:r>
      <w:r w:rsidR="00EF7EB0">
        <w:t xml:space="preserve">experience of care data, CMS is </w:t>
      </w:r>
      <w:r w:rsidR="00ED522F">
        <w:t>establishing</w:t>
      </w:r>
      <w:r w:rsidR="00EF7EB0">
        <w:t xml:space="preserve"> a voluntary reporting program in which </w:t>
      </w:r>
      <w:proofErr w:type="spellStart"/>
      <w:r w:rsidR="00EF7EB0">
        <w:t>ASCs</w:t>
      </w:r>
      <w:proofErr w:type="spellEnd"/>
      <w:r w:rsidR="00EF7EB0">
        <w:t xml:space="preserve"> and </w:t>
      </w:r>
      <w:proofErr w:type="spellStart"/>
      <w:r w:rsidR="00EF7EB0">
        <w:t>HOPDs</w:t>
      </w:r>
      <w:proofErr w:type="spellEnd"/>
      <w:r w:rsidR="00EF7EB0">
        <w:t xml:space="preserve"> can choose to report their survey data to CMS and also choose whether or not to publically report data.</w:t>
      </w:r>
    </w:p>
    <w:p w:rsidR="00B77154" w:rsidRDefault="009C1BBD" w:rsidP="00092D49">
      <w:pPr>
        <w:pStyle w:val="BodyText"/>
      </w:pPr>
      <w:r w:rsidRPr="00075391">
        <w:t xml:space="preserve">In recent years, the number of </w:t>
      </w:r>
      <w:proofErr w:type="spellStart"/>
      <w:r w:rsidRPr="00075391">
        <w:t>ASCs</w:t>
      </w:r>
      <w:proofErr w:type="spellEnd"/>
      <w:r w:rsidRPr="00075391">
        <w:t xml:space="preserve"> has increased considerably</w:t>
      </w:r>
      <w:proofErr w:type="gramStart"/>
      <w:r w:rsidRPr="00075391">
        <w:t xml:space="preserve">. </w:t>
      </w:r>
      <w:proofErr w:type="gramEnd"/>
      <w:r w:rsidRPr="00075391">
        <w:t>According to the Medicare Payment Advisory Commission</w:t>
      </w:r>
      <w:r w:rsidR="00BB511C">
        <w:t>’</w:t>
      </w:r>
      <w:r w:rsidRPr="00075391">
        <w:t>s 2014 Report to Congress on Medicare Payment Policy (</w:t>
      </w:r>
      <w:proofErr w:type="spellStart"/>
      <w:r w:rsidRPr="00075391">
        <w:t>MedPac</w:t>
      </w:r>
      <w:proofErr w:type="spellEnd"/>
      <w:r w:rsidRPr="00075391">
        <w:t xml:space="preserve">, 2014), the number of Medicare-certified </w:t>
      </w:r>
      <w:proofErr w:type="spellStart"/>
      <w:r w:rsidRPr="00075391">
        <w:t>ASCs</w:t>
      </w:r>
      <w:proofErr w:type="spellEnd"/>
      <w:r w:rsidRPr="00075391">
        <w:t xml:space="preserve"> has grown by 12% from 2007 through 2012</w:t>
      </w:r>
      <w:r w:rsidR="002A7FD2">
        <w:t>,</w:t>
      </w:r>
      <w:r w:rsidRPr="00075391">
        <w:t xml:space="preserve"> increasing from 4,798 in 2007 to 5,357 by the end of 2012</w:t>
      </w:r>
      <w:proofErr w:type="gramStart"/>
      <w:r w:rsidRPr="00075391">
        <w:t xml:space="preserve">. </w:t>
      </w:r>
      <w:proofErr w:type="gramEnd"/>
      <w:r w:rsidRPr="00075391">
        <w:t xml:space="preserve">That same report also shows that Medicare payments to </w:t>
      </w:r>
      <w:proofErr w:type="spellStart"/>
      <w:r w:rsidRPr="00075391">
        <w:t>ASCs</w:t>
      </w:r>
      <w:proofErr w:type="spellEnd"/>
      <w:r w:rsidRPr="00075391">
        <w:t xml:space="preserve"> have increased by 24% over that same time period, from $2.9 billion in 2007 to $3.6 billion in 2012</w:t>
      </w:r>
      <w:proofErr w:type="gramStart"/>
      <w:r w:rsidRPr="00075391">
        <w:t xml:space="preserve">. </w:t>
      </w:r>
      <w:proofErr w:type="gramEnd"/>
      <w:r w:rsidRPr="00075391">
        <w:t>On the other hand, on average, Medicare spending on outpatient services grew from $29 billion in 2006 to $46 billion in 2011, which equates to 7.8% (</w:t>
      </w:r>
      <w:proofErr w:type="spellStart"/>
      <w:r w:rsidRPr="00075391">
        <w:t>MedPac</w:t>
      </w:r>
      <w:proofErr w:type="spellEnd"/>
      <w:r w:rsidRPr="00075391">
        <w:t>, 2014)</w:t>
      </w:r>
      <w:proofErr w:type="gramStart"/>
      <w:r w:rsidRPr="00075391">
        <w:t xml:space="preserve">. </w:t>
      </w:r>
      <w:proofErr w:type="gramEnd"/>
      <w:r w:rsidRPr="00075391">
        <w:t>The Ambulatory Surgery Center Association (</w:t>
      </w:r>
      <w:proofErr w:type="spellStart"/>
      <w:r w:rsidRPr="00075391">
        <w:t>ASCA</w:t>
      </w:r>
      <w:proofErr w:type="spellEnd"/>
      <w:r w:rsidRPr="00075391">
        <w:t xml:space="preserve">) also notes an increased volume of </w:t>
      </w:r>
      <w:proofErr w:type="spellStart"/>
      <w:r w:rsidRPr="00075391">
        <w:t>ASCs</w:t>
      </w:r>
      <w:proofErr w:type="spellEnd"/>
      <w:r w:rsidRPr="00075391">
        <w:t xml:space="preserve"> and </w:t>
      </w:r>
      <w:proofErr w:type="spellStart"/>
      <w:r w:rsidRPr="00075391">
        <w:t>HOPDs</w:t>
      </w:r>
      <w:proofErr w:type="spellEnd"/>
      <w:r w:rsidRPr="00075391">
        <w:t xml:space="preserve"> from approximately 5 million and 9.5 million (respectively) in 2005 to 6 million and 11 million (respectively) in 2010 (</w:t>
      </w:r>
      <w:proofErr w:type="spellStart"/>
      <w:r w:rsidRPr="00075391">
        <w:t>ASCA</w:t>
      </w:r>
      <w:proofErr w:type="spellEnd"/>
      <w:r w:rsidRPr="00075391">
        <w:t>, 2011)</w:t>
      </w:r>
      <w:proofErr w:type="gramStart"/>
      <w:r w:rsidRPr="00075391">
        <w:t xml:space="preserve">. </w:t>
      </w:r>
      <w:proofErr w:type="gramEnd"/>
      <w:r w:rsidRPr="00075391">
        <w:t xml:space="preserve">Considering the growing number of </w:t>
      </w:r>
      <w:proofErr w:type="spellStart"/>
      <w:r w:rsidRPr="00075391">
        <w:t>ASCs</w:t>
      </w:r>
      <w:proofErr w:type="spellEnd"/>
      <w:r w:rsidRPr="00075391">
        <w:t xml:space="preserve"> and the increasing Medicare expenditures for outpatient surgical services from </w:t>
      </w:r>
      <w:proofErr w:type="spellStart"/>
      <w:r w:rsidRPr="00075391">
        <w:t>ASCs</w:t>
      </w:r>
      <w:proofErr w:type="spellEnd"/>
      <w:r w:rsidRPr="00075391">
        <w:t xml:space="preserve"> and </w:t>
      </w:r>
      <w:proofErr w:type="spellStart"/>
      <w:r w:rsidRPr="00075391">
        <w:t>HOPDs</w:t>
      </w:r>
      <w:proofErr w:type="spellEnd"/>
      <w:r w:rsidRPr="00075391">
        <w:t xml:space="preserve">, the implementation of </w:t>
      </w:r>
      <w:r w:rsidR="004E4DEA">
        <w:t xml:space="preserve">OAS </w:t>
      </w:r>
      <w:proofErr w:type="spellStart"/>
      <w:r w:rsidR="004E4DEA">
        <w:t>CAHPS</w:t>
      </w:r>
      <w:proofErr w:type="spellEnd"/>
      <w:r w:rsidRPr="00075391">
        <w:t xml:space="preserve"> will provide CMS with </w:t>
      </w:r>
      <w:r w:rsidR="002A7FD2" w:rsidRPr="00075391">
        <w:t>much</w:t>
      </w:r>
      <w:r w:rsidR="002A7FD2">
        <w:t>-</w:t>
      </w:r>
      <w:r w:rsidRPr="00075391">
        <w:t>needed statistically valid data from the patient perspective</w:t>
      </w:r>
      <w:r w:rsidR="00ED522F">
        <w:t xml:space="preserve"> to</w:t>
      </w:r>
      <w:r w:rsidRPr="00075391">
        <w:t xml:space="preserve"> inform </w:t>
      </w:r>
      <w:r w:rsidR="00ED522F">
        <w:t>quality improvement and comparative consumer information about specific facilities.</w:t>
      </w:r>
    </w:p>
    <w:p w:rsidR="009C1BBD" w:rsidRPr="00075391" w:rsidRDefault="009C1BBD" w:rsidP="00092D49">
      <w:pPr>
        <w:pStyle w:val="BodyText"/>
      </w:pPr>
      <w:r w:rsidRPr="00075391">
        <w:t>A rigorous survey development process was undertaken to create the finalized instrument</w:t>
      </w:r>
      <w:proofErr w:type="gramStart"/>
      <w:r w:rsidR="00C830B3">
        <w:t>.</w:t>
      </w:r>
      <w:r w:rsidR="00BB511C">
        <w:t xml:space="preserve"> </w:t>
      </w:r>
      <w:proofErr w:type="gramEnd"/>
      <w:r w:rsidRPr="00075391">
        <w:t>In 2012, CMS partnered with a contractor (</w:t>
      </w:r>
      <w:proofErr w:type="spellStart"/>
      <w:r w:rsidRPr="00075391">
        <w:t>RTI</w:t>
      </w:r>
      <w:proofErr w:type="spellEnd"/>
      <w:r w:rsidRPr="00075391">
        <w:t xml:space="preserve"> International) to develop and test a standardized survey to measure the experiences of patients who receive outpatient surgical care from </w:t>
      </w:r>
      <w:r w:rsidR="002A7FD2" w:rsidRPr="00075391">
        <w:t>hospital</w:t>
      </w:r>
      <w:r w:rsidR="002A7FD2">
        <w:t>-</w:t>
      </w:r>
      <w:r w:rsidRPr="00075391">
        <w:t>based outpatient surgical department</w:t>
      </w:r>
      <w:r w:rsidR="00ED522F">
        <w:t>s</w:t>
      </w:r>
      <w:r w:rsidRPr="00075391">
        <w:t xml:space="preserve"> and</w:t>
      </w:r>
      <w:r w:rsidR="00190475">
        <w:t xml:space="preserve"> </w:t>
      </w:r>
      <w:r w:rsidR="00C830B3">
        <w:t xml:space="preserve">independently owned </w:t>
      </w:r>
      <w:r w:rsidRPr="00075391">
        <w:t xml:space="preserve">ambulatory </w:t>
      </w:r>
      <w:r w:rsidR="00ED522F" w:rsidRPr="00075391">
        <w:t>surg</w:t>
      </w:r>
      <w:r w:rsidR="00ED522F">
        <w:t>ery</w:t>
      </w:r>
      <w:r w:rsidR="00ED522F" w:rsidRPr="00075391">
        <w:t xml:space="preserve"> </w:t>
      </w:r>
      <w:r w:rsidRPr="00075391">
        <w:t>center</w:t>
      </w:r>
      <w:r w:rsidR="00ED522F">
        <w:t>s</w:t>
      </w:r>
      <w:proofErr w:type="gramStart"/>
      <w:r w:rsidRPr="00075391">
        <w:t xml:space="preserve">. </w:t>
      </w:r>
      <w:proofErr w:type="gramEnd"/>
      <w:r w:rsidRPr="00075391">
        <w:t xml:space="preserve">Prior to the pilot testing phase, significant background research </w:t>
      </w:r>
      <w:proofErr w:type="gramStart"/>
      <w:r w:rsidRPr="00075391">
        <w:t>was conducted</w:t>
      </w:r>
      <w:proofErr w:type="gramEnd"/>
      <w:r w:rsidRPr="00075391">
        <w:t>, including the following steps:</w:t>
      </w:r>
    </w:p>
    <w:p w:rsidR="009C1BBD" w:rsidRPr="00075391" w:rsidRDefault="009C1BBD" w:rsidP="004461C6">
      <w:pPr>
        <w:pStyle w:val="ListBullet"/>
      </w:pPr>
      <w:r w:rsidRPr="00075391">
        <w:rPr>
          <w:i/>
        </w:rPr>
        <w:t xml:space="preserve">Literature </w:t>
      </w:r>
      <w:r w:rsidR="002A7FD2" w:rsidRPr="00075391">
        <w:rPr>
          <w:i/>
        </w:rPr>
        <w:t>Review</w:t>
      </w:r>
      <w:proofErr w:type="gramStart"/>
      <w:r w:rsidRPr="00075391">
        <w:t xml:space="preserve">. </w:t>
      </w:r>
      <w:proofErr w:type="gramEnd"/>
      <w:r w:rsidRPr="00075391">
        <w:t>An exhaustive literature review was performed, gathering information on outpatient surgery surveys and issues to inform the development of the survey or protocols for implementation</w:t>
      </w:r>
      <w:proofErr w:type="gramStart"/>
      <w:r w:rsidRPr="00075391">
        <w:t>.</w:t>
      </w:r>
      <w:r w:rsidRPr="00075391">
        <w:rPr>
          <w:rFonts w:eastAsia="Calibri"/>
        </w:rPr>
        <w:t xml:space="preserve"> </w:t>
      </w:r>
      <w:proofErr w:type="gramEnd"/>
      <w:r w:rsidRPr="00075391">
        <w:rPr>
          <w:rFonts w:eastAsia="Calibri"/>
        </w:rPr>
        <w:t xml:space="preserve">The purpose of the literature review was to obtain information about the dimensions of domains of care that may be of interest to consumers when choosing an outpatient surgery center and issues that would </w:t>
      </w:r>
      <w:r w:rsidR="002A7FD2">
        <w:rPr>
          <w:rFonts w:eastAsia="Calibri"/>
        </w:rPr>
        <w:t>affect</w:t>
      </w:r>
      <w:r w:rsidR="002A7FD2" w:rsidRPr="00075391">
        <w:rPr>
          <w:rFonts w:eastAsia="Calibri"/>
        </w:rPr>
        <w:t xml:space="preserve"> </w:t>
      </w:r>
      <w:r w:rsidRPr="00075391">
        <w:rPr>
          <w:rFonts w:eastAsia="Calibri"/>
        </w:rPr>
        <w:t>the development of the survey</w:t>
      </w:r>
      <w:proofErr w:type="gramStart"/>
      <w:r w:rsidRPr="00075391">
        <w:rPr>
          <w:rFonts w:eastAsia="Calibri"/>
        </w:rPr>
        <w:t xml:space="preserve">. </w:t>
      </w:r>
      <w:proofErr w:type="gramEnd"/>
      <w:r w:rsidRPr="00075391">
        <w:rPr>
          <w:rFonts w:eastAsia="Calibri"/>
        </w:rPr>
        <w:t xml:space="preserve">In addition, the literature review </w:t>
      </w:r>
      <w:proofErr w:type="gramStart"/>
      <w:r w:rsidRPr="00075391">
        <w:rPr>
          <w:rFonts w:eastAsia="Calibri"/>
        </w:rPr>
        <w:t>was used</w:t>
      </w:r>
      <w:proofErr w:type="gramEnd"/>
      <w:r w:rsidRPr="00075391">
        <w:rPr>
          <w:rFonts w:eastAsia="Calibri"/>
        </w:rPr>
        <w:t xml:space="preserve"> to identify other issues that would affect the development of the survey, including sampling approaches, data collection, reporting, and quality improvement issues.</w:t>
      </w:r>
    </w:p>
    <w:p w:rsidR="00075391" w:rsidRPr="00075391" w:rsidRDefault="009C1BBD" w:rsidP="004461C6">
      <w:pPr>
        <w:pStyle w:val="ListBullet"/>
      </w:pPr>
      <w:proofErr w:type="spellStart"/>
      <w:r w:rsidRPr="00075391">
        <w:rPr>
          <w:i/>
        </w:rPr>
        <w:t>TEP</w:t>
      </w:r>
      <w:proofErr w:type="spellEnd"/>
      <w:r w:rsidRPr="00075391">
        <w:rPr>
          <w:i/>
        </w:rPr>
        <w:t xml:space="preserve"> Input</w:t>
      </w:r>
      <w:proofErr w:type="gramStart"/>
      <w:r w:rsidRPr="00075391">
        <w:rPr>
          <w:i/>
        </w:rPr>
        <w:t>.</w:t>
      </w:r>
      <w:r w:rsidRPr="00075391">
        <w:t xml:space="preserve"> </w:t>
      </w:r>
      <w:proofErr w:type="spellStart"/>
      <w:proofErr w:type="gramEnd"/>
      <w:r w:rsidRPr="00075391">
        <w:t>RTI</w:t>
      </w:r>
      <w:proofErr w:type="spellEnd"/>
      <w:r w:rsidRPr="00075391">
        <w:t xml:space="preserve"> convened a meeting with a Technical Expert Panel (</w:t>
      </w:r>
      <w:proofErr w:type="spellStart"/>
      <w:r w:rsidRPr="00075391">
        <w:t>TEP</w:t>
      </w:r>
      <w:proofErr w:type="spellEnd"/>
      <w:r w:rsidRPr="00075391">
        <w:t>) comprising individuals from industry, professional associations affiliated with the outpatient surgery industry</w:t>
      </w:r>
      <w:r w:rsidR="002A7FD2">
        <w:t>,</w:t>
      </w:r>
      <w:r w:rsidRPr="00075391">
        <w:t xml:space="preserve"> and academia in February 2013</w:t>
      </w:r>
      <w:proofErr w:type="gramStart"/>
      <w:r w:rsidRPr="00075391">
        <w:t xml:space="preserve">. </w:t>
      </w:r>
      <w:proofErr w:type="gramEnd"/>
      <w:r w:rsidRPr="00075391">
        <w:t xml:space="preserve">The purpose of the meeting was to </w:t>
      </w:r>
      <w:r w:rsidRPr="00075391">
        <w:lastRenderedPageBreak/>
        <w:t>discuss the goal of the survey and to understand how to encourage facilities to participate in the field test</w:t>
      </w:r>
      <w:proofErr w:type="gramStart"/>
      <w:r w:rsidRPr="00075391">
        <w:t xml:space="preserve">. </w:t>
      </w:r>
      <w:proofErr w:type="gramEnd"/>
      <w:r w:rsidRPr="00075391">
        <w:t xml:space="preserve">The </w:t>
      </w:r>
      <w:proofErr w:type="spellStart"/>
      <w:r w:rsidRPr="00075391">
        <w:t>TEP</w:t>
      </w:r>
      <w:proofErr w:type="spellEnd"/>
      <w:r w:rsidRPr="00075391">
        <w:t xml:space="preserve"> was also given the opportunity to provide feedback on the focus and content of the survey</w:t>
      </w:r>
      <w:proofErr w:type="gramStart"/>
      <w:r w:rsidRPr="00075391">
        <w:t xml:space="preserve">. </w:t>
      </w:r>
      <w:proofErr w:type="gramEnd"/>
      <w:r w:rsidRPr="00075391">
        <w:t xml:space="preserve">The team also met and communicated with the </w:t>
      </w:r>
      <w:proofErr w:type="spellStart"/>
      <w:r w:rsidRPr="00075391">
        <w:t>CAHPS</w:t>
      </w:r>
      <w:proofErr w:type="spellEnd"/>
      <w:r w:rsidRPr="00075391">
        <w:t xml:space="preserve"> Consortium multiple times during in the various stages of the survey development process to solicit feedback.</w:t>
      </w:r>
    </w:p>
    <w:p w:rsidR="00075391" w:rsidRPr="00075391" w:rsidRDefault="009C1BBD" w:rsidP="004461C6">
      <w:pPr>
        <w:pStyle w:val="ListBullet"/>
      </w:pPr>
      <w:r w:rsidRPr="00075391">
        <w:rPr>
          <w:i/>
        </w:rPr>
        <w:t>Federal Register Notice</w:t>
      </w:r>
      <w:proofErr w:type="gramStart"/>
      <w:r w:rsidRPr="00075391">
        <w:rPr>
          <w:i/>
        </w:rPr>
        <w:t>.</w:t>
      </w:r>
      <w:r w:rsidRPr="00075391">
        <w:t xml:space="preserve"> </w:t>
      </w:r>
      <w:proofErr w:type="gramEnd"/>
      <w:r w:rsidRPr="00075391">
        <w:t>On January 25, 2013, CMS published a Federal Register Notice</w:t>
      </w:r>
      <w:r w:rsidRPr="00075391">
        <w:rPr>
          <w:i/>
          <w:iCs/>
        </w:rPr>
        <w:t xml:space="preserve"> </w:t>
      </w:r>
      <w:r w:rsidRPr="00075391">
        <w:t>soliciting the submission of survey domains and topic area</w:t>
      </w:r>
      <w:r w:rsidRPr="00075391">
        <w:rPr>
          <w:rStyle w:val="BodyTextChar"/>
        </w:rPr>
        <w:t>s</w:t>
      </w:r>
      <w:r w:rsidRPr="00075391">
        <w:t xml:space="preserve"> in the public domain measuring outpatient surgery patients</w:t>
      </w:r>
      <w:r w:rsidR="00BB511C">
        <w:t>’</w:t>
      </w:r>
      <w:r w:rsidRPr="00075391">
        <w:t xml:space="preserve"> experience of care</w:t>
      </w:r>
      <w:proofErr w:type="gramStart"/>
      <w:r w:rsidRPr="00075391">
        <w:t xml:space="preserve">. </w:t>
      </w:r>
      <w:proofErr w:type="gramEnd"/>
      <w:r w:rsidRPr="00075391">
        <w:t>The notice of request for measures closed on March 26, 2013.</w:t>
      </w:r>
    </w:p>
    <w:p w:rsidR="00075391" w:rsidRPr="00075391" w:rsidRDefault="009C1BBD" w:rsidP="004461C6">
      <w:pPr>
        <w:pStyle w:val="ListBullet"/>
      </w:pPr>
      <w:r w:rsidRPr="00075391">
        <w:rPr>
          <w:i/>
        </w:rPr>
        <w:t xml:space="preserve">Review of </w:t>
      </w:r>
      <w:r w:rsidR="002A7FD2" w:rsidRPr="00075391">
        <w:rPr>
          <w:i/>
        </w:rPr>
        <w:t xml:space="preserve">Submitted </w:t>
      </w:r>
      <w:r w:rsidRPr="00075391">
        <w:rPr>
          <w:i/>
        </w:rPr>
        <w:t xml:space="preserve">and </w:t>
      </w:r>
      <w:r w:rsidR="002A7FD2" w:rsidRPr="00075391">
        <w:rPr>
          <w:i/>
        </w:rPr>
        <w:t>Existing Instru</w:t>
      </w:r>
      <w:r w:rsidRPr="00075391">
        <w:rPr>
          <w:i/>
        </w:rPr>
        <w:t>ments</w:t>
      </w:r>
      <w:proofErr w:type="gramStart"/>
      <w:r w:rsidRPr="00075391">
        <w:t xml:space="preserve">. </w:t>
      </w:r>
      <w:proofErr w:type="spellStart"/>
      <w:proofErr w:type="gramEnd"/>
      <w:r w:rsidRPr="00075391">
        <w:t>RTI</w:t>
      </w:r>
      <w:proofErr w:type="spellEnd"/>
      <w:r w:rsidRPr="00075391">
        <w:t xml:space="preserve"> reviewed all of the responses for their relevance for inclusion in this survey</w:t>
      </w:r>
      <w:proofErr w:type="gramStart"/>
      <w:r w:rsidRPr="00075391">
        <w:t xml:space="preserve">. </w:t>
      </w:r>
      <w:proofErr w:type="gramEnd"/>
      <w:r w:rsidRPr="00075391">
        <w:rPr>
          <w:bCs/>
        </w:rPr>
        <w:t>Submitted items were entered into a comprehensive database, allowing comparisons across domains and topic areas</w:t>
      </w:r>
      <w:proofErr w:type="gramStart"/>
      <w:r w:rsidRPr="00075391">
        <w:rPr>
          <w:bCs/>
        </w:rPr>
        <w:t xml:space="preserve">. </w:t>
      </w:r>
      <w:proofErr w:type="gramEnd"/>
      <w:r w:rsidRPr="00075391">
        <w:rPr>
          <w:bCs/>
        </w:rPr>
        <w:t>O</w:t>
      </w:r>
      <w:r w:rsidRPr="00075391">
        <w:t xml:space="preserve">ther existing </w:t>
      </w:r>
      <w:proofErr w:type="spellStart"/>
      <w:r w:rsidRPr="00075391">
        <w:t>CAHPS</w:t>
      </w:r>
      <w:proofErr w:type="spellEnd"/>
      <w:r w:rsidRPr="00075391">
        <w:t xml:space="preserve"> Survey instruments that are publicly available were also reviewed for relevancy</w:t>
      </w:r>
      <w:proofErr w:type="gramStart"/>
      <w:r w:rsidRPr="00075391">
        <w:t xml:space="preserve">. Individual items from both the submitted and other existing </w:t>
      </w:r>
      <w:proofErr w:type="spellStart"/>
      <w:r w:rsidRPr="00075391">
        <w:t>CAHPS</w:t>
      </w:r>
      <w:proofErr w:type="spellEnd"/>
      <w:r w:rsidRPr="00075391">
        <w:t xml:space="preserve"> Surveys were examined by the team</w:t>
      </w:r>
      <w:r w:rsidR="00BB511C">
        <w:t>’</w:t>
      </w:r>
      <w:r w:rsidRPr="00075391">
        <w:t xml:space="preserve">s methodologists for possible inclusion in </w:t>
      </w:r>
      <w:r w:rsidR="002A7FD2">
        <w:t xml:space="preserve">the </w:t>
      </w:r>
      <w:r w:rsidR="004E4DEA">
        <w:t xml:space="preserve">OAS </w:t>
      </w:r>
      <w:proofErr w:type="spellStart"/>
      <w:r w:rsidR="004E4DEA">
        <w:t>CAHPS</w:t>
      </w:r>
      <w:proofErr w:type="spellEnd"/>
      <w:r w:rsidRPr="00075391">
        <w:t xml:space="preserve"> draft questionnaire</w:t>
      </w:r>
      <w:proofErr w:type="gramEnd"/>
      <w:r w:rsidRPr="00075391">
        <w:t>.</w:t>
      </w:r>
    </w:p>
    <w:p w:rsidR="009C1BBD" w:rsidRPr="00075391" w:rsidRDefault="009C1BBD" w:rsidP="004461C6">
      <w:pPr>
        <w:pStyle w:val="ListBullet"/>
        <w:rPr>
          <w:bCs/>
        </w:rPr>
      </w:pPr>
      <w:r w:rsidRPr="00075391">
        <w:rPr>
          <w:i/>
        </w:rPr>
        <w:t>Public Comment</w:t>
      </w:r>
      <w:proofErr w:type="gramStart"/>
      <w:r w:rsidRPr="00075391">
        <w:t xml:space="preserve">. </w:t>
      </w:r>
      <w:proofErr w:type="gramEnd"/>
      <w:r w:rsidRPr="00075391">
        <w:t xml:space="preserve">In early October 2013, another </w:t>
      </w:r>
      <w:r w:rsidR="002A7FD2" w:rsidRPr="00075391">
        <w:t>Federal Reg</w:t>
      </w:r>
      <w:r w:rsidRPr="00075391">
        <w:t>ister notice was published seeking public comment on the draft instrument and protocol</w:t>
      </w:r>
      <w:proofErr w:type="gramStart"/>
      <w:r w:rsidRPr="00075391">
        <w:t xml:space="preserve">. </w:t>
      </w:r>
      <w:proofErr w:type="gramEnd"/>
      <w:r w:rsidRPr="00075391">
        <w:t xml:space="preserve">CMS received </w:t>
      </w:r>
      <w:r w:rsidR="002A7FD2">
        <w:t>two</w:t>
      </w:r>
      <w:r w:rsidR="002A7FD2" w:rsidRPr="00075391">
        <w:t xml:space="preserve"> </w:t>
      </w:r>
      <w:r w:rsidRPr="00075391">
        <w:t xml:space="preserve">comments by the end of the </w:t>
      </w:r>
      <w:r w:rsidR="002A7FD2" w:rsidRPr="00075391">
        <w:t>60</w:t>
      </w:r>
      <w:r w:rsidR="002A7FD2">
        <w:t>-</w:t>
      </w:r>
      <w:r w:rsidRPr="00075391">
        <w:t>day window (in early December 2013)</w:t>
      </w:r>
      <w:proofErr w:type="gramStart"/>
      <w:r w:rsidRPr="00075391">
        <w:t xml:space="preserve">. </w:t>
      </w:r>
      <w:proofErr w:type="gramEnd"/>
      <w:r w:rsidRPr="00075391">
        <w:t>The 30-day notice was published in late December 2013 and did not produce any additional feedback</w:t>
      </w:r>
      <w:proofErr w:type="gramStart"/>
      <w:r w:rsidRPr="00075391">
        <w:t xml:space="preserve">. </w:t>
      </w:r>
      <w:proofErr w:type="gramEnd"/>
      <w:r w:rsidRPr="00075391">
        <w:t xml:space="preserve">The additional feedback received through this process </w:t>
      </w:r>
      <w:proofErr w:type="gramStart"/>
      <w:r w:rsidRPr="00075391">
        <w:t>was also used</w:t>
      </w:r>
      <w:proofErr w:type="gramEnd"/>
      <w:r w:rsidRPr="00075391">
        <w:t xml:space="preserve"> to refine the survey instrument.</w:t>
      </w:r>
    </w:p>
    <w:p w:rsidR="00075391" w:rsidRPr="00075391" w:rsidRDefault="009C1BBD" w:rsidP="004461C6">
      <w:pPr>
        <w:pStyle w:val="ListBullet"/>
      </w:pPr>
      <w:r w:rsidRPr="00075391">
        <w:rPr>
          <w:i/>
        </w:rPr>
        <w:t>Field Test</w:t>
      </w:r>
      <w:r w:rsidRPr="00075391">
        <w:t xml:space="preserve">. </w:t>
      </w:r>
      <w:proofErr w:type="spellStart"/>
      <w:r w:rsidRPr="00075391">
        <w:t>RTI</w:t>
      </w:r>
      <w:proofErr w:type="spellEnd"/>
      <w:r w:rsidRPr="00075391">
        <w:t xml:space="preserve"> conducted a </w:t>
      </w:r>
      <w:r w:rsidR="002A7FD2">
        <w:t>6</w:t>
      </w:r>
      <w:r w:rsidRPr="00075391">
        <w:t xml:space="preserve">-week field test of </w:t>
      </w:r>
      <w:r w:rsidR="004E4DEA">
        <w:t xml:space="preserve">OAS </w:t>
      </w:r>
      <w:proofErr w:type="spellStart"/>
      <w:r w:rsidR="004E4DEA">
        <w:t>CAHPS</w:t>
      </w:r>
      <w:proofErr w:type="spellEnd"/>
      <w:r w:rsidRPr="00075391">
        <w:t xml:space="preserve"> in July and August 2014 to test the reliability and validity of the survey items and implementation procedures</w:t>
      </w:r>
      <w:proofErr w:type="gramStart"/>
      <w:r w:rsidRPr="00075391">
        <w:t xml:space="preserve">. </w:t>
      </w:r>
      <w:proofErr w:type="gramEnd"/>
      <w:r w:rsidRPr="00075391">
        <w:t xml:space="preserve">Survey participants included patients </w:t>
      </w:r>
      <w:r w:rsidR="002A7FD2">
        <w:t>who</w:t>
      </w:r>
      <w:r w:rsidR="002A7FD2" w:rsidRPr="00075391">
        <w:t xml:space="preserve"> </w:t>
      </w:r>
      <w:r w:rsidRPr="00075391">
        <w:t>had a recent outpatient surgery (in May 2014) at one of the participating facilities</w:t>
      </w:r>
      <w:proofErr w:type="gramStart"/>
      <w:r w:rsidRPr="00075391">
        <w:t xml:space="preserve">. </w:t>
      </w:r>
      <w:proofErr w:type="gramEnd"/>
      <w:r w:rsidRPr="00075391">
        <w:t xml:space="preserve">Patients </w:t>
      </w:r>
      <w:r w:rsidR="002A7FD2">
        <w:t>who</w:t>
      </w:r>
      <w:r w:rsidR="002A7FD2" w:rsidRPr="00075391">
        <w:t xml:space="preserve"> </w:t>
      </w:r>
      <w:r w:rsidRPr="00075391">
        <w:t>had a recent diagnostic procedure, such as a colonoscopy were also eligible</w:t>
      </w:r>
      <w:proofErr w:type="gramStart"/>
      <w:r w:rsidRPr="00075391">
        <w:t xml:space="preserve">. </w:t>
      </w:r>
      <w:proofErr w:type="gramEnd"/>
      <w:r w:rsidRPr="00075391">
        <w:t>The survey questionnaire that was tested contained questions about the check-in process, facility environment, patient</w:t>
      </w:r>
      <w:r w:rsidR="00BB511C">
        <w:t>’</w:t>
      </w:r>
      <w:r w:rsidRPr="00075391">
        <w:t>s experience communicating with administrative staff (receptionists) and clinical providers (doctors and nurses), attention to comfort, pain control, provision of pre-</w:t>
      </w:r>
      <w:r w:rsidR="002A7FD2">
        <w:t xml:space="preserve"> </w:t>
      </w:r>
      <w:r w:rsidRPr="00075391">
        <w:t xml:space="preserve">and </w:t>
      </w:r>
      <w:proofErr w:type="spellStart"/>
      <w:r w:rsidRPr="00075391">
        <w:t>postsurgery</w:t>
      </w:r>
      <w:proofErr w:type="spellEnd"/>
      <w:r w:rsidRPr="00075391">
        <w:t xml:space="preserve"> care information, overall experience</w:t>
      </w:r>
      <w:r w:rsidR="002A7FD2">
        <w:t>, and</w:t>
      </w:r>
      <w:r w:rsidRPr="00075391">
        <w:t xml:space="preserve"> patient characteristics</w:t>
      </w:r>
      <w:proofErr w:type="gramStart"/>
      <w:r w:rsidRPr="00075391">
        <w:t xml:space="preserve">. </w:t>
      </w:r>
      <w:proofErr w:type="gramEnd"/>
      <w:r w:rsidRPr="00075391">
        <w:t xml:space="preserve">The field test included 4,179 sampled patients from </w:t>
      </w:r>
      <w:proofErr w:type="gramStart"/>
      <w:r w:rsidRPr="00075391">
        <w:t>a total of 36</w:t>
      </w:r>
      <w:proofErr w:type="gramEnd"/>
      <w:r w:rsidRPr="00075391">
        <w:t xml:space="preserve"> facilities (18 </w:t>
      </w:r>
      <w:proofErr w:type="spellStart"/>
      <w:r w:rsidRPr="00075391">
        <w:t>HOPDs</w:t>
      </w:r>
      <w:proofErr w:type="spellEnd"/>
      <w:r w:rsidRPr="00075391">
        <w:t xml:space="preserve"> and 18 </w:t>
      </w:r>
      <w:proofErr w:type="spellStart"/>
      <w:r w:rsidRPr="00075391">
        <w:t>ASCs</w:t>
      </w:r>
      <w:proofErr w:type="spellEnd"/>
      <w:r w:rsidRPr="00075391">
        <w:t>) located across the United States.</w:t>
      </w:r>
    </w:p>
    <w:p w:rsidR="00075391" w:rsidRPr="00075391" w:rsidRDefault="009C1BBD" w:rsidP="004461C6">
      <w:pPr>
        <w:pStyle w:val="ListContinue"/>
      </w:pPr>
      <w:r w:rsidRPr="00075391">
        <w:t xml:space="preserve">The field test was implemented as a mixed-mode design (i.e., an initial mailed questionnaire followed by a telephone follow-up of </w:t>
      </w:r>
      <w:proofErr w:type="spellStart"/>
      <w:r w:rsidRPr="00075391">
        <w:t>nonrespondents</w:t>
      </w:r>
      <w:proofErr w:type="spellEnd"/>
      <w:r w:rsidRPr="00075391">
        <w:t xml:space="preserve"> to the mail survey) allowing us to test procedures for both mail and telephone survey administration (via </w:t>
      </w:r>
      <w:r w:rsidR="002A7FD2" w:rsidRPr="00075391">
        <w:t>computer</w:t>
      </w:r>
      <w:r w:rsidR="002A7FD2">
        <w:t>-</w:t>
      </w:r>
      <w:r w:rsidR="002A7FD2" w:rsidRPr="00075391">
        <w:t>assisted telephone in</w:t>
      </w:r>
      <w:r w:rsidRPr="00075391">
        <w:t>terview [</w:t>
      </w:r>
      <w:proofErr w:type="spellStart"/>
      <w:r w:rsidRPr="00075391">
        <w:t>CATI</w:t>
      </w:r>
      <w:proofErr w:type="spellEnd"/>
      <w:r w:rsidRPr="00075391">
        <w:t>]) in English and Spanish</w:t>
      </w:r>
      <w:proofErr w:type="gramStart"/>
      <w:r w:rsidRPr="00075391">
        <w:t xml:space="preserve">. </w:t>
      </w:r>
      <w:proofErr w:type="gramEnd"/>
      <w:r w:rsidRPr="00075391">
        <w:t xml:space="preserve">The data collection period spanned </w:t>
      </w:r>
      <w:r w:rsidR="002A7FD2">
        <w:t>6</w:t>
      </w:r>
      <w:r w:rsidR="002A7FD2" w:rsidRPr="00075391">
        <w:t xml:space="preserve"> </w:t>
      </w:r>
      <w:r w:rsidRPr="00075391">
        <w:t>weeks</w:t>
      </w:r>
      <w:proofErr w:type="gramStart"/>
      <w:r w:rsidRPr="00075391">
        <w:t xml:space="preserve">. </w:t>
      </w:r>
      <w:proofErr w:type="gramEnd"/>
      <w:r w:rsidRPr="00075391">
        <w:t xml:space="preserve">The first phase (mail) lasted three weeks and the second phase (telephone follow-up to </w:t>
      </w:r>
      <w:proofErr w:type="spellStart"/>
      <w:r w:rsidRPr="00075391">
        <w:t>nonrespondents</w:t>
      </w:r>
      <w:proofErr w:type="spellEnd"/>
      <w:r w:rsidRPr="00075391">
        <w:t xml:space="preserve">) lasted </w:t>
      </w:r>
      <w:r w:rsidR="002A7FD2">
        <w:t>3</w:t>
      </w:r>
      <w:r w:rsidRPr="00075391">
        <w:t xml:space="preserve"> weeks.</w:t>
      </w:r>
    </w:p>
    <w:p w:rsidR="00075391" w:rsidRPr="00075391" w:rsidRDefault="009C1BBD" w:rsidP="004461C6">
      <w:pPr>
        <w:pStyle w:val="ListContinue"/>
      </w:pPr>
      <w:r w:rsidRPr="00075391">
        <w:t>Of the 4,179 sample patients, 1,863 responded to the survey resulting in an overall (adjusted) response rate of 45.61%</w:t>
      </w:r>
      <w:proofErr w:type="gramStart"/>
      <w:r w:rsidRPr="00075391">
        <w:t xml:space="preserve">. </w:t>
      </w:r>
      <w:proofErr w:type="gramEnd"/>
      <w:r w:rsidRPr="00075391">
        <w:t>Of those respondents who completed the survey, 30.4% responded by mail and 13.8% responded by telephone.</w:t>
      </w:r>
    </w:p>
    <w:p w:rsidR="00075391" w:rsidRPr="00075391" w:rsidRDefault="009C1BBD" w:rsidP="004461C6">
      <w:pPr>
        <w:pStyle w:val="ListBullet"/>
      </w:pPr>
      <w:r w:rsidRPr="00075391">
        <w:rPr>
          <w:i/>
        </w:rPr>
        <w:t>Field Test Analysis</w:t>
      </w:r>
      <w:proofErr w:type="gramStart"/>
      <w:r w:rsidRPr="00075391">
        <w:t xml:space="preserve">. </w:t>
      </w:r>
      <w:proofErr w:type="gramEnd"/>
      <w:r w:rsidRPr="00075391">
        <w:t>The core of our field test analysis was a psychometric analysis (including tests of reliability and validity) of the survey items and proposed reporting composites</w:t>
      </w:r>
      <w:proofErr w:type="gramStart"/>
      <w:r w:rsidRPr="00075391">
        <w:t xml:space="preserve">. </w:t>
      </w:r>
      <w:proofErr w:type="gramEnd"/>
      <w:r w:rsidRPr="00075391">
        <w:t xml:space="preserve">The goal of such an analysis was to assess the measurement properties of the proposed instrument and sub-domain composites created from item subsets, to </w:t>
      </w:r>
      <w:r w:rsidR="002A7FD2">
        <w:t>en</w:t>
      </w:r>
      <w:r w:rsidR="002A7FD2" w:rsidRPr="00075391">
        <w:t xml:space="preserve">sure </w:t>
      </w:r>
      <w:r w:rsidR="002A7FD2">
        <w:t xml:space="preserve">that </w:t>
      </w:r>
      <w:r w:rsidRPr="00075391">
        <w:t>the information reported from any future administrations of the survey was well-defined</w:t>
      </w:r>
      <w:proofErr w:type="gramStart"/>
      <w:r w:rsidRPr="00075391">
        <w:t xml:space="preserve">. </w:t>
      </w:r>
      <w:proofErr w:type="gramEnd"/>
      <w:r w:rsidRPr="00075391">
        <w:t xml:space="preserve">Such careful definition will prevent data distortion or misinformation if they </w:t>
      </w:r>
      <w:proofErr w:type="gramStart"/>
      <w:r w:rsidRPr="00075391">
        <w:t>are publicly reported</w:t>
      </w:r>
      <w:proofErr w:type="gramEnd"/>
      <w:r w:rsidRPr="00075391">
        <w:t>.</w:t>
      </w:r>
    </w:p>
    <w:p w:rsidR="00075391" w:rsidRPr="00075391" w:rsidRDefault="009C1BBD" w:rsidP="004461C6">
      <w:pPr>
        <w:pStyle w:val="ListBullet"/>
      </w:pPr>
      <w:r w:rsidRPr="00075391">
        <w:rPr>
          <w:i/>
        </w:rPr>
        <w:t>Final Survey</w:t>
      </w:r>
      <w:proofErr w:type="gramStart"/>
      <w:r w:rsidRPr="00075391">
        <w:t xml:space="preserve">. </w:t>
      </w:r>
      <w:proofErr w:type="gramEnd"/>
      <w:r w:rsidRPr="00075391">
        <w:t>Based on the field test findings, the survey instrument was revised</w:t>
      </w:r>
      <w:proofErr w:type="gramStart"/>
      <w:r w:rsidRPr="00075391">
        <w:t xml:space="preserve">. </w:t>
      </w:r>
      <w:proofErr w:type="gramEnd"/>
      <w:r w:rsidRPr="00075391">
        <w:t>Twelve questions were removed from the 49-item instrument</w:t>
      </w:r>
      <w:proofErr w:type="gramStart"/>
      <w:r w:rsidRPr="00075391">
        <w:t xml:space="preserve">. </w:t>
      </w:r>
      <w:proofErr w:type="gramEnd"/>
      <w:r w:rsidRPr="00075391">
        <w:t>The final survey has 37 items.</w:t>
      </w:r>
    </w:p>
    <w:p w:rsidR="009C1BBD" w:rsidRPr="00075391" w:rsidRDefault="009C1BBD" w:rsidP="00092D49">
      <w:pPr>
        <w:pStyle w:val="BodyText"/>
      </w:pPr>
      <w:r w:rsidRPr="00075391">
        <w:t xml:space="preserve">This OMB submission is in support of the national implementation of </w:t>
      </w:r>
      <w:r w:rsidR="004E4DEA">
        <w:t xml:space="preserve">OAS </w:t>
      </w:r>
      <w:proofErr w:type="spellStart"/>
      <w:r w:rsidR="004E4DEA">
        <w:t>CAHPS</w:t>
      </w:r>
      <w:proofErr w:type="spellEnd"/>
      <w:r w:rsidR="002A7FD2" w:rsidRPr="00075391">
        <w:t xml:space="preserve"> </w:t>
      </w:r>
      <w:r w:rsidRPr="00075391">
        <w:t xml:space="preserve">on a voluntary basis for </w:t>
      </w:r>
      <w:proofErr w:type="spellStart"/>
      <w:r w:rsidRPr="00075391">
        <w:t>HOPDs</w:t>
      </w:r>
      <w:proofErr w:type="spellEnd"/>
      <w:r w:rsidRPr="00075391">
        <w:t xml:space="preserve"> and </w:t>
      </w:r>
      <w:proofErr w:type="spellStart"/>
      <w:r w:rsidRPr="00075391">
        <w:t>ASCs</w:t>
      </w:r>
      <w:proofErr w:type="spellEnd"/>
      <w:proofErr w:type="gramStart"/>
      <w:r w:rsidRPr="00075391">
        <w:t xml:space="preserve">. </w:t>
      </w:r>
      <w:proofErr w:type="gramEnd"/>
      <w:r w:rsidRPr="00075391">
        <w:t xml:space="preserve">Starting in 2015, </w:t>
      </w:r>
      <w:proofErr w:type="spellStart"/>
      <w:r w:rsidRPr="00075391">
        <w:t>HOPDs</w:t>
      </w:r>
      <w:proofErr w:type="spellEnd"/>
      <w:r w:rsidRPr="00075391">
        <w:t xml:space="preserve"> and </w:t>
      </w:r>
      <w:proofErr w:type="spellStart"/>
      <w:r w:rsidRPr="00075391">
        <w:t>ASCs</w:t>
      </w:r>
      <w:proofErr w:type="spellEnd"/>
      <w:r w:rsidRPr="00075391">
        <w:t xml:space="preserve"> will be invited to participate in a mode experiment conducted by CMS</w:t>
      </w:r>
      <w:r w:rsidR="00BB511C">
        <w:t>’</w:t>
      </w:r>
      <w:r w:rsidRPr="00075391">
        <w:t>s contractor</w:t>
      </w:r>
      <w:proofErr w:type="gramStart"/>
      <w:r w:rsidRPr="00075391">
        <w:t xml:space="preserve">. </w:t>
      </w:r>
      <w:proofErr w:type="gramEnd"/>
      <w:r w:rsidRPr="00075391">
        <w:t xml:space="preserve">The outpatient surgery centers will be asked to provide data to the contractor that will, in turn, collect and submit to CMS the </w:t>
      </w:r>
      <w:r w:rsidR="004E4DEA">
        <w:t xml:space="preserve">OAS </w:t>
      </w:r>
      <w:proofErr w:type="spellStart"/>
      <w:r w:rsidR="004E4DEA">
        <w:t>CAHPS</w:t>
      </w:r>
      <w:proofErr w:type="spellEnd"/>
      <w:r w:rsidRPr="00075391">
        <w:t xml:space="preserve"> data on their behalf</w:t>
      </w:r>
      <w:proofErr w:type="gramStart"/>
      <w:r w:rsidRPr="00075391">
        <w:t xml:space="preserve">. </w:t>
      </w:r>
      <w:proofErr w:type="gramEnd"/>
      <w:r w:rsidRPr="00075391">
        <w:t>Starting in 201</w:t>
      </w:r>
      <w:r w:rsidR="001521D7">
        <w:t>6</w:t>
      </w:r>
      <w:r w:rsidRPr="00075391">
        <w:t xml:space="preserve">, </w:t>
      </w:r>
      <w:proofErr w:type="spellStart"/>
      <w:r w:rsidRPr="00075391">
        <w:t>HOPD</w:t>
      </w:r>
      <w:proofErr w:type="spellEnd"/>
      <w:r w:rsidRPr="00075391">
        <w:t xml:space="preserve"> and </w:t>
      </w:r>
      <w:proofErr w:type="spellStart"/>
      <w:r w:rsidRPr="00075391">
        <w:t>ASC</w:t>
      </w:r>
      <w:proofErr w:type="spellEnd"/>
      <w:r w:rsidRPr="00075391">
        <w:t xml:space="preserve"> facilities will be invited to </w:t>
      </w:r>
      <w:r w:rsidR="00652B9C" w:rsidRPr="00075391">
        <w:t>participate</w:t>
      </w:r>
      <w:r w:rsidR="00652B9C">
        <w:t xml:space="preserve"> </w:t>
      </w:r>
      <w:r w:rsidRPr="00075391">
        <w:t xml:space="preserve">in the national implementation of </w:t>
      </w:r>
      <w:r w:rsidR="004E4DEA">
        <w:t xml:space="preserve">OAS </w:t>
      </w:r>
      <w:proofErr w:type="spellStart"/>
      <w:r w:rsidR="004E4DEA">
        <w:t>CAHPS</w:t>
      </w:r>
      <w:proofErr w:type="spellEnd"/>
      <w:r w:rsidRPr="00075391">
        <w:t xml:space="preserve"> by contracting with a CMS-approved, independent third-party survey vendor to implement the survey on their behalf and to submit </w:t>
      </w:r>
      <w:r w:rsidR="00E5391D">
        <w:t xml:space="preserve">the </w:t>
      </w:r>
      <w:r w:rsidR="004E4DEA">
        <w:t xml:space="preserve">OAS </w:t>
      </w:r>
      <w:proofErr w:type="spellStart"/>
      <w:r w:rsidR="004E4DEA">
        <w:t>CAHPS</w:t>
      </w:r>
      <w:proofErr w:type="spellEnd"/>
      <w:r w:rsidRPr="00075391">
        <w:t xml:space="preserve"> data to CMS.</w:t>
      </w:r>
    </w:p>
    <w:p w:rsidR="009C1BBD" w:rsidRPr="00075391" w:rsidRDefault="009C1BBD" w:rsidP="009C1BBD">
      <w:pPr>
        <w:pStyle w:val="Heading3"/>
        <w:rPr>
          <w:lang w:val="en-US"/>
        </w:rPr>
      </w:pPr>
      <w:bookmarkStart w:id="4" w:name="_Toc401649997"/>
      <w:bookmarkStart w:id="5" w:name="_Toc417475990"/>
      <w:proofErr w:type="spellStart"/>
      <w:r w:rsidRPr="00075391">
        <w:rPr>
          <w:lang w:val="en-US"/>
        </w:rPr>
        <w:t>A.1.1</w:t>
      </w:r>
      <w:proofErr w:type="spellEnd"/>
      <w:r w:rsidRPr="00075391">
        <w:rPr>
          <w:lang w:val="en-US"/>
        </w:rPr>
        <w:tab/>
        <w:t>National Implementation: Major Features</w:t>
      </w:r>
      <w:bookmarkEnd w:id="4"/>
      <w:bookmarkEnd w:id="5"/>
    </w:p>
    <w:p w:rsidR="00075391" w:rsidRPr="00075391" w:rsidRDefault="009C1BBD" w:rsidP="00092D49">
      <w:pPr>
        <w:pStyle w:val="BodyText"/>
      </w:pPr>
      <w:r w:rsidRPr="00075391">
        <w:t>As discussed above, CMS</w:t>
      </w:r>
      <w:r w:rsidR="00BB511C">
        <w:t>’</w:t>
      </w:r>
      <w:r w:rsidRPr="00075391">
        <w:t xml:space="preserve">s contractor conducted a field test of </w:t>
      </w:r>
      <w:r w:rsidR="004E4DEA">
        <w:t xml:space="preserve">OAS </w:t>
      </w:r>
      <w:proofErr w:type="spellStart"/>
      <w:r w:rsidR="004E4DEA">
        <w:t>CAHPS</w:t>
      </w:r>
      <w:proofErr w:type="spellEnd"/>
      <w:r w:rsidRPr="00075391">
        <w:t xml:space="preserve"> in 2014 to test the reliability and validity of the survey items and implementation procedures</w:t>
      </w:r>
      <w:proofErr w:type="gramStart"/>
      <w:r w:rsidRPr="00075391">
        <w:t xml:space="preserve">. </w:t>
      </w:r>
      <w:proofErr w:type="gramEnd"/>
      <w:r w:rsidRPr="00075391">
        <w:t>The field test was conducted in both English and Spanish</w:t>
      </w:r>
      <w:proofErr w:type="gramStart"/>
      <w:r w:rsidRPr="00075391">
        <w:t xml:space="preserve">. </w:t>
      </w:r>
      <w:proofErr w:type="gramEnd"/>
      <w:r w:rsidRPr="00075391">
        <w:t xml:space="preserve">After reviewing field test results with the </w:t>
      </w:r>
      <w:proofErr w:type="spellStart"/>
      <w:r w:rsidRPr="00075391">
        <w:t>TEP</w:t>
      </w:r>
      <w:proofErr w:type="spellEnd"/>
      <w:r w:rsidRPr="00075391">
        <w:t xml:space="preserve">, </w:t>
      </w:r>
      <w:r w:rsidR="004E4DEA">
        <w:t xml:space="preserve">OAS </w:t>
      </w:r>
      <w:proofErr w:type="spellStart"/>
      <w:r w:rsidR="004E4DEA">
        <w:t>CAHPS</w:t>
      </w:r>
      <w:proofErr w:type="spellEnd"/>
      <w:r w:rsidRPr="00075391">
        <w:t xml:space="preserve"> was finalized as a 37-item survey instrument</w:t>
      </w:r>
      <w:proofErr w:type="gramStart"/>
      <w:r w:rsidR="00171C12">
        <w:t>.</w:t>
      </w:r>
      <w:r w:rsidRPr="00075391">
        <w:t xml:space="preserve"> </w:t>
      </w:r>
      <w:proofErr w:type="gramEnd"/>
      <w:r w:rsidRPr="00075391">
        <w:t xml:space="preserve">The final version of </w:t>
      </w:r>
      <w:r w:rsidR="004E4DEA">
        <w:t xml:space="preserve">OAS </w:t>
      </w:r>
      <w:proofErr w:type="spellStart"/>
      <w:r w:rsidR="004E4DEA">
        <w:t>CAHPS</w:t>
      </w:r>
      <w:proofErr w:type="spellEnd"/>
      <w:r w:rsidRPr="00075391">
        <w:t xml:space="preserve"> </w:t>
      </w:r>
      <w:proofErr w:type="gramStart"/>
      <w:r w:rsidRPr="00075391">
        <w:t>can be found</w:t>
      </w:r>
      <w:proofErr w:type="gramEnd"/>
      <w:r w:rsidRPr="00075391">
        <w:t xml:space="preserve"> in </w:t>
      </w:r>
      <w:r w:rsidRPr="00075391">
        <w:rPr>
          <w:b/>
          <w:bCs/>
          <w:i/>
          <w:iCs/>
        </w:rPr>
        <w:t>Attachment A</w:t>
      </w:r>
      <w:r w:rsidRPr="00075391">
        <w:t>.</w:t>
      </w:r>
    </w:p>
    <w:p w:rsidR="00B77154" w:rsidRDefault="009C1BBD" w:rsidP="00092D49">
      <w:pPr>
        <w:pStyle w:val="BodyText"/>
      </w:pPr>
      <w:r w:rsidRPr="00075391">
        <w:t xml:space="preserve">The </w:t>
      </w:r>
      <w:r w:rsidR="004E4DEA">
        <w:t xml:space="preserve">OAS </w:t>
      </w:r>
      <w:proofErr w:type="spellStart"/>
      <w:r w:rsidR="004E4DEA">
        <w:t>CAHPS</w:t>
      </w:r>
      <w:proofErr w:type="spellEnd"/>
      <w:r w:rsidRPr="00075391">
        <w:t xml:space="preserve"> instrument contains questions about the patient</w:t>
      </w:r>
      <w:r w:rsidR="00BB511C">
        <w:t>’</w:t>
      </w:r>
      <w:r w:rsidRPr="00075391">
        <w:t xml:space="preserve">s experience with the check-in process, facility environment, communication with administrative staff (receptionists) and clinical providers (doctors and nurses), attention to comfort, pain control, provision of pre-and </w:t>
      </w:r>
      <w:proofErr w:type="spellStart"/>
      <w:r w:rsidRPr="00075391">
        <w:t>postsurgery</w:t>
      </w:r>
      <w:proofErr w:type="spellEnd"/>
      <w:r w:rsidRPr="00075391">
        <w:t xml:space="preserve"> care information, overall experience</w:t>
      </w:r>
      <w:r w:rsidR="002A7FD2">
        <w:t>, and</w:t>
      </w:r>
      <w:r w:rsidRPr="00075391">
        <w:t xml:space="preserve"> patient characteristics</w:t>
      </w:r>
      <w:proofErr w:type="gramStart"/>
      <w:r w:rsidRPr="00075391">
        <w:t xml:space="preserve">. </w:t>
      </w:r>
      <w:proofErr w:type="gramEnd"/>
      <w:r w:rsidRPr="00075391">
        <w:t xml:space="preserve">The patient characteristic questions (within the </w:t>
      </w:r>
      <w:r w:rsidR="00BB511C">
        <w:t>“</w:t>
      </w:r>
      <w:r w:rsidRPr="00075391">
        <w:t>About You</w:t>
      </w:r>
      <w:r w:rsidR="00BB511C">
        <w:t>”</w:t>
      </w:r>
      <w:r w:rsidRPr="00075391">
        <w:t xml:space="preserve"> section) were designed to comply with the U.S. Office of Minority Health</w:t>
      </w:r>
      <w:r w:rsidR="00BB511C">
        <w:t>’</w:t>
      </w:r>
      <w:r w:rsidRPr="00075391">
        <w:t>s requirements on data collection standards for race, sex, ethnicity, primary language, and disability status</w:t>
      </w:r>
      <w:proofErr w:type="gramStart"/>
      <w:r w:rsidRPr="00075391">
        <w:t xml:space="preserve">. </w:t>
      </w:r>
      <w:proofErr w:type="gramEnd"/>
      <w:r w:rsidRPr="00075391">
        <w:t xml:space="preserve">Patients </w:t>
      </w:r>
      <w:proofErr w:type="gramStart"/>
      <w:r w:rsidRPr="00075391">
        <w:t>will also be asked</w:t>
      </w:r>
      <w:proofErr w:type="gramEnd"/>
      <w:r w:rsidRPr="00075391">
        <w:t xml:space="preserve"> to provide overall ratings of the outpatient surgery facility.</w:t>
      </w:r>
    </w:p>
    <w:p w:rsidR="009C1BBD" w:rsidRPr="00075391" w:rsidRDefault="00557316" w:rsidP="00092D49">
      <w:pPr>
        <w:pStyle w:val="BodyText"/>
      </w:pPr>
      <w:r>
        <w:t xml:space="preserve">For national </w:t>
      </w:r>
      <w:r w:rsidR="00171C12">
        <w:t>implementation</w:t>
      </w:r>
      <w:r>
        <w:t xml:space="preserve">, we will follow a similar model </w:t>
      </w:r>
      <w:r w:rsidR="003148C7">
        <w:t>to</w:t>
      </w:r>
      <w:r>
        <w:t xml:space="preserve"> other existing </w:t>
      </w:r>
      <w:proofErr w:type="spellStart"/>
      <w:r>
        <w:t>CAHPS</w:t>
      </w:r>
      <w:proofErr w:type="spellEnd"/>
      <w:r>
        <w:t xml:space="preserve"> Surveys in that we will require</w:t>
      </w:r>
      <w:r w:rsidR="00171C12">
        <w:t xml:space="preserve"> that facilities contract with a</w:t>
      </w:r>
      <w:r>
        <w:t xml:space="preserve"> third-party, </w:t>
      </w:r>
      <w:r w:rsidR="00D93960" w:rsidRPr="00075391">
        <w:t xml:space="preserve">CMS-approved survey vendor to </w:t>
      </w:r>
      <w:r>
        <w:t xml:space="preserve">administer </w:t>
      </w:r>
      <w:r w:rsidR="004E4DEA">
        <w:t xml:space="preserve">OAS </w:t>
      </w:r>
      <w:proofErr w:type="spellStart"/>
      <w:r w:rsidR="004E4DEA">
        <w:t>CAHPS</w:t>
      </w:r>
      <w:proofErr w:type="spellEnd"/>
      <w:proofErr w:type="gramStart"/>
      <w:r w:rsidR="00D93960" w:rsidRPr="00075391">
        <w:t xml:space="preserve">. </w:t>
      </w:r>
      <w:proofErr w:type="gramEnd"/>
      <w:r w:rsidR="009C1BBD" w:rsidRPr="00075391">
        <w:t xml:space="preserve">Because data from the national implementation of </w:t>
      </w:r>
      <w:r w:rsidR="004E4DEA">
        <w:t xml:space="preserve">OAS </w:t>
      </w:r>
      <w:proofErr w:type="spellStart"/>
      <w:r w:rsidR="004E4DEA">
        <w:t>CAHPS</w:t>
      </w:r>
      <w:proofErr w:type="spellEnd"/>
      <w:r w:rsidR="009C1BBD" w:rsidRPr="00075391">
        <w:t xml:space="preserve"> will be used to produce comparative results, and because the national implementation of the survey will be conducted by multiple independent </w:t>
      </w:r>
      <w:r w:rsidR="003148C7">
        <w:t xml:space="preserve">CMS- approved </w:t>
      </w:r>
      <w:r w:rsidR="009C1BBD" w:rsidRPr="00075391">
        <w:t>survey vendors, it is important that all vendors administer the survey using the same survey administration protocols and specifications</w:t>
      </w:r>
      <w:proofErr w:type="gramStart"/>
      <w:r w:rsidR="009C1BBD" w:rsidRPr="00075391">
        <w:t xml:space="preserve">. </w:t>
      </w:r>
      <w:proofErr w:type="gramEnd"/>
      <w:r w:rsidR="009C1BBD" w:rsidRPr="00075391">
        <w:t xml:space="preserve">Therefore, CMS-approved survey vendors conducting </w:t>
      </w:r>
      <w:r w:rsidR="004E4DEA">
        <w:t xml:space="preserve">OAS </w:t>
      </w:r>
      <w:proofErr w:type="spellStart"/>
      <w:r w:rsidR="004E4DEA">
        <w:t>CAHPS</w:t>
      </w:r>
      <w:proofErr w:type="spellEnd"/>
      <w:r w:rsidR="009C1BBD" w:rsidRPr="00075391">
        <w:t xml:space="preserve"> on behalf of the </w:t>
      </w:r>
      <w:proofErr w:type="spellStart"/>
      <w:r w:rsidR="009C1BBD" w:rsidRPr="00075391">
        <w:t>HOPDs</w:t>
      </w:r>
      <w:proofErr w:type="spellEnd"/>
      <w:r w:rsidR="009C1BBD" w:rsidRPr="00075391">
        <w:t xml:space="preserve"> and </w:t>
      </w:r>
      <w:proofErr w:type="spellStart"/>
      <w:r w:rsidR="009C1BBD" w:rsidRPr="00075391">
        <w:t>ASCs</w:t>
      </w:r>
      <w:proofErr w:type="spellEnd"/>
      <w:r w:rsidR="009C1BBD" w:rsidRPr="00075391">
        <w:t xml:space="preserve"> will be required to use survey administration specifications developed by CMS</w:t>
      </w:r>
      <w:proofErr w:type="gramStart"/>
      <w:r w:rsidR="009C1BBD" w:rsidRPr="00075391">
        <w:t xml:space="preserve">. </w:t>
      </w:r>
      <w:proofErr w:type="gramEnd"/>
      <w:r w:rsidR="009C1BBD" w:rsidRPr="00075391">
        <w:t xml:space="preserve">The </w:t>
      </w:r>
      <w:proofErr w:type="spellStart"/>
      <w:r w:rsidR="009C1BBD" w:rsidRPr="00075391">
        <w:t>HOPDs</w:t>
      </w:r>
      <w:proofErr w:type="spellEnd"/>
      <w:r w:rsidR="009C1BBD" w:rsidRPr="00075391">
        <w:t xml:space="preserve"> and </w:t>
      </w:r>
      <w:proofErr w:type="spellStart"/>
      <w:r w:rsidR="009C1BBD" w:rsidRPr="00075391">
        <w:t>ASCs</w:t>
      </w:r>
      <w:proofErr w:type="spellEnd"/>
      <w:r w:rsidR="009C1BBD" w:rsidRPr="00075391">
        <w:t xml:space="preserve"> will be able to choose a vendor to administer the survey using one of three data collection modes: mail-only, telephone-only, and mixed mode (mail survey with telephone follow-up of </w:t>
      </w:r>
      <w:proofErr w:type="spellStart"/>
      <w:r w:rsidR="009C1BBD" w:rsidRPr="00075391">
        <w:t>nonrespondents</w:t>
      </w:r>
      <w:proofErr w:type="spellEnd"/>
      <w:r w:rsidR="009C1BBD" w:rsidRPr="00075391">
        <w:t>).</w:t>
      </w:r>
    </w:p>
    <w:p w:rsidR="009C1BBD" w:rsidRPr="00075391" w:rsidRDefault="009C1BBD" w:rsidP="00092D49">
      <w:pPr>
        <w:pStyle w:val="BodyText"/>
      </w:pPr>
      <w:r w:rsidRPr="001C08C8">
        <w:t xml:space="preserve">CMS will begin publicly reporting comparative results from </w:t>
      </w:r>
      <w:r w:rsidR="004E4DEA">
        <w:t xml:space="preserve">OAS </w:t>
      </w:r>
      <w:proofErr w:type="spellStart"/>
      <w:r w:rsidR="004E4DEA">
        <w:t>CAHPS</w:t>
      </w:r>
      <w:proofErr w:type="spellEnd"/>
      <w:r w:rsidRPr="001C08C8">
        <w:t xml:space="preserve"> after each facility has conducted data collection for 12 months</w:t>
      </w:r>
      <w:proofErr w:type="gramStart"/>
      <w:r w:rsidRPr="001C08C8">
        <w:t>.</w:t>
      </w:r>
      <w:r w:rsidR="00BB511C">
        <w:t xml:space="preserve"> </w:t>
      </w:r>
      <w:proofErr w:type="gramEnd"/>
      <w:r w:rsidR="004E4DEA">
        <w:t xml:space="preserve">OAS </w:t>
      </w:r>
      <w:proofErr w:type="spellStart"/>
      <w:r w:rsidR="004E4DEA">
        <w:t>CAHPS</w:t>
      </w:r>
      <w:proofErr w:type="spellEnd"/>
      <w:r w:rsidR="006423F5" w:rsidRPr="001C08C8">
        <w:t xml:space="preserve"> </w:t>
      </w:r>
      <w:r w:rsidRPr="001C08C8">
        <w:t xml:space="preserve">measures will enable consumers to make </w:t>
      </w:r>
      <w:proofErr w:type="gramStart"/>
      <w:r w:rsidRPr="001C08C8">
        <w:t>more informed decisions when choosing an outpatient surgery facility, aid facilities in their quality improvement efforts,</w:t>
      </w:r>
      <w:proofErr w:type="gramEnd"/>
      <w:r w:rsidRPr="001C08C8">
        <w:t xml:space="preserve"> and will help CMS monitor the performance of outpatient surgery facilities.</w:t>
      </w:r>
    </w:p>
    <w:p w:rsidR="009C1BBD" w:rsidRPr="00075391" w:rsidRDefault="009C1BBD" w:rsidP="009C1BBD">
      <w:pPr>
        <w:pStyle w:val="Heading3"/>
        <w:rPr>
          <w:lang w:val="en-US"/>
        </w:rPr>
      </w:pPr>
      <w:bookmarkStart w:id="6" w:name="_Toc417475991"/>
      <w:proofErr w:type="spellStart"/>
      <w:r w:rsidRPr="00075391">
        <w:rPr>
          <w:lang w:val="en-US"/>
        </w:rPr>
        <w:t>A.1.2</w:t>
      </w:r>
      <w:proofErr w:type="spellEnd"/>
      <w:r w:rsidRPr="00075391">
        <w:rPr>
          <w:lang w:val="en-US"/>
        </w:rPr>
        <w:tab/>
      </w:r>
      <w:r w:rsidR="004E4DEA">
        <w:rPr>
          <w:lang w:val="en-US"/>
        </w:rPr>
        <w:t xml:space="preserve">OAS </w:t>
      </w:r>
      <w:proofErr w:type="spellStart"/>
      <w:r w:rsidR="004E4DEA">
        <w:rPr>
          <w:lang w:val="en-US"/>
        </w:rPr>
        <w:t>CAHPS</w:t>
      </w:r>
      <w:proofErr w:type="spellEnd"/>
      <w:r w:rsidRPr="00075391">
        <w:rPr>
          <w:lang w:val="en-US"/>
        </w:rPr>
        <w:t xml:space="preserve"> Mode Experiment</w:t>
      </w:r>
      <w:bookmarkEnd w:id="6"/>
    </w:p>
    <w:p w:rsidR="009C1BBD" w:rsidRPr="00075391" w:rsidRDefault="009C1BBD" w:rsidP="00092D49">
      <w:pPr>
        <w:pStyle w:val="BodyText"/>
      </w:pPr>
      <w:r w:rsidRPr="00075391">
        <w:t>In order for patients to make objective and meaningful comparisons between outpatient surgery facilities, methods and adjustments must be put into place to account for significant sources of bias outside the control of the facilities</w:t>
      </w:r>
      <w:proofErr w:type="gramStart"/>
      <w:r w:rsidRPr="00075391">
        <w:t xml:space="preserve">. </w:t>
      </w:r>
      <w:proofErr w:type="gramEnd"/>
      <w:r w:rsidRPr="00075391">
        <w:t>Known sources of bias include data collection mode and variability in patient-mix and response propensity across patients within outpatient surgery facilities</w:t>
      </w:r>
      <w:proofErr w:type="gramStart"/>
      <w:r w:rsidRPr="00075391">
        <w:t xml:space="preserve">. </w:t>
      </w:r>
      <w:proofErr w:type="gramEnd"/>
      <w:r w:rsidRPr="00075391">
        <w:t>As part of this information collection request, CMS is requesting approval to conduct a randomized mode experiment with a sample of patients receiving outpatient surgeries or procedures to determine whether they respond differently to the survey based on data collection mode</w:t>
      </w:r>
      <w:proofErr w:type="gramStart"/>
      <w:r w:rsidRPr="00075391">
        <w:t xml:space="preserve">. </w:t>
      </w:r>
      <w:proofErr w:type="gramEnd"/>
      <w:r w:rsidRPr="00075391">
        <w:t xml:space="preserve">In addition, data from the mode experiment will be used to determine which, if any, patient characteristics affect the ratings </w:t>
      </w:r>
      <w:r w:rsidR="008213C4">
        <w:t xml:space="preserve">and reported experience </w:t>
      </w:r>
      <w:r w:rsidRPr="00075391">
        <w:t>of the</w:t>
      </w:r>
      <w:r w:rsidR="00997C07">
        <w:t xml:space="preserve"> healthcare e</w:t>
      </w:r>
      <w:r w:rsidR="008213C4">
        <w:t>ncounter</w:t>
      </w:r>
      <w:proofErr w:type="gramStart"/>
      <w:r w:rsidR="00997C07">
        <w:t>.</w:t>
      </w:r>
      <w:r w:rsidRPr="00075391">
        <w:t xml:space="preserve"> </w:t>
      </w:r>
      <w:proofErr w:type="gramEnd"/>
      <w:r w:rsidRPr="00075391">
        <w:t xml:space="preserve">If needed, during the national implementation of </w:t>
      </w:r>
      <w:r w:rsidR="004E4DEA">
        <w:t xml:space="preserve">OAS </w:t>
      </w:r>
      <w:proofErr w:type="spellStart"/>
      <w:r w:rsidR="004E4DEA">
        <w:t>CAHPS</w:t>
      </w:r>
      <w:proofErr w:type="spellEnd"/>
      <w:r w:rsidRPr="00075391">
        <w:t>, CMS will develop models to statistically adjust survey results before comparative results are publicly reported</w:t>
      </w:r>
      <w:proofErr w:type="gramStart"/>
      <w:r w:rsidRPr="00075391">
        <w:t xml:space="preserve">. </w:t>
      </w:r>
      <w:proofErr w:type="gramEnd"/>
      <w:r w:rsidRPr="00075391">
        <w:t xml:space="preserve">Comparative results from the </w:t>
      </w:r>
      <w:r w:rsidR="004E4DEA">
        <w:t xml:space="preserve">OAS </w:t>
      </w:r>
      <w:proofErr w:type="spellStart"/>
      <w:r w:rsidR="004E4DEA">
        <w:t>CAHPS</w:t>
      </w:r>
      <w:proofErr w:type="spellEnd"/>
      <w:r w:rsidRPr="00075391">
        <w:t xml:space="preserve"> mode experiment </w:t>
      </w:r>
      <w:proofErr w:type="gramStart"/>
      <w:r w:rsidRPr="00075391">
        <w:t>will not be publicly reported</w:t>
      </w:r>
      <w:proofErr w:type="gramEnd"/>
      <w:r w:rsidRPr="00075391">
        <w:t>.</w:t>
      </w:r>
    </w:p>
    <w:p w:rsidR="009C1BBD" w:rsidRPr="00075391" w:rsidRDefault="009C1BBD" w:rsidP="00092D49">
      <w:pPr>
        <w:pStyle w:val="BodyText"/>
      </w:pPr>
      <w:r w:rsidRPr="00075391">
        <w:t xml:space="preserve">CMS is working with </w:t>
      </w:r>
      <w:proofErr w:type="spellStart"/>
      <w:r w:rsidRPr="00075391">
        <w:t>RTI</w:t>
      </w:r>
      <w:proofErr w:type="spellEnd"/>
      <w:r w:rsidRPr="00075391">
        <w:t xml:space="preserve"> to recruit approximately 100 outpatient surgery centers (50 </w:t>
      </w:r>
      <w:proofErr w:type="spellStart"/>
      <w:r w:rsidRPr="00075391">
        <w:t>HOPDs</w:t>
      </w:r>
      <w:proofErr w:type="spellEnd"/>
      <w:r w:rsidRPr="00075391">
        <w:t xml:space="preserve"> and 50 </w:t>
      </w:r>
      <w:proofErr w:type="spellStart"/>
      <w:r w:rsidRPr="00075391">
        <w:t>ASCs</w:t>
      </w:r>
      <w:proofErr w:type="spellEnd"/>
      <w:r w:rsidRPr="00075391">
        <w:t>) to participate in the mode experiment</w:t>
      </w:r>
      <w:proofErr w:type="gramStart"/>
      <w:r w:rsidRPr="00075391">
        <w:t xml:space="preserve">. </w:t>
      </w:r>
      <w:proofErr w:type="gramEnd"/>
      <w:r w:rsidRPr="00075391">
        <w:t>The mode experiment will involve up to 13,737 patients across the three survey modes (mail-only, telephone-only, and mixed-mode)</w:t>
      </w:r>
      <w:proofErr w:type="gramStart"/>
      <w:r w:rsidRPr="00075391">
        <w:t xml:space="preserve">. </w:t>
      </w:r>
      <w:proofErr w:type="gramEnd"/>
      <w:r w:rsidRPr="00075391">
        <w:t>To ensure that the patients selected into the sample are representative of the broad range of surgery procedures, we will sort the patient sampling frame by gender, age group, and procedure type, prior to selecting the patient sample.</w:t>
      </w:r>
    </w:p>
    <w:p w:rsidR="009C1BBD" w:rsidRPr="00075391" w:rsidRDefault="009C1BBD" w:rsidP="009C1BBD">
      <w:pPr>
        <w:pStyle w:val="Heading2"/>
      </w:pPr>
      <w:bookmarkStart w:id="7" w:name="_Toc245121121"/>
      <w:bookmarkStart w:id="8" w:name="_Toc401649998"/>
      <w:bookmarkStart w:id="9" w:name="_Toc417475992"/>
      <w:bookmarkStart w:id="10" w:name="_Toc88033467"/>
      <w:proofErr w:type="spellStart"/>
      <w:r w:rsidRPr="00075391">
        <w:t>A.2</w:t>
      </w:r>
      <w:proofErr w:type="spellEnd"/>
      <w:r w:rsidRPr="00075391">
        <w:tab/>
      </w:r>
      <w:bookmarkEnd w:id="7"/>
      <w:r w:rsidRPr="00075391">
        <w:t>Purpose and Use of Information</w:t>
      </w:r>
      <w:bookmarkEnd w:id="8"/>
      <w:bookmarkEnd w:id="9"/>
    </w:p>
    <w:p w:rsidR="00075391" w:rsidRPr="00075391" w:rsidRDefault="009C1BBD" w:rsidP="00092D49">
      <w:pPr>
        <w:pStyle w:val="BodyText"/>
      </w:pPr>
      <w:r w:rsidRPr="00075391">
        <w:t xml:space="preserve">The information collected in the national implementation of </w:t>
      </w:r>
      <w:r w:rsidR="004E4DEA">
        <w:t xml:space="preserve">OAS </w:t>
      </w:r>
      <w:proofErr w:type="spellStart"/>
      <w:r w:rsidR="004E4DEA">
        <w:t>CAHPS</w:t>
      </w:r>
      <w:proofErr w:type="spellEnd"/>
      <w:r w:rsidRPr="00075391">
        <w:t xml:space="preserve"> </w:t>
      </w:r>
      <w:proofErr w:type="gramStart"/>
      <w:r w:rsidRPr="00075391">
        <w:t>will be used</w:t>
      </w:r>
      <w:proofErr w:type="gramEnd"/>
      <w:r w:rsidRPr="00075391">
        <w:t xml:space="preserve"> for the following purposes:</w:t>
      </w:r>
    </w:p>
    <w:p w:rsidR="009C1BBD" w:rsidRPr="00075391" w:rsidRDefault="009C1BBD" w:rsidP="004461C6">
      <w:pPr>
        <w:pStyle w:val="ListBullet"/>
      </w:pPr>
      <w:r w:rsidRPr="00075391">
        <w:t xml:space="preserve">To provide a source of information from which selected measures can be publicly reported to beneficiaries </w:t>
      </w:r>
      <w:r w:rsidR="00F61232">
        <w:t>to help them make informed decisions</w:t>
      </w:r>
      <w:r w:rsidRPr="00075391">
        <w:t xml:space="preserve"> for outpatient surgery facility selection;</w:t>
      </w:r>
    </w:p>
    <w:p w:rsidR="009C1BBD" w:rsidRPr="00075391" w:rsidRDefault="009C1BBD" w:rsidP="004461C6">
      <w:pPr>
        <w:pStyle w:val="ListBullet"/>
      </w:pPr>
      <w:r w:rsidRPr="00075391">
        <w:t>To aid facilities with their internal quality improvement efforts and external benchmarking with other facilities; and</w:t>
      </w:r>
    </w:p>
    <w:p w:rsidR="009C1BBD" w:rsidRPr="00075391" w:rsidRDefault="009C1BBD" w:rsidP="004461C6">
      <w:pPr>
        <w:pStyle w:val="ListBullet"/>
      </w:pPr>
      <w:proofErr w:type="gramStart"/>
      <w:r w:rsidRPr="00075391">
        <w:t>To provide CMS with information for monitoring and public reporting purposes.</w:t>
      </w:r>
      <w:proofErr w:type="gramEnd"/>
    </w:p>
    <w:p w:rsidR="009C1BBD" w:rsidRPr="00075391" w:rsidRDefault="009C1BBD" w:rsidP="009C1BBD">
      <w:pPr>
        <w:pStyle w:val="Heading2"/>
      </w:pPr>
      <w:bookmarkStart w:id="11" w:name="_Toc401649999"/>
      <w:bookmarkStart w:id="12" w:name="_Toc417475993"/>
      <w:bookmarkStart w:id="13" w:name="_Toc88033468"/>
      <w:bookmarkEnd w:id="10"/>
      <w:proofErr w:type="spellStart"/>
      <w:r w:rsidRPr="00075391">
        <w:t>A.3</w:t>
      </w:r>
      <w:proofErr w:type="spellEnd"/>
      <w:r w:rsidRPr="00075391">
        <w:tab/>
        <w:t>Use of Improved Information Technology</w:t>
      </w:r>
      <w:bookmarkEnd w:id="11"/>
      <w:bookmarkEnd w:id="12"/>
    </w:p>
    <w:p w:rsidR="009C1BBD" w:rsidRPr="00075391" w:rsidRDefault="009C1BBD" w:rsidP="00092D49">
      <w:pPr>
        <w:pStyle w:val="BodyText"/>
      </w:pPr>
      <w:r w:rsidRPr="00075391">
        <w:t xml:space="preserve">The national implementation of </w:t>
      </w:r>
      <w:r w:rsidR="004E4DEA">
        <w:t xml:space="preserve">OAS </w:t>
      </w:r>
      <w:proofErr w:type="spellStart"/>
      <w:r w:rsidR="004E4DEA">
        <w:t>CAHPS</w:t>
      </w:r>
      <w:proofErr w:type="spellEnd"/>
      <w:r w:rsidRPr="00075391">
        <w:t xml:space="preserve"> is designed to allow third-party, CMS-approved survey vendors to administer </w:t>
      </w:r>
      <w:r w:rsidR="004E4DEA">
        <w:t xml:space="preserve">OAS </w:t>
      </w:r>
      <w:proofErr w:type="spellStart"/>
      <w:r w:rsidR="004E4DEA">
        <w:t>CAHPS</w:t>
      </w:r>
      <w:proofErr w:type="spellEnd"/>
      <w:r w:rsidRPr="00075391">
        <w:t xml:space="preserve"> using mail-only, telephone-only, or mixed-mode (mail with telephone follow-up)</w:t>
      </w:r>
      <w:proofErr w:type="gramStart"/>
      <w:r w:rsidRPr="00075391">
        <w:t xml:space="preserve">. </w:t>
      </w:r>
      <w:proofErr w:type="gramEnd"/>
      <w:r w:rsidRPr="00075391">
        <w:t xml:space="preserve">Experience from previous </w:t>
      </w:r>
      <w:proofErr w:type="spellStart"/>
      <w:r w:rsidRPr="00075391">
        <w:t>CAHPS</w:t>
      </w:r>
      <w:proofErr w:type="spellEnd"/>
      <w:r w:rsidRPr="00075391">
        <w:t xml:space="preserve"> surveys shows that mail, telephone, and mail with telephone follow-up data collection modes work well for respondents, vendors, and health care providers</w:t>
      </w:r>
      <w:proofErr w:type="gramStart"/>
      <w:r w:rsidRPr="00075391">
        <w:t xml:space="preserve">. </w:t>
      </w:r>
      <w:proofErr w:type="gramEnd"/>
      <w:r w:rsidRPr="00075391">
        <w:t xml:space="preserve">Any additional forms of information technology, such as web surveys, would be less feasible with </w:t>
      </w:r>
      <w:r w:rsidR="004E4DEA">
        <w:t xml:space="preserve">OAS </w:t>
      </w:r>
      <w:proofErr w:type="spellStart"/>
      <w:r w:rsidR="004E4DEA">
        <w:t>CAHPS</w:t>
      </w:r>
      <w:proofErr w:type="spellEnd"/>
      <w:r w:rsidRPr="00075391">
        <w:t xml:space="preserve"> patients, as </w:t>
      </w:r>
      <w:proofErr w:type="gramStart"/>
      <w:r w:rsidRPr="00075391">
        <w:t>patient e</w:t>
      </w:r>
      <w:r w:rsidR="002A7FD2">
        <w:noBreakHyphen/>
      </w:r>
      <w:r w:rsidRPr="00075391">
        <w:t>mail address information</w:t>
      </w:r>
      <w:proofErr w:type="gramEnd"/>
      <w:r w:rsidRPr="00075391">
        <w:t xml:space="preserve"> is not readily available through </w:t>
      </w:r>
      <w:proofErr w:type="spellStart"/>
      <w:r w:rsidRPr="00075391">
        <w:t>HOPDs</w:t>
      </w:r>
      <w:proofErr w:type="spellEnd"/>
      <w:r w:rsidRPr="00075391">
        <w:t xml:space="preserve"> and </w:t>
      </w:r>
      <w:proofErr w:type="spellStart"/>
      <w:r w:rsidRPr="00075391">
        <w:t>ASCs</w:t>
      </w:r>
      <w:proofErr w:type="spellEnd"/>
      <w:r w:rsidRPr="00075391">
        <w:t>.</w:t>
      </w:r>
    </w:p>
    <w:p w:rsidR="009C1BBD" w:rsidRPr="00075391" w:rsidRDefault="009C1BBD" w:rsidP="00092D49">
      <w:pPr>
        <w:pStyle w:val="BodyText"/>
      </w:pPr>
      <w:r w:rsidRPr="00075391">
        <w:t xml:space="preserve">The CMS-approved survey vendors who administer the survey during the national implementation will use an electronic data collection or </w:t>
      </w:r>
      <w:proofErr w:type="spellStart"/>
      <w:r w:rsidRPr="00075391">
        <w:t>CATI</w:t>
      </w:r>
      <w:proofErr w:type="spellEnd"/>
      <w:r w:rsidRPr="00075391">
        <w:t xml:space="preserve"> system if they administer a telephone-only or mixed-mode survey</w:t>
      </w:r>
      <w:proofErr w:type="gramStart"/>
      <w:r w:rsidRPr="00075391">
        <w:t xml:space="preserve">. </w:t>
      </w:r>
      <w:proofErr w:type="spellStart"/>
      <w:proofErr w:type="gramEnd"/>
      <w:r w:rsidRPr="00075391">
        <w:t>CATI</w:t>
      </w:r>
      <w:proofErr w:type="spellEnd"/>
      <w:r w:rsidRPr="00075391">
        <w:t xml:space="preserve"> will also be used for telephone follow-up with mail survey </w:t>
      </w:r>
      <w:proofErr w:type="spellStart"/>
      <w:r w:rsidRPr="00075391">
        <w:t>nonrespondents</w:t>
      </w:r>
      <w:proofErr w:type="spellEnd"/>
      <w:r w:rsidRPr="00075391">
        <w:t xml:space="preserve"> during the mode experiment</w:t>
      </w:r>
      <w:proofErr w:type="gramStart"/>
      <w:r w:rsidRPr="00075391">
        <w:t xml:space="preserve">. </w:t>
      </w:r>
      <w:proofErr w:type="gramEnd"/>
      <w:r w:rsidRPr="00075391">
        <w:t xml:space="preserve">There are numerous advantages to administering a telephone interview using a </w:t>
      </w:r>
      <w:proofErr w:type="spellStart"/>
      <w:r w:rsidRPr="00075391">
        <w:t>CATI</w:t>
      </w:r>
      <w:proofErr w:type="spellEnd"/>
      <w:r w:rsidRPr="00075391">
        <w:t xml:space="preserve"> system, including the following:</w:t>
      </w:r>
    </w:p>
    <w:p w:rsidR="009C1BBD" w:rsidRPr="00075391" w:rsidRDefault="009C1BBD" w:rsidP="004461C6">
      <w:pPr>
        <w:pStyle w:val="ListBullet"/>
      </w:pPr>
      <w:r w:rsidRPr="00075391">
        <w:t>costs less than in-person data collection;</w:t>
      </w:r>
    </w:p>
    <w:p w:rsidR="009C1BBD" w:rsidRPr="00075391" w:rsidRDefault="009C1BBD" w:rsidP="004461C6">
      <w:pPr>
        <w:pStyle w:val="ListBullet"/>
      </w:pPr>
      <w:r w:rsidRPr="00075391">
        <w:t>allows for a shorter data collection period;</w:t>
      </w:r>
    </w:p>
    <w:p w:rsidR="009C1BBD" w:rsidRPr="00075391" w:rsidRDefault="009C1BBD" w:rsidP="004461C6">
      <w:pPr>
        <w:pStyle w:val="ListBullet"/>
      </w:pPr>
      <w:r w:rsidRPr="00075391">
        <w:t>allows for less item nonresponse because the system controls the flow of the interview and complex routing;</w:t>
      </w:r>
    </w:p>
    <w:p w:rsidR="009C1BBD" w:rsidRPr="00075391" w:rsidRDefault="009C1BBD" w:rsidP="004461C6">
      <w:pPr>
        <w:pStyle w:val="ListBullet"/>
      </w:pPr>
      <w:r w:rsidRPr="00075391">
        <w:t>increases data quality by allowing consistency and data range checks on respondent answers;</w:t>
      </w:r>
    </w:p>
    <w:p w:rsidR="009C1BBD" w:rsidRPr="00075391" w:rsidRDefault="009C1BBD" w:rsidP="004461C6">
      <w:pPr>
        <w:pStyle w:val="ListBullet"/>
      </w:pPr>
      <w:r w:rsidRPr="00075391">
        <w:t>creates a centralization of process/quality control; and</w:t>
      </w:r>
    </w:p>
    <w:p w:rsidR="009C1BBD" w:rsidRPr="00075391" w:rsidRDefault="009C1BBD" w:rsidP="004461C6">
      <w:pPr>
        <w:pStyle w:val="ListBullet"/>
      </w:pPr>
      <w:proofErr w:type="gramStart"/>
      <w:r w:rsidRPr="00075391">
        <w:t>reduces</w:t>
      </w:r>
      <w:proofErr w:type="gramEnd"/>
      <w:r w:rsidRPr="00075391">
        <w:t xml:space="preserve"> post-interview processing time and costs.</w:t>
      </w:r>
    </w:p>
    <w:p w:rsidR="009C1BBD" w:rsidRPr="00075391" w:rsidRDefault="009C1BBD" w:rsidP="009C1BBD">
      <w:pPr>
        <w:pStyle w:val="Heading2"/>
      </w:pPr>
      <w:bookmarkStart w:id="14" w:name="_Toc162169921"/>
      <w:bookmarkStart w:id="15" w:name="_Toc245121123"/>
      <w:bookmarkStart w:id="16" w:name="_Toc401650000"/>
      <w:bookmarkStart w:id="17" w:name="_Toc417475994"/>
      <w:bookmarkStart w:id="18" w:name="_Toc88033470"/>
      <w:bookmarkEnd w:id="13"/>
      <w:proofErr w:type="spellStart"/>
      <w:r w:rsidRPr="00075391">
        <w:t>A.4</w:t>
      </w:r>
      <w:proofErr w:type="spellEnd"/>
      <w:r w:rsidRPr="00075391">
        <w:tab/>
        <w:t>Efforts to Identify Duplication</w:t>
      </w:r>
      <w:bookmarkEnd w:id="14"/>
      <w:bookmarkEnd w:id="15"/>
      <w:bookmarkEnd w:id="16"/>
      <w:bookmarkEnd w:id="17"/>
    </w:p>
    <w:p w:rsidR="009C1BBD" w:rsidRPr="00075391" w:rsidRDefault="004E4DEA" w:rsidP="00092D49">
      <w:pPr>
        <w:pStyle w:val="BodyText"/>
        <w:rPr>
          <w:highlight w:val="cyan"/>
        </w:rPr>
      </w:pPr>
      <w:r>
        <w:t xml:space="preserve">OAS </w:t>
      </w:r>
      <w:proofErr w:type="spellStart"/>
      <w:r>
        <w:t>CAHPS</w:t>
      </w:r>
      <w:proofErr w:type="spellEnd"/>
      <w:r w:rsidR="009C1BBD" w:rsidRPr="00075391">
        <w:t xml:space="preserve"> was designed to collect information that is fundamentally different from </w:t>
      </w:r>
      <w:r w:rsidR="00787938">
        <w:t xml:space="preserve">other </w:t>
      </w:r>
      <w:proofErr w:type="spellStart"/>
      <w:r w:rsidR="00787938">
        <w:t>CAHPS</w:t>
      </w:r>
      <w:proofErr w:type="spellEnd"/>
      <w:r w:rsidR="00787938">
        <w:t xml:space="preserve"> or patient experience of care surveys</w:t>
      </w:r>
      <w:proofErr w:type="gramStart"/>
      <w:r w:rsidR="00787938">
        <w:t>.</w:t>
      </w:r>
      <w:r w:rsidR="009C1BBD" w:rsidRPr="00075391">
        <w:t xml:space="preserve"> </w:t>
      </w:r>
      <w:proofErr w:type="gramEnd"/>
      <w:r w:rsidR="009C1BBD" w:rsidRPr="00075391">
        <w:t xml:space="preserve">CMS is not aware of any existing </w:t>
      </w:r>
      <w:r w:rsidR="00611DB3">
        <w:t>validated</w:t>
      </w:r>
      <w:r w:rsidR="009C1BBD" w:rsidRPr="00075391">
        <w:t xml:space="preserve"> survey instrument where the unit of analysis is the hospital outpatient surgery department or ambulatory surgery facility, and the focus of the survey is on patient-reported experience of care</w:t>
      </w:r>
      <w:proofErr w:type="gramStart"/>
      <w:r w:rsidR="009C1BBD" w:rsidRPr="00075391">
        <w:t xml:space="preserve">. </w:t>
      </w:r>
      <w:proofErr w:type="gramEnd"/>
      <w:r w:rsidR="009C1BBD" w:rsidRPr="00075391">
        <w:t>The information collected through this survey will therefore not duplicate any other effort and is not obtainable from any other source.</w:t>
      </w:r>
    </w:p>
    <w:p w:rsidR="00075391" w:rsidRPr="00075391" w:rsidRDefault="009C1BBD" w:rsidP="00092D49">
      <w:pPr>
        <w:pStyle w:val="BodyText"/>
      </w:pPr>
      <w:r w:rsidRPr="00075391">
        <w:t xml:space="preserve">Many </w:t>
      </w:r>
      <w:proofErr w:type="spellStart"/>
      <w:r w:rsidRPr="00075391">
        <w:t>HOPDs</w:t>
      </w:r>
      <w:proofErr w:type="spellEnd"/>
      <w:r w:rsidRPr="00075391">
        <w:t xml:space="preserve"> and </w:t>
      </w:r>
      <w:proofErr w:type="spellStart"/>
      <w:r w:rsidRPr="00075391">
        <w:t>ASCs</w:t>
      </w:r>
      <w:proofErr w:type="spellEnd"/>
      <w:r w:rsidRPr="00075391">
        <w:t xml:space="preserve"> are already carrying out their own patient experience of care surveys</w:t>
      </w:r>
      <w:proofErr w:type="gramStart"/>
      <w:r w:rsidRPr="00075391">
        <w:t xml:space="preserve">. </w:t>
      </w:r>
      <w:proofErr w:type="gramEnd"/>
      <w:r w:rsidRPr="00075391">
        <w:t>These diverse surveys do not allow for comparisons across outpatient surgical facilities</w:t>
      </w:r>
      <w:proofErr w:type="gramStart"/>
      <w:r w:rsidRPr="00075391">
        <w:t xml:space="preserve">. </w:t>
      </w:r>
      <w:proofErr w:type="gramEnd"/>
      <w:r w:rsidRPr="00075391">
        <w:t>Making comparative performance information available to the public can help consumers make more informed choices when selecting an outpatient surgery facility and can create incentives for facilities to improve care they provide</w:t>
      </w:r>
      <w:proofErr w:type="gramStart"/>
      <w:r w:rsidRPr="00075391">
        <w:t xml:space="preserve">. </w:t>
      </w:r>
      <w:proofErr w:type="gramEnd"/>
      <w:r w:rsidR="004E4DEA">
        <w:t xml:space="preserve">OAS </w:t>
      </w:r>
      <w:proofErr w:type="spellStart"/>
      <w:r w:rsidR="004E4DEA">
        <w:t>CAHPS</w:t>
      </w:r>
      <w:proofErr w:type="spellEnd"/>
      <w:r w:rsidRPr="00075391">
        <w:t xml:space="preserve"> will provide a standardized tool for collecting such information, comparisons across all facilities to enable consumers to compare facilities.</w:t>
      </w:r>
    </w:p>
    <w:p w:rsidR="00075391" w:rsidRPr="00075391" w:rsidRDefault="009C1BBD" w:rsidP="00092D49">
      <w:pPr>
        <w:pStyle w:val="BodyText"/>
      </w:pPr>
      <w:r w:rsidRPr="00075391">
        <w:t xml:space="preserve">The current version of </w:t>
      </w:r>
      <w:r w:rsidR="004E4DEA">
        <w:t xml:space="preserve">OAS </w:t>
      </w:r>
      <w:proofErr w:type="spellStart"/>
      <w:r w:rsidR="004E4DEA">
        <w:t>CAHPS</w:t>
      </w:r>
      <w:proofErr w:type="spellEnd"/>
      <w:r w:rsidRPr="00075391">
        <w:t xml:space="preserve"> consists of a core set of questions followed by </w:t>
      </w:r>
      <w:r w:rsidR="00E54530">
        <w:t xml:space="preserve">the mandated </w:t>
      </w:r>
      <w:r w:rsidR="00BB511C">
        <w:t>“</w:t>
      </w:r>
      <w:r w:rsidR="00E54530">
        <w:t>About You</w:t>
      </w:r>
      <w:r w:rsidR="00BB511C">
        <w:t>”</w:t>
      </w:r>
      <w:r w:rsidR="00E54530">
        <w:t xml:space="preserve"> questions</w:t>
      </w:r>
      <w:proofErr w:type="gramStart"/>
      <w:r w:rsidR="00E54530">
        <w:t xml:space="preserve">. </w:t>
      </w:r>
      <w:proofErr w:type="gramEnd"/>
      <w:r w:rsidRPr="00075391">
        <w:t xml:space="preserve">In addition, outpatient surgery facilities may </w:t>
      </w:r>
      <w:r w:rsidR="007A2334">
        <w:t>include</w:t>
      </w:r>
      <w:r w:rsidR="007A2334" w:rsidRPr="00075391">
        <w:t xml:space="preserve"> </w:t>
      </w:r>
      <w:r w:rsidRPr="00075391">
        <w:t xml:space="preserve">their own </w:t>
      </w:r>
      <w:r w:rsidR="003A59FA">
        <w:t xml:space="preserve">facility- specific </w:t>
      </w:r>
      <w:r w:rsidRPr="00075391">
        <w:t xml:space="preserve">questions to the existing </w:t>
      </w:r>
      <w:r w:rsidR="004E4DEA">
        <w:t xml:space="preserve">OAS </w:t>
      </w:r>
      <w:proofErr w:type="spellStart"/>
      <w:r w:rsidR="004E4DEA">
        <w:t>CAHPS</w:t>
      </w:r>
      <w:proofErr w:type="spellEnd"/>
      <w:r w:rsidRPr="00075391">
        <w:t xml:space="preserve"> as long as the</w:t>
      </w:r>
      <w:r w:rsidR="003A59FA">
        <w:t>se</w:t>
      </w:r>
      <w:r w:rsidRPr="00075391">
        <w:t xml:space="preserve"> appear after the core survey questions.</w:t>
      </w:r>
    </w:p>
    <w:p w:rsidR="009C1BBD" w:rsidRPr="00075391" w:rsidRDefault="009C1BBD" w:rsidP="009C1BBD">
      <w:pPr>
        <w:pStyle w:val="Heading2"/>
      </w:pPr>
      <w:bookmarkStart w:id="19" w:name="_Toc162169922"/>
      <w:bookmarkStart w:id="20" w:name="_Toc245121124"/>
      <w:bookmarkStart w:id="21" w:name="_Toc401650001"/>
      <w:bookmarkStart w:id="22" w:name="_Toc417475995"/>
      <w:proofErr w:type="spellStart"/>
      <w:r w:rsidRPr="00075391">
        <w:t>A.5</w:t>
      </w:r>
      <w:proofErr w:type="spellEnd"/>
      <w:r w:rsidRPr="00075391">
        <w:tab/>
        <w:t>Involvement of Small Entities</w:t>
      </w:r>
      <w:bookmarkEnd w:id="19"/>
      <w:bookmarkEnd w:id="20"/>
      <w:bookmarkEnd w:id="21"/>
      <w:bookmarkEnd w:id="22"/>
    </w:p>
    <w:p w:rsidR="009C1BBD" w:rsidRPr="00075391" w:rsidRDefault="009C1BBD" w:rsidP="00092D49">
      <w:pPr>
        <w:pStyle w:val="BodyText"/>
      </w:pPr>
      <w:r w:rsidRPr="00075391">
        <w:t xml:space="preserve">Survey respondents are patients who have received care from a hospital-based outpatient surgery center or independently owned </w:t>
      </w:r>
      <w:proofErr w:type="spellStart"/>
      <w:r w:rsidR="002A7FD2">
        <w:t>ASC</w:t>
      </w:r>
      <w:proofErr w:type="spellEnd"/>
      <w:proofErr w:type="gramStart"/>
      <w:r w:rsidRPr="00075391">
        <w:t xml:space="preserve">. </w:t>
      </w:r>
      <w:proofErr w:type="gramEnd"/>
      <w:r w:rsidRPr="00075391">
        <w:t>The survey should not impact small businesses or other small entities.</w:t>
      </w:r>
    </w:p>
    <w:p w:rsidR="009C1BBD" w:rsidRPr="00075391" w:rsidRDefault="009C1BBD" w:rsidP="009C1BBD">
      <w:pPr>
        <w:pStyle w:val="Heading2"/>
      </w:pPr>
      <w:bookmarkStart w:id="23" w:name="_Toc162169923"/>
      <w:bookmarkStart w:id="24" w:name="_Toc245121125"/>
      <w:bookmarkStart w:id="25" w:name="_Toc401650002"/>
      <w:bookmarkStart w:id="26" w:name="_Toc417475996"/>
      <w:proofErr w:type="spellStart"/>
      <w:r w:rsidRPr="00075391">
        <w:t>A.6</w:t>
      </w:r>
      <w:bookmarkEnd w:id="23"/>
      <w:proofErr w:type="spellEnd"/>
      <w:r w:rsidRPr="00075391">
        <w:tab/>
      </w:r>
      <w:bookmarkEnd w:id="24"/>
      <w:r w:rsidRPr="00075391">
        <w:t>Consequences if Information is Collected Less Frequently</w:t>
      </w:r>
      <w:bookmarkEnd w:id="25"/>
      <w:bookmarkEnd w:id="26"/>
    </w:p>
    <w:p w:rsidR="009C1BBD" w:rsidRPr="00075391" w:rsidRDefault="009C1BBD" w:rsidP="00092D49">
      <w:pPr>
        <w:pStyle w:val="BodyText"/>
        <w:rPr>
          <w:highlight w:val="yellow"/>
        </w:rPr>
      </w:pPr>
      <w:r w:rsidRPr="00075391">
        <w:t xml:space="preserve">CMS will conduct the </w:t>
      </w:r>
      <w:r w:rsidR="004E4DEA">
        <w:t xml:space="preserve">OAS </w:t>
      </w:r>
      <w:proofErr w:type="spellStart"/>
      <w:r w:rsidR="004E4DEA">
        <w:t>CAHPS</w:t>
      </w:r>
      <w:proofErr w:type="spellEnd"/>
      <w:r w:rsidRPr="00075391">
        <w:t xml:space="preserve"> mode experiment as a one-time (cross-sectional) survey of patients currently receiving care from </w:t>
      </w:r>
      <w:proofErr w:type="spellStart"/>
      <w:r w:rsidRPr="00075391">
        <w:t>HOPDs</w:t>
      </w:r>
      <w:proofErr w:type="spellEnd"/>
      <w:r w:rsidRPr="00075391">
        <w:t xml:space="preserve"> and </w:t>
      </w:r>
      <w:proofErr w:type="spellStart"/>
      <w:r w:rsidRPr="00075391">
        <w:t>ASCs</w:t>
      </w:r>
      <w:proofErr w:type="spellEnd"/>
      <w:proofErr w:type="gramStart"/>
      <w:r w:rsidRPr="00075391">
        <w:t xml:space="preserve">. </w:t>
      </w:r>
      <w:proofErr w:type="gramEnd"/>
      <w:r w:rsidRPr="00075391">
        <w:t>A random sample of eligible patients who received outpatient surgical care during the preceding month will be selected and contacted to gather data about their experiences with outpatient care</w:t>
      </w:r>
      <w:proofErr w:type="gramStart"/>
      <w:r w:rsidRPr="00075391">
        <w:t xml:space="preserve">. </w:t>
      </w:r>
      <w:proofErr w:type="gramEnd"/>
      <w:r w:rsidRPr="00075391">
        <w:t xml:space="preserve">CMS will construct the sample frame for the mode experiment using patient information provided by the participating </w:t>
      </w:r>
      <w:proofErr w:type="spellStart"/>
      <w:r w:rsidRPr="00075391">
        <w:t>HOPD</w:t>
      </w:r>
      <w:r w:rsidR="00B22CF5">
        <w:t>s</w:t>
      </w:r>
      <w:proofErr w:type="spellEnd"/>
      <w:r w:rsidRPr="00075391">
        <w:t>/</w:t>
      </w:r>
      <w:proofErr w:type="spellStart"/>
      <w:r w:rsidRPr="00075391">
        <w:t>ASC</w:t>
      </w:r>
      <w:r w:rsidR="00B22CF5">
        <w:t>s</w:t>
      </w:r>
      <w:proofErr w:type="spellEnd"/>
      <w:proofErr w:type="gramStart"/>
      <w:r w:rsidRPr="00075391">
        <w:t xml:space="preserve">. </w:t>
      </w:r>
      <w:proofErr w:type="gramEnd"/>
      <w:r w:rsidRPr="00075391">
        <w:t>Data collection for the mode experiment will take place in the fall of 2015 or immediately after OMB approval for this information collection request is received</w:t>
      </w:r>
      <w:proofErr w:type="gramStart"/>
      <w:r w:rsidRPr="00075391">
        <w:t xml:space="preserve">. </w:t>
      </w:r>
      <w:proofErr w:type="gramEnd"/>
      <w:r w:rsidRPr="00075391">
        <w:t xml:space="preserve">Conducting this one-time survey prior to the national implementation of </w:t>
      </w:r>
      <w:r w:rsidR="004E4DEA">
        <w:t xml:space="preserve">OAS </w:t>
      </w:r>
      <w:proofErr w:type="spellStart"/>
      <w:r w:rsidR="004E4DEA">
        <w:t>CAHPS</w:t>
      </w:r>
      <w:proofErr w:type="spellEnd"/>
      <w:r w:rsidRPr="00075391">
        <w:t xml:space="preserve"> is crucial for determining differences in survey responses based on the three modes of data collection and to determine patient characteristics that might affect experiences and the ratings of the care they receive</w:t>
      </w:r>
      <w:proofErr w:type="gramStart"/>
      <w:r w:rsidRPr="00075391">
        <w:t>.</w:t>
      </w:r>
      <w:r w:rsidR="00E54530">
        <w:t xml:space="preserve"> </w:t>
      </w:r>
      <w:proofErr w:type="gramEnd"/>
      <w:r w:rsidR="00E54530">
        <w:t>The mode experiment findings will produce estimates for any patient mix and mode adjustments that might be necessary</w:t>
      </w:r>
      <w:r w:rsidR="00B22CF5">
        <w:t xml:space="preserve"> </w:t>
      </w:r>
      <w:proofErr w:type="gramStart"/>
      <w:r w:rsidR="00B22CF5">
        <w:t>to publically report</w:t>
      </w:r>
      <w:proofErr w:type="gramEnd"/>
      <w:r w:rsidR="00B22CF5">
        <w:t xml:space="preserve"> comparative information</w:t>
      </w:r>
      <w:r w:rsidR="00E54530">
        <w:t>.</w:t>
      </w:r>
    </w:p>
    <w:p w:rsidR="009C1BBD" w:rsidRPr="00075391" w:rsidRDefault="009C1BBD" w:rsidP="00092D49">
      <w:pPr>
        <w:pStyle w:val="BodyText"/>
      </w:pPr>
      <w:r w:rsidRPr="00075391">
        <w:t xml:space="preserve">The national implementation of </w:t>
      </w:r>
      <w:r w:rsidR="004E4DEA">
        <w:t xml:space="preserve">OAS </w:t>
      </w:r>
      <w:proofErr w:type="spellStart"/>
      <w:r w:rsidR="004E4DEA">
        <w:t>CAHPS</w:t>
      </w:r>
      <w:proofErr w:type="spellEnd"/>
      <w:r w:rsidRPr="00075391">
        <w:t xml:space="preserve"> on a regular basis will allow for the collection of data about patients</w:t>
      </w:r>
      <w:r w:rsidR="00BB511C">
        <w:t>’</w:t>
      </w:r>
      <w:r w:rsidRPr="00075391">
        <w:t xml:space="preserve"> experience with outpatient surgical care at different points in time during a calendar year</w:t>
      </w:r>
      <w:proofErr w:type="gramStart"/>
      <w:r w:rsidRPr="00075391">
        <w:t xml:space="preserve">. </w:t>
      </w:r>
      <w:proofErr w:type="gramEnd"/>
      <w:r w:rsidRPr="00075391">
        <w:t>Regular implementation will also allow sampled patients to assess their experience at the facility soon after their surgery or procedure is performed</w:t>
      </w:r>
      <w:proofErr w:type="gramStart"/>
      <w:r w:rsidRPr="00075391">
        <w:t xml:space="preserve">. </w:t>
      </w:r>
      <w:proofErr w:type="gramEnd"/>
      <w:r w:rsidRPr="00075391">
        <w:t>Participating facilities will be asked to provide a sample frame consisting of patients who received at least one surgery or procedure during the sample month to their survey vendor on a monthly basis</w:t>
      </w:r>
      <w:proofErr w:type="gramStart"/>
      <w:r w:rsidRPr="00075391">
        <w:t xml:space="preserve">. </w:t>
      </w:r>
      <w:proofErr w:type="gramEnd"/>
      <w:r w:rsidRPr="00075391">
        <w:t>Vendors will, in turn, be required to initiate the data collection from patients within 3 weeks after the sample month closes</w:t>
      </w:r>
      <w:proofErr w:type="gramStart"/>
      <w:r w:rsidRPr="00075391">
        <w:t xml:space="preserve">. </w:t>
      </w:r>
      <w:proofErr w:type="gramEnd"/>
      <w:r w:rsidRPr="00075391">
        <w:t>Respondent burden is increased and the recall factor becomes a problem if patients are asked to recall their care experiences after longer lapses of time</w:t>
      </w:r>
      <w:proofErr w:type="gramStart"/>
      <w:r w:rsidRPr="00075391">
        <w:t xml:space="preserve">. </w:t>
      </w:r>
      <w:proofErr w:type="gramEnd"/>
      <w:r w:rsidRPr="00075391">
        <w:t xml:space="preserve">Monthly sampling </w:t>
      </w:r>
      <w:r w:rsidR="000C2D05">
        <w:t xml:space="preserve">and </w:t>
      </w:r>
      <w:r w:rsidR="00BA01F3">
        <w:t>administering the survey</w:t>
      </w:r>
      <w:r w:rsidRPr="00075391">
        <w:t xml:space="preserve"> within 3 weeks after the </w:t>
      </w:r>
      <w:r w:rsidR="007F505C">
        <w:t xml:space="preserve">close of the </w:t>
      </w:r>
      <w:r w:rsidRPr="00075391">
        <w:t xml:space="preserve">sample </w:t>
      </w:r>
      <w:r w:rsidR="007F505C">
        <w:t>month</w:t>
      </w:r>
      <w:r w:rsidRPr="00075391">
        <w:t xml:space="preserve"> will reduce the amount of time between outpatient care </w:t>
      </w:r>
      <w:r w:rsidR="00BA01F3">
        <w:t xml:space="preserve">event </w:t>
      </w:r>
      <w:r w:rsidRPr="00075391">
        <w:t>and survey</w:t>
      </w:r>
      <w:proofErr w:type="gramStart"/>
      <w:r w:rsidRPr="00075391">
        <w:t xml:space="preserve">. </w:t>
      </w:r>
      <w:proofErr w:type="gramEnd"/>
      <w:r w:rsidRPr="00075391">
        <w:t>Respondent recall will be enhanced, thus improving the quality of survey data and results</w:t>
      </w:r>
      <w:proofErr w:type="gramStart"/>
      <w:r w:rsidRPr="00075391">
        <w:t xml:space="preserve">. </w:t>
      </w:r>
      <w:proofErr w:type="gramEnd"/>
      <w:r w:rsidRPr="00075391">
        <w:t>For this reason, CMS does not believe that a less frequent data collection period will result in the most accurate and complete data for public reporting and quality monitoring purposes</w:t>
      </w:r>
      <w:proofErr w:type="gramStart"/>
      <w:r w:rsidRPr="00075391">
        <w:t xml:space="preserve">. </w:t>
      </w:r>
      <w:proofErr w:type="gramEnd"/>
      <w:r w:rsidR="002A7FD2">
        <w:t>Although</w:t>
      </w:r>
      <w:r w:rsidR="002A7FD2" w:rsidRPr="00075391">
        <w:t xml:space="preserve"> </w:t>
      </w:r>
      <w:proofErr w:type="gramStart"/>
      <w:r w:rsidRPr="00075391">
        <w:t>data collection will be completed by vendors on a monthly basis</w:t>
      </w:r>
      <w:proofErr w:type="gramEnd"/>
      <w:r w:rsidRPr="00075391">
        <w:t>, data will be submitted on a quarterly basis.</w:t>
      </w:r>
    </w:p>
    <w:p w:rsidR="009C1BBD" w:rsidRPr="00075391" w:rsidRDefault="009C1BBD" w:rsidP="009C1BBD">
      <w:pPr>
        <w:pStyle w:val="Heading2"/>
      </w:pPr>
      <w:bookmarkStart w:id="27" w:name="_Toc162169924"/>
      <w:bookmarkStart w:id="28" w:name="_Toc245121126"/>
      <w:bookmarkStart w:id="29" w:name="_Toc401650003"/>
      <w:bookmarkStart w:id="30" w:name="_Toc417475997"/>
      <w:proofErr w:type="spellStart"/>
      <w:r w:rsidRPr="00075391">
        <w:t>A.7</w:t>
      </w:r>
      <w:proofErr w:type="spellEnd"/>
      <w:r w:rsidRPr="00075391">
        <w:tab/>
        <w:t>Special Circumstances</w:t>
      </w:r>
      <w:bookmarkEnd w:id="27"/>
      <w:bookmarkEnd w:id="28"/>
      <w:bookmarkEnd w:id="29"/>
      <w:bookmarkEnd w:id="30"/>
    </w:p>
    <w:p w:rsidR="009C1BBD" w:rsidRPr="00075391" w:rsidRDefault="009C1BBD" w:rsidP="00092D49">
      <w:pPr>
        <w:pStyle w:val="BodyText"/>
      </w:pPr>
      <w:r w:rsidRPr="00075391">
        <w:t>There are no special circumstances with this information collection request.</w:t>
      </w:r>
    </w:p>
    <w:p w:rsidR="009C1BBD" w:rsidRPr="00075391" w:rsidRDefault="009C1BBD" w:rsidP="009C1BBD">
      <w:pPr>
        <w:pStyle w:val="Heading2"/>
      </w:pPr>
      <w:bookmarkStart w:id="31" w:name="_Toc162169925"/>
      <w:bookmarkStart w:id="32" w:name="_Toc245121127"/>
      <w:bookmarkStart w:id="33" w:name="_Toc401650004"/>
      <w:bookmarkStart w:id="34" w:name="_Toc417475998"/>
      <w:bookmarkStart w:id="35" w:name="_Toc88033474"/>
      <w:bookmarkEnd w:id="18"/>
      <w:proofErr w:type="spellStart"/>
      <w:r w:rsidRPr="00075391">
        <w:t>A.8</w:t>
      </w:r>
      <w:proofErr w:type="spellEnd"/>
      <w:r w:rsidRPr="00075391">
        <w:tab/>
        <w:t xml:space="preserve">Federal Register Notice and Outside </w:t>
      </w:r>
      <w:bookmarkEnd w:id="31"/>
      <w:bookmarkEnd w:id="32"/>
      <w:r w:rsidRPr="00075391">
        <w:t>Consultations</w:t>
      </w:r>
      <w:bookmarkEnd w:id="33"/>
      <w:bookmarkEnd w:id="34"/>
    </w:p>
    <w:p w:rsidR="009C1BBD" w:rsidRPr="00075391" w:rsidRDefault="009C1BBD" w:rsidP="009C1BBD">
      <w:pPr>
        <w:pStyle w:val="Heading3"/>
        <w:rPr>
          <w:lang w:val="en-US"/>
        </w:rPr>
      </w:pPr>
      <w:bookmarkStart w:id="36" w:name="_Toc352232190"/>
      <w:bookmarkStart w:id="37" w:name="_Toc352240551"/>
      <w:bookmarkStart w:id="38" w:name="_Toc356227571"/>
      <w:bookmarkStart w:id="39" w:name="_Toc417475999"/>
      <w:proofErr w:type="spellStart"/>
      <w:r w:rsidRPr="00075391">
        <w:rPr>
          <w:lang w:val="en-US"/>
        </w:rPr>
        <w:t>A.8.1</w:t>
      </w:r>
      <w:proofErr w:type="spellEnd"/>
      <w:r w:rsidRPr="00075391">
        <w:rPr>
          <w:lang w:val="en-US"/>
        </w:rPr>
        <w:tab/>
        <w:t>Federal Register Notice</w:t>
      </w:r>
      <w:bookmarkEnd w:id="36"/>
      <w:bookmarkEnd w:id="37"/>
      <w:bookmarkEnd w:id="38"/>
      <w:bookmarkEnd w:id="39"/>
    </w:p>
    <w:p w:rsidR="00B00406" w:rsidRDefault="009C1BBD" w:rsidP="008B7283">
      <w:pPr>
        <w:pStyle w:val="BodyText"/>
        <w:rPr>
          <w:color w:val="000000" w:themeColor="text1"/>
        </w:rPr>
      </w:pPr>
      <w:r w:rsidRPr="00342069">
        <w:rPr>
          <w:color w:val="000000" w:themeColor="text1"/>
        </w:rPr>
        <w:t xml:space="preserve">The 60-day Federal Register notice published on </w:t>
      </w:r>
      <w:r w:rsidR="00E16295" w:rsidRPr="00342069">
        <w:rPr>
          <w:color w:val="000000" w:themeColor="text1"/>
        </w:rPr>
        <w:t>January 16</w:t>
      </w:r>
      <w:r w:rsidRPr="00342069">
        <w:rPr>
          <w:color w:val="000000" w:themeColor="text1"/>
        </w:rPr>
        <w:t>,</w:t>
      </w:r>
      <w:r w:rsidR="00E16295" w:rsidRPr="00342069">
        <w:rPr>
          <w:color w:val="000000" w:themeColor="text1"/>
        </w:rPr>
        <w:t xml:space="preserve"> 2015</w:t>
      </w:r>
      <w:r w:rsidR="00AF1747">
        <w:rPr>
          <w:color w:val="000000" w:themeColor="text1"/>
        </w:rPr>
        <w:t xml:space="preserve"> (80 FR 2430)</w:t>
      </w:r>
      <w:proofErr w:type="gramStart"/>
      <w:r w:rsidR="0098419D" w:rsidRPr="00342069">
        <w:rPr>
          <w:color w:val="000000" w:themeColor="text1"/>
        </w:rPr>
        <w:t xml:space="preserve">. </w:t>
      </w:r>
      <w:r w:rsidR="00E16295" w:rsidRPr="00342069">
        <w:rPr>
          <w:color w:val="000000" w:themeColor="text1"/>
        </w:rPr>
        <w:t xml:space="preserve">A total of </w:t>
      </w:r>
      <w:r w:rsidR="00CE3FFD" w:rsidRPr="00342069">
        <w:rPr>
          <w:color w:val="000000" w:themeColor="text1"/>
        </w:rPr>
        <w:t>10</w:t>
      </w:r>
      <w:proofErr w:type="gramEnd"/>
      <w:r w:rsidR="007C677B" w:rsidRPr="00342069">
        <w:rPr>
          <w:color w:val="000000" w:themeColor="text1"/>
        </w:rPr>
        <w:t xml:space="preserve"> </w:t>
      </w:r>
      <w:r w:rsidRPr="00342069">
        <w:rPr>
          <w:color w:val="000000" w:themeColor="text1"/>
        </w:rPr>
        <w:t>comments were received</w:t>
      </w:r>
      <w:r w:rsidR="007C677B" w:rsidRPr="00342069">
        <w:rPr>
          <w:color w:val="000000" w:themeColor="text1"/>
        </w:rPr>
        <w:t xml:space="preserve"> on or before March 17, 2015</w:t>
      </w:r>
      <w:r w:rsidRPr="00342069">
        <w:rPr>
          <w:color w:val="000000" w:themeColor="text1"/>
        </w:rPr>
        <w:t>.</w:t>
      </w:r>
      <w:r w:rsidR="00BB511C" w:rsidRPr="00342069">
        <w:rPr>
          <w:color w:val="000000" w:themeColor="text1"/>
        </w:rPr>
        <w:t xml:space="preserve"> </w:t>
      </w:r>
      <w:r w:rsidR="007C677B" w:rsidRPr="00342069">
        <w:rPr>
          <w:color w:val="000000" w:themeColor="text1"/>
        </w:rPr>
        <w:t xml:space="preserve"> </w:t>
      </w:r>
      <w:r w:rsidR="00CA77BF" w:rsidRPr="00342069">
        <w:rPr>
          <w:color w:val="000000" w:themeColor="text1"/>
        </w:rPr>
        <w:t xml:space="preserve">As a result of one of the questions about the cost to facilities, Section </w:t>
      </w:r>
      <w:proofErr w:type="spellStart"/>
      <w:r w:rsidR="00CA77BF" w:rsidRPr="00342069">
        <w:rPr>
          <w:color w:val="000000" w:themeColor="text1"/>
        </w:rPr>
        <w:t>A</w:t>
      </w:r>
      <w:r w:rsidR="008B7283" w:rsidRPr="00342069">
        <w:rPr>
          <w:color w:val="000000" w:themeColor="text1"/>
        </w:rPr>
        <w:t>.</w:t>
      </w:r>
      <w:r w:rsidR="00CA77BF" w:rsidRPr="00342069">
        <w:rPr>
          <w:color w:val="000000" w:themeColor="text1"/>
        </w:rPr>
        <w:t>13</w:t>
      </w:r>
      <w:proofErr w:type="spellEnd"/>
      <w:r w:rsidR="00CA77BF" w:rsidRPr="00342069">
        <w:rPr>
          <w:color w:val="000000" w:themeColor="text1"/>
        </w:rPr>
        <w:t xml:space="preserve"> </w:t>
      </w:r>
      <w:r w:rsidR="008B7283" w:rsidRPr="00342069">
        <w:rPr>
          <w:color w:val="000000" w:themeColor="text1"/>
        </w:rPr>
        <w:t xml:space="preserve">has been </w:t>
      </w:r>
      <w:r w:rsidR="00CA77BF" w:rsidRPr="00342069">
        <w:rPr>
          <w:color w:val="000000" w:themeColor="text1"/>
        </w:rPr>
        <w:t>updated to reflect a revised assumption about the cost for securing a vendor for the National Implementation</w:t>
      </w:r>
      <w:proofErr w:type="gramStart"/>
      <w:r w:rsidR="00CA77BF" w:rsidRPr="00342069">
        <w:rPr>
          <w:color w:val="000000" w:themeColor="text1"/>
        </w:rPr>
        <w:t>.</w:t>
      </w:r>
      <w:r w:rsidR="004F1B0A" w:rsidRPr="00342069">
        <w:rPr>
          <w:color w:val="000000" w:themeColor="text1"/>
        </w:rPr>
        <w:t xml:space="preserve"> </w:t>
      </w:r>
      <w:proofErr w:type="gramEnd"/>
      <w:r w:rsidR="008B7283" w:rsidRPr="00342069">
        <w:rPr>
          <w:color w:val="000000" w:themeColor="text1"/>
        </w:rPr>
        <w:t>No other comments had any impact on the implementation plans or the survey content.</w:t>
      </w:r>
      <w:r w:rsidR="009A7556">
        <w:rPr>
          <w:color w:val="000000" w:themeColor="text1"/>
        </w:rPr>
        <w:t xml:space="preserve"> </w:t>
      </w:r>
    </w:p>
    <w:p w:rsidR="009A7556" w:rsidRDefault="009A7556" w:rsidP="008B7283">
      <w:pPr>
        <w:pStyle w:val="BodyText"/>
        <w:rPr>
          <w:color w:val="000000" w:themeColor="text1"/>
        </w:rPr>
      </w:pPr>
    </w:p>
    <w:p w:rsidR="009A7556" w:rsidRPr="002B0870" w:rsidRDefault="009A7556" w:rsidP="008B7283">
      <w:pPr>
        <w:pStyle w:val="BodyText"/>
        <w:rPr>
          <w:color w:val="000000" w:themeColor="text1"/>
        </w:rPr>
      </w:pPr>
      <w:r w:rsidRPr="00342069">
        <w:rPr>
          <w:color w:val="000000" w:themeColor="text1"/>
        </w:rPr>
        <w:t xml:space="preserve">Information about OAS </w:t>
      </w:r>
      <w:proofErr w:type="spellStart"/>
      <w:r w:rsidRPr="00342069">
        <w:rPr>
          <w:color w:val="000000" w:themeColor="text1"/>
        </w:rPr>
        <w:t>CAHPS</w:t>
      </w:r>
      <w:proofErr w:type="spellEnd"/>
      <w:r w:rsidRPr="00342069">
        <w:rPr>
          <w:color w:val="000000" w:themeColor="text1"/>
        </w:rPr>
        <w:t xml:space="preserve"> was initially posted in the October 4, 2013 (78 FR 61848), Federal Register.</w:t>
      </w:r>
    </w:p>
    <w:p w:rsidR="009C1BBD" w:rsidRPr="00075391" w:rsidRDefault="009C1BBD" w:rsidP="009C1BBD">
      <w:pPr>
        <w:pStyle w:val="Heading3"/>
        <w:rPr>
          <w:lang w:val="en-US"/>
        </w:rPr>
      </w:pPr>
      <w:bookmarkStart w:id="40" w:name="_Toc352232191"/>
      <w:bookmarkStart w:id="41" w:name="_Toc352240552"/>
      <w:bookmarkStart w:id="42" w:name="_Toc356227572"/>
      <w:bookmarkStart w:id="43" w:name="_Toc417476000"/>
      <w:bookmarkStart w:id="44" w:name="_Toc162169926"/>
      <w:bookmarkStart w:id="45" w:name="_Toc245121128"/>
      <w:bookmarkStart w:id="46" w:name="_Toc401650005"/>
      <w:proofErr w:type="spellStart"/>
      <w:r w:rsidRPr="00075391">
        <w:rPr>
          <w:lang w:val="en-US"/>
        </w:rPr>
        <w:t>A.8.2</w:t>
      </w:r>
      <w:proofErr w:type="spellEnd"/>
      <w:r w:rsidRPr="00075391">
        <w:rPr>
          <w:lang w:val="en-US"/>
        </w:rPr>
        <w:tab/>
      </w:r>
      <w:proofErr w:type="gramStart"/>
      <w:r w:rsidRPr="00075391">
        <w:rPr>
          <w:lang w:val="en-US"/>
        </w:rPr>
        <w:t>Outside</w:t>
      </w:r>
      <w:proofErr w:type="gramEnd"/>
      <w:r w:rsidRPr="00075391">
        <w:rPr>
          <w:lang w:val="en-US"/>
        </w:rPr>
        <w:t xml:space="preserve"> Consultations</w:t>
      </w:r>
      <w:bookmarkEnd w:id="40"/>
      <w:bookmarkEnd w:id="41"/>
      <w:bookmarkEnd w:id="42"/>
      <w:bookmarkEnd w:id="43"/>
    </w:p>
    <w:p w:rsidR="009C1BBD" w:rsidRPr="00075391" w:rsidRDefault="000C2D05" w:rsidP="00092D49">
      <w:pPr>
        <w:pStyle w:val="BodyText"/>
      </w:pPr>
      <w:r>
        <w:t xml:space="preserve">For the </w:t>
      </w:r>
      <w:r w:rsidR="00787938">
        <w:t xml:space="preserve">survey </w:t>
      </w:r>
      <w:r>
        <w:t xml:space="preserve">development, </w:t>
      </w:r>
      <w:r w:rsidR="009C1BBD" w:rsidRPr="00075391">
        <w:t>CMS</w:t>
      </w:r>
      <w:r w:rsidR="00BB511C">
        <w:t>’</w:t>
      </w:r>
      <w:r w:rsidR="009C1BBD" w:rsidRPr="00075391">
        <w:t xml:space="preserve">s contractor </w:t>
      </w:r>
      <w:r>
        <w:t xml:space="preserve">convened </w:t>
      </w:r>
      <w:r w:rsidR="009C1BBD" w:rsidRPr="00075391">
        <w:t xml:space="preserve">a 10-member </w:t>
      </w:r>
      <w:proofErr w:type="spellStart"/>
      <w:r w:rsidR="009C1BBD" w:rsidRPr="00075391">
        <w:t>TEP</w:t>
      </w:r>
      <w:proofErr w:type="spellEnd"/>
      <w:r w:rsidR="009C1BBD" w:rsidRPr="00075391">
        <w:t xml:space="preserve"> and obtained guidance and input from the </w:t>
      </w:r>
      <w:proofErr w:type="spellStart"/>
      <w:r w:rsidR="009C1BBD" w:rsidRPr="00075391">
        <w:t>TEP</w:t>
      </w:r>
      <w:proofErr w:type="spellEnd"/>
      <w:r w:rsidR="009C1BBD" w:rsidRPr="00075391">
        <w:t xml:space="preserve"> on the sample design and survey administration specifications for both the national implementation and mode experiment of </w:t>
      </w:r>
      <w:r w:rsidR="004E4DEA">
        <w:t xml:space="preserve">OAS </w:t>
      </w:r>
      <w:proofErr w:type="spellStart"/>
      <w:r w:rsidR="004E4DEA">
        <w:t>CAHPS</w:t>
      </w:r>
      <w:proofErr w:type="spellEnd"/>
      <w:proofErr w:type="gramStart"/>
      <w:r w:rsidR="009C1BBD" w:rsidRPr="00075391">
        <w:t xml:space="preserve">. </w:t>
      </w:r>
      <w:proofErr w:type="gramEnd"/>
      <w:r w:rsidR="009C1BBD" w:rsidRPr="00075391">
        <w:t xml:space="preserve">The </w:t>
      </w:r>
      <w:proofErr w:type="spellStart"/>
      <w:r w:rsidR="009C1BBD" w:rsidRPr="00075391">
        <w:t>TEP</w:t>
      </w:r>
      <w:proofErr w:type="spellEnd"/>
      <w:r w:rsidR="009C1BBD" w:rsidRPr="00075391">
        <w:t xml:space="preserve"> members consulted represented the following organizations:</w:t>
      </w:r>
    </w:p>
    <w:p w:rsidR="009C1BBD" w:rsidRPr="00075391" w:rsidRDefault="009C1BBD" w:rsidP="00BB511C">
      <w:pPr>
        <w:pStyle w:val="ListBullet"/>
        <w:keepNext/>
      </w:pPr>
      <w:r w:rsidRPr="00075391">
        <w:t>Anesthesia Quality Institute</w:t>
      </w:r>
      <w:r w:rsidR="003E229E">
        <w:t>;</w:t>
      </w:r>
    </w:p>
    <w:p w:rsidR="009C1BBD" w:rsidRPr="00075391" w:rsidRDefault="009C1BBD" w:rsidP="004461C6">
      <w:pPr>
        <w:pStyle w:val="ListBullet"/>
      </w:pPr>
      <w:proofErr w:type="spellStart"/>
      <w:r w:rsidRPr="00075391">
        <w:t>ASC</w:t>
      </w:r>
      <w:proofErr w:type="spellEnd"/>
      <w:r w:rsidRPr="00075391">
        <w:t xml:space="preserve"> Quality Collaboration</w:t>
      </w:r>
      <w:r w:rsidR="003E229E">
        <w:t>;</w:t>
      </w:r>
    </w:p>
    <w:p w:rsidR="009C1BBD" w:rsidRPr="00075391" w:rsidRDefault="003E229E" w:rsidP="004461C6">
      <w:pPr>
        <w:pStyle w:val="ListBullet"/>
      </w:pPr>
      <w:r>
        <w:t>University of North Carolina at Chapel Hill;</w:t>
      </w:r>
    </w:p>
    <w:p w:rsidR="009C1BBD" w:rsidRPr="00075391" w:rsidRDefault="003E229E" w:rsidP="004461C6">
      <w:pPr>
        <w:pStyle w:val="ListBullet"/>
      </w:pPr>
      <w:r>
        <w:t>Cleveland Clinic Health System;</w:t>
      </w:r>
    </w:p>
    <w:p w:rsidR="009C1BBD" w:rsidRPr="00075391" w:rsidRDefault="003E229E" w:rsidP="004461C6">
      <w:pPr>
        <w:pStyle w:val="ListBullet"/>
      </w:pPr>
      <w:proofErr w:type="spellStart"/>
      <w:r>
        <w:t>Carilion</w:t>
      </w:r>
      <w:proofErr w:type="spellEnd"/>
      <w:r>
        <w:t xml:space="preserve"> Clinic Orthopedics;</w:t>
      </w:r>
    </w:p>
    <w:p w:rsidR="009C1BBD" w:rsidRPr="00075391" w:rsidRDefault="003E229E" w:rsidP="004461C6">
      <w:pPr>
        <w:pStyle w:val="ListBullet"/>
      </w:pPr>
      <w:r>
        <w:t>National Center for Health Statistics;</w:t>
      </w:r>
    </w:p>
    <w:p w:rsidR="009C1BBD" w:rsidRPr="00075391" w:rsidRDefault="003E229E" w:rsidP="004461C6">
      <w:pPr>
        <w:pStyle w:val="ListBullet"/>
      </w:pPr>
      <w:proofErr w:type="spellStart"/>
      <w:r>
        <w:t>HONOReform</w:t>
      </w:r>
      <w:proofErr w:type="spellEnd"/>
      <w:r>
        <w:t>;</w:t>
      </w:r>
    </w:p>
    <w:p w:rsidR="009C1BBD" w:rsidRPr="00075391" w:rsidRDefault="009F07E2" w:rsidP="004461C6">
      <w:pPr>
        <w:pStyle w:val="ListBullet"/>
      </w:pPr>
      <w:r>
        <w:t>Ohio State Government</w:t>
      </w:r>
      <w:r w:rsidR="003E229E">
        <w:t>;</w:t>
      </w:r>
    </w:p>
    <w:p w:rsidR="00B77154" w:rsidRDefault="003E229E" w:rsidP="00BB511C">
      <w:pPr>
        <w:pStyle w:val="ListBullet"/>
        <w:keepNext/>
      </w:pPr>
      <w:r>
        <w:t>The Joint Commission; and</w:t>
      </w:r>
    </w:p>
    <w:p w:rsidR="009C1BBD" w:rsidRPr="00075391" w:rsidRDefault="003E229E" w:rsidP="004461C6">
      <w:pPr>
        <w:pStyle w:val="ListBullet"/>
      </w:pPr>
      <w:proofErr w:type="gramStart"/>
      <w:r>
        <w:t>Trinity Surgery Center.</w:t>
      </w:r>
      <w:proofErr w:type="gramEnd"/>
    </w:p>
    <w:p w:rsidR="009C1BBD" w:rsidRPr="00075391" w:rsidRDefault="009C1BBD" w:rsidP="009C1BBD">
      <w:pPr>
        <w:pStyle w:val="Heading2"/>
      </w:pPr>
      <w:bookmarkStart w:id="47" w:name="_Toc417476001"/>
      <w:proofErr w:type="spellStart"/>
      <w:r w:rsidRPr="00075391">
        <w:t>A.9</w:t>
      </w:r>
      <w:proofErr w:type="spellEnd"/>
      <w:r w:rsidRPr="00075391">
        <w:tab/>
        <w:t>Payments/Gifts to Respondents</w:t>
      </w:r>
      <w:bookmarkEnd w:id="44"/>
      <w:bookmarkEnd w:id="45"/>
      <w:bookmarkEnd w:id="46"/>
      <w:bookmarkEnd w:id="47"/>
    </w:p>
    <w:p w:rsidR="009C1BBD" w:rsidRPr="00075391" w:rsidRDefault="009C1BBD" w:rsidP="00092D49">
      <w:pPr>
        <w:pStyle w:val="BodyText"/>
      </w:pPr>
      <w:r w:rsidRPr="00075391">
        <w:t xml:space="preserve">No payments or gifts </w:t>
      </w:r>
      <w:proofErr w:type="gramStart"/>
      <w:r w:rsidRPr="00075391">
        <w:t>will be provided</w:t>
      </w:r>
      <w:proofErr w:type="gramEnd"/>
      <w:r w:rsidRPr="00075391">
        <w:t xml:space="preserve"> to respondents.</w:t>
      </w:r>
    </w:p>
    <w:p w:rsidR="009C1BBD" w:rsidRPr="00075391" w:rsidRDefault="009C1BBD" w:rsidP="009C1BBD">
      <w:pPr>
        <w:pStyle w:val="Heading2"/>
      </w:pPr>
      <w:bookmarkStart w:id="48" w:name="_Toc162169927"/>
      <w:bookmarkStart w:id="49" w:name="_Toc245121129"/>
      <w:bookmarkStart w:id="50" w:name="_Toc401650006"/>
      <w:bookmarkStart w:id="51" w:name="_Toc417476002"/>
      <w:proofErr w:type="spellStart"/>
      <w:r w:rsidRPr="00075391">
        <w:t>A.10</w:t>
      </w:r>
      <w:proofErr w:type="spellEnd"/>
      <w:r w:rsidRPr="00075391">
        <w:tab/>
        <w:t>Assurances of Confidentiality</w:t>
      </w:r>
      <w:bookmarkEnd w:id="48"/>
      <w:bookmarkEnd w:id="49"/>
      <w:bookmarkEnd w:id="50"/>
      <w:bookmarkEnd w:id="51"/>
    </w:p>
    <w:p w:rsidR="009C1BBD" w:rsidRPr="00075391" w:rsidRDefault="009C1BBD" w:rsidP="00092D49">
      <w:pPr>
        <w:pStyle w:val="BodyText"/>
      </w:pPr>
      <w:r w:rsidRPr="00075391">
        <w:t xml:space="preserve">Individuals contacted as part of this data collection will be assured of the confidentiality of their replies under 42 </w:t>
      </w:r>
      <w:proofErr w:type="spellStart"/>
      <w:r w:rsidRPr="00075391">
        <w:t>U.S.C</w:t>
      </w:r>
      <w:proofErr w:type="spellEnd"/>
      <w:r w:rsidRPr="00075391">
        <w:t xml:space="preserve">. 1306, 20 </w:t>
      </w:r>
      <w:proofErr w:type="spellStart"/>
      <w:r w:rsidRPr="00075391">
        <w:t>CFR</w:t>
      </w:r>
      <w:proofErr w:type="spellEnd"/>
      <w:r w:rsidRPr="00075391">
        <w:t xml:space="preserve"> 401 and 422, 5 </w:t>
      </w:r>
      <w:proofErr w:type="spellStart"/>
      <w:r w:rsidRPr="00075391">
        <w:t>U.S.C</w:t>
      </w:r>
      <w:proofErr w:type="spellEnd"/>
      <w:r w:rsidRPr="00075391">
        <w:t xml:space="preserve">. 552 (Freedom of Information Act), 5 </w:t>
      </w:r>
      <w:proofErr w:type="spellStart"/>
      <w:r w:rsidRPr="00075391">
        <w:t>U.S.C</w:t>
      </w:r>
      <w:proofErr w:type="spellEnd"/>
      <w:r w:rsidRPr="00075391">
        <w:t xml:space="preserve">. </w:t>
      </w:r>
      <w:proofErr w:type="spellStart"/>
      <w:r w:rsidRPr="00075391">
        <w:t>552a</w:t>
      </w:r>
      <w:proofErr w:type="spellEnd"/>
      <w:r w:rsidRPr="00075391">
        <w:t xml:space="preserve"> (Privacy Act of 1974), and OMB Circular A-130</w:t>
      </w:r>
      <w:proofErr w:type="gramStart"/>
      <w:r w:rsidRPr="00075391">
        <w:t xml:space="preserve">. </w:t>
      </w:r>
      <w:proofErr w:type="gramEnd"/>
      <w:r w:rsidRPr="00075391">
        <w:t>The participant will be told the purposes for which the information is collected and that, in accordance with this statute, any identifiable information about them will not be used or disclosed for any other purpose</w:t>
      </w:r>
      <w:proofErr w:type="gramStart"/>
      <w:r w:rsidRPr="00075391">
        <w:t xml:space="preserve">. </w:t>
      </w:r>
      <w:proofErr w:type="gramEnd"/>
      <w:r w:rsidRPr="00075391">
        <w:t xml:space="preserve">However, in instances where respondent identity </w:t>
      </w:r>
      <w:proofErr w:type="gramStart"/>
      <w:r w:rsidRPr="00075391">
        <w:t>is needed</w:t>
      </w:r>
      <w:proofErr w:type="gramEnd"/>
      <w:r w:rsidRPr="00075391">
        <w:t>, the information collection will fully comply with all aspects of the Privacy Act.</w:t>
      </w:r>
    </w:p>
    <w:p w:rsidR="009C1BBD" w:rsidRPr="00075391" w:rsidRDefault="009C1BBD" w:rsidP="009C1BBD">
      <w:pPr>
        <w:pStyle w:val="BodyText"/>
      </w:pPr>
      <w:r w:rsidRPr="00075391">
        <w:t>Concern for the confidentiality and protection of respondents</w:t>
      </w:r>
      <w:r w:rsidR="00BB511C">
        <w:t>’</w:t>
      </w:r>
      <w:r w:rsidRPr="00075391">
        <w:t xml:space="preserve"> rights is critically important on any patient experience of care survey</w:t>
      </w:r>
      <w:proofErr w:type="gramStart"/>
      <w:r w:rsidRPr="00075391">
        <w:t xml:space="preserve">. </w:t>
      </w:r>
      <w:proofErr w:type="gramEnd"/>
      <w:r w:rsidRPr="00075391">
        <w:t>Some patients might not be willing to participate in the survey for fear of retribution from the facility, Medicare, Medicaid</w:t>
      </w:r>
      <w:r w:rsidR="00997C07">
        <w:t>, or other payer</w:t>
      </w:r>
      <w:proofErr w:type="gramStart"/>
      <w:r w:rsidRPr="00075391">
        <w:t xml:space="preserve">. </w:t>
      </w:r>
      <w:proofErr w:type="gramEnd"/>
      <w:r w:rsidRPr="00075391">
        <w:t>There is also a concern that some patients might respond to the survey but might respond in a way that does not reflect their actual experiences with outpatient surgical care</w:t>
      </w:r>
      <w:proofErr w:type="gramStart"/>
      <w:r w:rsidRPr="00075391">
        <w:t xml:space="preserve">. </w:t>
      </w:r>
      <w:proofErr w:type="gramEnd"/>
      <w:r w:rsidRPr="00075391">
        <w:t>Therefore, assurances of confidentiality are critically important with this patient population.</w:t>
      </w:r>
    </w:p>
    <w:p w:rsidR="009C1BBD" w:rsidRPr="00075391" w:rsidRDefault="004E4DEA" w:rsidP="00092D49">
      <w:pPr>
        <w:pStyle w:val="BodyText"/>
      </w:pPr>
      <w:r>
        <w:t xml:space="preserve">OAS </w:t>
      </w:r>
      <w:proofErr w:type="spellStart"/>
      <w:r>
        <w:t>CAHPS</w:t>
      </w:r>
      <w:proofErr w:type="spellEnd"/>
      <w:r w:rsidR="009C1BBD" w:rsidRPr="00075391">
        <w:t xml:space="preserve"> patients will be more willing to participate if an outside organization administers the survey</w:t>
      </w:r>
      <w:proofErr w:type="gramStart"/>
      <w:r w:rsidR="009C1BBD" w:rsidRPr="00075391">
        <w:t xml:space="preserve">. </w:t>
      </w:r>
      <w:proofErr w:type="gramEnd"/>
      <w:r w:rsidR="009C1BBD" w:rsidRPr="00075391">
        <w:t xml:space="preserve">In addition, the </w:t>
      </w:r>
      <w:proofErr w:type="spellStart"/>
      <w:r w:rsidR="009C1BBD" w:rsidRPr="00075391">
        <w:t>HOPDs</w:t>
      </w:r>
      <w:proofErr w:type="spellEnd"/>
      <w:r w:rsidR="009C1BBD" w:rsidRPr="00075391">
        <w:t xml:space="preserve"> and </w:t>
      </w:r>
      <w:proofErr w:type="spellStart"/>
      <w:r w:rsidR="009C1BBD" w:rsidRPr="00075391">
        <w:t>ASCs</w:t>
      </w:r>
      <w:proofErr w:type="spellEnd"/>
      <w:r w:rsidR="009C1BBD" w:rsidRPr="00075391">
        <w:t xml:space="preserve"> will be asked not to discuss </w:t>
      </w:r>
      <w:r>
        <w:t xml:space="preserve">OAS </w:t>
      </w:r>
      <w:proofErr w:type="spellStart"/>
      <w:r>
        <w:t>CAHPS</w:t>
      </w:r>
      <w:proofErr w:type="spellEnd"/>
      <w:r w:rsidR="009C1BBD" w:rsidRPr="00075391">
        <w:t xml:space="preserve"> with their patients, and especially in any way that might influence the patients</w:t>
      </w:r>
      <w:r w:rsidR="00BB511C">
        <w:t>’</w:t>
      </w:r>
      <w:r w:rsidR="009C1BBD" w:rsidRPr="00075391">
        <w:t xml:space="preserve"> decision to participate in the survey or their responses to the survey</w:t>
      </w:r>
      <w:proofErr w:type="gramStart"/>
      <w:r w:rsidR="009C1BBD" w:rsidRPr="00075391">
        <w:t xml:space="preserve">. </w:t>
      </w:r>
      <w:proofErr w:type="gramEnd"/>
      <w:r w:rsidR="009C1BBD" w:rsidRPr="00075391">
        <w:t>The cover letter included with the mail survey questionnaire sent to sample patients will encourage patients to call the survey vendor</w:t>
      </w:r>
      <w:r w:rsidR="00BB511C">
        <w:t>’</w:t>
      </w:r>
      <w:r w:rsidR="009C1BBD" w:rsidRPr="00075391">
        <w:t>s toll-free telephone number if they have any questions about the survey.</w:t>
      </w:r>
    </w:p>
    <w:p w:rsidR="009C1BBD" w:rsidRPr="00075391" w:rsidRDefault="009C1BBD" w:rsidP="009C1BBD">
      <w:pPr>
        <w:pStyle w:val="Heading3"/>
        <w:rPr>
          <w:lang w:val="en-US"/>
        </w:rPr>
      </w:pPr>
      <w:bookmarkStart w:id="52" w:name="_Toc352240555"/>
      <w:bookmarkStart w:id="53" w:name="_Toc356227575"/>
      <w:bookmarkStart w:id="54" w:name="_Toc417476003"/>
      <w:bookmarkStart w:id="55" w:name="_Toc88033477"/>
      <w:bookmarkEnd w:id="35"/>
      <w:proofErr w:type="spellStart"/>
      <w:r w:rsidRPr="00075391">
        <w:rPr>
          <w:lang w:val="en-US"/>
        </w:rPr>
        <w:t>A.10.1</w:t>
      </w:r>
      <w:proofErr w:type="spellEnd"/>
      <w:r w:rsidRPr="00075391">
        <w:rPr>
          <w:lang w:val="en-US"/>
        </w:rPr>
        <w:tab/>
        <w:t>Mode Experiment</w:t>
      </w:r>
      <w:bookmarkEnd w:id="52"/>
      <w:bookmarkEnd w:id="53"/>
      <w:bookmarkEnd w:id="54"/>
    </w:p>
    <w:p w:rsidR="009C1BBD" w:rsidRPr="00075391" w:rsidRDefault="009C1BBD" w:rsidP="00092D49">
      <w:pPr>
        <w:pStyle w:val="BodyText"/>
      </w:pPr>
      <w:r w:rsidRPr="00075391">
        <w:t xml:space="preserve">During the mode experiment, </w:t>
      </w:r>
      <w:proofErr w:type="spellStart"/>
      <w:r w:rsidRPr="00075391">
        <w:t>HOPDs</w:t>
      </w:r>
      <w:proofErr w:type="spellEnd"/>
      <w:r w:rsidRPr="00075391">
        <w:t xml:space="preserve"> and </w:t>
      </w:r>
      <w:proofErr w:type="spellStart"/>
      <w:r w:rsidRPr="00075391">
        <w:t>ASCs</w:t>
      </w:r>
      <w:proofErr w:type="spellEnd"/>
      <w:r w:rsidRPr="00075391">
        <w:t xml:space="preserve"> will provide </w:t>
      </w:r>
      <w:proofErr w:type="spellStart"/>
      <w:r w:rsidRPr="00075391">
        <w:t>RTI</w:t>
      </w:r>
      <w:proofErr w:type="spellEnd"/>
      <w:r w:rsidRPr="00075391">
        <w:t xml:space="preserve"> with an electronic file containing information about patients who received an outpatient surgery</w:t>
      </w:r>
      <w:r w:rsidR="00611DB3">
        <w:t xml:space="preserve"> or procedure in a designated month</w:t>
      </w:r>
      <w:proofErr w:type="gramStart"/>
      <w:r w:rsidRPr="00075391">
        <w:t xml:space="preserve">. </w:t>
      </w:r>
      <w:proofErr w:type="gramEnd"/>
      <w:r w:rsidRPr="00075391">
        <w:t>The information will include personally identifiable information (name, address, date of birth</w:t>
      </w:r>
      <w:r w:rsidR="009455BD">
        <w:t>,</w:t>
      </w:r>
      <w:r w:rsidRPr="00075391">
        <w:t xml:space="preserve"> and telephone number)</w:t>
      </w:r>
      <w:proofErr w:type="gramStart"/>
      <w:r w:rsidRPr="00075391">
        <w:t xml:space="preserve">. </w:t>
      </w:r>
      <w:proofErr w:type="gramEnd"/>
      <w:r w:rsidRPr="00075391">
        <w:t xml:space="preserve">The file will also include protected health information used for survey eligibility determination and patient-mix analysis, including </w:t>
      </w:r>
      <w:proofErr w:type="spellStart"/>
      <w:r w:rsidRPr="00075391">
        <w:t>CPT</w:t>
      </w:r>
      <w:proofErr w:type="spellEnd"/>
      <w:r w:rsidR="00611DB3">
        <w:t>-4</w:t>
      </w:r>
      <w:r w:rsidRPr="00075391">
        <w:t xml:space="preserve"> codes (indicator of types of surgeries or procedures performed), date of </w:t>
      </w:r>
      <w:r w:rsidR="00611DB3" w:rsidRPr="00075391">
        <w:t>surger</w:t>
      </w:r>
      <w:r w:rsidR="00611DB3">
        <w:t>y/procedure</w:t>
      </w:r>
      <w:r w:rsidRPr="00075391">
        <w:t>, and facility name</w:t>
      </w:r>
      <w:proofErr w:type="gramStart"/>
      <w:r w:rsidRPr="00075391">
        <w:t xml:space="preserve">. </w:t>
      </w:r>
      <w:proofErr w:type="gramEnd"/>
      <w:r w:rsidRPr="00075391">
        <w:t xml:space="preserve">Social Security numbers </w:t>
      </w:r>
      <w:proofErr w:type="gramStart"/>
      <w:r w:rsidRPr="00075391">
        <w:t>will not be provided</w:t>
      </w:r>
      <w:proofErr w:type="gramEnd"/>
      <w:r w:rsidRPr="00075391">
        <w:t>.</w:t>
      </w:r>
    </w:p>
    <w:p w:rsidR="009C1BBD" w:rsidRPr="00075391" w:rsidRDefault="009C1BBD" w:rsidP="009A3A63">
      <w:pPr>
        <w:pStyle w:val="BodyText"/>
      </w:pPr>
      <w:proofErr w:type="spellStart"/>
      <w:r w:rsidRPr="00075391">
        <w:t>RTI</w:t>
      </w:r>
      <w:proofErr w:type="spellEnd"/>
      <w:r w:rsidRPr="00075391">
        <w:t xml:space="preserve"> will include an assurance of confidentiality of the data </w:t>
      </w:r>
      <w:r w:rsidR="00611DB3">
        <w:t>to all participants</w:t>
      </w:r>
      <w:proofErr w:type="gramStart"/>
      <w:r w:rsidR="00611DB3">
        <w:t xml:space="preserve">. </w:t>
      </w:r>
      <w:proofErr w:type="gramEnd"/>
      <w:r w:rsidR="00611DB3">
        <w:t xml:space="preserve">For those participating </w:t>
      </w:r>
      <w:r w:rsidRPr="00075391">
        <w:t>in the mail survey</w:t>
      </w:r>
      <w:r w:rsidR="00611DB3">
        <w:t>, the</w:t>
      </w:r>
      <w:r w:rsidRPr="00075391">
        <w:t xml:space="preserve"> cover letter</w:t>
      </w:r>
      <w:r w:rsidR="00611DB3">
        <w:t xml:space="preserve"> will include an assurance of confidentiality</w:t>
      </w:r>
      <w:proofErr w:type="gramStart"/>
      <w:r w:rsidR="00611DB3">
        <w:t xml:space="preserve">. </w:t>
      </w:r>
      <w:proofErr w:type="gramEnd"/>
      <w:r w:rsidR="00611DB3">
        <w:t xml:space="preserve">The </w:t>
      </w:r>
      <w:r w:rsidRPr="00075391">
        <w:t>introductory script</w:t>
      </w:r>
      <w:r w:rsidR="00611DB3">
        <w:t xml:space="preserve"> for those interviewed by telephone will contain an assurance of confidentiality</w:t>
      </w:r>
      <w:proofErr w:type="gramStart"/>
      <w:r w:rsidR="00611DB3">
        <w:t xml:space="preserve">. </w:t>
      </w:r>
      <w:proofErr w:type="gramEnd"/>
      <w:r w:rsidR="00611DB3">
        <w:t>Those patients included in the mixed-mode data collection could receive the assurance of confidentiality twice—in the mail cover letter, and in the telephone introductory script should the phone interview be necessary</w:t>
      </w:r>
      <w:r w:rsidRPr="00075391">
        <w:t xml:space="preserve"> (the mail survey cover letters and the telephone interview introductory script are included in </w:t>
      </w:r>
      <w:r w:rsidRPr="00075391">
        <w:rPr>
          <w:b/>
          <w:bCs/>
          <w:i/>
          <w:iCs/>
        </w:rPr>
        <w:t xml:space="preserve">Attachments </w:t>
      </w:r>
      <w:r w:rsidR="009A3A63">
        <w:rPr>
          <w:b/>
          <w:bCs/>
          <w:i/>
          <w:iCs/>
        </w:rPr>
        <w:t>B</w:t>
      </w:r>
      <w:r w:rsidRPr="008B7283">
        <w:rPr>
          <w:b/>
          <w:bCs/>
          <w:i/>
          <w:iCs/>
        </w:rPr>
        <w:t xml:space="preserve"> and </w:t>
      </w:r>
      <w:r w:rsidR="009A3A63" w:rsidRPr="008B7283">
        <w:rPr>
          <w:b/>
          <w:bCs/>
          <w:i/>
          <w:iCs/>
        </w:rPr>
        <w:t>C</w:t>
      </w:r>
      <w:r w:rsidRPr="00075391">
        <w:t>, respectively).</w:t>
      </w:r>
    </w:p>
    <w:p w:rsidR="009C1BBD" w:rsidRPr="00075391" w:rsidRDefault="009C1BBD" w:rsidP="00092D49">
      <w:pPr>
        <w:pStyle w:val="BodyText"/>
      </w:pPr>
      <w:proofErr w:type="spellStart"/>
      <w:r w:rsidRPr="00075391">
        <w:t>RTI</w:t>
      </w:r>
      <w:proofErr w:type="spellEnd"/>
      <w:r w:rsidRPr="00075391">
        <w:t xml:space="preserve"> understands the privacy and confidentiality concerns regarding access to </w:t>
      </w:r>
      <w:r w:rsidR="004E4DEA">
        <w:t xml:space="preserve">OAS </w:t>
      </w:r>
      <w:proofErr w:type="spellStart"/>
      <w:r w:rsidR="004E4DEA">
        <w:t>CAHPS</w:t>
      </w:r>
      <w:proofErr w:type="spellEnd"/>
      <w:r w:rsidRPr="00075391">
        <w:t xml:space="preserve"> data</w:t>
      </w:r>
      <w:proofErr w:type="gramStart"/>
      <w:r w:rsidRPr="00075391">
        <w:t xml:space="preserve">. </w:t>
      </w:r>
      <w:proofErr w:type="gramEnd"/>
      <w:r w:rsidRPr="00075391">
        <w:t xml:space="preserve">All </w:t>
      </w:r>
      <w:proofErr w:type="spellStart"/>
      <w:r w:rsidRPr="00075391">
        <w:t>RTI</w:t>
      </w:r>
      <w:proofErr w:type="spellEnd"/>
      <w:r w:rsidRPr="00075391">
        <w:t xml:space="preserve"> staff members who will have access to patient information will be required to sign and abide by the terms of a nondisclosure agreement, where they agree to protect the identity of patients included in the mode experiment and the data they provide</w:t>
      </w:r>
      <w:proofErr w:type="gramStart"/>
      <w:r w:rsidRPr="00075391">
        <w:t xml:space="preserve">. </w:t>
      </w:r>
      <w:proofErr w:type="spellStart"/>
      <w:proofErr w:type="gramEnd"/>
      <w:r w:rsidRPr="00075391">
        <w:t>RTI</w:t>
      </w:r>
      <w:proofErr w:type="spellEnd"/>
      <w:r w:rsidRPr="00075391">
        <w:t xml:space="preserve"> has redundant security protocols to protect data and computer systems</w:t>
      </w:r>
      <w:proofErr w:type="gramStart"/>
      <w:r w:rsidRPr="00075391">
        <w:t xml:space="preserve">. </w:t>
      </w:r>
      <w:proofErr w:type="gramEnd"/>
      <w:r w:rsidRPr="00075391">
        <w:t>Servers are maintained in climate-controlled environments, with restricted access</w:t>
      </w:r>
      <w:proofErr w:type="gramStart"/>
      <w:r w:rsidRPr="00075391">
        <w:t xml:space="preserve">. </w:t>
      </w:r>
      <w:proofErr w:type="gramEnd"/>
      <w:r w:rsidRPr="00075391">
        <w:t>A firewall stands between the internal systems and the Internet, requiring authentication of all users requesting access</w:t>
      </w:r>
      <w:proofErr w:type="gramStart"/>
      <w:r w:rsidRPr="00075391">
        <w:t xml:space="preserve">. </w:t>
      </w:r>
      <w:proofErr w:type="gramEnd"/>
      <w:r w:rsidRPr="00075391">
        <w:t>User identification and passwords are unique and changed on a regular basis</w:t>
      </w:r>
      <w:proofErr w:type="gramStart"/>
      <w:r w:rsidRPr="00075391">
        <w:t xml:space="preserve">. </w:t>
      </w:r>
      <w:proofErr w:type="gramEnd"/>
      <w:r w:rsidRPr="00075391">
        <w:t>Full backups are conducted on a weekly basis, with incremental backups performed nightly</w:t>
      </w:r>
      <w:proofErr w:type="gramStart"/>
      <w:r w:rsidRPr="00075391">
        <w:t xml:space="preserve">. </w:t>
      </w:r>
      <w:proofErr w:type="gramEnd"/>
      <w:r w:rsidRPr="00075391">
        <w:t>Copies of backup materials are stored offsite in a secure location in case of system failure.</w:t>
      </w:r>
    </w:p>
    <w:p w:rsidR="009C1BBD" w:rsidRPr="00075391" w:rsidRDefault="009C1BBD" w:rsidP="00092D49">
      <w:pPr>
        <w:pStyle w:val="BodyText"/>
      </w:pPr>
      <w:r w:rsidRPr="00075391">
        <w:t xml:space="preserve">As data are collected and assembled into databases for analysis and interpretation, </w:t>
      </w:r>
      <w:proofErr w:type="spellStart"/>
      <w:r w:rsidRPr="00075391">
        <w:t>RTI</w:t>
      </w:r>
      <w:proofErr w:type="spellEnd"/>
      <w:r w:rsidRPr="00075391">
        <w:t xml:space="preserve"> incorporates a number of database security safeguards to protect data from accidental or intentional access and disclosure threats</w:t>
      </w:r>
      <w:proofErr w:type="gramStart"/>
      <w:r w:rsidRPr="00075391">
        <w:t xml:space="preserve">. </w:t>
      </w:r>
      <w:proofErr w:type="spellStart"/>
      <w:proofErr w:type="gramEnd"/>
      <w:r w:rsidRPr="00075391">
        <w:t>RTI</w:t>
      </w:r>
      <w:r w:rsidR="00BB511C">
        <w:t>’</w:t>
      </w:r>
      <w:r w:rsidRPr="00075391">
        <w:t>s</w:t>
      </w:r>
      <w:proofErr w:type="spellEnd"/>
      <w:r w:rsidRPr="00075391">
        <w:t xml:space="preserve"> data collection and storage security measures include the following:</w:t>
      </w:r>
    </w:p>
    <w:p w:rsidR="00075391" w:rsidRPr="00075391" w:rsidRDefault="009C1BBD" w:rsidP="004461C6">
      <w:pPr>
        <w:pStyle w:val="ListBullet"/>
      </w:pPr>
      <w:r w:rsidRPr="00075391">
        <w:t xml:space="preserve">Maintenance of all servers in </w:t>
      </w:r>
      <w:proofErr w:type="spellStart"/>
      <w:r w:rsidRPr="00075391">
        <w:t>RTI</w:t>
      </w:r>
      <w:r w:rsidR="00BB511C">
        <w:t>’</w:t>
      </w:r>
      <w:r w:rsidRPr="00075391">
        <w:t>s</w:t>
      </w:r>
      <w:proofErr w:type="spellEnd"/>
      <w:r w:rsidRPr="00075391">
        <w:t xml:space="preserve"> environmentally controlled Computer Center, where computers are located in a center constructed of masonry with an automatically locking steel door that is locked at all times; fire protection is provided by a </w:t>
      </w:r>
      <w:proofErr w:type="spellStart"/>
      <w:r w:rsidRPr="00075391">
        <w:t>halon</w:t>
      </w:r>
      <w:proofErr w:type="spellEnd"/>
      <w:r w:rsidRPr="00075391">
        <w:t xml:space="preserve"> system with all servers having an Uninterruptible Power Supply.</w:t>
      </w:r>
    </w:p>
    <w:p w:rsidR="00075391" w:rsidRPr="00075391" w:rsidRDefault="009C1BBD" w:rsidP="004461C6">
      <w:pPr>
        <w:pStyle w:val="ListBullet"/>
      </w:pPr>
      <w:r w:rsidRPr="00075391">
        <w:t>User ID and password authentication to access all systems</w:t>
      </w:r>
      <w:proofErr w:type="gramStart"/>
      <w:r w:rsidRPr="00075391">
        <w:t xml:space="preserve">. </w:t>
      </w:r>
      <w:proofErr w:type="gramEnd"/>
      <w:r w:rsidRPr="00075391">
        <w:t xml:space="preserve">Where appropriate, systems </w:t>
      </w:r>
      <w:proofErr w:type="gramStart"/>
      <w:r w:rsidRPr="00075391">
        <w:t>are configured</w:t>
      </w:r>
      <w:proofErr w:type="gramEnd"/>
      <w:r w:rsidRPr="00075391">
        <w:t xml:space="preserve"> to support the use of Digital Security Certificates for additional user authentication.</w:t>
      </w:r>
    </w:p>
    <w:p w:rsidR="00075391" w:rsidRPr="00075391" w:rsidRDefault="009C1BBD" w:rsidP="004461C6">
      <w:pPr>
        <w:pStyle w:val="ListBullet"/>
      </w:pPr>
      <w:proofErr w:type="gramStart"/>
      <w:r w:rsidRPr="00075391">
        <w:t>Encrypted transmission of data.</w:t>
      </w:r>
      <w:proofErr w:type="gramEnd"/>
    </w:p>
    <w:p w:rsidR="00075391" w:rsidRPr="00075391" w:rsidRDefault="009C1BBD" w:rsidP="004461C6">
      <w:pPr>
        <w:pStyle w:val="ListBullet"/>
      </w:pPr>
      <w:proofErr w:type="gramStart"/>
      <w:r w:rsidRPr="00075391">
        <w:t>Use of Transport Layer Security, the successor technology to Secure Socket Layer for encryption of data across the Internet.</w:t>
      </w:r>
      <w:proofErr w:type="gramEnd"/>
    </w:p>
    <w:p w:rsidR="00075391" w:rsidRPr="00075391" w:rsidRDefault="009C1BBD" w:rsidP="004461C6">
      <w:pPr>
        <w:pStyle w:val="ListBullet"/>
      </w:pPr>
      <w:r w:rsidRPr="00075391">
        <w:t xml:space="preserve">Connection to the Internet by an Internet firewall via a high-speed </w:t>
      </w:r>
      <w:proofErr w:type="spellStart"/>
      <w:r w:rsidRPr="00075391">
        <w:t>T2</w:t>
      </w:r>
      <w:proofErr w:type="spellEnd"/>
      <w:r w:rsidRPr="00075391">
        <w:t xml:space="preserve"> (6.2 </w:t>
      </w:r>
      <w:proofErr w:type="spellStart"/>
      <w:r w:rsidRPr="00075391">
        <w:t>MBs</w:t>
      </w:r>
      <w:proofErr w:type="spellEnd"/>
      <w:r w:rsidRPr="00075391">
        <w:t>) line</w:t>
      </w:r>
      <w:proofErr w:type="gramStart"/>
      <w:r w:rsidRPr="00075391">
        <w:t xml:space="preserve">. </w:t>
      </w:r>
      <w:proofErr w:type="gramEnd"/>
      <w:r w:rsidRPr="00075391">
        <w:t xml:space="preserve">In the event of a failure, a </w:t>
      </w:r>
      <w:proofErr w:type="spellStart"/>
      <w:r w:rsidRPr="00075391">
        <w:t>T1</w:t>
      </w:r>
      <w:proofErr w:type="spellEnd"/>
      <w:r w:rsidRPr="00075391">
        <w:t xml:space="preserve"> (1.544 </w:t>
      </w:r>
      <w:proofErr w:type="spellStart"/>
      <w:r w:rsidRPr="00075391">
        <w:t>MBs</w:t>
      </w:r>
      <w:proofErr w:type="spellEnd"/>
      <w:r w:rsidRPr="00075391">
        <w:t>) backup will automatically provide uninterrupted Internet connectivity</w:t>
      </w:r>
      <w:proofErr w:type="gramStart"/>
      <w:r w:rsidRPr="00075391">
        <w:t xml:space="preserve">. </w:t>
      </w:r>
      <w:proofErr w:type="gramEnd"/>
      <w:r w:rsidRPr="00075391">
        <w:t xml:space="preserve">Subscription to virus-protection services from McAfee </w:t>
      </w:r>
      <w:proofErr w:type="spellStart"/>
      <w:r w:rsidRPr="00075391">
        <w:t>VirusScan</w:t>
      </w:r>
      <w:proofErr w:type="spellEnd"/>
      <w:r w:rsidRPr="00075391">
        <w:t xml:space="preserve"> with automated update of virus signature files on all computers.</w:t>
      </w:r>
    </w:p>
    <w:p w:rsidR="00075391" w:rsidRPr="00075391" w:rsidRDefault="009C1BBD" w:rsidP="004461C6">
      <w:pPr>
        <w:pStyle w:val="ListBullet"/>
      </w:pPr>
      <w:proofErr w:type="gramStart"/>
      <w:r w:rsidRPr="00075391">
        <w:t>Redundant servers with automatic switchover to ensure 24/7 availability.</w:t>
      </w:r>
      <w:proofErr w:type="gramEnd"/>
    </w:p>
    <w:p w:rsidR="009C1BBD" w:rsidRPr="00075391" w:rsidRDefault="009C1BBD" w:rsidP="00BB511C">
      <w:pPr>
        <w:pStyle w:val="ListBullet"/>
        <w:keepNext/>
      </w:pPr>
      <w:r w:rsidRPr="00075391">
        <w:t>Daily incremental backups of all data files, with full backups created weekly.</w:t>
      </w:r>
    </w:p>
    <w:p w:rsidR="009C1BBD" w:rsidRPr="00075391" w:rsidRDefault="009C1BBD" w:rsidP="004461C6">
      <w:pPr>
        <w:pStyle w:val="ListBullet"/>
      </w:pPr>
      <w:proofErr w:type="gramStart"/>
      <w:r w:rsidRPr="00075391">
        <w:t>Offsite storage of data backups.</w:t>
      </w:r>
      <w:proofErr w:type="gramEnd"/>
    </w:p>
    <w:p w:rsidR="009C1BBD" w:rsidRPr="00075391" w:rsidRDefault="009C1BBD" w:rsidP="009C1BBD">
      <w:pPr>
        <w:pStyle w:val="Heading3"/>
        <w:rPr>
          <w:lang w:val="en-US"/>
        </w:rPr>
      </w:pPr>
      <w:bookmarkStart w:id="56" w:name="_Toc352240556"/>
      <w:bookmarkStart w:id="57" w:name="_Toc356227576"/>
      <w:bookmarkStart w:id="58" w:name="_Toc417476004"/>
      <w:proofErr w:type="spellStart"/>
      <w:r w:rsidRPr="00075391">
        <w:rPr>
          <w:lang w:val="en-US"/>
        </w:rPr>
        <w:t>A.10.2</w:t>
      </w:r>
      <w:proofErr w:type="spellEnd"/>
      <w:r w:rsidRPr="00075391">
        <w:rPr>
          <w:lang w:val="en-US"/>
        </w:rPr>
        <w:tab/>
        <w:t>National Implementation</w:t>
      </w:r>
      <w:bookmarkEnd w:id="56"/>
      <w:bookmarkEnd w:id="57"/>
      <w:bookmarkEnd w:id="58"/>
    </w:p>
    <w:p w:rsidR="009C1BBD" w:rsidRPr="00075391" w:rsidRDefault="009C1BBD" w:rsidP="00092D49">
      <w:pPr>
        <w:pStyle w:val="BodyText"/>
      </w:pPr>
      <w:r w:rsidRPr="00075391">
        <w:t xml:space="preserve">For the national implementation, survey vendors approved to conduct </w:t>
      </w:r>
      <w:r w:rsidR="004E4DEA">
        <w:t xml:space="preserve">OAS </w:t>
      </w:r>
      <w:proofErr w:type="spellStart"/>
      <w:r w:rsidR="004E4DEA">
        <w:t>CAHPS</w:t>
      </w:r>
      <w:proofErr w:type="spellEnd"/>
      <w:r w:rsidRPr="00075391">
        <w:t xml:space="preserve"> for participating facilities will be required to have systems and methods in place to protect the identity of sampled patients and the confidential nature of the data that they provide</w:t>
      </w:r>
      <w:proofErr w:type="gramStart"/>
      <w:r w:rsidRPr="00075391">
        <w:t xml:space="preserve">. </w:t>
      </w:r>
      <w:proofErr w:type="gramEnd"/>
      <w:r w:rsidRPr="00075391">
        <w:t xml:space="preserve">The survey vendors will submit only de-identified survey data to </w:t>
      </w:r>
      <w:proofErr w:type="spellStart"/>
      <w:r w:rsidRPr="00075391">
        <w:t>RTI</w:t>
      </w:r>
      <w:proofErr w:type="spellEnd"/>
      <w:r w:rsidRPr="00075391">
        <w:t xml:space="preserve"> for analysis.</w:t>
      </w:r>
    </w:p>
    <w:p w:rsidR="009C1BBD" w:rsidRPr="00075391" w:rsidRDefault="004E4DEA" w:rsidP="00092D49">
      <w:pPr>
        <w:pStyle w:val="BodyText"/>
      </w:pPr>
      <w:r>
        <w:t xml:space="preserve">OAS </w:t>
      </w:r>
      <w:proofErr w:type="spellStart"/>
      <w:r>
        <w:t>CAHPS</w:t>
      </w:r>
      <w:proofErr w:type="spellEnd"/>
      <w:r w:rsidR="009C1BBD" w:rsidRPr="00075391">
        <w:t xml:space="preserve"> vendors will be required to include the following assurances of confidentiality in communications with sample patients:</w:t>
      </w:r>
    </w:p>
    <w:p w:rsidR="009C1BBD" w:rsidRPr="00075391" w:rsidRDefault="009C1BBD" w:rsidP="00BB511C">
      <w:pPr>
        <w:pStyle w:val="ListBullet"/>
        <w:keepNext/>
      </w:pPr>
      <w:r w:rsidRPr="00075391">
        <w:t>the purposes of the survey and how survey results will be used;</w:t>
      </w:r>
    </w:p>
    <w:p w:rsidR="009C1BBD" w:rsidRPr="00075391" w:rsidRDefault="009C1BBD" w:rsidP="004461C6">
      <w:pPr>
        <w:pStyle w:val="ListBullet"/>
      </w:pPr>
      <w:r w:rsidRPr="00075391">
        <w:t xml:space="preserve">participation in </w:t>
      </w:r>
      <w:r w:rsidR="004E4DEA">
        <w:t xml:space="preserve">OAS </w:t>
      </w:r>
      <w:proofErr w:type="spellStart"/>
      <w:r w:rsidR="004E4DEA">
        <w:t>CAHPS</w:t>
      </w:r>
      <w:proofErr w:type="spellEnd"/>
      <w:r w:rsidRPr="00075391">
        <w:t xml:space="preserve"> is voluntary;</w:t>
      </w:r>
    </w:p>
    <w:p w:rsidR="009C1BBD" w:rsidRPr="00075391" w:rsidRDefault="009C1BBD" w:rsidP="004461C6">
      <w:pPr>
        <w:pStyle w:val="ListBullet"/>
      </w:pPr>
      <w:r w:rsidRPr="00075391">
        <w:t>the information they provide is protected by the Federal Privacy Act of 1974 (and that all project staff have signed affidavits of confidentiality and are prohibited by law from using survey information for anything other than this research study);</w:t>
      </w:r>
    </w:p>
    <w:p w:rsidR="009C1BBD" w:rsidRPr="00075391" w:rsidRDefault="009C1BBD" w:rsidP="004461C6">
      <w:pPr>
        <w:pStyle w:val="ListBullet"/>
      </w:pPr>
      <w:r w:rsidRPr="00075391">
        <w:t>their survey responses will never be linked to their name or other identifying information;</w:t>
      </w:r>
    </w:p>
    <w:p w:rsidR="009C1BBD" w:rsidRPr="00075391" w:rsidRDefault="009C1BBD" w:rsidP="004461C6">
      <w:pPr>
        <w:pStyle w:val="ListBullet"/>
      </w:pPr>
      <w:r w:rsidRPr="00075391">
        <w:t>all respondents</w:t>
      </w:r>
      <w:r w:rsidR="00BB511C">
        <w:t>’</w:t>
      </w:r>
      <w:r w:rsidRPr="00075391">
        <w:t xml:space="preserve"> survey responses will be reported in aggregate, no facility will see their individual answers;</w:t>
      </w:r>
    </w:p>
    <w:p w:rsidR="009C1BBD" w:rsidRPr="00075391" w:rsidRDefault="009C1BBD" w:rsidP="00BB511C">
      <w:pPr>
        <w:pStyle w:val="ListBullet"/>
        <w:keepNext/>
      </w:pPr>
      <w:r w:rsidRPr="00075391">
        <w:rPr>
          <w:bCs/>
        </w:rPr>
        <w:t>they can skip or refuse to answer any question they do not feel comfortable with;</w:t>
      </w:r>
      <w:r w:rsidRPr="00075391">
        <w:t xml:space="preserve"> and</w:t>
      </w:r>
    </w:p>
    <w:p w:rsidR="009C1BBD" w:rsidRPr="00075391" w:rsidRDefault="009C1BBD" w:rsidP="004461C6">
      <w:pPr>
        <w:pStyle w:val="ListBullet"/>
      </w:pPr>
      <w:proofErr w:type="gramStart"/>
      <w:r w:rsidRPr="00075391">
        <w:t>their</w:t>
      </w:r>
      <w:proofErr w:type="gramEnd"/>
      <w:r w:rsidRPr="00075391">
        <w:t xml:space="preserve"> participation in the study will not affect the outpatient care or Medicare benefits they currently receive or expect to receive in the future.</w:t>
      </w:r>
    </w:p>
    <w:p w:rsidR="009C1BBD" w:rsidRPr="00075391" w:rsidRDefault="009C1BBD" w:rsidP="009C1BBD">
      <w:pPr>
        <w:pStyle w:val="Heading2"/>
      </w:pPr>
      <w:bookmarkStart w:id="59" w:name="_Toc162169928"/>
      <w:bookmarkStart w:id="60" w:name="_Toc245121130"/>
      <w:bookmarkStart w:id="61" w:name="_Toc401650007"/>
      <w:bookmarkStart w:id="62" w:name="_Toc417476005"/>
      <w:proofErr w:type="spellStart"/>
      <w:r w:rsidRPr="00075391">
        <w:t>A.11</w:t>
      </w:r>
      <w:proofErr w:type="spellEnd"/>
      <w:r w:rsidRPr="00075391">
        <w:tab/>
        <w:t>Questions</w:t>
      </w:r>
      <w:bookmarkEnd w:id="59"/>
      <w:bookmarkEnd w:id="60"/>
      <w:r w:rsidRPr="00075391">
        <w:t xml:space="preserve"> of a Sensitive Nature</w:t>
      </w:r>
      <w:bookmarkEnd w:id="61"/>
      <w:bookmarkEnd w:id="62"/>
    </w:p>
    <w:p w:rsidR="009C1BBD" w:rsidRPr="00075391" w:rsidRDefault="009C1BBD" w:rsidP="00092D49">
      <w:pPr>
        <w:pStyle w:val="BodyText"/>
      </w:pPr>
      <w:r w:rsidRPr="00075391">
        <w:t>Information collected in this survey is not considered to be of a sensitive nature</w:t>
      </w:r>
      <w:proofErr w:type="gramStart"/>
      <w:r w:rsidRPr="00075391">
        <w:t xml:space="preserve">. </w:t>
      </w:r>
      <w:proofErr w:type="gramEnd"/>
      <w:r w:rsidRPr="00075391">
        <w:t xml:space="preserve">Questions in the survey </w:t>
      </w:r>
      <w:proofErr w:type="gramStart"/>
      <w:r w:rsidRPr="00075391">
        <w:t>are confined</w:t>
      </w:r>
      <w:proofErr w:type="gramEnd"/>
      <w:r w:rsidRPr="00075391">
        <w:t xml:space="preserve"> to respondent interactions and experiences with their outpatient surgery facility.</w:t>
      </w:r>
    </w:p>
    <w:p w:rsidR="009C1BBD" w:rsidRPr="00075391" w:rsidRDefault="009C1BBD" w:rsidP="009C1BBD">
      <w:pPr>
        <w:pStyle w:val="Heading2"/>
      </w:pPr>
      <w:bookmarkStart w:id="63" w:name="_Toc162169929"/>
      <w:bookmarkStart w:id="64" w:name="_Toc245121131"/>
      <w:bookmarkStart w:id="65" w:name="_Toc401650008"/>
      <w:bookmarkStart w:id="66" w:name="_Toc417476006"/>
      <w:proofErr w:type="spellStart"/>
      <w:r w:rsidRPr="00075391">
        <w:t>A.12</w:t>
      </w:r>
      <w:proofErr w:type="spellEnd"/>
      <w:r w:rsidRPr="00075391">
        <w:tab/>
        <w:t>Estimates of Annualized Burden</w:t>
      </w:r>
      <w:bookmarkEnd w:id="63"/>
      <w:r w:rsidRPr="00075391">
        <w:t xml:space="preserve"> Hours and Costs</w:t>
      </w:r>
      <w:bookmarkEnd w:id="64"/>
      <w:bookmarkEnd w:id="65"/>
      <w:bookmarkEnd w:id="66"/>
    </w:p>
    <w:p w:rsidR="009C1BBD" w:rsidRPr="00075391" w:rsidRDefault="009C1BBD" w:rsidP="009C1BBD">
      <w:pPr>
        <w:pStyle w:val="Heading3"/>
        <w:rPr>
          <w:lang w:val="en-US"/>
        </w:rPr>
      </w:pPr>
      <w:bookmarkStart w:id="67" w:name="_Toc352240559"/>
      <w:bookmarkStart w:id="68" w:name="_Toc356227579"/>
      <w:bookmarkStart w:id="69" w:name="_Toc417476007"/>
      <w:proofErr w:type="spellStart"/>
      <w:r w:rsidRPr="00075391">
        <w:rPr>
          <w:lang w:val="en-US"/>
        </w:rPr>
        <w:t>A.12.1</w:t>
      </w:r>
      <w:proofErr w:type="spellEnd"/>
      <w:r w:rsidRPr="00075391">
        <w:rPr>
          <w:lang w:val="en-US"/>
        </w:rPr>
        <w:tab/>
        <w:t>Mode Experiment</w:t>
      </w:r>
      <w:bookmarkEnd w:id="67"/>
      <w:bookmarkEnd w:id="68"/>
      <w:bookmarkEnd w:id="69"/>
    </w:p>
    <w:p w:rsidR="00B77154" w:rsidRDefault="009C1BBD" w:rsidP="00DF0D08">
      <w:pPr>
        <w:pStyle w:val="BodyText"/>
      </w:pPr>
      <w:r w:rsidRPr="00075391">
        <w:t xml:space="preserve">There is no cost to respondents other than approximately </w:t>
      </w:r>
      <w:r w:rsidR="0084026E">
        <w:t>8</w:t>
      </w:r>
      <w:r w:rsidR="0084026E" w:rsidRPr="00075391">
        <w:t xml:space="preserve"> </w:t>
      </w:r>
      <w:r w:rsidRPr="00075391">
        <w:t>minutes of their time to complete the survey</w:t>
      </w:r>
      <w:proofErr w:type="gramStart"/>
      <w:r w:rsidRPr="00075391">
        <w:t xml:space="preserve">. </w:t>
      </w:r>
      <w:proofErr w:type="gramEnd"/>
      <w:r w:rsidRPr="00075391">
        <w:t xml:space="preserve">The estimated </w:t>
      </w:r>
      <w:r w:rsidR="0084026E">
        <w:t>8</w:t>
      </w:r>
      <w:r w:rsidRPr="00075391">
        <w:t>-minute length of the survey (.1</w:t>
      </w:r>
      <w:r w:rsidR="00844218">
        <w:t>3</w:t>
      </w:r>
      <w:r w:rsidRPr="00075391">
        <w:t xml:space="preserve"> hours) is based on timing analysis from the </w:t>
      </w:r>
      <w:r w:rsidR="00E61AB5">
        <w:t>f</w:t>
      </w:r>
      <w:r w:rsidRPr="00075391">
        <w:t xml:space="preserve">ield </w:t>
      </w:r>
      <w:r w:rsidR="00E61AB5">
        <w:t>t</w:t>
      </w:r>
      <w:r w:rsidRPr="00075391">
        <w:t>est data collection</w:t>
      </w:r>
      <w:proofErr w:type="gramStart"/>
      <w:r w:rsidRPr="00075391">
        <w:t xml:space="preserve">. </w:t>
      </w:r>
      <w:proofErr w:type="gramEnd"/>
      <w:r w:rsidRPr="00075391">
        <w:t xml:space="preserve">The Bureau of Labor Statistics </w:t>
      </w:r>
      <w:r w:rsidR="001F589E">
        <w:t>(</w:t>
      </w:r>
      <w:proofErr w:type="spellStart"/>
      <w:r w:rsidR="001F589E">
        <w:t>BLS</w:t>
      </w:r>
      <w:proofErr w:type="spellEnd"/>
      <w:r w:rsidR="001F589E">
        <w:t xml:space="preserve">) </w:t>
      </w:r>
      <w:r w:rsidRPr="00075391">
        <w:t xml:space="preserve">reported that the average hourly wage for civilian workers in the United States in 2013 (U.S. </w:t>
      </w:r>
      <w:r w:rsidR="009455BD">
        <w:t>Bureau</w:t>
      </w:r>
      <w:r w:rsidR="009455BD" w:rsidRPr="00075391">
        <w:t xml:space="preserve"> </w:t>
      </w:r>
      <w:r w:rsidRPr="00075391">
        <w:t>of Labor</w:t>
      </w:r>
      <w:r w:rsidR="009455BD">
        <w:t xml:space="preserve"> Statistics</w:t>
      </w:r>
      <w:r w:rsidRPr="00075391">
        <w:t>, 2013) was $22.33</w:t>
      </w:r>
      <w:proofErr w:type="gramStart"/>
      <w:r w:rsidRPr="00075391">
        <w:t xml:space="preserve">. </w:t>
      </w:r>
      <w:proofErr w:type="gramEnd"/>
      <w:r w:rsidRPr="00075391">
        <w:t>An estimate of $23 per hour allows for inflation and represents a conservative estimate of the wages of respondents</w:t>
      </w:r>
      <w:proofErr w:type="gramStart"/>
      <w:r w:rsidRPr="00075391">
        <w:t xml:space="preserve">. </w:t>
      </w:r>
      <w:proofErr w:type="gramEnd"/>
      <w:r w:rsidRPr="00075391">
        <w:t xml:space="preserve">Estimated annualized burden hours and costs to the respondent for the mode experiment are shown in </w:t>
      </w:r>
      <w:r w:rsidRPr="00075391">
        <w:rPr>
          <w:b/>
          <w:bCs/>
        </w:rPr>
        <w:t>Exhi</w:t>
      </w:r>
      <w:r w:rsidR="0098419D" w:rsidRPr="00075391">
        <w:rPr>
          <w:b/>
          <w:bCs/>
        </w:rPr>
        <w:t>bits </w:t>
      </w:r>
      <w:r w:rsidR="00744F8D" w:rsidRPr="00075391">
        <w:rPr>
          <w:b/>
          <w:bCs/>
        </w:rPr>
        <w:t>A</w:t>
      </w:r>
      <w:r w:rsidR="00744F8D" w:rsidRPr="00075391">
        <w:rPr>
          <w:b/>
          <w:bCs/>
        </w:rPr>
        <w:noBreakHyphen/>
      </w:r>
      <w:r w:rsidRPr="00075391">
        <w:rPr>
          <w:b/>
          <w:bCs/>
        </w:rPr>
        <w:t>1</w:t>
      </w:r>
      <w:r w:rsidRPr="00075391">
        <w:t xml:space="preserve"> and </w:t>
      </w:r>
      <w:r w:rsidR="00744F8D" w:rsidRPr="00075391">
        <w:rPr>
          <w:b/>
        </w:rPr>
        <w:t>A</w:t>
      </w:r>
      <w:r w:rsidR="00744F8D" w:rsidRPr="00075391">
        <w:rPr>
          <w:b/>
        </w:rPr>
        <w:noBreakHyphen/>
      </w:r>
      <w:r w:rsidRPr="00075391">
        <w:rPr>
          <w:b/>
          <w:bCs/>
        </w:rPr>
        <w:t>2</w:t>
      </w:r>
      <w:proofErr w:type="gramStart"/>
      <w:r w:rsidRPr="00075391">
        <w:t xml:space="preserve">. </w:t>
      </w:r>
      <w:proofErr w:type="gramEnd"/>
      <w:r w:rsidRPr="00075391">
        <w:t xml:space="preserve">The annual total cost burden </w:t>
      </w:r>
      <w:proofErr w:type="gramStart"/>
      <w:r w:rsidRPr="00075391">
        <w:t>is estimated</w:t>
      </w:r>
      <w:proofErr w:type="gramEnd"/>
      <w:r w:rsidRPr="00075391">
        <w:t xml:space="preserve"> to be $1</w:t>
      </w:r>
      <w:r w:rsidR="00DF0D08">
        <w:t>4</w:t>
      </w:r>
      <w:r w:rsidRPr="00075391">
        <w:t>,</w:t>
      </w:r>
      <w:r w:rsidR="00DF0D08">
        <w:t>076</w:t>
      </w:r>
      <w:r w:rsidRPr="00075391">
        <w:t>.</w:t>
      </w:r>
    </w:p>
    <w:p w:rsidR="009C1BBD" w:rsidRPr="00075391" w:rsidRDefault="009C1BBD" w:rsidP="00BB511C">
      <w:pPr>
        <w:pStyle w:val="Caption"/>
      </w:pPr>
      <w:bookmarkStart w:id="70" w:name="_Toc356227609"/>
      <w:bookmarkStart w:id="71" w:name="_Toc404335438"/>
      <w:bookmarkStart w:id="72" w:name="_Toc417574910"/>
      <w:proofErr w:type="gramStart"/>
      <w:r w:rsidRPr="00075391">
        <w:t xml:space="preserve">Exhibit </w:t>
      </w:r>
      <w:r w:rsidR="00744F8D" w:rsidRPr="00075391">
        <w:t>A-</w:t>
      </w:r>
      <w:r w:rsidRPr="00075391">
        <w:t>1</w:t>
      </w:r>
      <w:r w:rsidR="00744F8D" w:rsidRPr="00075391">
        <w:t>.</w:t>
      </w:r>
      <w:proofErr w:type="gramEnd"/>
      <w:r w:rsidRPr="00075391">
        <w:tab/>
        <w:t>Estimated Annualized Burden Hours: Mode Experiment</w:t>
      </w:r>
      <w:bookmarkEnd w:id="70"/>
      <w:bookmarkEnd w:id="71"/>
      <w:bookmarkEnd w:id="72"/>
    </w:p>
    <w:tbl>
      <w:tblPr>
        <w:tblW w:w="5000" w:type="pct"/>
        <w:tblInd w:w="86" w:type="dxa"/>
        <w:tblBorders>
          <w:top w:val="single" w:sz="12" w:space="0" w:color="auto"/>
          <w:bottom w:val="single" w:sz="12" w:space="0" w:color="auto"/>
          <w:insideH w:val="single" w:sz="4" w:space="0" w:color="auto"/>
        </w:tblBorders>
        <w:tblLayout w:type="fixed"/>
        <w:tblCellMar>
          <w:left w:w="115" w:type="dxa"/>
          <w:right w:w="115" w:type="dxa"/>
        </w:tblCellMar>
        <w:tblLook w:val="0000" w:firstRow="0" w:lastRow="0" w:firstColumn="0" w:lastColumn="0" w:noHBand="0" w:noVBand="0"/>
      </w:tblPr>
      <w:tblGrid>
        <w:gridCol w:w="3892"/>
        <w:gridCol w:w="1440"/>
        <w:gridCol w:w="1710"/>
        <w:gridCol w:w="1260"/>
        <w:gridCol w:w="1274"/>
      </w:tblGrid>
      <w:tr w:rsidR="009C1BBD" w:rsidRPr="00075391" w:rsidTr="0089760A">
        <w:trPr>
          <w:cantSplit/>
          <w:trHeight w:val="20"/>
          <w:tblHeader/>
        </w:trPr>
        <w:tc>
          <w:tcPr>
            <w:tcW w:w="3892" w:type="dxa"/>
            <w:shd w:val="clear" w:color="auto" w:fill="auto"/>
            <w:tcMar>
              <w:top w:w="0" w:type="dxa"/>
              <w:left w:w="108" w:type="dxa"/>
              <w:bottom w:w="0" w:type="dxa"/>
              <w:right w:w="108" w:type="dxa"/>
            </w:tcMar>
            <w:vAlign w:val="bottom"/>
          </w:tcPr>
          <w:p w:rsidR="009C1BBD" w:rsidRPr="00075391" w:rsidRDefault="009C1BBD" w:rsidP="002015BA">
            <w:pPr>
              <w:pStyle w:val="TableHeaders"/>
            </w:pPr>
            <w:r w:rsidRPr="00075391">
              <w:t>Form Name</w:t>
            </w:r>
          </w:p>
        </w:tc>
        <w:tc>
          <w:tcPr>
            <w:tcW w:w="1440" w:type="dxa"/>
            <w:shd w:val="clear" w:color="auto" w:fill="auto"/>
            <w:tcMar>
              <w:top w:w="0" w:type="dxa"/>
              <w:left w:w="108" w:type="dxa"/>
              <w:bottom w:w="0" w:type="dxa"/>
              <w:right w:w="108" w:type="dxa"/>
            </w:tcMar>
            <w:vAlign w:val="bottom"/>
          </w:tcPr>
          <w:p w:rsidR="009C1BBD" w:rsidRPr="00075391" w:rsidRDefault="009C1BBD" w:rsidP="002015BA">
            <w:pPr>
              <w:pStyle w:val="TableHeaders"/>
            </w:pPr>
            <w:r w:rsidRPr="00075391">
              <w:t>Number of Respondents</w:t>
            </w:r>
          </w:p>
        </w:tc>
        <w:tc>
          <w:tcPr>
            <w:tcW w:w="1710" w:type="dxa"/>
            <w:shd w:val="clear" w:color="auto" w:fill="auto"/>
            <w:tcMar>
              <w:top w:w="0" w:type="dxa"/>
              <w:left w:w="108" w:type="dxa"/>
              <w:bottom w:w="0" w:type="dxa"/>
              <w:right w:w="108" w:type="dxa"/>
            </w:tcMar>
            <w:vAlign w:val="bottom"/>
          </w:tcPr>
          <w:p w:rsidR="009C1BBD" w:rsidRPr="00075391" w:rsidRDefault="009C1BBD" w:rsidP="002015BA">
            <w:pPr>
              <w:pStyle w:val="TableHeaders"/>
            </w:pPr>
            <w:r w:rsidRPr="00075391">
              <w:t>Number of Responses per Respondent</w:t>
            </w:r>
          </w:p>
        </w:tc>
        <w:tc>
          <w:tcPr>
            <w:tcW w:w="1260" w:type="dxa"/>
            <w:vAlign w:val="bottom"/>
          </w:tcPr>
          <w:p w:rsidR="009C1BBD" w:rsidRPr="00075391" w:rsidRDefault="009C1BBD" w:rsidP="002015BA">
            <w:pPr>
              <w:pStyle w:val="TableHeaders"/>
            </w:pPr>
            <w:r w:rsidRPr="00075391">
              <w:t xml:space="preserve">Hours per </w:t>
            </w:r>
            <w:r w:rsidR="002015BA" w:rsidRPr="00075391">
              <w:t>Response</w:t>
            </w:r>
          </w:p>
        </w:tc>
        <w:tc>
          <w:tcPr>
            <w:tcW w:w="1274" w:type="dxa"/>
            <w:shd w:val="clear" w:color="auto" w:fill="auto"/>
            <w:tcMar>
              <w:top w:w="0" w:type="dxa"/>
              <w:left w:w="108" w:type="dxa"/>
              <w:bottom w:w="0" w:type="dxa"/>
              <w:right w:w="108" w:type="dxa"/>
            </w:tcMar>
            <w:vAlign w:val="bottom"/>
          </w:tcPr>
          <w:p w:rsidR="009C1BBD" w:rsidRPr="00075391" w:rsidRDefault="009C1BBD" w:rsidP="002015BA">
            <w:pPr>
              <w:pStyle w:val="TableHeaders"/>
            </w:pPr>
            <w:r w:rsidRPr="00075391">
              <w:t>Total Burden Hours</w:t>
            </w:r>
          </w:p>
        </w:tc>
      </w:tr>
      <w:tr w:rsidR="009C1BBD" w:rsidRPr="00075391" w:rsidTr="0089760A">
        <w:trPr>
          <w:cantSplit/>
          <w:trHeight w:val="20"/>
        </w:trPr>
        <w:tc>
          <w:tcPr>
            <w:tcW w:w="3892" w:type="dxa"/>
            <w:shd w:val="clear" w:color="auto" w:fill="auto"/>
            <w:tcMar>
              <w:top w:w="0" w:type="dxa"/>
              <w:left w:w="108" w:type="dxa"/>
              <w:bottom w:w="0" w:type="dxa"/>
              <w:right w:w="108" w:type="dxa"/>
            </w:tcMar>
          </w:tcPr>
          <w:p w:rsidR="009C1BBD" w:rsidRPr="00075391" w:rsidRDefault="004E4DEA" w:rsidP="0089760A">
            <w:pPr>
              <w:pStyle w:val="TableText"/>
              <w:keepNext/>
              <w:rPr>
                <w:highlight w:val="yellow"/>
              </w:rPr>
            </w:pPr>
            <w:r>
              <w:t xml:space="preserve">OAS </w:t>
            </w:r>
            <w:proofErr w:type="spellStart"/>
            <w:r>
              <w:t>CAHPS</w:t>
            </w:r>
            <w:proofErr w:type="spellEnd"/>
            <w:r w:rsidR="009C1BBD" w:rsidRPr="00075391">
              <w:t xml:space="preserve"> </w:t>
            </w:r>
            <w:r w:rsidR="009C1BBD" w:rsidRPr="00075391">
              <w:rPr>
                <w:szCs w:val="22"/>
              </w:rPr>
              <w:t>(mail-only, telephone-only, and mixed-mode)</w:t>
            </w:r>
          </w:p>
        </w:tc>
        <w:tc>
          <w:tcPr>
            <w:tcW w:w="1440" w:type="dxa"/>
            <w:shd w:val="clear" w:color="auto" w:fill="auto"/>
            <w:tcMar>
              <w:top w:w="0" w:type="dxa"/>
              <w:left w:w="108" w:type="dxa"/>
              <w:bottom w:w="0" w:type="dxa"/>
              <w:right w:w="108" w:type="dxa"/>
            </w:tcMar>
          </w:tcPr>
          <w:p w:rsidR="009C1BBD" w:rsidRPr="00075391" w:rsidRDefault="009C1BBD" w:rsidP="0089760A">
            <w:pPr>
              <w:pStyle w:val="TableText"/>
              <w:keepNext/>
              <w:jc w:val="center"/>
            </w:pPr>
            <w:r w:rsidRPr="00075391">
              <w:t>4,710</w:t>
            </w:r>
          </w:p>
        </w:tc>
        <w:tc>
          <w:tcPr>
            <w:tcW w:w="1710" w:type="dxa"/>
            <w:shd w:val="clear" w:color="auto" w:fill="auto"/>
            <w:tcMar>
              <w:top w:w="0" w:type="dxa"/>
              <w:left w:w="108" w:type="dxa"/>
              <w:bottom w:w="0" w:type="dxa"/>
              <w:right w:w="108" w:type="dxa"/>
            </w:tcMar>
          </w:tcPr>
          <w:p w:rsidR="009C1BBD" w:rsidRPr="00075391" w:rsidRDefault="009C1BBD" w:rsidP="0089760A">
            <w:pPr>
              <w:pStyle w:val="TableText"/>
              <w:keepNext/>
              <w:jc w:val="center"/>
            </w:pPr>
            <w:r w:rsidRPr="00075391">
              <w:t>1</w:t>
            </w:r>
          </w:p>
        </w:tc>
        <w:tc>
          <w:tcPr>
            <w:tcW w:w="1260" w:type="dxa"/>
          </w:tcPr>
          <w:p w:rsidR="009C1BBD" w:rsidRPr="00075391" w:rsidRDefault="009C1BBD" w:rsidP="00844218">
            <w:pPr>
              <w:pStyle w:val="TableText"/>
              <w:keepNext/>
              <w:jc w:val="center"/>
              <w:rPr>
                <w:highlight w:val="yellow"/>
              </w:rPr>
            </w:pPr>
            <w:r w:rsidRPr="00075391">
              <w:t>.1</w:t>
            </w:r>
            <w:r w:rsidR="00844218">
              <w:t>3</w:t>
            </w:r>
          </w:p>
        </w:tc>
        <w:tc>
          <w:tcPr>
            <w:tcW w:w="1274" w:type="dxa"/>
            <w:shd w:val="clear" w:color="auto" w:fill="auto"/>
            <w:tcMar>
              <w:top w:w="0" w:type="dxa"/>
              <w:left w:w="108" w:type="dxa"/>
              <w:bottom w:w="0" w:type="dxa"/>
              <w:right w:w="108" w:type="dxa"/>
            </w:tcMar>
          </w:tcPr>
          <w:p w:rsidR="009C1BBD" w:rsidRPr="00075391" w:rsidRDefault="00844218" w:rsidP="00844218">
            <w:pPr>
              <w:pStyle w:val="TableText"/>
              <w:keepNext/>
              <w:jc w:val="center"/>
              <w:rPr>
                <w:highlight w:val="yellow"/>
              </w:rPr>
            </w:pPr>
            <w:r>
              <w:t>612</w:t>
            </w:r>
          </w:p>
        </w:tc>
      </w:tr>
    </w:tbl>
    <w:p w:rsidR="009C1BBD" w:rsidRPr="00075391" w:rsidRDefault="009C1BBD" w:rsidP="009C1BBD">
      <w:pPr>
        <w:pStyle w:val="Source"/>
        <w:rPr>
          <w:highlight w:val="cyan"/>
        </w:rPr>
      </w:pPr>
    </w:p>
    <w:p w:rsidR="009C1BBD" w:rsidRPr="00075391" w:rsidRDefault="009C1BBD" w:rsidP="00BB511C">
      <w:pPr>
        <w:pStyle w:val="Caption"/>
      </w:pPr>
      <w:bookmarkStart w:id="73" w:name="_Toc356227610"/>
      <w:bookmarkStart w:id="74" w:name="_Toc404335439"/>
      <w:bookmarkStart w:id="75" w:name="_Toc417574911"/>
      <w:proofErr w:type="gramStart"/>
      <w:r w:rsidRPr="00075391">
        <w:t xml:space="preserve">Exhibit </w:t>
      </w:r>
      <w:r w:rsidR="00744F8D" w:rsidRPr="00075391">
        <w:t>A-</w:t>
      </w:r>
      <w:r w:rsidRPr="00075391">
        <w:t>2</w:t>
      </w:r>
      <w:r w:rsidR="00744F8D" w:rsidRPr="00075391">
        <w:t>.</w:t>
      </w:r>
      <w:proofErr w:type="gramEnd"/>
      <w:r w:rsidRPr="00075391">
        <w:tab/>
        <w:t>Estimated Annualized Cost Burden: Mode Experiment</w:t>
      </w:r>
      <w:bookmarkEnd w:id="73"/>
      <w:bookmarkEnd w:id="74"/>
      <w:bookmarkEnd w:id="75"/>
    </w:p>
    <w:tbl>
      <w:tblPr>
        <w:tblW w:w="5000" w:type="pct"/>
        <w:tblInd w:w="86" w:type="dxa"/>
        <w:tblBorders>
          <w:top w:val="single" w:sz="12" w:space="0" w:color="auto"/>
          <w:bottom w:val="single" w:sz="12" w:space="0" w:color="auto"/>
          <w:insideH w:val="single" w:sz="4" w:space="0" w:color="auto"/>
        </w:tblBorders>
        <w:tblLayout w:type="fixed"/>
        <w:tblCellMar>
          <w:left w:w="115" w:type="dxa"/>
          <w:right w:w="115" w:type="dxa"/>
        </w:tblCellMar>
        <w:tblLook w:val="0000" w:firstRow="0" w:lastRow="0" w:firstColumn="0" w:lastColumn="0" w:noHBand="0" w:noVBand="0"/>
      </w:tblPr>
      <w:tblGrid>
        <w:gridCol w:w="3802"/>
        <w:gridCol w:w="1440"/>
        <w:gridCol w:w="1530"/>
        <w:gridCol w:w="1530"/>
        <w:gridCol w:w="1274"/>
      </w:tblGrid>
      <w:tr w:rsidR="009C1BBD" w:rsidRPr="00075391" w:rsidTr="00113B0B">
        <w:trPr>
          <w:cantSplit/>
          <w:trHeight w:val="20"/>
          <w:tblHeader/>
        </w:trPr>
        <w:tc>
          <w:tcPr>
            <w:tcW w:w="3802" w:type="dxa"/>
            <w:shd w:val="clear" w:color="auto" w:fill="auto"/>
            <w:tcMar>
              <w:top w:w="0" w:type="dxa"/>
              <w:left w:w="108" w:type="dxa"/>
              <w:bottom w:w="0" w:type="dxa"/>
              <w:right w:w="108" w:type="dxa"/>
            </w:tcMar>
            <w:vAlign w:val="bottom"/>
          </w:tcPr>
          <w:p w:rsidR="009C1BBD" w:rsidRPr="00075391" w:rsidRDefault="009C1BBD" w:rsidP="002015BA">
            <w:pPr>
              <w:pStyle w:val="TableHeaders"/>
            </w:pPr>
            <w:r w:rsidRPr="00075391">
              <w:t>Form Name</w:t>
            </w:r>
          </w:p>
        </w:tc>
        <w:tc>
          <w:tcPr>
            <w:tcW w:w="1440" w:type="dxa"/>
            <w:shd w:val="clear" w:color="auto" w:fill="auto"/>
            <w:tcMar>
              <w:top w:w="0" w:type="dxa"/>
              <w:left w:w="108" w:type="dxa"/>
              <w:bottom w:w="0" w:type="dxa"/>
              <w:right w:w="108" w:type="dxa"/>
            </w:tcMar>
            <w:vAlign w:val="bottom"/>
          </w:tcPr>
          <w:p w:rsidR="009C1BBD" w:rsidRPr="00075391" w:rsidRDefault="009C1BBD" w:rsidP="002015BA">
            <w:pPr>
              <w:pStyle w:val="TableHeaders"/>
            </w:pPr>
            <w:r w:rsidRPr="00075391">
              <w:t>Number of Respondents</w:t>
            </w:r>
          </w:p>
        </w:tc>
        <w:tc>
          <w:tcPr>
            <w:tcW w:w="1530" w:type="dxa"/>
            <w:shd w:val="clear" w:color="auto" w:fill="auto"/>
            <w:tcMar>
              <w:top w:w="0" w:type="dxa"/>
              <w:left w:w="108" w:type="dxa"/>
              <w:bottom w:w="0" w:type="dxa"/>
              <w:right w:w="108" w:type="dxa"/>
            </w:tcMar>
            <w:vAlign w:val="bottom"/>
          </w:tcPr>
          <w:p w:rsidR="009C1BBD" w:rsidRPr="00075391" w:rsidRDefault="009C1BBD" w:rsidP="002015BA">
            <w:pPr>
              <w:pStyle w:val="TableHeaders"/>
            </w:pPr>
            <w:r w:rsidRPr="00075391">
              <w:t>Total Burden Hours</w:t>
            </w:r>
          </w:p>
        </w:tc>
        <w:tc>
          <w:tcPr>
            <w:tcW w:w="1530" w:type="dxa"/>
            <w:shd w:val="clear" w:color="auto" w:fill="auto"/>
            <w:tcMar>
              <w:top w:w="0" w:type="dxa"/>
              <w:left w:w="108" w:type="dxa"/>
              <w:bottom w:w="0" w:type="dxa"/>
              <w:right w:w="108" w:type="dxa"/>
            </w:tcMar>
            <w:vAlign w:val="bottom"/>
          </w:tcPr>
          <w:p w:rsidR="009C1BBD" w:rsidRPr="00075391" w:rsidRDefault="009C1BBD" w:rsidP="002015BA">
            <w:pPr>
              <w:pStyle w:val="TableHeaders"/>
            </w:pPr>
            <w:r w:rsidRPr="00075391">
              <w:t>Average Hourly Wage Rate*</w:t>
            </w:r>
          </w:p>
        </w:tc>
        <w:tc>
          <w:tcPr>
            <w:tcW w:w="1274" w:type="dxa"/>
            <w:shd w:val="clear" w:color="auto" w:fill="auto"/>
            <w:tcMar>
              <w:top w:w="0" w:type="dxa"/>
              <w:left w:w="108" w:type="dxa"/>
              <w:bottom w:w="0" w:type="dxa"/>
              <w:right w:w="108" w:type="dxa"/>
            </w:tcMar>
            <w:vAlign w:val="bottom"/>
          </w:tcPr>
          <w:p w:rsidR="009C1BBD" w:rsidRPr="00075391" w:rsidRDefault="009C1BBD" w:rsidP="002015BA">
            <w:pPr>
              <w:pStyle w:val="TableHeaders"/>
            </w:pPr>
            <w:r w:rsidRPr="00075391">
              <w:t>Total Cost Burden</w:t>
            </w:r>
          </w:p>
        </w:tc>
      </w:tr>
      <w:tr w:rsidR="009C1BBD" w:rsidRPr="00075391" w:rsidTr="00113B0B">
        <w:trPr>
          <w:cantSplit/>
          <w:trHeight w:val="20"/>
        </w:trPr>
        <w:tc>
          <w:tcPr>
            <w:tcW w:w="3802" w:type="dxa"/>
            <w:shd w:val="clear" w:color="auto" w:fill="auto"/>
            <w:tcMar>
              <w:top w:w="0" w:type="dxa"/>
              <w:left w:w="108" w:type="dxa"/>
              <w:bottom w:w="0" w:type="dxa"/>
              <w:right w:w="108" w:type="dxa"/>
            </w:tcMar>
          </w:tcPr>
          <w:p w:rsidR="009C1BBD" w:rsidRPr="00075391" w:rsidRDefault="004E4DEA" w:rsidP="0089760A">
            <w:pPr>
              <w:pStyle w:val="TableText"/>
              <w:keepNext/>
              <w:rPr>
                <w:highlight w:val="cyan"/>
              </w:rPr>
            </w:pPr>
            <w:r>
              <w:t xml:space="preserve">OAS </w:t>
            </w:r>
            <w:proofErr w:type="spellStart"/>
            <w:r>
              <w:t>CAHPS</w:t>
            </w:r>
            <w:proofErr w:type="spellEnd"/>
            <w:r w:rsidR="009C1BBD" w:rsidRPr="00075391">
              <w:t xml:space="preserve"> </w:t>
            </w:r>
            <w:r w:rsidR="009C1BBD" w:rsidRPr="00075391">
              <w:rPr>
                <w:szCs w:val="22"/>
              </w:rPr>
              <w:t>(mail-only, telephone-only, and mixed-mode)</w:t>
            </w:r>
          </w:p>
        </w:tc>
        <w:tc>
          <w:tcPr>
            <w:tcW w:w="1440" w:type="dxa"/>
            <w:shd w:val="clear" w:color="auto" w:fill="auto"/>
            <w:tcMar>
              <w:top w:w="0" w:type="dxa"/>
              <w:left w:w="108" w:type="dxa"/>
              <w:bottom w:w="0" w:type="dxa"/>
              <w:right w:w="108" w:type="dxa"/>
            </w:tcMar>
          </w:tcPr>
          <w:p w:rsidR="009C1BBD" w:rsidRPr="00075391" w:rsidRDefault="009C1BBD" w:rsidP="0089760A">
            <w:pPr>
              <w:pStyle w:val="TableText"/>
              <w:keepNext/>
              <w:jc w:val="center"/>
              <w:rPr>
                <w:highlight w:val="yellow"/>
              </w:rPr>
            </w:pPr>
            <w:r w:rsidRPr="00075391">
              <w:t>4,710</w:t>
            </w:r>
          </w:p>
        </w:tc>
        <w:tc>
          <w:tcPr>
            <w:tcW w:w="1530" w:type="dxa"/>
            <w:shd w:val="clear" w:color="auto" w:fill="auto"/>
            <w:tcMar>
              <w:top w:w="0" w:type="dxa"/>
              <w:left w:w="108" w:type="dxa"/>
              <w:bottom w:w="0" w:type="dxa"/>
              <w:right w:w="108" w:type="dxa"/>
            </w:tcMar>
          </w:tcPr>
          <w:p w:rsidR="009C1BBD" w:rsidRPr="00075391" w:rsidRDefault="00844218" w:rsidP="00844218">
            <w:pPr>
              <w:pStyle w:val="TableText"/>
              <w:keepNext/>
              <w:jc w:val="center"/>
              <w:rPr>
                <w:highlight w:val="yellow"/>
              </w:rPr>
            </w:pPr>
            <w:r>
              <w:t>612</w:t>
            </w:r>
          </w:p>
        </w:tc>
        <w:tc>
          <w:tcPr>
            <w:tcW w:w="1530" w:type="dxa"/>
            <w:shd w:val="clear" w:color="auto" w:fill="auto"/>
            <w:tcMar>
              <w:top w:w="0" w:type="dxa"/>
              <w:left w:w="108" w:type="dxa"/>
              <w:bottom w:w="0" w:type="dxa"/>
              <w:right w:w="108" w:type="dxa"/>
            </w:tcMar>
          </w:tcPr>
          <w:p w:rsidR="009C1BBD" w:rsidRPr="00075391" w:rsidRDefault="009C1BBD" w:rsidP="0089760A">
            <w:pPr>
              <w:pStyle w:val="TableText"/>
              <w:keepNext/>
              <w:jc w:val="center"/>
              <w:rPr>
                <w:highlight w:val="yellow"/>
              </w:rPr>
            </w:pPr>
            <w:r w:rsidRPr="00075391">
              <w:t>$23.00</w:t>
            </w:r>
          </w:p>
        </w:tc>
        <w:tc>
          <w:tcPr>
            <w:tcW w:w="1274" w:type="dxa"/>
            <w:shd w:val="clear" w:color="auto" w:fill="auto"/>
            <w:tcMar>
              <w:top w:w="0" w:type="dxa"/>
              <w:left w:w="108" w:type="dxa"/>
              <w:bottom w:w="0" w:type="dxa"/>
              <w:right w:w="108" w:type="dxa"/>
            </w:tcMar>
          </w:tcPr>
          <w:p w:rsidR="009C1BBD" w:rsidRPr="00075391" w:rsidRDefault="009C1BBD" w:rsidP="00844218">
            <w:pPr>
              <w:pStyle w:val="TableText"/>
              <w:keepNext/>
              <w:jc w:val="center"/>
            </w:pPr>
            <w:r w:rsidRPr="00075391">
              <w:t>$</w:t>
            </w:r>
            <w:r w:rsidR="00844218">
              <w:t>14</w:t>
            </w:r>
            <w:r w:rsidR="002754E7">
              <w:t>,</w:t>
            </w:r>
            <w:r w:rsidR="00844218">
              <w:t>076</w:t>
            </w:r>
          </w:p>
        </w:tc>
      </w:tr>
    </w:tbl>
    <w:p w:rsidR="009C1BBD" w:rsidRPr="00075391" w:rsidRDefault="009C1BBD" w:rsidP="009C1BBD">
      <w:pPr>
        <w:pStyle w:val="Source"/>
        <w:rPr>
          <w:b/>
        </w:rPr>
      </w:pPr>
      <w:r w:rsidRPr="00075391">
        <w:t xml:space="preserve">* Based on average wages, </w:t>
      </w:r>
      <w:r w:rsidR="00BB511C">
        <w:t>“</w:t>
      </w:r>
      <w:r w:rsidRPr="00075391">
        <w:t>May 2013 National Occupational Employment and Wage Estimates United States</w:t>
      </w:r>
      <w:r w:rsidR="00BB511C">
        <w:t>”</w:t>
      </w:r>
      <w:r w:rsidRPr="00075391">
        <w:t xml:space="preserve"> U.S. Department of Labor, Bureau of Labor Statistics (</w:t>
      </w:r>
      <w:hyperlink r:id="rId9" w:anchor="00-0000" w:history="1">
        <w:r w:rsidRPr="00075391">
          <w:rPr>
            <w:rStyle w:val="Hyperlink"/>
          </w:rPr>
          <w:t>http://www.bls.gov/oes/current/oes_nat.htm#00-0000</w:t>
        </w:r>
      </w:hyperlink>
      <w:r w:rsidRPr="00075391">
        <w:t>).</w:t>
      </w:r>
    </w:p>
    <w:p w:rsidR="009C1BBD" w:rsidRPr="00075391" w:rsidRDefault="009C1BBD" w:rsidP="009C1BBD">
      <w:pPr>
        <w:pStyle w:val="Heading3"/>
        <w:rPr>
          <w:lang w:val="en-US"/>
        </w:rPr>
      </w:pPr>
      <w:bookmarkStart w:id="76" w:name="_Toc352240560"/>
      <w:bookmarkStart w:id="77" w:name="_Toc356227580"/>
      <w:bookmarkStart w:id="78" w:name="_Toc417476008"/>
      <w:bookmarkStart w:id="79" w:name="_Toc401650009"/>
      <w:proofErr w:type="spellStart"/>
      <w:r w:rsidRPr="00075391">
        <w:rPr>
          <w:lang w:val="en-US"/>
        </w:rPr>
        <w:t>A.12.2</w:t>
      </w:r>
      <w:proofErr w:type="spellEnd"/>
      <w:r w:rsidRPr="00075391">
        <w:rPr>
          <w:lang w:val="en-US"/>
        </w:rPr>
        <w:tab/>
        <w:t>National Implementation</w:t>
      </w:r>
      <w:bookmarkEnd w:id="76"/>
      <w:bookmarkEnd w:id="77"/>
      <w:bookmarkEnd w:id="78"/>
    </w:p>
    <w:p w:rsidR="00B77154" w:rsidRDefault="009C1BBD" w:rsidP="00092D49">
      <w:pPr>
        <w:pStyle w:val="BodyText"/>
      </w:pPr>
      <w:r w:rsidRPr="00075391">
        <w:t xml:space="preserve">As with the mode experiment, there is no cost to respondents other than spending approximately </w:t>
      </w:r>
      <w:r w:rsidR="00291115">
        <w:t>8</w:t>
      </w:r>
      <w:r w:rsidR="00291115" w:rsidRPr="00075391">
        <w:t xml:space="preserve"> </w:t>
      </w:r>
      <w:r w:rsidRPr="00075391">
        <w:t>minutes of their time to complete the survey</w:t>
      </w:r>
      <w:proofErr w:type="gramStart"/>
      <w:r w:rsidRPr="00075391">
        <w:t xml:space="preserve">. </w:t>
      </w:r>
      <w:proofErr w:type="gramEnd"/>
      <w:r w:rsidRPr="00075391">
        <w:t xml:space="preserve">Estimated annualized burden hours and costs to the respondent for the national implementation are shown in </w:t>
      </w:r>
      <w:r w:rsidR="00113B0B" w:rsidRPr="00075391">
        <w:rPr>
          <w:b/>
        </w:rPr>
        <w:t>Exhibits </w:t>
      </w:r>
      <w:r w:rsidR="00744F8D" w:rsidRPr="00075391">
        <w:rPr>
          <w:b/>
        </w:rPr>
        <w:t>A</w:t>
      </w:r>
      <w:r w:rsidR="00744F8D" w:rsidRPr="00075391">
        <w:rPr>
          <w:b/>
        </w:rPr>
        <w:noBreakHyphen/>
      </w:r>
      <w:r w:rsidRPr="00075391">
        <w:rPr>
          <w:b/>
        </w:rPr>
        <w:t xml:space="preserve">3 </w:t>
      </w:r>
      <w:r w:rsidRPr="00075391">
        <w:t>and</w:t>
      </w:r>
      <w:r w:rsidR="00744F8D" w:rsidRPr="00075391">
        <w:rPr>
          <w:b/>
        </w:rPr>
        <w:t xml:space="preserve"> A</w:t>
      </w:r>
      <w:r w:rsidR="00744F8D" w:rsidRPr="00075391">
        <w:rPr>
          <w:b/>
        </w:rPr>
        <w:noBreakHyphen/>
      </w:r>
      <w:r w:rsidRPr="00075391">
        <w:rPr>
          <w:b/>
        </w:rPr>
        <w:t>4</w:t>
      </w:r>
      <w:proofErr w:type="gramStart"/>
      <w:r w:rsidRPr="00075391">
        <w:t xml:space="preserve">. </w:t>
      </w:r>
      <w:proofErr w:type="gramEnd"/>
      <w:r w:rsidR="009F07E2" w:rsidRPr="00D75733">
        <w:t>These estimates assume that 9,</w:t>
      </w:r>
      <w:r w:rsidR="001F127E" w:rsidRPr="00D75733">
        <w:t>363</w:t>
      </w:r>
      <w:r w:rsidR="009F07E2" w:rsidRPr="00D75733">
        <w:t xml:space="preserve"> </w:t>
      </w:r>
      <w:proofErr w:type="spellStart"/>
      <w:r w:rsidR="009F07E2" w:rsidRPr="00D75733">
        <w:t>HOPDs</w:t>
      </w:r>
      <w:proofErr w:type="spellEnd"/>
      <w:r w:rsidR="009F07E2" w:rsidRPr="00D75733">
        <w:t xml:space="preserve"> and </w:t>
      </w:r>
      <w:proofErr w:type="spellStart"/>
      <w:r w:rsidR="009F07E2" w:rsidRPr="00D75733">
        <w:t>ASCs</w:t>
      </w:r>
      <w:proofErr w:type="spellEnd"/>
      <w:r w:rsidR="009F07E2" w:rsidRPr="00D75733">
        <w:t xml:space="preserve"> (the universe of Medicare-certified </w:t>
      </w:r>
      <w:r w:rsidR="001F127E" w:rsidRPr="00D75733">
        <w:t>facilities</w:t>
      </w:r>
      <w:r w:rsidR="009F07E2" w:rsidRPr="00D75733">
        <w:t xml:space="preserve">) will sponsor </w:t>
      </w:r>
      <w:r w:rsidR="004E4DEA">
        <w:t xml:space="preserve">OAS </w:t>
      </w:r>
      <w:proofErr w:type="spellStart"/>
      <w:r w:rsidR="004E4DEA">
        <w:t>CAHPS</w:t>
      </w:r>
      <w:proofErr w:type="spellEnd"/>
      <w:r w:rsidR="009F07E2" w:rsidRPr="00D75733">
        <w:t xml:space="preserve"> and that 300 patients sampled from each agency will complete the survey</w:t>
      </w:r>
      <w:proofErr w:type="gramStart"/>
      <w:r w:rsidR="009F07E2" w:rsidRPr="00D75733">
        <w:t>.</w:t>
      </w:r>
      <w:r w:rsidR="00BB511C">
        <w:t xml:space="preserve"> </w:t>
      </w:r>
      <w:proofErr w:type="gramEnd"/>
      <w:r w:rsidR="009F07E2" w:rsidRPr="00D75733">
        <w:t xml:space="preserve">The estimated count of Medicare-certified </w:t>
      </w:r>
      <w:proofErr w:type="spellStart"/>
      <w:r w:rsidR="009F07E2" w:rsidRPr="00D75733">
        <w:t>ASCs</w:t>
      </w:r>
      <w:proofErr w:type="spellEnd"/>
      <w:r w:rsidR="001F127E" w:rsidRPr="00D75733">
        <w:t xml:space="preserve"> is assumed</w:t>
      </w:r>
      <w:r w:rsidR="009F07E2" w:rsidRPr="00D75733">
        <w:t xml:space="preserve"> to be 5,357</w:t>
      </w:r>
      <w:r w:rsidR="001F127E" w:rsidRPr="00D75733">
        <w:t>.</w:t>
      </w:r>
      <w:r w:rsidR="009F07E2" w:rsidRPr="00D75733">
        <w:rPr>
          <w:rStyle w:val="FootnoteReference"/>
        </w:rPr>
        <w:footnoteReference w:id="1"/>
      </w:r>
      <w:proofErr w:type="gramStart"/>
      <w:r w:rsidR="00BB511C">
        <w:t xml:space="preserve"> </w:t>
      </w:r>
      <w:proofErr w:type="gramEnd"/>
      <w:r w:rsidR="001F127E" w:rsidRPr="00D75733">
        <w:t xml:space="preserve">The estimated count of </w:t>
      </w:r>
      <w:proofErr w:type="spellStart"/>
      <w:r w:rsidR="001F127E" w:rsidRPr="00D75733">
        <w:t>HOPDs</w:t>
      </w:r>
      <w:proofErr w:type="spellEnd"/>
      <w:r w:rsidR="001F127E" w:rsidRPr="00D75733">
        <w:t xml:space="preserve"> is assumed to be 4006.</w:t>
      </w:r>
      <w:r w:rsidR="001F127E" w:rsidRPr="00D75733">
        <w:rPr>
          <w:rStyle w:val="FootnoteReference"/>
        </w:rPr>
        <w:footnoteReference w:id="2"/>
      </w:r>
      <w:proofErr w:type="gramStart"/>
      <w:r w:rsidR="00BB511C">
        <w:t xml:space="preserve"> </w:t>
      </w:r>
      <w:proofErr w:type="gramEnd"/>
      <w:r w:rsidR="001F127E" w:rsidRPr="00D75733">
        <w:t>While not all facilities</w:t>
      </w:r>
      <w:r w:rsidR="009F07E2" w:rsidRPr="00D75733">
        <w:t xml:space="preserve"> will participate in</w:t>
      </w:r>
      <w:r w:rsidR="001F127E" w:rsidRPr="00D75733">
        <w:t xml:space="preserve"> the</w:t>
      </w:r>
      <w:r w:rsidR="009F07E2" w:rsidRPr="00D75733">
        <w:t xml:space="preserve"> national implementation</w:t>
      </w:r>
      <w:r w:rsidR="001F127E" w:rsidRPr="00D75733">
        <w:t xml:space="preserve">, </w:t>
      </w:r>
      <w:r w:rsidR="009F07E2" w:rsidRPr="00D75733">
        <w:t>we have estimated the maximum burden possible.</w:t>
      </w:r>
    </w:p>
    <w:p w:rsidR="009C1BBD" w:rsidRPr="00075391" w:rsidRDefault="009C1BBD" w:rsidP="00BB511C">
      <w:pPr>
        <w:pStyle w:val="Caption"/>
      </w:pPr>
      <w:bookmarkStart w:id="80" w:name="_Toc352232339"/>
      <w:bookmarkStart w:id="81" w:name="_Toc356227611"/>
      <w:bookmarkStart w:id="82" w:name="_Toc404335440"/>
      <w:bookmarkStart w:id="83" w:name="_Toc417574912"/>
      <w:proofErr w:type="gramStart"/>
      <w:r w:rsidRPr="00075391">
        <w:t xml:space="preserve">Exhibit </w:t>
      </w:r>
      <w:r w:rsidR="00744F8D" w:rsidRPr="00075391">
        <w:t>A-</w:t>
      </w:r>
      <w:r w:rsidRPr="00075391">
        <w:t>3</w:t>
      </w:r>
      <w:r w:rsidR="00744F8D" w:rsidRPr="00075391">
        <w:t>.</w:t>
      </w:r>
      <w:proofErr w:type="gramEnd"/>
      <w:r w:rsidRPr="00075391">
        <w:tab/>
        <w:t>Estimated Annualized Burden Hours: National Implementation</w:t>
      </w:r>
      <w:bookmarkEnd w:id="80"/>
      <w:bookmarkEnd w:id="81"/>
      <w:bookmarkEnd w:id="82"/>
      <w:bookmarkEnd w:id="83"/>
    </w:p>
    <w:tbl>
      <w:tblPr>
        <w:tblW w:w="5000" w:type="pct"/>
        <w:tblInd w:w="86" w:type="dxa"/>
        <w:tblBorders>
          <w:top w:val="single" w:sz="12" w:space="0" w:color="auto"/>
          <w:bottom w:val="single" w:sz="12" w:space="0" w:color="auto"/>
          <w:insideH w:val="single" w:sz="4" w:space="0" w:color="auto"/>
        </w:tblBorders>
        <w:tblLayout w:type="fixed"/>
        <w:tblCellMar>
          <w:left w:w="72" w:type="dxa"/>
          <w:right w:w="72" w:type="dxa"/>
        </w:tblCellMar>
        <w:tblLook w:val="0000" w:firstRow="0" w:lastRow="0" w:firstColumn="0" w:lastColumn="0" w:noHBand="0" w:noVBand="0"/>
      </w:tblPr>
      <w:tblGrid>
        <w:gridCol w:w="3397"/>
        <w:gridCol w:w="1555"/>
        <w:gridCol w:w="1708"/>
        <w:gridCol w:w="1362"/>
        <w:gridCol w:w="1554"/>
      </w:tblGrid>
      <w:tr w:rsidR="009C1BBD" w:rsidRPr="00075391" w:rsidTr="00B77154">
        <w:trPr>
          <w:cantSplit/>
          <w:trHeight w:val="20"/>
          <w:tblHeader/>
        </w:trPr>
        <w:tc>
          <w:tcPr>
            <w:tcW w:w="3397" w:type="dxa"/>
            <w:shd w:val="clear" w:color="auto" w:fill="auto"/>
            <w:tcMar>
              <w:top w:w="0" w:type="dxa"/>
              <w:left w:w="108" w:type="dxa"/>
              <w:bottom w:w="0" w:type="dxa"/>
              <w:right w:w="108" w:type="dxa"/>
            </w:tcMar>
            <w:vAlign w:val="bottom"/>
          </w:tcPr>
          <w:p w:rsidR="009C1BBD" w:rsidRPr="00075391" w:rsidRDefault="009C1BBD" w:rsidP="002015BA">
            <w:pPr>
              <w:pStyle w:val="TableHeaders"/>
            </w:pPr>
            <w:r w:rsidRPr="00075391">
              <w:t xml:space="preserve">Form </w:t>
            </w:r>
            <w:r w:rsidR="002015BA" w:rsidRPr="00075391">
              <w:t>Name</w:t>
            </w:r>
          </w:p>
        </w:tc>
        <w:tc>
          <w:tcPr>
            <w:tcW w:w="1555" w:type="dxa"/>
            <w:shd w:val="clear" w:color="auto" w:fill="auto"/>
            <w:tcMar>
              <w:top w:w="0" w:type="dxa"/>
              <w:left w:w="108" w:type="dxa"/>
              <w:bottom w:w="0" w:type="dxa"/>
              <w:right w:w="108" w:type="dxa"/>
            </w:tcMar>
            <w:vAlign w:val="bottom"/>
          </w:tcPr>
          <w:p w:rsidR="009C1BBD" w:rsidRPr="00075391" w:rsidRDefault="009C1BBD" w:rsidP="002015BA">
            <w:pPr>
              <w:pStyle w:val="TableHeaders"/>
            </w:pPr>
            <w:r w:rsidRPr="00075391">
              <w:t xml:space="preserve">Number of </w:t>
            </w:r>
            <w:r w:rsidR="002015BA" w:rsidRPr="00075391">
              <w:t>Respondents</w:t>
            </w:r>
          </w:p>
        </w:tc>
        <w:tc>
          <w:tcPr>
            <w:tcW w:w="1708" w:type="dxa"/>
            <w:shd w:val="clear" w:color="auto" w:fill="auto"/>
            <w:tcMar>
              <w:top w:w="0" w:type="dxa"/>
              <w:left w:w="108" w:type="dxa"/>
              <w:bottom w:w="0" w:type="dxa"/>
              <w:right w:w="108" w:type="dxa"/>
            </w:tcMar>
            <w:vAlign w:val="bottom"/>
          </w:tcPr>
          <w:p w:rsidR="009C1BBD" w:rsidRPr="00075391" w:rsidRDefault="009C1BBD" w:rsidP="002015BA">
            <w:pPr>
              <w:pStyle w:val="TableHeaders"/>
            </w:pPr>
            <w:r w:rsidRPr="00075391">
              <w:t xml:space="preserve">Number of </w:t>
            </w:r>
            <w:r w:rsidR="002015BA" w:rsidRPr="00075391">
              <w:t xml:space="preserve">Responses </w:t>
            </w:r>
            <w:r w:rsidRPr="00075391">
              <w:t xml:space="preserve">per </w:t>
            </w:r>
            <w:r w:rsidR="002015BA" w:rsidRPr="00075391">
              <w:t>Respondent</w:t>
            </w:r>
          </w:p>
        </w:tc>
        <w:tc>
          <w:tcPr>
            <w:tcW w:w="1362" w:type="dxa"/>
            <w:vAlign w:val="bottom"/>
          </w:tcPr>
          <w:p w:rsidR="009C1BBD" w:rsidRPr="00075391" w:rsidRDefault="009C1BBD" w:rsidP="002015BA">
            <w:pPr>
              <w:pStyle w:val="TableHeaders"/>
            </w:pPr>
            <w:r w:rsidRPr="00075391">
              <w:t xml:space="preserve">Hours per </w:t>
            </w:r>
            <w:r w:rsidR="002015BA" w:rsidRPr="00075391">
              <w:t>Response</w:t>
            </w:r>
          </w:p>
        </w:tc>
        <w:tc>
          <w:tcPr>
            <w:tcW w:w="1554" w:type="dxa"/>
            <w:shd w:val="clear" w:color="auto" w:fill="auto"/>
            <w:tcMar>
              <w:top w:w="0" w:type="dxa"/>
              <w:left w:w="108" w:type="dxa"/>
              <w:bottom w:w="0" w:type="dxa"/>
              <w:right w:w="108" w:type="dxa"/>
            </w:tcMar>
            <w:vAlign w:val="bottom"/>
          </w:tcPr>
          <w:p w:rsidR="009C1BBD" w:rsidRPr="00075391" w:rsidRDefault="009C1BBD" w:rsidP="002015BA">
            <w:pPr>
              <w:pStyle w:val="TableHeaders"/>
            </w:pPr>
            <w:r w:rsidRPr="00075391">
              <w:t xml:space="preserve">Total </w:t>
            </w:r>
            <w:r w:rsidR="002015BA" w:rsidRPr="00075391">
              <w:t>Burden Hours</w:t>
            </w:r>
          </w:p>
        </w:tc>
      </w:tr>
      <w:tr w:rsidR="009C1BBD" w:rsidRPr="00D75733" w:rsidTr="00B77154">
        <w:trPr>
          <w:cantSplit/>
          <w:trHeight w:val="20"/>
        </w:trPr>
        <w:tc>
          <w:tcPr>
            <w:tcW w:w="3397" w:type="dxa"/>
            <w:shd w:val="clear" w:color="auto" w:fill="auto"/>
            <w:tcMar>
              <w:top w:w="0" w:type="dxa"/>
              <w:left w:w="108" w:type="dxa"/>
              <w:bottom w:w="0" w:type="dxa"/>
              <w:right w:w="108" w:type="dxa"/>
            </w:tcMar>
          </w:tcPr>
          <w:p w:rsidR="009C1BBD" w:rsidRPr="00D75733" w:rsidRDefault="004E4DEA" w:rsidP="002015BA">
            <w:pPr>
              <w:pStyle w:val="TableText"/>
            </w:pPr>
            <w:r>
              <w:t xml:space="preserve">OAS </w:t>
            </w:r>
            <w:proofErr w:type="spellStart"/>
            <w:r>
              <w:t>CAHPS</w:t>
            </w:r>
            <w:proofErr w:type="spellEnd"/>
            <w:r w:rsidR="009C1BBD" w:rsidRPr="00D75733">
              <w:t xml:space="preserve"> (mail-only, telephone-only, and mixed-mode)</w:t>
            </w:r>
          </w:p>
        </w:tc>
        <w:tc>
          <w:tcPr>
            <w:tcW w:w="1555" w:type="dxa"/>
            <w:shd w:val="clear" w:color="auto" w:fill="auto"/>
            <w:tcMar>
              <w:top w:w="0" w:type="dxa"/>
              <w:left w:w="108" w:type="dxa"/>
              <w:bottom w:w="0" w:type="dxa"/>
              <w:right w:w="108" w:type="dxa"/>
            </w:tcMar>
          </w:tcPr>
          <w:p w:rsidR="009C1BBD" w:rsidRPr="00D75733" w:rsidRDefault="001F589E" w:rsidP="002015BA">
            <w:pPr>
              <w:pStyle w:val="TableText"/>
              <w:jc w:val="center"/>
              <w:rPr>
                <w:highlight w:val="yellow"/>
              </w:rPr>
            </w:pPr>
            <w:r w:rsidRPr="00D75733">
              <w:t>2,808,900</w:t>
            </w:r>
          </w:p>
        </w:tc>
        <w:tc>
          <w:tcPr>
            <w:tcW w:w="1708" w:type="dxa"/>
            <w:shd w:val="clear" w:color="auto" w:fill="auto"/>
            <w:tcMar>
              <w:top w:w="0" w:type="dxa"/>
              <w:left w:w="108" w:type="dxa"/>
              <w:bottom w:w="0" w:type="dxa"/>
              <w:right w:w="108" w:type="dxa"/>
            </w:tcMar>
          </w:tcPr>
          <w:p w:rsidR="009C1BBD" w:rsidRPr="00D75733" w:rsidRDefault="009C1BBD" w:rsidP="002015BA">
            <w:pPr>
              <w:pStyle w:val="TableText"/>
              <w:jc w:val="center"/>
            </w:pPr>
            <w:r w:rsidRPr="00D75733">
              <w:t>1</w:t>
            </w:r>
          </w:p>
        </w:tc>
        <w:tc>
          <w:tcPr>
            <w:tcW w:w="1362" w:type="dxa"/>
          </w:tcPr>
          <w:p w:rsidR="009C1BBD" w:rsidRPr="00D75733" w:rsidRDefault="009C1BBD" w:rsidP="001521D7">
            <w:pPr>
              <w:pStyle w:val="TableText"/>
              <w:jc w:val="center"/>
            </w:pPr>
            <w:r w:rsidRPr="00D75733">
              <w:t>.1</w:t>
            </w:r>
            <w:r w:rsidR="001521D7" w:rsidRPr="00D75733">
              <w:t>3</w:t>
            </w:r>
          </w:p>
        </w:tc>
        <w:tc>
          <w:tcPr>
            <w:tcW w:w="1554" w:type="dxa"/>
            <w:shd w:val="clear" w:color="auto" w:fill="auto"/>
            <w:tcMar>
              <w:top w:w="0" w:type="dxa"/>
              <w:left w:w="108" w:type="dxa"/>
              <w:bottom w:w="0" w:type="dxa"/>
              <w:right w:w="108" w:type="dxa"/>
            </w:tcMar>
          </w:tcPr>
          <w:p w:rsidR="009C1BBD" w:rsidRPr="00D75733" w:rsidRDefault="001F589E" w:rsidP="002015BA">
            <w:pPr>
              <w:pStyle w:val="TableText"/>
              <w:jc w:val="center"/>
              <w:rPr>
                <w:highlight w:val="yellow"/>
              </w:rPr>
            </w:pPr>
            <w:r w:rsidRPr="00D75733">
              <w:t>365,157</w:t>
            </w:r>
          </w:p>
        </w:tc>
      </w:tr>
    </w:tbl>
    <w:p w:rsidR="009C1BBD" w:rsidRPr="00D75733" w:rsidRDefault="009C1BBD" w:rsidP="009C1BBD">
      <w:pPr>
        <w:pStyle w:val="Source"/>
      </w:pPr>
      <w:bookmarkStart w:id="84" w:name="_Toc352232340"/>
    </w:p>
    <w:p w:rsidR="009C1BBD" w:rsidRPr="00D75733" w:rsidRDefault="009C1BBD" w:rsidP="00BB511C">
      <w:pPr>
        <w:pStyle w:val="Caption"/>
      </w:pPr>
      <w:bookmarkStart w:id="85" w:name="_Toc356227612"/>
      <w:bookmarkStart w:id="86" w:name="_Toc404335441"/>
      <w:bookmarkStart w:id="87" w:name="_Toc417574913"/>
      <w:proofErr w:type="gramStart"/>
      <w:r w:rsidRPr="00D75733">
        <w:t xml:space="preserve">Exhibit </w:t>
      </w:r>
      <w:r w:rsidR="00744F8D" w:rsidRPr="00D75733">
        <w:t>A-</w:t>
      </w:r>
      <w:r w:rsidRPr="00D75733">
        <w:t>4</w:t>
      </w:r>
      <w:r w:rsidR="00744F8D" w:rsidRPr="00D75733">
        <w:t>.</w:t>
      </w:r>
      <w:proofErr w:type="gramEnd"/>
      <w:r w:rsidRPr="00D75733">
        <w:tab/>
        <w:t>Estimated Annualized Cost Burden: National Implementation</w:t>
      </w:r>
      <w:bookmarkEnd w:id="84"/>
      <w:bookmarkEnd w:id="85"/>
      <w:bookmarkEnd w:id="86"/>
      <w:bookmarkEnd w:id="87"/>
    </w:p>
    <w:tbl>
      <w:tblPr>
        <w:tblW w:w="5000" w:type="pct"/>
        <w:tblInd w:w="86" w:type="dxa"/>
        <w:tblBorders>
          <w:top w:val="single" w:sz="12" w:space="0" w:color="auto"/>
          <w:bottom w:val="single" w:sz="12" w:space="0" w:color="auto"/>
          <w:insideH w:val="single" w:sz="4" w:space="0" w:color="auto"/>
        </w:tblBorders>
        <w:tblLayout w:type="fixed"/>
        <w:tblCellMar>
          <w:left w:w="58" w:type="dxa"/>
          <w:right w:w="58" w:type="dxa"/>
        </w:tblCellMar>
        <w:tblLook w:val="0000" w:firstRow="0" w:lastRow="0" w:firstColumn="0" w:lastColumn="0" w:noHBand="0" w:noVBand="0"/>
      </w:tblPr>
      <w:tblGrid>
        <w:gridCol w:w="3381"/>
        <w:gridCol w:w="1564"/>
        <w:gridCol w:w="1564"/>
        <w:gridCol w:w="1564"/>
        <w:gridCol w:w="1503"/>
      </w:tblGrid>
      <w:tr w:rsidR="00D75733" w:rsidRPr="00D75733" w:rsidTr="00B77154">
        <w:trPr>
          <w:cantSplit/>
          <w:tblHeader/>
        </w:trPr>
        <w:tc>
          <w:tcPr>
            <w:tcW w:w="3381" w:type="dxa"/>
            <w:shd w:val="clear" w:color="auto" w:fill="auto"/>
            <w:tcMar>
              <w:top w:w="0" w:type="dxa"/>
              <w:left w:w="108" w:type="dxa"/>
              <w:bottom w:w="0" w:type="dxa"/>
              <w:right w:w="108" w:type="dxa"/>
            </w:tcMar>
            <w:vAlign w:val="bottom"/>
          </w:tcPr>
          <w:p w:rsidR="009C1BBD" w:rsidRPr="00D75733" w:rsidRDefault="009C1BBD" w:rsidP="002015BA">
            <w:pPr>
              <w:pStyle w:val="TableHeaders"/>
            </w:pPr>
            <w:r w:rsidRPr="00D75733">
              <w:t xml:space="preserve">Form </w:t>
            </w:r>
            <w:r w:rsidR="002015BA" w:rsidRPr="00D75733">
              <w:t>Name</w:t>
            </w:r>
          </w:p>
        </w:tc>
        <w:tc>
          <w:tcPr>
            <w:tcW w:w="1564" w:type="dxa"/>
            <w:shd w:val="clear" w:color="auto" w:fill="auto"/>
            <w:tcMar>
              <w:top w:w="0" w:type="dxa"/>
              <w:left w:w="108" w:type="dxa"/>
              <w:bottom w:w="0" w:type="dxa"/>
              <w:right w:w="108" w:type="dxa"/>
            </w:tcMar>
            <w:vAlign w:val="bottom"/>
          </w:tcPr>
          <w:p w:rsidR="009C1BBD" w:rsidRPr="00D75733" w:rsidRDefault="009C1BBD" w:rsidP="002015BA">
            <w:pPr>
              <w:pStyle w:val="TableHeaders"/>
            </w:pPr>
            <w:r w:rsidRPr="00D75733">
              <w:t xml:space="preserve">Number of </w:t>
            </w:r>
            <w:r w:rsidR="002015BA" w:rsidRPr="00D75733">
              <w:t>Respondents</w:t>
            </w:r>
          </w:p>
        </w:tc>
        <w:tc>
          <w:tcPr>
            <w:tcW w:w="1564" w:type="dxa"/>
            <w:shd w:val="clear" w:color="auto" w:fill="auto"/>
            <w:tcMar>
              <w:top w:w="0" w:type="dxa"/>
              <w:left w:w="108" w:type="dxa"/>
              <w:bottom w:w="0" w:type="dxa"/>
              <w:right w:w="108" w:type="dxa"/>
            </w:tcMar>
            <w:vAlign w:val="bottom"/>
          </w:tcPr>
          <w:p w:rsidR="009C1BBD" w:rsidRPr="00D75733" w:rsidRDefault="009C1BBD" w:rsidP="002015BA">
            <w:pPr>
              <w:pStyle w:val="TableHeaders"/>
            </w:pPr>
            <w:r w:rsidRPr="00D75733">
              <w:t xml:space="preserve">Total </w:t>
            </w:r>
            <w:r w:rsidR="002015BA" w:rsidRPr="00D75733">
              <w:t>Burden Hours</w:t>
            </w:r>
          </w:p>
        </w:tc>
        <w:tc>
          <w:tcPr>
            <w:tcW w:w="1564" w:type="dxa"/>
            <w:shd w:val="clear" w:color="auto" w:fill="auto"/>
            <w:tcMar>
              <w:top w:w="0" w:type="dxa"/>
              <w:left w:w="108" w:type="dxa"/>
              <w:bottom w:w="0" w:type="dxa"/>
              <w:right w:w="108" w:type="dxa"/>
            </w:tcMar>
            <w:vAlign w:val="bottom"/>
          </w:tcPr>
          <w:p w:rsidR="009C1BBD" w:rsidRPr="00D75733" w:rsidRDefault="009C1BBD" w:rsidP="002015BA">
            <w:pPr>
              <w:pStyle w:val="TableHeaders"/>
            </w:pPr>
            <w:r w:rsidRPr="00D75733">
              <w:t xml:space="preserve">Average </w:t>
            </w:r>
            <w:r w:rsidR="002015BA" w:rsidRPr="00D75733">
              <w:t>Hourly Wage Rate</w:t>
            </w:r>
            <w:r w:rsidRPr="00D75733">
              <w:t>*</w:t>
            </w:r>
          </w:p>
        </w:tc>
        <w:tc>
          <w:tcPr>
            <w:tcW w:w="1503" w:type="dxa"/>
            <w:shd w:val="clear" w:color="auto" w:fill="auto"/>
            <w:tcMar>
              <w:top w:w="0" w:type="dxa"/>
              <w:left w:w="108" w:type="dxa"/>
              <w:bottom w:w="0" w:type="dxa"/>
              <w:right w:w="108" w:type="dxa"/>
            </w:tcMar>
            <w:vAlign w:val="bottom"/>
          </w:tcPr>
          <w:p w:rsidR="009C1BBD" w:rsidRPr="00D75733" w:rsidRDefault="009C1BBD" w:rsidP="002015BA">
            <w:pPr>
              <w:pStyle w:val="TableHeaders"/>
            </w:pPr>
            <w:r w:rsidRPr="00D75733">
              <w:t xml:space="preserve">Total </w:t>
            </w:r>
            <w:r w:rsidR="002015BA" w:rsidRPr="00D75733">
              <w:t>Cost Burden</w:t>
            </w:r>
          </w:p>
        </w:tc>
      </w:tr>
      <w:tr w:rsidR="00D75733" w:rsidRPr="00D75733" w:rsidTr="00B77154">
        <w:trPr>
          <w:cantSplit/>
        </w:trPr>
        <w:tc>
          <w:tcPr>
            <w:tcW w:w="3381" w:type="dxa"/>
            <w:shd w:val="clear" w:color="auto" w:fill="auto"/>
            <w:tcMar>
              <w:top w:w="0" w:type="dxa"/>
              <w:left w:w="108" w:type="dxa"/>
              <w:bottom w:w="0" w:type="dxa"/>
              <w:right w:w="108" w:type="dxa"/>
            </w:tcMar>
            <w:vAlign w:val="bottom"/>
          </w:tcPr>
          <w:p w:rsidR="009C1BBD" w:rsidRPr="00D75733" w:rsidRDefault="004E4DEA" w:rsidP="0089760A">
            <w:pPr>
              <w:pStyle w:val="TableText"/>
            </w:pPr>
            <w:r>
              <w:t xml:space="preserve">OAS </w:t>
            </w:r>
            <w:proofErr w:type="spellStart"/>
            <w:r>
              <w:t>CAHPS</w:t>
            </w:r>
            <w:proofErr w:type="spellEnd"/>
            <w:r w:rsidR="009C1BBD" w:rsidRPr="00D75733">
              <w:t xml:space="preserve"> (mail-only, telephone-only, and mixed-mode)</w:t>
            </w:r>
          </w:p>
        </w:tc>
        <w:tc>
          <w:tcPr>
            <w:tcW w:w="1564" w:type="dxa"/>
            <w:shd w:val="clear" w:color="auto" w:fill="auto"/>
            <w:tcMar>
              <w:top w:w="0" w:type="dxa"/>
              <w:left w:w="108" w:type="dxa"/>
              <w:bottom w:w="0" w:type="dxa"/>
              <w:right w:w="108" w:type="dxa"/>
            </w:tcMar>
          </w:tcPr>
          <w:p w:rsidR="009C1BBD" w:rsidRPr="00D75733" w:rsidRDefault="001F589E" w:rsidP="0089760A">
            <w:pPr>
              <w:pStyle w:val="TableText"/>
              <w:jc w:val="center"/>
              <w:rPr>
                <w:highlight w:val="yellow"/>
              </w:rPr>
            </w:pPr>
            <w:r w:rsidRPr="00D75733">
              <w:t>2,808,900</w:t>
            </w:r>
          </w:p>
        </w:tc>
        <w:tc>
          <w:tcPr>
            <w:tcW w:w="1564" w:type="dxa"/>
            <w:shd w:val="clear" w:color="auto" w:fill="auto"/>
            <w:tcMar>
              <w:top w:w="0" w:type="dxa"/>
              <w:left w:w="108" w:type="dxa"/>
              <w:bottom w:w="0" w:type="dxa"/>
              <w:right w:w="108" w:type="dxa"/>
            </w:tcMar>
          </w:tcPr>
          <w:p w:rsidR="009C1BBD" w:rsidRPr="00D75733" w:rsidRDefault="001F589E" w:rsidP="0089760A">
            <w:pPr>
              <w:pStyle w:val="TableText"/>
              <w:jc w:val="center"/>
              <w:rPr>
                <w:highlight w:val="yellow"/>
              </w:rPr>
            </w:pPr>
            <w:r w:rsidRPr="00D75733">
              <w:t>365,157</w:t>
            </w:r>
          </w:p>
        </w:tc>
        <w:tc>
          <w:tcPr>
            <w:tcW w:w="1564" w:type="dxa"/>
            <w:shd w:val="clear" w:color="auto" w:fill="auto"/>
            <w:tcMar>
              <w:top w:w="0" w:type="dxa"/>
              <w:left w:w="108" w:type="dxa"/>
              <w:bottom w:w="0" w:type="dxa"/>
              <w:right w:w="108" w:type="dxa"/>
            </w:tcMar>
          </w:tcPr>
          <w:p w:rsidR="009C1BBD" w:rsidRPr="00D75733" w:rsidRDefault="009C1BBD" w:rsidP="0089760A">
            <w:pPr>
              <w:pStyle w:val="TableText"/>
              <w:jc w:val="center"/>
              <w:rPr>
                <w:highlight w:val="yellow"/>
              </w:rPr>
            </w:pPr>
            <w:r w:rsidRPr="00D75733">
              <w:t>$23.00</w:t>
            </w:r>
          </w:p>
        </w:tc>
        <w:tc>
          <w:tcPr>
            <w:tcW w:w="1503" w:type="dxa"/>
            <w:shd w:val="clear" w:color="auto" w:fill="auto"/>
            <w:tcMar>
              <w:top w:w="0" w:type="dxa"/>
              <w:left w:w="108" w:type="dxa"/>
              <w:bottom w:w="0" w:type="dxa"/>
              <w:right w:w="108" w:type="dxa"/>
            </w:tcMar>
          </w:tcPr>
          <w:p w:rsidR="009C1BBD" w:rsidRPr="00D75733" w:rsidRDefault="001F589E" w:rsidP="0089760A">
            <w:pPr>
              <w:pStyle w:val="TableText"/>
              <w:jc w:val="center"/>
              <w:rPr>
                <w:highlight w:val="yellow"/>
              </w:rPr>
            </w:pPr>
            <w:r w:rsidRPr="00D75733">
              <w:t>8,398,611</w:t>
            </w:r>
          </w:p>
        </w:tc>
      </w:tr>
    </w:tbl>
    <w:p w:rsidR="009C1BBD" w:rsidRPr="00075391" w:rsidRDefault="009C1BBD" w:rsidP="009C1BBD">
      <w:pPr>
        <w:pStyle w:val="Source"/>
        <w:rPr>
          <w:b/>
        </w:rPr>
      </w:pPr>
      <w:r w:rsidRPr="00075391">
        <w:t xml:space="preserve">* Based on average wages, </w:t>
      </w:r>
      <w:r w:rsidR="00BB511C">
        <w:t>“</w:t>
      </w:r>
      <w:r w:rsidRPr="00075391">
        <w:t>May 2013 National Occupational Employment and Wage Estimates United States</w:t>
      </w:r>
      <w:r w:rsidR="00BB511C">
        <w:t>”</w:t>
      </w:r>
      <w:r w:rsidRPr="00075391">
        <w:t xml:space="preserve"> U.S. Department of Labor, Bureau of Labor Statistics (</w:t>
      </w:r>
      <w:hyperlink r:id="rId10" w:anchor="00-0000" w:history="1">
        <w:r w:rsidRPr="00075391">
          <w:rPr>
            <w:rStyle w:val="Hyperlink"/>
          </w:rPr>
          <w:t>http://www.bls.gov/oes/current/oes_nat.htm#00-0000</w:t>
        </w:r>
      </w:hyperlink>
      <w:r w:rsidRPr="00075391">
        <w:t>).</w:t>
      </w:r>
    </w:p>
    <w:p w:rsidR="009C1BBD" w:rsidRPr="00075391" w:rsidRDefault="009C1BBD" w:rsidP="00092D49">
      <w:pPr>
        <w:pStyle w:val="BodyText"/>
      </w:pPr>
      <w:r w:rsidRPr="00075391">
        <w:t xml:space="preserve">The costs to </w:t>
      </w:r>
      <w:proofErr w:type="spellStart"/>
      <w:r w:rsidRPr="00075391">
        <w:t>ASC</w:t>
      </w:r>
      <w:proofErr w:type="spellEnd"/>
      <w:r w:rsidRPr="00075391">
        <w:t xml:space="preserve"> and </w:t>
      </w:r>
      <w:proofErr w:type="spellStart"/>
      <w:r w:rsidRPr="00075391">
        <w:t>HOPD</w:t>
      </w:r>
      <w:proofErr w:type="spellEnd"/>
      <w:r w:rsidRPr="00075391">
        <w:t xml:space="preserve"> facilities </w:t>
      </w:r>
      <w:r w:rsidR="00DF0D08">
        <w:t xml:space="preserve">for the national implementation </w:t>
      </w:r>
      <w:r w:rsidRPr="00075391">
        <w:t>will be determined by the selected data collection mode (mail, telephone, or mixed mode) and by the number of sample patients included in the facility sample</w:t>
      </w:r>
      <w:proofErr w:type="gramStart"/>
      <w:r w:rsidRPr="00075391">
        <w:t xml:space="preserve">. </w:t>
      </w:r>
      <w:proofErr w:type="gramEnd"/>
      <w:r w:rsidRPr="00075391">
        <w:t>The cost to the government for CMS</w:t>
      </w:r>
      <w:r w:rsidR="00BB511C">
        <w:t>’</w:t>
      </w:r>
      <w:r w:rsidRPr="00075391">
        <w:t xml:space="preserve">s </w:t>
      </w:r>
      <w:r w:rsidR="004E4DEA">
        <w:t xml:space="preserve">OAS </w:t>
      </w:r>
      <w:proofErr w:type="spellStart"/>
      <w:r w:rsidR="004E4DEA">
        <w:t>CAHPS</w:t>
      </w:r>
      <w:proofErr w:type="spellEnd"/>
      <w:r w:rsidRPr="00075391">
        <w:t xml:space="preserve"> contractor to coordinate the national implementation of the </w:t>
      </w:r>
      <w:r w:rsidR="004E4DEA">
        <w:t xml:space="preserve">OAS </w:t>
      </w:r>
      <w:proofErr w:type="spellStart"/>
      <w:r w:rsidR="004E4DEA">
        <w:t>CAHPS</w:t>
      </w:r>
      <w:proofErr w:type="spellEnd"/>
      <w:r w:rsidRPr="00075391">
        <w:t xml:space="preserve"> implementation is $1,339,243.</w:t>
      </w:r>
    </w:p>
    <w:p w:rsidR="00075391" w:rsidRPr="00075391" w:rsidRDefault="009C1BBD" w:rsidP="00092D49">
      <w:pPr>
        <w:pStyle w:val="BodyText"/>
      </w:pPr>
      <w:r w:rsidRPr="00075391">
        <w:t xml:space="preserve">At this time, there </w:t>
      </w:r>
      <w:r w:rsidR="00CE20F6">
        <w:t>is no</w:t>
      </w:r>
      <w:r w:rsidRPr="00075391">
        <w:t xml:space="preserve"> </w:t>
      </w:r>
      <w:r w:rsidR="00CE20F6">
        <w:t>mandate</w:t>
      </w:r>
      <w:r w:rsidR="00F81A64">
        <w:t>d</w:t>
      </w:r>
      <w:r w:rsidR="00CE20F6">
        <w:t xml:space="preserve"> </w:t>
      </w:r>
      <w:proofErr w:type="spellStart"/>
      <w:r w:rsidRPr="00075391">
        <w:t>HOPD</w:t>
      </w:r>
      <w:proofErr w:type="spellEnd"/>
      <w:r w:rsidR="00F81A64">
        <w:t xml:space="preserve"> </w:t>
      </w:r>
      <w:r w:rsidRPr="00075391">
        <w:t xml:space="preserve">and </w:t>
      </w:r>
      <w:proofErr w:type="spellStart"/>
      <w:r w:rsidRPr="00075391">
        <w:t>ASC</w:t>
      </w:r>
      <w:proofErr w:type="spellEnd"/>
      <w:r w:rsidRPr="00075391">
        <w:t xml:space="preserve"> </w:t>
      </w:r>
      <w:r w:rsidR="00CE20F6" w:rsidRPr="00075391">
        <w:t>participat</w:t>
      </w:r>
      <w:r w:rsidR="00CE20F6">
        <w:t>ion</w:t>
      </w:r>
      <w:r w:rsidR="00CE20F6" w:rsidRPr="00075391">
        <w:t xml:space="preserve"> </w:t>
      </w:r>
      <w:r w:rsidRPr="00075391">
        <w:t xml:space="preserve">in </w:t>
      </w:r>
      <w:r w:rsidR="004E4DEA">
        <w:t xml:space="preserve">OAS </w:t>
      </w:r>
      <w:proofErr w:type="spellStart"/>
      <w:r w:rsidR="004E4DEA">
        <w:t>CAHPS</w:t>
      </w:r>
      <w:proofErr w:type="spellEnd"/>
      <w:r w:rsidRPr="00075391">
        <w:t>; therefore, this survey will be administered by facilities on a voluntary basis</w:t>
      </w:r>
      <w:proofErr w:type="gramStart"/>
      <w:r w:rsidRPr="00075391">
        <w:t xml:space="preserve">. </w:t>
      </w:r>
      <w:proofErr w:type="gramEnd"/>
      <w:r w:rsidRPr="00075391">
        <w:t xml:space="preserve">The burden associated with this is the time and effort put forth by the </w:t>
      </w:r>
      <w:proofErr w:type="spellStart"/>
      <w:r w:rsidRPr="00075391">
        <w:t>HOPDs</w:t>
      </w:r>
      <w:proofErr w:type="spellEnd"/>
      <w:r w:rsidRPr="00075391">
        <w:t xml:space="preserve"> and </w:t>
      </w:r>
      <w:proofErr w:type="spellStart"/>
      <w:r w:rsidRPr="00075391">
        <w:t>ASCs</w:t>
      </w:r>
      <w:proofErr w:type="spellEnd"/>
      <w:r w:rsidRPr="00075391">
        <w:t xml:space="preserve"> to submit the </w:t>
      </w:r>
      <w:r w:rsidR="004E4DEA">
        <w:t xml:space="preserve">OAS </w:t>
      </w:r>
      <w:proofErr w:type="spellStart"/>
      <w:r w:rsidR="004E4DEA">
        <w:t>CAHPS</w:t>
      </w:r>
      <w:proofErr w:type="spellEnd"/>
      <w:r w:rsidRPr="00075391">
        <w:t xml:space="preserve"> patient files to their approved </w:t>
      </w:r>
      <w:r w:rsidR="004E4DEA">
        <w:t xml:space="preserve">OAS </w:t>
      </w:r>
      <w:proofErr w:type="spellStart"/>
      <w:r w:rsidR="004E4DEA">
        <w:t>CAHPS</w:t>
      </w:r>
      <w:proofErr w:type="spellEnd"/>
      <w:r w:rsidRPr="00075391">
        <w:t xml:space="preserve"> survey vendor</w:t>
      </w:r>
      <w:proofErr w:type="gramStart"/>
      <w:r w:rsidRPr="00075391">
        <w:t xml:space="preserve">. </w:t>
      </w:r>
      <w:proofErr w:type="gramEnd"/>
      <w:r w:rsidRPr="00075391">
        <w:t xml:space="preserve">Each facility participating in </w:t>
      </w:r>
      <w:r w:rsidR="004E4DEA">
        <w:t xml:space="preserve">OAS </w:t>
      </w:r>
      <w:proofErr w:type="spellStart"/>
      <w:r w:rsidR="004E4DEA">
        <w:t>CAHPS</w:t>
      </w:r>
      <w:proofErr w:type="spellEnd"/>
      <w:r w:rsidRPr="00075391">
        <w:t xml:space="preserve"> must prepare and submit to its survey vendor a file containing patient data on patients served the preceding month that will be used by the survey vendor to select the sample and field the survey</w:t>
      </w:r>
      <w:proofErr w:type="gramStart"/>
      <w:r w:rsidRPr="00075391">
        <w:t xml:space="preserve">. </w:t>
      </w:r>
      <w:proofErr w:type="gramEnd"/>
      <w:r w:rsidRPr="00075391">
        <w:t xml:space="preserve">Preparing this file (essentially the sampling frame) for most </w:t>
      </w:r>
      <w:proofErr w:type="spellStart"/>
      <w:r w:rsidRPr="00075391">
        <w:t>HOPDs</w:t>
      </w:r>
      <w:proofErr w:type="spellEnd"/>
      <w:r w:rsidRPr="00075391">
        <w:t xml:space="preserve"> and </w:t>
      </w:r>
      <w:proofErr w:type="spellStart"/>
      <w:r w:rsidRPr="00075391">
        <w:t>ASCs</w:t>
      </w:r>
      <w:proofErr w:type="spellEnd"/>
      <w:r w:rsidRPr="00075391">
        <w:t xml:space="preserve"> can vary by the required level of effort</w:t>
      </w:r>
      <w:proofErr w:type="gramStart"/>
      <w:r w:rsidR="00F81A64">
        <w:t xml:space="preserve">. </w:t>
      </w:r>
      <w:proofErr w:type="gramEnd"/>
      <w:r w:rsidRPr="00075391">
        <w:t xml:space="preserve">The data elements needed on the sample </w:t>
      </w:r>
      <w:r w:rsidRPr="00DD3F19">
        <w:t>frame will be kept at a minimum to reduce the burden on all participating facilities</w:t>
      </w:r>
      <w:proofErr w:type="gramStart"/>
      <w:r w:rsidRPr="00DD3F19">
        <w:t xml:space="preserve">. </w:t>
      </w:r>
      <w:proofErr w:type="gramEnd"/>
      <w:r w:rsidRPr="00DD3F19">
        <w:t>The burden associated with this survey administration is the time and effort put forth by the facility to prepare and submit the file containing patient data on patients</w:t>
      </w:r>
      <w:proofErr w:type="gramStart"/>
      <w:r w:rsidRPr="00DD3F19">
        <w:t xml:space="preserve">. </w:t>
      </w:r>
      <w:proofErr w:type="gramEnd"/>
      <w:r w:rsidRPr="00DD3F19">
        <w:t>The survey instrument and procedures for completing the instrument are designed to minimize burden on all respondents</w:t>
      </w:r>
      <w:proofErr w:type="gramStart"/>
      <w:r w:rsidRPr="00DD3F19">
        <w:t xml:space="preserve">. </w:t>
      </w:r>
      <w:proofErr w:type="gramEnd"/>
      <w:r w:rsidRPr="00DD3F19">
        <w:t>No sign</w:t>
      </w:r>
      <w:r w:rsidRPr="00075391">
        <w:t xml:space="preserve">ificant burden is anticipated for small facilities beyond providing their contracted vendor with </w:t>
      </w:r>
      <w:r w:rsidR="00CD516F">
        <w:t xml:space="preserve">sample </w:t>
      </w:r>
      <w:r w:rsidRPr="00075391">
        <w:t>file</w:t>
      </w:r>
      <w:r w:rsidR="00CD516F">
        <w:t>s</w:t>
      </w:r>
      <w:r w:rsidRPr="00075391">
        <w:t xml:space="preserve"> of patients served</w:t>
      </w:r>
      <w:proofErr w:type="gramStart"/>
      <w:r w:rsidRPr="00075391">
        <w:t>.</w:t>
      </w:r>
      <w:r w:rsidR="00787938" w:rsidRPr="00787938">
        <w:t xml:space="preserve"> </w:t>
      </w:r>
      <w:proofErr w:type="gramEnd"/>
      <w:r w:rsidR="00787938" w:rsidRPr="00075391">
        <w:t>We have determined that the provision of the file</w:t>
      </w:r>
      <w:r w:rsidR="00787938">
        <w:t>s</w:t>
      </w:r>
      <w:r w:rsidR="00787938" w:rsidRPr="00075391">
        <w:t xml:space="preserve"> will take 34 hours for each </w:t>
      </w:r>
      <w:proofErr w:type="spellStart"/>
      <w:r w:rsidR="00787938" w:rsidRPr="00075391">
        <w:t>HOPD</w:t>
      </w:r>
      <w:proofErr w:type="spellEnd"/>
      <w:r w:rsidR="00787938" w:rsidRPr="00075391">
        <w:t>/</w:t>
      </w:r>
      <w:proofErr w:type="spellStart"/>
      <w:r w:rsidR="00787938" w:rsidRPr="00075391">
        <w:t>ASC</w:t>
      </w:r>
      <w:proofErr w:type="spellEnd"/>
      <w:r w:rsidR="00787938">
        <w:t xml:space="preserve"> annually</w:t>
      </w:r>
      <w:proofErr w:type="gramStart"/>
      <w:r w:rsidR="00787938">
        <w:t xml:space="preserve">. </w:t>
      </w:r>
      <w:proofErr w:type="gramEnd"/>
      <w:r w:rsidR="00787938">
        <w:t xml:space="preserve">Additional, one-time start-up activities for facilities include contracting with an approved survey vendor and authorize the vendor on the </w:t>
      </w:r>
      <w:r w:rsidR="004E4DEA">
        <w:t xml:space="preserve">OAS </w:t>
      </w:r>
      <w:proofErr w:type="spellStart"/>
      <w:r w:rsidR="004E4DEA">
        <w:t>CAHPS</w:t>
      </w:r>
      <w:proofErr w:type="spellEnd"/>
      <w:r w:rsidR="00787938">
        <w:t xml:space="preserve"> website.</w:t>
      </w:r>
    </w:p>
    <w:p w:rsidR="008B7283" w:rsidRPr="00342069" w:rsidRDefault="009C1BBD" w:rsidP="007C53BF">
      <w:pPr>
        <w:pStyle w:val="BodyText"/>
      </w:pPr>
      <w:r w:rsidRPr="00075391">
        <w:t xml:space="preserve">CMS believes that the 34 hours of labor that the </w:t>
      </w:r>
      <w:proofErr w:type="spellStart"/>
      <w:r w:rsidRPr="00075391">
        <w:t>HOPD</w:t>
      </w:r>
      <w:proofErr w:type="spellEnd"/>
      <w:r w:rsidRPr="00075391">
        <w:t>/</w:t>
      </w:r>
      <w:proofErr w:type="spellStart"/>
      <w:r w:rsidRPr="00075391">
        <w:t>ASC</w:t>
      </w:r>
      <w:proofErr w:type="spellEnd"/>
      <w:r w:rsidRPr="00075391">
        <w:t xml:space="preserve"> will need to do annually can be conducted by </w:t>
      </w:r>
      <w:r w:rsidRPr="001521D7">
        <w:t xml:space="preserve">a </w:t>
      </w:r>
      <w:r w:rsidRPr="001C08C8">
        <w:t>Database Administrator</w:t>
      </w:r>
      <w:proofErr w:type="gramStart"/>
      <w:r w:rsidRPr="001521D7">
        <w:t xml:space="preserve">. </w:t>
      </w:r>
      <w:proofErr w:type="gramEnd"/>
      <w:r w:rsidRPr="001521D7">
        <w:t>The U.S. Bureau of Labor Statistics has determined that the hourly wage of a</w:t>
      </w:r>
      <w:r w:rsidRPr="001C08C8">
        <w:t xml:space="preserve"> Database Administrator is $34.51</w:t>
      </w:r>
      <w:proofErr w:type="gramStart"/>
      <w:r w:rsidRPr="001521D7">
        <w:t xml:space="preserve">. </w:t>
      </w:r>
      <w:proofErr w:type="gramEnd"/>
      <w:r w:rsidRPr="001521D7">
        <w:t xml:space="preserve">Therefore, the annual cost of the wage labor would be 34 hours times </w:t>
      </w:r>
      <w:r w:rsidRPr="001C08C8">
        <w:t xml:space="preserve">$34.51 </w:t>
      </w:r>
      <w:r w:rsidRPr="001521D7">
        <w:t xml:space="preserve">equals </w:t>
      </w:r>
      <w:r w:rsidRPr="001C08C8">
        <w:t>$1</w:t>
      </w:r>
      <w:r w:rsidR="009455BD" w:rsidRPr="001C08C8">
        <w:t>,</w:t>
      </w:r>
      <w:r w:rsidRPr="001C08C8">
        <w:t xml:space="preserve">173.34 </w:t>
      </w:r>
      <w:r w:rsidRPr="001521D7">
        <w:t xml:space="preserve">per </w:t>
      </w:r>
      <w:r w:rsidRPr="00D75733">
        <w:t>facility</w:t>
      </w:r>
      <w:proofErr w:type="gramStart"/>
      <w:r w:rsidRPr="00D75733">
        <w:t xml:space="preserve">. </w:t>
      </w:r>
      <w:proofErr w:type="gramEnd"/>
      <w:r w:rsidRPr="00D75733">
        <w:t>The total cost for all facilities</w:t>
      </w:r>
      <w:r w:rsidR="001F589E" w:rsidRPr="00D75733">
        <w:t xml:space="preserve"> participating in the mode experiment</w:t>
      </w:r>
      <w:r w:rsidRPr="00D75733">
        <w:t xml:space="preserve"> would therefore be </w:t>
      </w:r>
      <w:r w:rsidR="001F589E" w:rsidRPr="00D75733">
        <w:t>100</w:t>
      </w:r>
      <w:r w:rsidRPr="00D75733">
        <w:t xml:space="preserve"> facilities times $1</w:t>
      </w:r>
      <w:r w:rsidR="009455BD" w:rsidRPr="00D75733">
        <w:t>,</w:t>
      </w:r>
      <w:r w:rsidRPr="00D75733">
        <w:t xml:space="preserve">173.34 equals </w:t>
      </w:r>
      <w:r w:rsidR="00ED6BFD" w:rsidRPr="00D75733">
        <w:t>$</w:t>
      </w:r>
      <w:r w:rsidR="001F589E" w:rsidRPr="00D75733">
        <w:t>117</w:t>
      </w:r>
      <w:r w:rsidR="00ED6BFD" w:rsidRPr="00D75733">
        <w:t>,</w:t>
      </w:r>
      <w:r w:rsidR="001F589E" w:rsidRPr="00D75733">
        <w:t>3</w:t>
      </w:r>
      <w:r w:rsidR="00ED6BFD" w:rsidRPr="00D75733">
        <w:t>34</w:t>
      </w:r>
      <w:proofErr w:type="gramStart"/>
      <w:r w:rsidRPr="00D75733">
        <w:t>.</w:t>
      </w:r>
      <w:r w:rsidR="00BB511C">
        <w:t xml:space="preserve"> </w:t>
      </w:r>
      <w:proofErr w:type="gramEnd"/>
      <w:r w:rsidR="00ED6BFD" w:rsidRPr="00D75733">
        <w:t>The total cost for all facilities participating in the national implementation would therefore be 9,363 facilities times $1,173.34 equals $10,985,982</w:t>
      </w:r>
      <w:proofErr w:type="gramStart"/>
      <w:r w:rsidR="00ED6BFD" w:rsidRPr="00D75733">
        <w:t>.</w:t>
      </w:r>
      <w:r w:rsidR="008B7283">
        <w:t xml:space="preserve"> </w:t>
      </w:r>
      <w:proofErr w:type="gramEnd"/>
      <w:r w:rsidR="008B7283" w:rsidRPr="00075391">
        <w:t xml:space="preserve">In </w:t>
      </w:r>
      <w:r w:rsidR="008B7283" w:rsidRPr="00075391">
        <w:rPr>
          <w:b/>
        </w:rPr>
        <w:t>Exhibit A</w:t>
      </w:r>
      <w:r w:rsidR="008B7283" w:rsidRPr="00075391">
        <w:rPr>
          <w:b/>
        </w:rPr>
        <w:noBreakHyphen/>
        <w:t>5</w:t>
      </w:r>
      <w:r w:rsidR="008B7283" w:rsidRPr="00075391">
        <w:t>, we have summarized the estimated cost burden to the facilities</w:t>
      </w:r>
      <w:proofErr w:type="gramStart"/>
      <w:r w:rsidR="008B7283" w:rsidRPr="001521D7">
        <w:t xml:space="preserve">. </w:t>
      </w:r>
      <w:proofErr w:type="gramEnd"/>
      <w:r w:rsidR="008B7283" w:rsidRPr="001C08C8">
        <w:t xml:space="preserve">If all </w:t>
      </w:r>
      <w:r w:rsidR="008B7283">
        <w:t>9,</w:t>
      </w:r>
      <w:r w:rsidR="008B7283" w:rsidRPr="007C53BF">
        <w:t>363 facilities</w:t>
      </w:r>
      <w:r w:rsidR="008B7283" w:rsidRPr="001C08C8">
        <w:t xml:space="preserve"> participate in the </w:t>
      </w:r>
      <w:r w:rsidR="008B7283">
        <w:t xml:space="preserve">OAS </w:t>
      </w:r>
      <w:proofErr w:type="spellStart"/>
      <w:r w:rsidR="008B7283">
        <w:t>CAHPS</w:t>
      </w:r>
      <w:proofErr w:type="spellEnd"/>
      <w:r w:rsidR="008B7283" w:rsidRPr="001C08C8">
        <w:t xml:space="preserve">, at the estimated cost </w:t>
      </w:r>
      <w:r w:rsidR="008B7283" w:rsidRPr="00945645">
        <w:t xml:space="preserve">of $1,173.34 for contract </w:t>
      </w:r>
      <w:r w:rsidR="008B7283" w:rsidRPr="00342069">
        <w:t>costs, then the total cost</w:t>
      </w:r>
      <w:r w:rsidR="00DF0D08" w:rsidRPr="00342069">
        <w:t xml:space="preserve"> for the mode experiment and national implementation </w:t>
      </w:r>
      <w:proofErr w:type="gramStart"/>
      <w:r w:rsidR="00DF0D08" w:rsidRPr="00342069">
        <w:t xml:space="preserve">is </w:t>
      </w:r>
      <w:r w:rsidR="008B7283" w:rsidRPr="00342069">
        <w:t>estimated</w:t>
      </w:r>
      <w:proofErr w:type="gramEnd"/>
      <w:r w:rsidR="008B7283" w:rsidRPr="00342069">
        <w:t xml:space="preserve"> to be $10,98</w:t>
      </w:r>
      <w:r w:rsidR="007C53BF" w:rsidRPr="00342069">
        <w:t>7</w:t>
      </w:r>
      <w:r w:rsidR="008B7283" w:rsidRPr="00342069">
        <w:t>,</w:t>
      </w:r>
      <w:r w:rsidR="007C53BF" w:rsidRPr="00342069">
        <w:t>155</w:t>
      </w:r>
      <w:r w:rsidR="008B7283" w:rsidRPr="00342069">
        <w:t>.</w:t>
      </w:r>
    </w:p>
    <w:p w:rsidR="008B7283" w:rsidRPr="00342069" w:rsidRDefault="008B7283" w:rsidP="008B7283">
      <w:pPr>
        <w:pStyle w:val="Caption"/>
      </w:pPr>
      <w:bookmarkStart w:id="88" w:name="_Toc417574914"/>
      <w:r w:rsidRPr="00342069">
        <w:t>Exhibit A</w:t>
      </w:r>
      <w:r w:rsidRPr="00342069">
        <w:noBreakHyphen/>
        <w:t>5.</w:t>
      </w:r>
      <w:r w:rsidRPr="00342069">
        <w:tab/>
        <w:t>Estimated Cost Burden to Facilities for Preparing Patient Record</w:t>
      </w:r>
      <w:bookmarkEnd w:id="88"/>
      <w:r w:rsidR="004974D0" w:rsidRPr="00342069">
        <w:t>s</w:t>
      </w:r>
    </w:p>
    <w:tbl>
      <w:tblPr>
        <w:tblW w:w="5000" w:type="pct"/>
        <w:tblInd w:w="108" w:type="dxa"/>
        <w:tblBorders>
          <w:top w:val="single" w:sz="12" w:space="0" w:color="auto"/>
          <w:bottom w:val="single" w:sz="12" w:space="0" w:color="auto"/>
          <w:insideH w:val="single" w:sz="4" w:space="0" w:color="auto"/>
        </w:tblBorders>
        <w:tblLayout w:type="fixed"/>
        <w:tblCellMar>
          <w:left w:w="58" w:type="dxa"/>
          <w:right w:w="58" w:type="dxa"/>
        </w:tblCellMar>
        <w:tblLook w:val="0000" w:firstRow="0" w:lastRow="0" w:firstColumn="0" w:lastColumn="0" w:noHBand="0" w:noVBand="0"/>
      </w:tblPr>
      <w:tblGrid>
        <w:gridCol w:w="3600"/>
        <w:gridCol w:w="1494"/>
        <w:gridCol w:w="1494"/>
        <w:gridCol w:w="1494"/>
        <w:gridCol w:w="1494"/>
      </w:tblGrid>
      <w:tr w:rsidR="008B7283" w:rsidRPr="00342069" w:rsidTr="00E25794">
        <w:trPr>
          <w:cantSplit/>
          <w:tblHeader/>
        </w:trPr>
        <w:tc>
          <w:tcPr>
            <w:tcW w:w="3600" w:type="dxa"/>
            <w:shd w:val="clear" w:color="auto" w:fill="auto"/>
            <w:tcMar>
              <w:top w:w="0" w:type="dxa"/>
              <w:left w:w="108" w:type="dxa"/>
              <w:bottom w:w="0" w:type="dxa"/>
              <w:right w:w="108" w:type="dxa"/>
            </w:tcMar>
            <w:vAlign w:val="bottom"/>
          </w:tcPr>
          <w:p w:rsidR="008B7283" w:rsidRPr="00342069" w:rsidRDefault="008B7283" w:rsidP="00E25794">
            <w:pPr>
              <w:pStyle w:val="TableHeaders"/>
            </w:pPr>
            <w:r w:rsidRPr="00342069">
              <w:t>Form Name</w:t>
            </w:r>
          </w:p>
        </w:tc>
        <w:tc>
          <w:tcPr>
            <w:tcW w:w="1494" w:type="dxa"/>
            <w:shd w:val="clear" w:color="auto" w:fill="auto"/>
            <w:tcMar>
              <w:top w:w="0" w:type="dxa"/>
              <w:left w:w="108" w:type="dxa"/>
              <w:bottom w:w="0" w:type="dxa"/>
              <w:right w:w="108" w:type="dxa"/>
            </w:tcMar>
            <w:vAlign w:val="bottom"/>
          </w:tcPr>
          <w:p w:rsidR="008B7283" w:rsidRPr="00342069" w:rsidRDefault="008B7283" w:rsidP="00E25794">
            <w:pPr>
              <w:pStyle w:val="TableHeaders"/>
            </w:pPr>
            <w:r w:rsidRPr="00342069">
              <w:t>Number of Respondents</w:t>
            </w:r>
          </w:p>
        </w:tc>
        <w:tc>
          <w:tcPr>
            <w:tcW w:w="1494" w:type="dxa"/>
            <w:shd w:val="clear" w:color="auto" w:fill="auto"/>
            <w:tcMar>
              <w:top w:w="0" w:type="dxa"/>
              <w:left w:w="108" w:type="dxa"/>
              <w:bottom w:w="0" w:type="dxa"/>
              <w:right w:w="108" w:type="dxa"/>
            </w:tcMar>
            <w:vAlign w:val="bottom"/>
          </w:tcPr>
          <w:p w:rsidR="008B7283" w:rsidRPr="00342069" w:rsidRDefault="008B7283" w:rsidP="00E25794">
            <w:pPr>
              <w:pStyle w:val="TableHeaders"/>
            </w:pPr>
            <w:r w:rsidRPr="00342069">
              <w:t>Total Burden Hours</w:t>
            </w:r>
          </w:p>
        </w:tc>
        <w:tc>
          <w:tcPr>
            <w:tcW w:w="1494" w:type="dxa"/>
            <w:shd w:val="clear" w:color="auto" w:fill="auto"/>
            <w:tcMar>
              <w:top w:w="0" w:type="dxa"/>
              <w:left w:w="108" w:type="dxa"/>
              <w:bottom w:w="0" w:type="dxa"/>
              <w:right w:w="108" w:type="dxa"/>
            </w:tcMar>
            <w:vAlign w:val="bottom"/>
          </w:tcPr>
          <w:p w:rsidR="008B7283" w:rsidRPr="00342069" w:rsidRDefault="008B7283" w:rsidP="00E25794">
            <w:pPr>
              <w:pStyle w:val="TableHeaders"/>
            </w:pPr>
            <w:r w:rsidRPr="00342069">
              <w:t>Average Cost to Contract</w:t>
            </w:r>
          </w:p>
        </w:tc>
        <w:tc>
          <w:tcPr>
            <w:tcW w:w="1494" w:type="dxa"/>
            <w:shd w:val="clear" w:color="auto" w:fill="auto"/>
            <w:tcMar>
              <w:top w:w="0" w:type="dxa"/>
              <w:left w:w="108" w:type="dxa"/>
              <w:bottom w:w="0" w:type="dxa"/>
              <w:right w:w="108" w:type="dxa"/>
            </w:tcMar>
            <w:vAlign w:val="bottom"/>
          </w:tcPr>
          <w:p w:rsidR="008B7283" w:rsidRPr="00342069" w:rsidRDefault="008B7283" w:rsidP="00E25794">
            <w:pPr>
              <w:pStyle w:val="TableHeaders"/>
            </w:pPr>
            <w:r w:rsidRPr="00342069">
              <w:t>Total Cost Burden</w:t>
            </w:r>
          </w:p>
        </w:tc>
      </w:tr>
      <w:tr w:rsidR="00AC75C8" w:rsidRPr="00342069" w:rsidTr="00E25794">
        <w:trPr>
          <w:cantSplit/>
        </w:trPr>
        <w:tc>
          <w:tcPr>
            <w:tcW w:w="3600" w:type="dxa"/>
            <w:shd w:val="clear" w:color="auto" w:fill="auto"/>
            <w:tcMar>
              <w:top w:w="0" w:type="dxa"/>
              <w:left w:w="108" w:type="dxa"/>
              <w:bottom w:w="0" w:type="dxa"/>
              <w:right w:w="108" w:type="dxa"/>
            </w:tcMar>
            <w:vAlign w:val="bottom"/>
          </w:tcPr>
          <w:p w:rsidR="00AC75C8" w:rsidRPr="00342069" w:rsidRDefault="00AC75C8" w:rsidP="00AC75C8">
            <w:pPr>
              <w:pStyle w:val="TableText"/>
            </w:pPr>
            <w:proofErr w:type="spellStart"/>
            <w:r w:rsidRPr="00342069">
              <w:t>HOPDs</w:t>
            </w:r>
            <w:proofErr w:type="spellEnd"/>
            <w:r w:rsidRPr="00342069">
              <w:t>/</w:t>
            </w:r>
            <w:proofErr w:type="spellStart"/>
            <w:r w:rsidRPr="00342069">
              <w:t>ASCs</w:t>
            </w:r>
            <w:proofErr w:type="spellEnd"/>
            <w:r w:rsidRPr="00342069">
              <w:t xml:space="preserve"> Patient Records for Mode Experiment </w:t>
            </w:r>
          </w:p>
        </w:tc>
        <w:tc>
          <w:tcPr>
            <w:tcW w:w="1494" w:type="dxa"/>
            <w:shd w:val="clear" w:color="auto" w:fill="auto"/>
            <w:tcMar>
              <w:top w:w="0" w:type="dxa"/>
              <w:left w:w="108" w:type="dxa"/>
              <w:bottom w:w="0" w:type="dxa"/>
              <w:right w:w="108" w:type="dxa"/>
            </w:tcMar>
          </w:tcPr>
          <w:p w:rsidR="00AC75C8" w:rsidRPr="00342069" w:rsidRDefault="00AC75C8" w:rsidP="00AC75C8">
            <w:pPr>
              <w:pStyle w:val="TableText"/>
              <w:jc w:val="center"/>
            </w:pPr>
            <w:r w:rsidRPr="00342069">
              <w:t>100</w:t>
            </w:r>
          </w:p>
        </w:tc>
        <w:tc>
          <w:tcPr>
            <w:tcW w:w="1494" w:type="dxa"/>
            <w:shd w:val="clear" w:color="auto" w:fill="auto"/>
            <w:tcMar>
              <w:top w:w="0" w:type="dxa"/>
              <w:left w:w="108" w:type="dxa"/>
              <w:bottom w:w="0" w:type="dxa"/>
              <w:right w:w="108" w:type="dxa"/>
            </w:tcMar>
          </w:tcPr>
          <w:p w:rsidR="00AC75C8" w:rsidRPr="00342069" w:rsidRDefault="00AC75C8" w:rsidP="00AC75C8">
            <w:pPr>
              <w:pStyle w:val="TableText"/>
              <w:jc w:val="center"/>
            </w:pPr>
            <w:r w:rsidRPr="00342069">
              <w:t>34</w:t>
            </w:r>
          </w:p>
        </w:tc>
        <w:tc>
          <w:tcPr>
            <w:tcW w:w="1494" w:type="dxa"/>
            <w:shd w:val="clear" w:color="auto" w:fill="auto"/>
            <w:tcMar>
              <w:top w:w="0" w:type="dxa"/>
              <w:left w:w="108" w:type="dxa"/>
              <w:bottom w:w="0" w:type="dxa"/>
              <w:right w:w="108" w:type="dxa"/>
            </w:tcMar>
          </w:tcPr>
          <w:p w:rsidR="00AC75C8" w:rsidRPr="00342069" w:rsidRDefault="00AC75C8" w:rsidP="00AC75C8">
            <w:pPr>
              <w:pStyle w:val="TableText"/>
              <w:jc w:val="center"/>
            </w:pPr>
            <w:r w:rsidRPr="00342069">
              <w:t>$34.51</w:t>
            </w:r>
          </w:p>
        </w:tc>
        <w:tc>
          <w:tcPr>
            <w:tcW w:w="1494" w:type="dxa"/>
            <w:shd w:val="clear" w:color="auto" w:fill="auto"/>
            <w:tcMar>
              <w:top w:w="0" w:type="dxa"/>
              <w:left w:w="108" w:type="dxa"/>
              <w:bottom w:w="0" w:type="dxa"/>
              <w:right w:w="108" w:type="dxa"/>
            </w:tcMar>
          </w:tcPr>
          <w:p w:rsidR="00AC75C8" w:rsidRPr="00342069" w:rsidRDefault="00AC75C8" w:rsidP="00AC75C8">
            <w:pPr>
              <w:pStyle w:val="TableText"/>
              <w:jc w:val="center"/>
            </w:pPr>
            <w:r w:rsidRPr="00342069">
              <w:t>$1,173.34</w:t>
            </w:r>
          </w:p>
        </w:tc>
      </w:tr>
      <w:tr w:rsidR="00AC75C8" w:rsidRPr="00342069" w:rsidTr="00E25794">
        <w:trPr>
          <w:cantSplit/>
        </w:trPr>
        <w:tc>
          <w:tcPr>
            <w:tcW w:w="3600" w:type="dxa"/>
            <w:shd w:val="clear" w:color="auto" w:fill="auto"/>
            <w:tcMar>
              <w:top w:w="0" w:type="dxa"/>
              <w:left w:w="108" w:type="dxa"/>
              <w:bottom w:w="0" w:type="dxa"/>
              <w:right w:w="108" w:type="dxa"/>
            </w:tcMar>
            <w:vAlign w:val="bottom"/>
          </w:tcPr>
          <w:p w:rsidR="00AC75C8" w:rsidRPr="00342069" w:rsidRDefault="00AC75C8" w:rsidP="00AC75C8">
            <w:pPr>
              <w:pStyle w:val="TableText"/>
            </w:pPr>
            <w:proofErr w:type="spellStart"/>
            <w:r w:rsidRPr="00342069">
              <w:t>HOPDs</w:t>
            </w:r>
            <w:proofErr w:type="spellEnd"/>
            <w:r w:rsidRPr="00342069">
              <w:t>/</w:t>
            </w:r>
            <w:proofErr w:type="spellStart"/>
            <w:r w:rsidRPr="00342069">
              <w:t>ASCs</w:t>
            </w:r>
            <w:proofErr w:type="spellEnd"/>
            <w:r w:rsidRPr="00342069">
              <w:t xml:space="preserve"> Patient Records for National Implementation </w:t>
            </w:r>
          </w:p>
        </w:tc>
        <w:tc>
          <w:tcPr>
            <w:tcW w:w="1494" w:type="dxa"/>
            <w:shd w:val="clear" w:color="auto" w:fill="auto"/>
            <w:tcMar>
              <w:top w:w="0" w:type="dxa"/>
              <w:left w:w="108" w:type="dxa"/>
              <w:bottom w:w="0" w:type="dxa"/>
              <w:right w:w="108" w:type="dxa"/>
            </w:tcMar>
          </w:tcPr>
          <w:p w:rsidR="00AC75C8" w:rsidRPr="00342069" w:rsidRDefault="00AC75C8" w:rsidP="00AC75C8">
            <w:pPr>
              <w:pStyle w:val="TableText"/>
              <w:jc w:val="center"/>
            </w:pPr>
            <w:r w:rsidRPr="00342069">
              <w:t>9363</w:t>
            </w:r>
          </w:p>
        </w:tc>
        <w:tc>
          <w:tcPr>
            <w:tcW w:w="1494" w:type="dxa"/>
            <w:shd w:val="clear" w:color="auto" w:fill="auto"/>
            <w:tcMar>
              <w:top w:w="0" w:type="dxa"/>
              <w:left w:w="108" w:type="dxa"/>
              <w:bottom w:w="0" w:type="dxa"/>
              <w:right w:w="108" w:type="dxa"/>
            </w:tcMar>
          </w:tcPr>
          <w:p w:rsidR="00AC75C8" w:rsidRPr="00342069" w:rsidRDefault="00AC75C8" w:rsidP="00AC75C8">
            <w:pPr>
              <w:pStyle w:val="TableText"/>
              <w:jc w:val="center"/>
            </w:pPr>
            <w:r w:rsidRPr="00342069">
              <w:t>34</w:t>
            </w:r>
          </w:p>
        </w:tc>
        <w:tc>
          <w:tcPr>
            <w:tcW w:w="1494" w:type="dxa"/>
            <w:shd w:val="clear" w:color="auto" w:fill="auto"/>
            <w:tcMar>
              <w:top w:w="0" w:type="dxa"/>
              <w:left w:w="108" w:type="dxa"/>
              <w:bottom w:w="0" w:type="dxa"/>
              <w:right w:w="108" w:type="dxa"/>
            </w:tcMar>
          </w:tcPr>
          <w:p w:rsidR="00AC75C8" w:rsidRPr="00342069" w:rsidRDefault="00AC75C8" w:rsidP="00AC75C8">
            <w:pPr>
              <w:pStyle w:val="TableText"/>
              <w:jc w:val="center"/>
            </w:pPr>
            <w:r w:rsidRPr="00342069">
              <w:t>$34.51</w:t>
            </w:r>
          </w:p>
        </w:tc>
        <w:tc>
          <w:tcPr>
            <w:tcW w:w="1494" w:type="dxa"/>
            <w:shd w:val="clear" w:color="auto" w:fill="auto"/>
            <w:tcMar>
              <w:top w:w="0" w:type="dxa"/>
              <w:left w:w="108" w:type="dxa"/>
              <w:bottom w:w="0" w:type="dxa"/>
              <w:right w:w="108" w:type="dxa"/>
            </w:tcMar>
          </w:tcPr>
          <w:p w:rsidR="00AC75C8" w:rsidRPr="00342069" w:rsidRDefault="00AC75C8" w:rsidP="00AC75C8">
            <w:pPr>
              <w:pStyle w:val="TableText"/>
              <w:jc w:val="center"/>
            </w:pPr>
            <w:r w:rsidRPr="00342069">
              <w:t>$</w:t>
            </w:r>
            <w:r w:rsidR="007C53BF" w:rsidRPr="00342069">
              <w:t>10,985,982</w:t>
            </w:r>
          </w:p>
        </w:tc>
      </w:tr>
      <w:tr w:rsidR="00AC75C8" w:rsidRPr="00342069" w:rsidTr="00E25794">
        <w:trPr>
          <w:cantSplit/>
        </w:trPr>
        <w:tc>
          <w:tcPr>
            <w:tcW w:w="3600" w:type="dxa"/>
            <w:shd w:val="clear" w:color="auto" w:fill="auto"/>
            <w:tcMar>
              <w:top w:w="0" w:type="dxa"/>
              <w:left w:w="108" w:type="dxa"/>
              <w:bottom w:w="0" w:type="dxa"/>
              <w:right w:w="108" w:type="dxa"/>
            </w:tcMar>
            <w:vAlign w:val="bottom"/>
          </w:tcPr>
          <w:p w:rsidR="00AC75C8" w:rsidRPr="00342069" w:rsidRDefault="00AC75C8" w:rsidP="00AC75C8">
            <w:pPr>
              <w:pStyle w:val="TableText"/>
              <w:rPr>
                <w:b/>
              </w:rPr>
            </w:pPr>
            <w:r w:rsidRPr="00342069">
              <w:rPr>
                <w:b/>
              </w:rPr>
              <w:t>Total</w:t>
            </w:r>
          </w:p>
        </w:tc>
        <w:tc>
          <w:tcPr>
            <w:tcW w:w="1494" w:type="dxa"/>
            <w:shd w:val="clear" w:color="auto" w:fill="auto"/>
            <w:tcMar>
              <w:top w:w="0" w:type="dxa"/>
              <w:left w:w="108" w:type="dxa"/>
              <w:bottom w:w="0" w:type="dxa"/>
              <w:right w:w="108" w:type="dxa"/>
            </w:tcMar>
          </w:tcPr>
          <w:p w:rsidR="00AC75C8" w:rsidRPr="00342069" w:rsidRDefault="00AC75C8" w:rsidP="00AC75C8">
            <w:pPr>
              <w:pStyle w:val="TableText"/>
              <w:jc w:val="center"/>
            </w:pPr>
            <w:r w:rsidRPr="00342069">
              <w:t>9463</w:t>
            </w:r>
          </w:p>
        </w:tc>
        <w:tc>
          <w:tcPr>
            <w:tcW w:w="1494" w:type="dxa"/>
            <w:shd w:val="clear" w:color="auto" w:fill="auto"/>
            <w:tcMar>
              <w:top w:w="0" w:type="dxa"/>
              <w:left w:w="108" w:type="dxa"/>
              <w:bottom w:w="0" w:type="dxa"/>
              <w:right w:w="108" w:type="dxa"/>
            </w:tcMar>
          </w:tcPr>
          <w:p w:rsidR="00AC75C8" w:rsidRPr="00342069" w:rsidRDefault="00AC75C8" w:rsidP="00541F67">
            <w:pPr>
              <w:pStyle w:val="TableText"/>
              <w:jc w:val="center"/>
            </w:pPr>
            <w:r w:rsidRPr="00342069">
              <w:t>3</w:t>
            </w:r>
            <w:r w:rsidR="00541F67">
              <w:t>21,742</w:t>
            </w:r>
          </w:p>
        </w:tc>
        <w:tc>
          <w:tcPr>
            <w:tcW w:w="1494" w:type="dxa"/>
            <w:shd w:val="clear" w:color="auto" w:fill="auto"/>
            <w:tcMar>
              <w:top w:w="0" w:type="dxa"/>
              <w:left w:w="108" w:type="dxa"/>
              <w:bottom w:w="0" w:type="dxa"/>
              <w:right w:w="108" w:type="dxa"/>
            </w:tcMar>
          </w:tcPr>
          <w:p w:rsidR="00AC75C8" w:rsidRPr="00342069" w:rsidRDefault="00AC75C8" w:rsidP="00AC75C8">
            <w:pPr>
              <w:pStyle w:val="TableText"/>
              <w:jc w:val="center"/>
            </w:pPr>
            <w:r w:rsidRPr="00342069">
              <w:t>$34.51</w:t>
            </w:r>
          </w:p>
        </w:tc>
        <w:tc>
          <w:tcPr>
            <w:tcW w:w="1494" w:type="dxa"/>
            <w:shd w:val="clear" w:color="auto" w:fill="auto"/>
            <w:tcMar>
              <w:top w:w="0" w:type="dxa"/>
              <w:left w:w="108" w:type="dxa"/>
              <w:bottom w:w="0" w:type="dxa"/>
              <w:right w:w="108" w:type="dxa"/>
            </w:tcMar>
          </w:tcPr>
          <w:p w:rsidR="00AC75C8" w:rsidRPr="00342069" w:rsidRDefault="00AC75C8" w:rsidP="007C53BF">
            <w:pPr>
              <w:pStyle w:val="TableText"/>
              <w:jc w:val="center"/>
            </w:pPr>
            <w:r w:rsidRPr="00342069">
              <w:t>$10,98</w:t>
            </w:r>
            <w:r w:rsidR="007C53BF" w:rsidRPr="00342069">
              <w:t>7</w:t>
            </w:r>
            <w:r w:rsidRPr="00342069">
              <w:t>,</w:t>
            </w:r>
            <w:r w:rsidR="007C53BF" w:rsidRPr="00342069">
              <w:t>155</w:t>
            </w:r>
          </w:p>
        </w:tc>
      </w:tr>
    </w:tbl>
    <w:p w:rsidR="008B7283" w:rsidRPr="00342069" w:rsidRDefault="008B7283" w:rsidP="008B7283">
      <w:pPr>
        <w:pStyle w:val="Source"/>
      </w:pPr>
    </w:p>
    <w:p w:rsidR="008B7283" w:rsidRPr="00342069" w:rsidRDefault="008B7283" w:rsidP="00092D49">
      <w:pPr>
        <w:pStyle w:val="BodyText"/>
      </w:pPr>
    </w:p>
    <w:p w:rsidR="009C1BBD" w:rsidRPr="00342069" w:rsidRDefault="009C1BBD" w:rsidP="009C1BBD">
      <w:pPr>
        <w:pStyle w:val="Heading2"/>
      </w:pPr>
      <w:bookmarkStart w:id="89" w:name="_Toc417476009"/>
      <w:proofErr w:type="spellStart"/>
      <w:r w:rsidRPr="00342069">
        <w:t>A.13</w:t>
      </w:r>
      <w:proofErr w:type="spellEnd"/>
      <w:r w:rsidRPr="00342069">
        <w:tab/>
        <w:t>Estimates of Annualized Respondent Capital and Maintenance Costs</w:t>
      </w:r>
      <w:bookmarkEnd w:id="79"/>
      <w:bookmarkEnd w:id="89"/>
    </w:p>
    <w:p w:rsidR="009C1BBD" w:rsidRPr="00342069" w:rsidRDefault="009C1BBD" w:rsidP="00092D49">
      <w:pPr>
        <w:pStyle w:val="BodyText"/>
      </w:pPr>
      <w:r w:rsidRPr="00342069">
        <w:t>The only cost is that for the time of the respondent</w:t>
      </w:r>
      <w:proofErr w:type="gramStart"/>
      <w:r w:rsidRPr="00342069">
        <w:t xml:space="preserve">. </w:t>
      </w:r>
      <w:proofErr w:type="gramEnd"/>
      <w:r w:rsidRPr="00342069">
        <w:t>There is no anticipated recordkeeping burden because respondents are not required to keep a copy of the survey.</w:t>
      </w:r>
    </w:p>
    <w:p w:rsidR="00075391" w:rsidRPr="00342069" w:rsidRDefault="009C1BBD" w:rsidP="002B0870">
      <w:pPr>
        <w:pStyle w:val="BodyText"/>
        <w:rPr>
          <w:color w:val="FF0000"/>
        </w:rPr>
      </w:pPr>
      <w:r w:rsidRPr="00342069">
        <w:t>Capital and maintenance costs include the purchase of equipment, computers or computer software or services, or storage facilities for records, as a result of complying with this data collection</w:t>
      </w:r>
      <w:proofErr w:type="gramStart"/>
      <w:r w:rsidRPr="00342069">
        <w:t xml:space="preserve">. </w:t>
      </w:r>
      <w:proofErr w:type="gramEnd"/>
      <w:r w:rsidRPr="00342069">
        <w:t xml:space="preserve">We have determined that there is an annual-time cost to the </w:t>
      </w:r>
      <w:proofErr w:type="spellStart"/>
      <w:r w:rsidRPr="00342069">
        <w:t>HOPDs</w:t>
      </w:r>
      <w:proofErr w:type="spellEnd"/>
      <w:r w:rsidRPr="00342069">
        <w:rPr>
          <w:color w:val="000000" w:themeColor="text1"/>
        </w:rPr>
        <w:t>/</w:t>
      </w:r>
      <w:proofErr w:type="spellStart"/>
      <w:r w:rsidRPr="00342069">
        <w:rPr>
          <w:color w:val="000000" w:themeColor="text1"/>
        </w:rPr>
        <w:t>ASCs</w:t>
      </w:r>
      <w:proofErr w:type="spellEnd"/>
      <w:r w:rsidRPr="00342069">
        <w:rPr>
          <w:color w:val="000000" w:themeColor="text1"/>
        </w:rPr>
        <w:t xml:space="preserve"> to secure the services of approved </w:t>
      </w:r>
      <w:r w:rsidR="004E4DEA" w:rsidRPr="00342069">
        <w:rPr>
          <w:color w:val="000000" w:themeColor="text1"/>
        </w:rPr>
        <w:t xml:space="preserve">OAS </w:t>
      </w:r>
      <w:proofErr w:type="spellStart"/>
      <w:r w:rsidR="004E4DEA" w:rsidRPr="00342069">
        <w:rPr>
          <w:color w:val="000000" w:themeColor="text1"/>
        </w:rPr>
        <w:t>CAHPS</w:t>
      </w:r>
      <w:proofErr w:type="spellEnd"/>
      <w:r w:rsidRPr="00342069">
        <w:rPr>
          <w:color w:val="000000" w:themeColor="text1"/>
        </w:rPr>
        <w:t xml:space="preserve"> survey vendors to conduct </w:t>
      </w:r>
      <w:r w:rsidR="004E4DEA" w:rsidRPr="00342069">
        <w:rPr>
          <w:color w:val="000000" w:themeColor="text1"/>
        </w:rPr>
        <w:t xml:space="preserve">OAS </w:t>
      </w:r>
      <w:proofErr w:type="spellStart"/>
      <w:r w:rsidR="004E4DEA" w:rsidRPr="00342069">
        <w:rPr>
          <w:color w:val="000000" w:themeColor="text1"/>
        </w:rPr>
        <w:t>CAHPS</w:t>
      </w:r>
      <w:proofErr w:type="spellEnd"/>
      <w:r w:rsidRPr="00342069">
        <w:rPr>
          <w:color w:val="000000" w:themeColor="text1"/>
        </w:rPr>
        <w:t xml:space="preserve"> on their behalf</w:t>
      </w:r>
      <w:proofErr w:type="gramStart"/>
      <w:r w:rsidRPr="00342069">
        <w:rPr>
          <w:color w:val="000000" w:themeColor="text1"/>
        </w:rPr>
        <w:t xml:space="preserve">. </w:t>
      </w:r>
      <w:proofErr w:type="gramEnd"/>
      <w:r w:rsidRPr="00342069">
        <w:rPr>
          <w:color w:val="000000" w:themeColor="text1"/>
        </w:rPr>
        <w:t xml:space="preserve">In </w:t>
      </w:r>
      <w:r w:rsidRPr="00342069">
        <w:rPr>
          <w:b/>
          <w:color w:val="000000" w:themeColor="text1"/>
        </w:rPr>
        <w:t>Exhibit</w:t>
      </w:r>
      <w:r w:rsidR="002015BA" w:rsidRPr="00342069">
        <w:rPr>
          <w:b/>
          <w:color w:val="000000" w:themeColor="text1"/>
        </w:rPr>
        <w:t> A</w:t>
      </w:r>
      <w:r w:rsidR="00744F8D" w:rsidRPr="00342069">
        <w:rPr>
          <w:b/>
          <w:color w:val="000000" w:themeColor="text1"/>
        </w:rPr>
        <w:noBreakHyphen/>
      </w:r>
      <w:r w:rsidR="002B0870" w:rsidRPr="00342069">
        <w:rPr>
          <w:b/>
          <w:color w:val="000000" w:themeColor="text1"/>
        </w:rPr>
        <w:t>6</w:t>
      </w:r>
      <w:r w:rsidRPr="00342069">
        <w:rPr>
          <w:color w:val="000000" w:themeColor="text1"/>
        </w:rPr>
        <w:t>, we have summarized the estimated cost burden to the facilities</w:t>
      </w:r>
      <w:r w:rsidR="007C53BF" w:rsidRPr="00342069">
        <w:rPr>
          <w:color w:val="000000" w:themeColor="text1"/>
        </w:rPr>
        <w:t xml:space="preserve"> for securing the services of a survey vendor</w:t>
      </w:r>
      <w:proofErr w:type="gramStart"/>
      <w:r w:rsidRPr="00342069">
        <w:rPr>
          <w:color w:val="000000" w:themeColor="text1"/>
        </w:rPr>
        <w:t xml:space="preserve">. </w:t>
      </w:r>
      <w:proofErr w:type="gramEnd"/>
      <w:r w:rsidRPr="00342069">
        <w:rPr>
          <w:color w:val="000000" w:themeColor="text1"/>
        </w:rPr>
        <w:t xml:space="preserve">If all </w:t>
      </w:r>
      <w:r w:rsidR="00ED6BFD" w:rsidRPr="00342069">
        <w:rPr>
          <w:color w:val="000000" w:themeColor="text1"/>
        </w:rPr>
        <w:t>9,363</w:t>
      </w:r>
      <w:r w:rsidRPr="00342069">
        <w:rPr>
          <w:color w:val="000000" w:themeColor="text1"/>
        </w:rPr>
        <w:t xml:space="preserve"> </w:t>
      </w:r>
      <w:r w:rsidR="00C60AB4" w:rsidRPr="00342069">
        <w:rPr>
          <w:color w:val="000000" w:themeColor="text1"/>
        </w:rPr>
        <w:t>facilities</w:t>
      </w:r>
      <w:r w:rsidR="009455BD" w:rsidRPr="00342069">
        <w:rPr>
          <w:color w:val="000000" w:themeColor="text1"/>
        </w:rPr>
        <w:t xml:space="preserve"> </w:t>
      </w:r>
      <w:r w:rsidRPr="00342069">
        <w:rPr>
          <w:color w:val="000000" w:themeColor="text1"/>
        </w:rPr>
        <w:t xml:space="preserve">participate in the </w:t>
      </w:r>
      <w:r w:rsidR="004E4DEA" w:rsidRPr="00342069">
        <w:rPr>
          <w:color w:val="000000" w:themeColor="text1"/>
        </w:rPr>
        <w:t xml:space="preserve">OAS </w:t>
      </w:r>
      <w:proofErr w:type="spellStart"/>
      <w:r w:rsidR="004E4DEA" w:rsidRPr="00342069">
        <w:rPr>
          <w:color w:val="000000" w:themeColor="text1"/>
        </w:rPr>
        <w:t>CAHPS</w:t>
      </w:r>
      <w:proofErr w:type="spellEnd"/>
      <w:r w:rsidRPr="00342069">
        <w:rPr>
          <w:color w:val="000000" w:themeColor="text1"/>
        </w:rPr>
        <w:t>, at the estimated cost of $</w:t>
      </w:r>
      <w:r w:rsidR="002B0870" w:rsidRPr="00342069">
        <w:rPr>
          <w:color w:val="000000" w:themeColor="text1"/>
        </w:rPr>
        <w:t>4,000</w:t>
      </w:r>
      <w:r w:rsidRPr="00342069">
        <w:rPr>
          <w:color w:val="000000" w:themeColor="text1"/>
        </w:rPr>
        <w:t xml:space="preserve"> for contract costs, then the total cost </w:t>
      </w:r>
      <w:proofErr w:type="gramStart"/>
      <w:r w:rsidRPr="00342069">
        <w:rPr>
          <w:color w:val="000000" w:themeColor="text1"/>
        </w:rPr>
        <w:t>is estimated</w:t>
      </w:r>
      <w:proofErr w:type="gramEnd"/>
      <w:r w:rsidRPr="00342069">
        <w:rPr>
          <w:color w:val="000000" w:themeColor="text1"/>
        </w:rPr>
        <w:t xml:space="preserve"> to be $</w:t>
      </w:r>
      <w:r w:rsidR="002B0870" w:rsidRPr="00342069">
        <w:rPr>
          <w:color w:val="000000" w:themeColor="text1"/>
        </w:rPr>
        <w:t>37,452</w:t>
      </w:r>
      <w:r w:rsidR="00945645" w:rsidRPr="00342069">
        <w:rPr>
          <w:color w:val="000000" w:themeColor="text1"/>
        </w:rPr>
        <w:t>,0</w:t>
      </w:r>
      <w:r w:rsidR="002B0870" w:rsidRPr="00342069">
        <w:rPr>
          <w:color w:val="000000" w:themeColor="text1"/>
        </w:rPr>
        <w:t>00</w:t>
      </w:r>
      <w:r w:rsidRPr="00342069">
        <w:rPr>
          <w:color w:val="000000" w:themeColor="text1"/>
        </w:rPr>
        <w:t>.</w:t>
      </w:r>
    </w:p>
    <w:p w:rsidR="009C1BBD" w:rsidRPr="00342069" w:rsidRDefault="009C1BBD" w:rsidP="008B7283">
      <w:pPr>
        <w:pStyle w:val="Caption"/>
      </w:pPr>
      <w:bookmarkStart w:id="90" w:name="_Toc404335442"/>
      <w:bookmarkStart w:id="91" w:name="_Toc417574915"/>
      <w:r w:rsidRPr="00342069">
        <w:t xml:space="preserve">Exhibit </w:t>
      </w:r>
      <w:r w:rsidR="002015BA" w:rsidRPr="00342069">
        <w:t>A</w:t>
      </w:r>
      <w:r w:rsidR="00744F8D" w:rsidRPr="00342069">
        <w:noBreakHyphen/>
      </w:r>
      <w:r w:rsidR="008B7283" w:rsidRPr="00342069">
        <w:t>6</w:t>
      </w:r>
      <w:r w:rsidR="00744F8D" w:rsidRPr="00342069">
        <w:t>.</w:t>
      </w:r>
      <w:r w:rsidRPr="00342069">
        <w:tab/>
        <w:t>Estimated Cost Burden to Facilities</w:t>
      </w:r>
      <w:bookmarkEnd w:id="90"/>
      <w:r w:rsidR="008B7283" w:rsidRPr="00342069">
        <w:t xml:space="preserve"> for Survey Vendors</w:t>
      </w:r>
      <w:bookmarkEnd w:id="91"/>
      <w:r w:rsidR="007C53BF" w:rsidRPr="00342069">
        <w:t xml:space="preserve"> for National Implementation</w:t>
      </w:r>
    </w:p>
    <w:tbl>
      <w:tblPr>
        <w:tblW w:w="5000" w:type="pct"/>
        <w:tblInd w:w="108" w:type="dxa"/>
        <w:tblBorders>
          <w:top w:val="single" w:sz="12" w:space="0" w:color="auto"/>
          <w:bottom w:val="single" w:sz="12" w:space="0" w:color="auto"/>
          <w:insideH w:val="single" w:sz="4" w:space="0" w:color="auto"/>
        </w:tblBorders>
        <w:tblLayout w:type="fixed"/>
        <w:tblCellMar>
          <w:left w:w="58" w:type="dxa"/>
          <w:right w:w="58" w:type="dxa"/>
        </w:tblCellMar>
        <w:tblLook w:val="0000" w:firstRow="0" w:lastRow="0" w:firstColumn="0" w:lastColumn="0" w:noHBand="0" w:noVBand="0"/>
      </w:tblPr>
      <w:tblGrid>
        <w:gridCol w:w="3600"/>
        <w:gridCol w:w="1494"/>
        <w:gridCol w:w="1494"/>
        <w:gridCol w:w="1494"/>
        <w:gridCol w:w="1494"/>
      </w:tblGrid>
      <w:tr w:rsidR="009C1BBD" w:rsidRPr="00342069" w:rsidTr="002015BA">
        <w:trPr>
          <w:cantSplit/>
          <w:tblHeader/>
        </w:trPr>
        <w:tc>
          <w:tcPr>
            <w:tcW w:w="3600" w:type="dxa"/>
            <w:shd w:val="clear" w:color="auto" w:fill="auto"/>
            <w:tcMar>
              <w:top w:w="0" w:type="dxa"/>
              <w:left w:w="108" w:type="dxa"/>
              <w:bottom w:w="0" w:type="dxa"/>
              <w:right w:w="108" w:type="dxa"/>
            </w:tcMar>
            <w:vAlign w:val="bottom"/>
          </w:tcPr>
          <w:p w:rsidR="009C1BBD" w:rsidRPr="00342069" w:rsidRDefault="009C1BBD" w:rsidP="002015BA">
            <w:pPr>
              <w:pStyle w:val="TableHeaders"/>
            </w:pPr>
            <w:r w:rsidRPr="00342069">
              <w:t xml:space="preserve">Form </w:t>
            </w:r>
            <w:r w:rsidR="002015BA" w:rsidRPr="00342069">
              <w:t>Name</w:t>
            </w:r>
          </w:p>
        </w:tc>
        <w:tc>
          <w:tcPr>
            <w:tcW w:w="1494" w:type="dxa"/>
            <w:shd w:val="clear" w:color="auto" w:fill="auto"/>
            <w:tcMar>
              <w:top w:w="0" w:type="dxa"/>
              <w:left w:w="108" w:type="dxa"/>
              <w:bottom w:w="0" w:type="dxa"/>
              <w:right w:w="108" w:type="dxa"/>
            </w:tcMar>
            <w:vAlign w:val="bottom"/>
          </w:tcPr>
          <w:p w:rsidR="009C1BBD" w:rsidRPr="00342069" w:rsidRDefault="009C1BBD" w:rsidP="002015BA">
            <w:pPr>
              <w:pStyle w:val="TableHeaders"/>
            </w:pPr>
            <w:r w:rsidRPr="00342069">
              <w:t xml:space="preserve">Number of </w:t>
            </w:r>
            <w:r w:rsidR="002015BA" w:rsidRPr="00342069">
              <w:t>Respondents</w:t>
            </w:r>
          </w:p>
        </w:tc>
        <w:tc>
          <w:tcPr>
            <w:tcW w:w="1494" w:type="dxa"/>
            <w:shd w:val="clear" w:color="auto" w:fill="auto"/>
            <w:tcMar>
              <w:top w:w="0" w:type="dxa"/>
              <w:left w:w="108" w:type="dxa"/>
              <w:bottom w:w="0" w:type="dxa"/>
              <w:right w:w="108" w:type="dxa"/>
            </w:tcMar>
            <w:vAlign w:val="bottom"/>
          </w:tcPr>
          <w:p w:rsidR="009C1BBD" w:rsidRPr="00342069" w:rsidRDefault="009C1BBD" w:rsidP="002015BA">
            <w:pPr>
              <w:pStyle w:val="TableHeaders"/>
            </w:pPr>
            <w:r w:rsidRPr="00342069">
              <w:t xml:space="preserve">Total </w:t>
            </w:r>
            <w:r w:rsidR="002015BA" w:rsidRPr="00342069">
              <w:t>Burden Hou</w:t>
            </w:r>
            <w:r w:rsidRPr="00342069">
              <w:t>rs</w:t>
            </w:r>
          </w:p>
        </w:tc>
        <w:tc>
          <w:tcPr>
            <w:tcW w:w="1494" w:type="dxa"/>
            <w:shd w:val="clear" w:color="auto" w:fill="auto"/>
            <w:tcMar>
              <w:top w:w="0" w:type="dxa"/>
              <w:left w:w="108" w:type="dxa"/>
              <w:bottom w:w="0" w:type="dxa"/>
              <w:right w:w="108" w:type="dxa"/>
            </w:tcMar>
            <w:vAlign w:val="bottom"/>
          </w:tcPr>
          <w:p w:rsidR="009C1BBD" w:rsidRPr="00342069" w:rsidRDefault="009C1BBD" w:rsidP="002015BA">
            <w:pPr>
              <w:pStyle w:val="TableHeaders"/>
            </w:pPr>
            <w:r w:rsidRPr="00342069">
              <w:t>Average Cost to Contract</w:t>
            </w:r>
          </w:p>
        </w:tc>
        <w:tc>
          <w:tcPr>
            <w:tcW w:w="1494" w:type="dxa"/>
            <w:shd w:val="clear" w:color="auto" w:fill="auto"/>
            <w:tcMar>
              <w:top w:w="0" w:type="dxa"/>
              <w:left w:w="108" w:type="dxa"/>
              <w:bottom w:w="0" w:type="dxa"/>
              <w:right w:w="108" w:type="dxa"/>
            </w:tcMar>
            <w:vAlign w:val="bottom"/>
          </w:tcPr>
          <w:p w:rsidR="009C1BBD" w:rsidRPr="00342069" w:rsidRDefault="009C1BBD" w:rsidP="002015BA">
            <w:pPr>
              <w:pStyle w:val="TableHeaders"/>
            </w:pPr>
            <w:r w:rsidRPr="00342069">
              <w:t xml:space="preserve">Total </w:t>
            </w:r>
            <w:r w:rsidR="002015BA" w:rsidRPr="00342069">
              <w:t>Cost Bu</w:t>
            </w:r>
            <w:r w:rsidRPr="00342069">
              <w:t>rden</w:t>
            </w:r>
          </w:p>
        </w:tc>
      </w:tr>
      <w:tr w:rsidR="009C1BBD" w:rsidRPr="00342069" w:rsidTr="002015BA">
        <w:trPr>
          <w:cantSplit/>
        </w:trPr>
        <w:tc>
          <w:tcPr>
            <w:tcW w:w="3600" w:type="dxa"/>
            <w:shd w:val="clear" w:color="auto" w:fill="auto"/>
            <w:tcMar>
              <w:top w:w="0" w:type="dxa"/>
              <w:left w:w="108" w:type="dxa"/>
              <w:bottom w:w="0" w:type="dxa"/>
              <w:right w:w="108" w:type="dxa"/>
            </w:tcMar>
            <w:vAlign w:val="bottom"/>
          </w:tcPr>
          <w:p w:rsidR="009C1BBD" w:rsidRPr="00342069" w:rsidRDefault="009C1BBD" w:rsidP="0089760A">
            <w:pPr>
              <w:pStyle w:val="TableText"/>
            </w:pPr>
            <w:proofErr w:type="spellStart"/>
            <w:r w:rsidRPr="00342069">
              <w:t>HOPDs</w:t>
            </w:r>
            <w:proofErr w:type="spellEnd"/>
            <w:r w:rsidRPr="00342069">
              <w:t>/</w:t>
            </w:r>
            <w:proofErr w:type="spellStart"/>
            <w:r w:rsidRPr="00342069">
              <w:t>ASCs</w:t>
            </w:r>
            <w:proofErr w:type="spellEnd"/>
            <w:r w:rsidRPr="00342069">
              <w:t xml:space="preserve"> contracting with approved </w:t>
            </w:r>
            <w:r w:rsidR="004E4DEA" w:rsidRPr="00342069">
              <w:t xml:space="preserve">OAS </w:t>
            </w:r>
            <w:proofErr w:type="spellStart"/>
            <w:r w:rsidR="004E4DEA" w:rsidRPr="00342069">
              <w:t>CAHPS</w:t>
            </w:r>
            <w:proofErr w:type="spellEnd"/>
            <w:r w:rsidRPr="00342069">
              <w:t xml:space="preserve"> Survey Vendors </w:t>
            </w:r>
          </w:p>
        </w:tc>
        <w:tc>
          <w:tcPr>
            <w:tcW w:w="1494" w:type="dxa"/>
            <w:shd w:val="clear" w:color="auto" w:fill="auto"/>
            <w:tcMar>
              <w:top w:w="0" w:type="dxa"/>
              <w:left w:w="108" w:type="dxa"/>
              <w:bottom w:w="0" w:type="dxa"/>
              <w:right w:w="108" w:type="dxa"/>
            </w:tcMar>
          </w:tcPr>
          <w:p w:rsidR="009C1BBD" w:rsidRPr="00342069" w:rsidRDefault="007C53BF" w:rsidP="007C53BF">
            <w:pPr>
              <w:pStyle w:val="TableText"/>
              <w:jc w:val="center"/>
            </w:pPr>
            <w:r w:rsidRPr="00342069">
              <w:t>9363</w:t>
            </w:r>
          </w:p>
        </w:tc>
        <w:tc>
          <w:tcPr>
            <w:tcW w:w="1494" w:type="dxa"/>
            <w:shd w:val="clear" w:color="auto" w:fill="auto"/>
            <w:tcMar>
              <w:top w:w="0" w:type="dxa"/>
              <w:left w:w="108" w:type="dxa"/>
              <w:bottom w:w="0" w:type="dxa"/>
              <w:right w:w="108" w:type="dxa"/>
            </w:tcMar>
          </w:tcPr>
          <w:p w:rsidR="009C1BBD" w:rsidRPr="00342069" w:rsidRDefault="007C53BF" w:rsidP="0089760A">
            <w:pPr>
              <w:pStyle w:val="TableText"/>
              <w:jc w:val="center"/>
            </w:pPr>
            <w:r w:rsidRPr="00342069">
              <w:t>NA</w:t>
            </w:r>
          </w:p>
        </w:tc>
        <w:tc>
          <w:tcPr>
            <w:tcW w:w="1494" w:type="dxa"/>
            <w:shd w:val="clear" w:color="auto" w:fill="auto"/>
            <w:tcMar>
              <w:top w:w="0" w:type="dxa"/>
              <w:left w:w="108" w:type="dxa"/>
              <w:bottom w:w="0" w:type="dxa"/>
              <w:right w:w="108" w:type="dxa"/>
            </w:tcMar>
          </w:tcPr>
          <w:p w:rsidR="009C1BBD" w:rsidRPr="00342069" w:rsidRDefault="009C1BBD" w:rsidP="007C53BF">
            <w:pPr>
              <w:pStyle w:val="TableText"/>
              <w:jc w:val="center"/>
            </w:pPr>
            <w:r w:rsidRPr="00342069">
              <w:t>$</w:t>
            </w:r>
            <w:r w:rsidR="00945645" w:rsidRPr="00342069">
              <w:t>4</w:t>
            </w:r>
            <w:r w:rsidR="007C53BF" w:rsidRPr="00342069">
              <w:t>000</w:t>
            </w:r>
          </w:p>
        </w:tc>
        <w:tc>
          <w:tcPr>
            <w:tcW w:w="1494" w:type="dxa"/>
            <w:shd w:val="clear" w:color="auto" w:fill="auto"/>
            <w:tcMar>
              <w:top w:w="0" w:type="dxa"/>
              <w:left w:w="108" w:type="dxa"/>
              <w:bottom w:w="0" w:type="dxa"/>
              <w:right w:w="108" w:type="dxa"/>
            </w:tcMar>
          </w:tcPr>
          <w:p w:rsidR="009C1BBD" w:rsidRPr="00342069" w:rsidRDefault="009C1BBD" w:rsidP="007C53BF">
            <w:pPr>
              <w:pStyle w:val="TableText"/>
              <w:jc w:val="center"/>
            </w:pPr>
            <w:r w:rsidRPr="00342069">
              <w:t>$</w:t>
            </w:r>
            <w:r w:rsidR="007C53BF" w:rsidRPr="00342069">
              <w:t>37</w:t>
            </w:r>
            <w:r w:rsidR="00945645" w:rsidRPr="00342069">
              <w:t>,</w:t>
            </w:r>
            <w:r w:rsidR="007C53BF" w:rsidRPr="00342069">
              <w:t>452,000</w:t>
            </w:r>
          </w:p>
        </w:tc>
      </w:tr>
      <w:tr w:rsidR="009C1BBD" w:rsidRPr="00945645" w:rsidTr="002015BA">
        <w:trPr>
          <w:cantSplit/>
        </w:trPr>
        <w:tc>
          <w:tcPr>
            <w:tcW w:w="3600" w:type="dxa"/>
            <w:shd w:val="clear" w:color="auto" w:fill="auto"/>
            <w:tcMar>
              <w:top w:w="0" w:type="dxa"/>
              <w:left w:w="108" w:type="dxa"/>
              <w:bottom w:w="0" w:type="dxa"/>
              <w:right w:w="108" w:type="dxa"/>
            </w:tcMar>
            <w:vAlign w:val="bottom"/>
          </w:tcPr>
          <w:p w:rsidR="009C1BBD" w:rsidRPr="00342069" w:rsidRDefault="009C1BBD" w:rsidP="0089760A">
            <w:pPr>
              <w:pStyle w:val="TableText"/>
              <w:rPr>
                <w:b/>
              </w:rPr>
            </w:pPr>
            <w:r w:rsidRPr="00342069">
              <w:rPr>
                <w:b/>
              </w:rPr>
              <w:t>Total</w:t>
            </w:r>
          </w:p>
        </w:tc>
        <w:tc>
          <w:tcPr>
            <w:tcW w:w="1494" w:type="dxa"/>
            <w:shd w:val="clear" w:color="auto" w:fill="auto"/>
            <w:tcMar>
              <w:top w:w="0" w:type="dxa"/>
              <w:left w:w="108" w:type="dxa"/>
              <w:bottom w:w="0" w:type="dxa"/>
              <w:right w:w="108" w:type="dxa"/>
            </w:tcMar>
          </w:tcPr>
          <w:p w:rsidR="009C1BBD" w:rsidRPr="00342069" w:rsidRDefault="00945645" w:rsidP="00945645">
            <w:pPr>
              <w:pStyle w:val="TableText"/>
              <w:jc w:val="center"/>
            </w:pPr>
            <w:r w:rsidRPr="00342069">
              <w:t>9363</w:t>
            </w:r>
          </w:p>
        </w:tc>
        <w:tc>
          <w:tcPr>
            <w:tcW w:w="1494" w:type="dxa"/>
            <w:shd w:val="clear" w:color="auto" w:fill="auto"/>
            <w:tcMar>
              <w:top w:w="0" w:type="dxa"/>
              <w:left w:w="108" w:type="dxa"/>
              <w:bottom w:w="0" w:type="dxa"/>
              <w:right w:w="108" w:type="dxa"/>
            </w:tcMar>
          </w:tcPr>
          <w:p w:rsidR="009C1BBD" w:rsidRPr="00342069" w:rsidRDefault="007C53BF" w:rsidP="007C53BF">
            <w:pPr>
              <w:pStyle w:val="TableText"/>
              <w:jc w:val="center"/>
            </w:pPr>
            <w:r w:rsidRPr="00342069">
              <w:t>NA</w:t>
            </w:r>
          </w:p>
        </w:tc>
        <w:tc>
          <w:tcPr>
            <w:tcW w:w="1494" w:type="dxa"/>
            <w:shd w:val="clear" w:color="auto" w:fill="auto"/>
            <w:tcMar>
              <w:top w:w="0" w:type="dxa"/>
              <w:left w:w="108" w:type="dxa"/>
              <w:bottom w:w="0" w:type="dxa"/>
              <w:right w:w="108" w:type="dxa"/>
            </w:tcMar>
          </w:tcPr>
          <w:p w:rsidR="009C1BBD" w:rsidRPr="00342069" w:rsidRDefault="009C1BBD" w:rsidP="002B0870">
            <w:pPr>
              <w:pStyle w:val="TableText"/>
              <w:jc w:val="center"/>
            </w:pPr>
            <w:r w:rsidRPr="00342069">
              <w:t>$</w:t>
            </w:r>
            <w:r w:rsidR="00945645" w:rsidRPr="00342069">
              <w:t>4</w:t>
            </w:r>
            <w:r w:rsidR="002B0870" w:rsidRPr="00342069">
              <w:t>000</w:t>
            </w:r>
          </w:p>
        </w:tc>
        <w:tc>
          <w:tcPr>
            <w:tcW w:w="1494" w:type="dxa"/>
            <w:shd w:val="clear" w:color="auto" w:fill="auto"/>
            <w:tcMar>
              <w:top w:w="0" w:type="dxa"/>
              <w:left w:w="108" w:type="dxa"/>
              <w:bottom w:w="0" w:type="dxa"/>
              <w:right w:w="108" w:type="dxa"/>
            </w:tcMar>
          </w:tcPr>
          <w:p w:rsidR="009C1BBD" w:rsidRPr="00342069" w:rsidRDefault="009C1BBD" w:rsidP="002B0870">
            <w:pPr>
              <w:pStyle w:val="TableText"/>
              <w:jc w:val="center"/>
            </w:pPr>
            <w:r w:rsidRPr="00342069">
              <w:t>$</w:t>
            </w:r>
            <w:r w:rsidR="002B0870" w:rsidRPr="00342069">
              <w:t>37</w:t>
            </w:r>
            <w:r w:rsidR="00945645" w:rsidRPr="00342069">
              <w:t>,</w:t>
            </w:r>
            <w:r w:rsidR="002B0870" w:rsidRPr="00342069">
              <w:t>452</w:t>
            </w:r>
            <w:r w:rsidR="00945645" w:rsidRPr="00342069">
              <w:t>,</w:t>
            </w:r>
            <w:r w:rsidR="002B0870" w:rsidRPr="00342069">
              <w:t>000</w:t>
            </w:r>
          </w:p>
        </w:tc>
      </w:tr>
    </w:tbl>
    <w:p w:rsidR="002015BA" w:rsidRPr="00075391" w:rsidRDefault="002015BA" w:rsidP="002015BA">
      <w:pPr>
        <w:pStyle w:val="Source"/>
      </w:pPr>
      <w:bookmarkStart w:id="92" w:name="_Toc162169931"/>
      <w:bookmarkStart w:id="93" w:name="_Toc245121133"/>
      <w:bookmarkStart w:id="94" w:name="_Toc401650010"/>
    </w:p>
    <w:p w:rsidR="009C1BBD" w:rsidRPr="00075391" w:rsidRDefault="009C1BBD" w:rsidP="009C1BBD">
      <w:pPr>
        <w:pStyle w:val="Heading2"/>
      </w:pPr>
      <w:bookmarkStart w:id="95" w:name="_Toc417476010"/>
      <w:proofErr w:type="spellStart"/>
      <w:r w:rsidRPr="00075391">
        <w:t>A.14</w:t>
      </w:r>
      <w:proofErr w:type="spellEnd"/>
      <w:r w:rsidRPr="00075391">
        <w:tab/>
        <w:t>Estimates of Annualized Costs to the Government</w:t>
      </w:r>
      <w:bookmarkEnd w:id="92"/>
      <w:bookmarkEnd w:id="93"/>
      <w:bookmarkEnd w:id="94"/>
      <w:bookmarkEnd w:id="95"/>
    </w:p>
    <w:p w:rsidR="00B77154" w:rsidRDefault="009C1BBD" w:rsidP="00092D49">
      <w:pPr>
        <w:pStyle w:val="BodyText"/>
      </w:pPr>
      <w:r w:rsidRPr="00075391">
        <w:t xml:space="preserve">The total cost for </w:t>
      </w:r>
      <w:r w:rsidR="00DD3F19">
        <w:t xml:space="preserve">the contractor to develop </w:t>
      </w:r>
      <w:r w:rsidRPr="00075391">
        <w:t xml:space="preserve">the </w:t>
      </w:r>
      <w:r w:rsidR="00DD3F19">
        <w:t>survey administration</w:t>
      </w:r>
      <w:r w:rsidRPr="00075391">
        <w:t xml:space="preserve"> </w:t>
      </w:r>
      <w:r w:rsidR="00DD3F19">
        <w:t xml:space="preserve">procedures </w:t>
      </w:r>
      <w:r w:rsidRPr="00075391">
        <w:t xml:space="preserve">is $3,894,081 </w:t>
      </w:r>
      <w:r w:rsidR="00DD3F19">
        <w:t xml:space="preserve">over a period of </w:t>
      </w:r>
      <w:r w:rsidR="00D92595">
        <w:t>30 months</w:t>
      </w:r>
      <w:r w:rsidR="00FA079C">
        <w:t xml:space="preserve"> or </w:t>
      </w:r>
      <w:r w:rsidR="00FA079C" w:rsidRPr="00FA079C">
        <w:t>1,557,632.4</w:t>
      </w:r>
      <w:r w:rsidR="00FA079C">
        <w:t xml:space="preserve"> (annual)</w:t>
      </w:r>
      <w:proofErr w:type="gramStart"/>
      <w:r w:rsidR="002915F7">
        <w:t>.</w:t>
      </w:r>
      <w:r w:rsidR="00D92595">
        <w:t xml:space="preserve"> </w:t>
      </w:r>
      <w:proofErr w:type="gramEnd"/>
      <w:r w:rsidRPr="00075391">
        <w:t>The</w:t>
      </w:r>
      <w:r w:rsidR="00DD3F19">
        <w:t>se costs include</w:t>
      </w:r>
      <w:r w:rsidRPr="00075391">
        <w:t xml:space="preserve"> recommending </w:t>
      </w:r>
      <w:r w:rsidR="00DD3F19">
        <w:t xml:space="preserve">and implementing </w:t>
      </w:r>
      <w:r w:rsidRPr="00075391">
        <w:t>the survey admin</w:t>
      </w:r>
      <w:r w:rsidR="00DD3F19">
        <w:t>istration</w:t>
      </w:r>
      <w:r w:rsidRPr="00075391">
        <w:t xml:space="preserve"> procedures; technical assistance for vendors and vendor oversight; </w:t>
      </w:r>
      <w:r w:rsidR="00DD3F19">
        <w:t xml:space="preserve">and </w:t>
      </w:r>
      <w:r w:rsidRPr="00075391">
        <w:t>vendor training program including vendor approval process</w:t>
      </w:r>
      <w:proofErr w:type="gramStart"/>
      <w:r w:rsidR="00DD3F19">
        <w:t xml:space="preserve">. </w:t>
      </w:r>
      <w:proofErr w:type="gramEnd"/>
      <w:r w:rsidR="00DD3F19">
        <w:t>Other</w:t>
      </w:r>
      <w:r w:rsidR="00DD3F19" w:rsidRPr="00075391">
        <w:t xml:space="preserve"> </w:t>
      </w:r>
      <w:r w:rsidR="00DD3F19">
        <w:t xml:space="preserve">activities include </w:t>
      </w:r>
      <w:r w:rsidRPr="00075391">
        <w:t xml:space="preserve">designing a data submission infrastructure, survey management tool, and project website; </w:t>
      </w:r>
      <w:r w:rsidR="009455BD" w:rsidRPr="00075391">
        <w:t>prepar</w:t>
      </w:r>
      <w:r w:rsidR="009455BD">
        <w:t>ing</w:t>
      </w:r>
      <w:r w:rsidR="009455BD" w:rsidRPr="00075391">
        <w:t xml:space="preserve"> </w:t>
      </w:r>
      <w:r w:rsidRPr="00075391">
        <w:t>for and conduct</w:t>
      </w:r>
      <w:r w:rsidR="009455BD">
        <w:t>ing</w:t>
      </w:r>
      <w:r w:rsidRPr="00075391">
        <w:t xml:space="preserve"> the mode experiment and its analytical activities</w:t>
      </w:r>
      <w:r w:rsidR="00DD3F19">
        <w:t>; preparing public reporting formats.</w:t>
      </w:r>
    </w:p>
    <w:p w:rsidR="009C1BBD" w:rsidRPr="00075391" w:rsidRDefault="009C1BBD" w:rsidP="009C1BBD">
      <w:pPr>
        <w:pStyle w:val="Heading2"/>
      </w:pPr>
      <w:bookmarkStart w:id="96" w:name="_Toc162169932"/>
      <w:bookmarkStart w:id="97" w:name="_Toc245121134"/>
      <w:bookmarkStart w:id="98" w:name="_Toc401650011"/>
      <w:bookmarkStart w:id="99" w:name="_Toc417476011"/>
      <w:proofErr w:type="spellStart"/>
      <w:r w:rsidRPr="00075391">
        <w:t>A.15</w:t>
      </w:r>
      <w:proofErr w:type="spellEnd"/>
      <w:r w:rsidRPr="00075391">
        <w:tab/>
        <w:t>Changes in Hour Burden</w:t>
      </w:r>
      <w:bookmarkEnd w:id="96"/>
      <w:bookmarkEnd w:id="97"/>
      <w:bookmarkEnd w:id="98"/>
      <w:bookmarkEnd w:id="99"/>
    </w:p>
    <w:p w:rsidR="009C1BBD" w:rsidRPr="001C08C8" w:rsidRDefault="000F7B01" w:rsidP="00092D49">
      <w:pPr>
        <w:pStyle w:val="BodyText"/>
      </w:pPr>
      <w:bookmarkStart w:id="100" w:name="_Toc162169933"/>
      <w:bookmarkStart w:id="101" w:name="_Toc245121135"/>
      <w:bookmarkStart w:id="102" w:name="_Toc401650012"/>
      <w:r>
        <w:t xml:space="preserve">The purpose of the </w:t>
      </w:r>
      <w:r w:rsidRPr="000F7B01">
        <w:t xml:space="preserve">2014 </w:t>
      </w:r>
      <w:r>
        <w:t xml:space="preserve">package was to field </w:t>
      </w:r>
      <w:r w:rsidRPr="000F7B01">
        <w:t xml:space="preserve">test </w:t>
      </w:r>
      <w:r>
        <w:t xml:space="preserve">the survey’s </w:t>
      </w:r>
      <w:r w:rsidRPr="000F7B01">
        <w:t>reliability and validity of the survey items and implementation procedures</w:t>
      </w:r>
      <w:proofErr w:type="gramStart"/>
      <w:r w:rsidRPr="000F7B01">
        <w:t>.</w:t>
      </w:r>
      <w:r>
        <w:t xml:space="preserve"> </w:t>
      </w:r>
      <w:proofErr w:type="gramEnd"/>
      <w:r>
        <w:t>The field test has been completed</w:t>
      </w:r>
      <w:proofErr w:type="gramStart"/>
      <w:r>
        <w:t xml:space="preserve">. </w:t>
      </w:r>
      <w:proofErr w:type="gramEnd"/>
      <w:r>
        <w:t>This 2015 package sets out new burden to conduct a mode experiment, to implement nationally, and for the prep of patient records.</w:t>
      </w:r>
    </w:p>
    <w:p w:rsidR="009C1BBD" w:rsidRPr="00075391" w:rsidRDefault="009C1BBD" w:rsidP="009C1BBD">
      <w:pPr>
        <w:pStyle w:val="Heading2"/>
      </w:pPr>
      <w:bookmarkStart w:id="103" w:name="_Toc417476012"/>
      <w:proofErr w:type="spellStart"/>
      <w:r w:rsidRPr="00075391">
        <w:t>A.16</w:t>
      </w:r>
      <w:proofErr w:type="spellEnd"/>
      <w:r w:rsidRPr="00075391">
        <w:tab/>
      </w:r>
      <w:bookmarkEnd w:id="100"/>
      <w:bookmarkEnd w:id="101"/>
      <w:r w:rsidRPr="00075391">
        <w:t>Time Schedule, Publication, and Analysis Plans</w:t>
      </w:r>
      <w:bookmarkEnd w:id="102"/>
      <w:bookmarkEnd w:id="103"/>
    </w:p>
    <w:p w:rsidR="009C1BBD" w:rsidRPr="00075391" w:rsidRDefault="009C1BBD" w:rsidP="009C1BBD">
      <w:pPr>
        <w:pStyle w:val="Heading3"/>
        <w:rPr>
          <w:lang w:val="en-US"/>
        </w:rPr>
      </w:pPr>
      <w:bookmarkStart w:id="104" w:name="_Toc352232200"/>
      <w:bookmarkStart w:id="105" w:name="_Toc352240565"/>
      <w:bookmarkStart w:id="106" w:name="_Toc356227585"/>
      <w:bookmarkStart w:id="107" w:name="_Toc417476013"/>
      <w:proofErr w:type="spellStart"/>
      <w:r w:rsidRPr="00075391">
        <w:rPr>
          <w:lang w:val="en-US"/>
        </w:rPr>
        <w:t>A.16.1</w:t>
      </w:r>
      <w:proofErr w:type="spellEnd"/>
      <w:r w:rsidRPr="00075391">
        <w:rPr>
          <w:lang w:val="en-US"/>
        </w:rPr>
        <w:tab/>
        <w:t xml:space="preserve">National Implementation of </w:t>
      </w:r>
      <w:bookmarkEnd w:id="104"/>
      <w:bookmarkEnd w:id="105"/>
      <w:bookmarkEnd w:id="106"/>
      <w:r w:rsidR="004E4DEA">
        <w:rPr>
          <w:lang w:val="en-US"/>
        </w:rPr>
        <w:t>O</w:t>
      </w:r>
      <w:bookmarkStart w:id="108" w:name="_GoBack"/>
      <w:bookmarkEnd w:id="108"/>
      <w:r w:rsidR="004E4DEA">
        <w:rPr>
          <w:lang w:val="en-US"/>
        </w:rPr>
        <w:t xml:space="preserve">AS </w:t>
      </w:r>
      <w:proofErr w:type="spellStart"/>
      <w:r w:rsidR="004E4DEA">
        <w:rPr>
          <w:lang w:val="en-US"/>
        </w:rPr>
        <w:t>CAHPS</w:t>
      </w:r>
      <w:bookmarkEnd w:id="107"/>
      <w:proofErr w:type="spellEnd"/>
    </w:p>
    <w:p w:rsidR="00075391" w:rsidRPr="00075391" w:rsidRDefault="009C1BBD" w:rsidP="00092D49">
      <w:pPr>
        <w:pStyle w:val="BodyText"/>
      </w:pPr>
      <w:r w:rsidRPr="00075391">
        <w:t xml:space="preserve">Data collection for the </w:t>
      </w:r>
      <w:r w:rsidR="00D92595">
        <w:t xml:space="preserve">voluntary </w:t>
      </w:r>
      <w:r w:rsidRPr="00075391">
        <w:t xml:space="preserve">national implementation of </w:t>
      </w:r>
      <w:r w:rsidR="004E4DEA">
        <w:t xml:space="preserve">OAS </w:t>
      </w:r>
      <w:proofErr w:type="spellStart"/>
      <w:r w:rsidR="004E4DEA">
        <w:t>CAHPS</w:t>
      </w:r>
      <w:proofErr w:type="spellEnd"/>
      <w:r w:rsidRPr="00075391">
        <w:t xml:space="preserve"> is scheduled to begin in </w:t>
      </w:r>
      <w:r w:rsidR="00493F42" w:rsidRPr="00075391">
        <w:t>201</w:t>
      </w:r>
      <w:r w:rsidR="00493F42">
        <w:t>6</w:t>
      </w:r>
      <w:r w:rsidR="00493F42" w:rsidRPr="00075391">
        <w:t xml:space="preserve"> </w:t>
      </w:r>
      <w:r w:rsidRPr="00075391">
        <w:t xml:space="preserve">by vendors sponsored by the </w:t>
      </w:r>
      <w:proofErr w:type="spellStart"/>
      <w:r w:rsidRPr="00075391">
        <w:t>HOPDs</w:t>
      </w:r>
      <w:proofErr w:type="spellEnd"/>
      <w:r w:rsidRPr="00075391">
        <w:t xml:space="preserve"> and </w:t>
      </w:r>
      <w:proofErr w:type="spellStart"/>
      <w:r w:rsidRPr="00075391">
        <w:t>ASCs</w:t>
      </w:r>
      <w:proofErr w:type="spellEnd"/>
      <w:r w:rsidRPr="00075391">
        <w:t xml:space="preserve"> that wish to voluntarily participate in the survey</w:t>
      </w:r>
      <w:proofErr w:type="gramStart"/>
      <w:r w:rsidRPr="00075391">
        <w:t xml:space="preserve">. </w:t>
      </w:r>
      <w:proofErr w:type="gramEnd"/>
      <w:r w:rsidRPr="00075391">
        <w:t xml:space="preserve">Sampling and data collection will be conducted on a monthly basis by survey vendors working under contract with the participating </w:t>
      </w:r>
      <w:proofErr w:type="spellStart"/>
      <w:r w:rsidRPr="00075391">
        <w:t>HOPDs</w:t>
      </w:r>
      <w:proofErr w:type="spellEnd"/>
      <w:r w:rsidRPr="00075391">
        <w:t xml:space="preserve"> and </w:t>
      </w:r>
      <w:proofErr w:type="spellStart"/>
      <w:r w:rsidRPr="00075391">
        <w:t>ASCs</w:t>
      </w:r>
      <w:proofErr w:type="spellEnd"/>
      <w:proofErr w:type="gramStart"/>
      <w:r w:rsidRPr="00075391">
        <w:t xml:space="preserve">. </w:t>
      </w:r>
      <w:proofErr w:type="gramEnd"/>
      <w:r w:rsidRPr="00075391">
        <w:t xml:space="preserve">Patients who meet survey eligibility criteria (are 18 years or older, received an outpatient surgery or diagnostic procedure in the designated sampled month at a participating </w:t>
      </w:r>
      <w:proofErr w:type="spellStart"/>
      <w:r w:rsidRPr="00075391">
        <w:t>ASC</w:t>
      </w:r>
      <w:proofErr w:type="spellEnd"/>
      <w:r w:rsidRPr="00075391">
        <w:t xml:space="preserve"> or </w:t>
      </w:r>
      <w:proofErr w:type="spellStart"/>
      <w:r w:rsidRPr="00075391">
        <w:t>HOPD</w:t>
      </w:r>
      <w:proofErr w:type="spellEnd"/>
      <w:r w:rsidR="00493F42">
        <w:t>, and not discharged to hospice</w:t>
      </w:r>
      <w:r w:rsidRPr="00075391">
        <w:t xml:space="preserve">) will be eligible for inclusion in </w:t>
      </w:r>
      <w:r w:rsidR="004E4DEA">
        <w:t xml:space="preserve">OAS </w:t>
      </w:r>
      <w:proofErr w:type="spellStart"/>
      <w:r w:rsidR="004E4DEA">
        <w:t>CAHPS</w:t>
      </w:r>
      <w:proofErr w:type="spellEnd"/>
      <w:r w:rsidRPr="00075391">
        <w:t>.</w:t>
      </w:r>
    </w:p>
    <w:p w:rsidR="009C1BBD" w:rsidRPr="00075391" w:rsidRDefault="009C1BBD" w:rsidP="00092D49">
      <w:pPr>
        <w:pStyle w:val="BodyText"/>
        <w:rPr>
          <w:highlight w:val="yellow"/>
        </w:rPr>
      </w:pPr>
      <w:r w:rsidRPr="001C08C8">
        <w:t xml:space="preserve">CMS will begin publishing results from the national implementation of </w:t>
      </w:r>
      <w:r w:rsidR="004E4DEA">
        <w:t xml:space="preserve">OAS </w:t>
      </w:r>
      <w:proofErr w:type="spellStart"/>
      <w:r w:rsidR="004E4DEA">
        <w:t>CAHPS</w:t>
      </w:r>
      <w:proofErr w:type="spellEnd"/>
      <w:r w:rsidRPr="001C08C8">
        <w:t xml:space="preserve"> after each participating outpatient surgery facility has submitted data for 12 consecutive sample months</w:t>
      </w:r>
      <w:proofErr w:type="gramStart"/>
      <w:r w:rsidRPr="001C08C8">
        <w:t xml:space="preserve">. </w:t>
      </w:r>
      <w:proofErr w:type="gramEnd"/>
      <w:r w:rsidRPr="00075391">
        <w:t>Survey vendors will submit data to CMS</w:t>
      </w:r>
      <w:r w:rsidR="00BB511C">
        <w:t>’</w:t>
      </w:r>
      <w:r w:rsidRPr="00075391">
        <w:t xml:space="preserve">s </w:t>
      </w:r>
      <w:r w:rsidR="004E4DEA">
        <w:t xml:space="preserve">OAS </w:t>
      </w:r>
      <w:proofErr w:type="spellStart"/>
      <w:r w:rsidR="004E4DEA">
        <w:t>CAHPS</w:t>
      </w:r>
      <w:proofErr w:type="spellEnd"/>
      <w:r w:rsidRPr="00075391">
        <w:t xml:space="preserve"> Data Center (maintained and operated by CMS</w:t>
      </w:r>
      <w:r w:rsidR="00BB511C">
        <w:t>’</w:t>
      </w:r>
      <w:r w:rsidRPr="00075391">
        <w:t xml:space="preserve">s </w:t>
      </w:r>
      <w:r w:rsidR="004E4DEA">
        <w:t xml:space="preserve">OAS </w:t>
      </w:r>
      <w:proofErr w:type="spellStart"/>
      <w:r w:rsidR="004E4DEA">
        <w:t>CAHPS</w:t>
      </w:r>
      <w:proofErr w:type="spellEnd"/>
      <w:r w:rsidRPr="00075391">
        <w:t xml:space="preserve"> contractor) by an established data submission deadline for each calendar year quarter</w:t>
      </w:r>
      <w:proofErr w:type="gramStart"/>
      <w:r w:rsidRPr="00075391">
        <w:t xml:space="preserve">. </w:t>
      </w:r>
      <w:proofErr w:type="gramEnd"/>
      <w:r w:rsidRPr="001C08C8">
        <w:t xml:space="preserve">The </w:t>
      </w:r>
      <w:r w:rsidR="004E4DEA">
        <w:t xml:space="preserve">OAS </w:t>
      </w:r>
      <w:proofErr w:type="spellStart"/>
      <w:r w:rsidR="004E4DEA">
        <w:t>CAHPS</w:t>
      </w:r>
      <w:proofErr w:type="spellEnd"/>
      <w:r w:rsidRPr="001C08C8">
        <w:t xml:space="preserve"> results that will be publicly reported will reflect one year</w:t>
      </w:r>
      <w:r w:rsidR="00BB511C">
        <w:t>’</w:t>
      </w:r>
      <w:r w:rsidRPr="001C08C8">
        <w:t>s worth of data</w:t>
      </w:r>
      <w:proofErr w:type="gramStart"/>
      <w:r w:rsidRPr="001C08C8">
        <w:t xml:space="preserve">. </w:t>
      </w:r>
      <w:proofErr w:type="gramEnd"/>
      <w:r w:rsidRPr="001C08C8">
        <w:t>In each quarterly data submission, we will adjust the survey results for mode of survey administration, patient mix, and nonresponse, if necessary</w:t>
      </w:r>
      <w:proofErr w:type="gramStart"/>
      <w:r w:rsidRPr="001C08C8">
        <w:t xml:space="preserve">. </w:t>
      </w:r>
      <w:proofErr w:type="gramEnd"/>
      <w:r w:rsidRPr="001C08C8">
        <w:t>The results posted on</w:t>
      </w:r>
      <w:r w:rsidRPr="00BA01F3">
        <w:t xml:space="preserve"> </w:t>
      </w:r>
      <w:hyperlink r:id="rId11" w:history="1">
        <w:r w:rsidR="00CC0A85">
          <w:rPr>
            <w:rStyle w:val="Hyperlink"/>
          </w:rPr>
          <w:t>http://www.Medicare.gov/</w:t>
        </w:r>
      </w:hyperlink>
      <w:r w:rsidRPr="00BA01F3">
        <w:t>.</w:t>
      </w:r>
    </w:p>
    <w:p w:rsidR="009C1BBD" w:rsidRPr="00B77154" w:rsidRDefault="009C1BBD" w:rsidP="00080858">
      <w:pPr>
        <w:pStyle w:val="Heading4"/>
      </w:pPr>
      <w:bookmarkStart w:id="109" w:name="_Toc352232201"/>
      <w:bookmarkStart w:id="110" w:name="_Toc352240566"/>
      <w:bookmarkStart w:id="111" w:name="_Toc356227586"/>
      <w:proofErr w:type="spellStart"/>
      <w:r w:rsidRPr="00B77154">
        <w:t>A.16.1a</w:t>
      </w:r>
      <w:proofErr w:type="spellEnd"/>
      <w:r w:rsidRPr="00B77154">
        <w:tab/>
        <w:t>National Implementation Analysis</w:t>
      </w:r>
    </w:p>
    <w:p w:rsidR="009C1BBD" w:rsidRPr="00075391" w:rsidRDefault="009C1BBD" w:rsidP="00092D49">
      <w:pPr>
        <w:pStyle w:val="BodyText"/>
      </w:pPr>
      <w:r w:rsidRPr="00075391">
        <w:t xml:space="preserve">This </w:t>
      </w:r>
      <w:proofErr w:type="gramStart"/>
      <w:r w:rsidRPr="00075391">
        <w:t>will be developed</w:t>
      </w:r>
      <w:proofErr w:type="gramEnd"/>
      <w:r w:rsidRPr="00075391">
        <w:t xml:space="preserve"> as part of this contract, following the mode experiment effort.</w:t>
      </w:r>
    </w:p>
    <w:p w:rsidR="009C1BBD" w:rsidRPr="00075391" w:rsidRDefault="009C1BBD" w:rsidP="009C1BBD">
      <w:pPr>
        <w:pStyle w:val="Heading3"/>
        <w:rPr>
          <w:lang w:val="en-US"/>
        </w:rPr>
      </w:pPr>
      <w:bookmarkStart w:id="112" w:name="_Toc417476014"/>
      <w:proofErr w:type="spellStart"/>
      <w:r w:rsidRPr="00075391">
        <w:rPr>
          <w:lang w:val="en-US"/>
        </w:rPr>
        <w:t>A.16.2</w:t>
      </w:r>
      <w:proofErr w:type="spellEnd"/>
      <w:r w:rsidRPr="00075391">
        <w:rPr>
          <w:lang w:val="en-US"/>
        </w:rPr>
        <w:tab/>
      </w:r>
      <w:r w:rsidR="004E4DEA">
        <w:rPr>
          <w:lang w:val="en-US"/>
        </w:rPr>
        <w:t xml:space="preserve">OAS </w:t>
      </w:r>
      <w:proofErr w:type="spellStart"/>
      <w:r w:rsidR="004E4DEA">
        <w:rPr>
          <w:lang w:val="en-US"/>
        </w:rPr>
        <w:t>CAHPS</w:t>
      </w:r>
      <w:proofErr w:type="spellEnd"/>
      <w:r w:rsidRPr="00075391">
        <w:rPr>
          <w:lang w:val="en-US"/>
        </w:rPr>
        <w:t xml:space="preserve"> Mode Experiment</w:t>
      </w:r>
      <w:bookmarkEnd w:id="109"/>
      <w:bookmarkEnd w:id="110"/>
      <w:bookmarkEnd w:id="111"/>
      <w:bookmarkEnd w:id="112"/>
    </w:p>
    <w:p w:rsidR="00075391" w:rsidRPr="00075391" w:rsidRDefault="009C1BBD" w:rsidP="00092D49">
      <w:pPr>
        <w:pStyle w:val="BodyText"/>
      </w:pPr>
      <w:r w:rsidRPr="00075391">
        <w:t xml:space="preserve">As previously mentioned, the </w:t>
      </w:r>
      <w:r w:rsidR="004E4DEA">
        <w:t xml:space="preserve">OAS </w:t>
      </w:r>
      <w:proofErr w:type="spellStart"/>
      <w:r w:rsidR="004E4DEA">
        <w:t>CAHPS</w:t>
      </w:r>
      <w:proofErr w:type="spellEnd"/>
      <w:r w:rsidRPr="00075391">
        <w:t xml:space="preserve"> mode experiment will be a one-time (cross-sectional) survey of a sample of patients 18 years old and older who received outpatient surgery or a procedure from a </w:t>
      </w:r>
      <w:proofErr w:type="spellStart"/>
      <w:r w:rsidRPr="00075391">
        <w:t>HOPD</w:t>
      </w:r>
      <w:proofErr w:type="spellEnd"/>
      <w:r w:rsidRPr="00075391">
        <w:t xml:space="preserve"> or </w:t>
      </w:r>
      <w:proofErr w:type="spellStart"/>
      <w:r w:rsidRPr="00075391">
        <w:t>ASC</w:t>
      </w:r>
      <w:proofErr w:type="spellEnd"/>
      <w:r w:rsidRPr="00075391">
        <w:t xml:space="preserve"> facility during the sample month</w:t>
      </w:r>
      <w:proofErr w:type="gramStart"/>
      <w:r w:rsidRPr="00075391">
        <w:t xml:space="preserve">. </w:t>
      </w:r>
      <w:proofErr w:type="gramEnd"/>
      <w:r w:rsidRPr="00075391">
        <w:t>The mode experiment sample will consist of 13,737 patients</w:t>
      </w:r>
      <w:proofErr w:type="gramStart"/>
      <w:r w:rsidRPr="00075391">
        <w:t xml:space="preserve">. </w:t>
      </w:r>
      <w:proofErr w:type="gramEnd"/>
      <w:r w:rsidRPr="00075391">
        <w:t xml:space="preserve">Data collection for the mode experiment will take place in the </w:t>
      </w:r>
      <w:r w:rsidRPr="004B10BA">
        <w:t>fall of 2015</w:t>
      </w:r>
      <w:r w:rsidRPr="00075391">
        <w:t xml:space="preserve"> or as soon as possible after OMB clearance is received</w:t>
      </w:r>
      <w:proofErr w:type="gramStart"/>
      <w:r w:rsidRPr="00075391">
        <w:t>.</w:t>
      </w:r>
      <w:r w:rsidR="00BB511C">
        <w:t xml:space="preserve"> </w:t>
      </w:r>
      <w:proofErr w:type="gramEnd"/>
      <w:r w:rsidR="00417F3B" w:rsidRPr="003252F3">
        <w:t xml:space="preserve">Data collection </w:t>
      </w:r>
      <w:r w:rsidR="00417F3B">
        <w:t>for</w:t>
      </w:r>
      <w:r w:rsidR="00417F3B" w:rsidRPr="003252F3">
        <w:t xml:space="preserve"> </w:t>
      </w:r>
      <w:proofErr w:type="spellStart"/>
      <w:r w:rsidR="00417F3B" w:rsidRPr="003252F3">
        <w:t>mail</w:t>
      </w:r>
      <w:proofErr w:type="spellEnd"/>
      <w:r w:rsidR="00417F3B">
        <w:t>-</w:t>
      </w:r>
      <w:r w:rsidR="00417F3B" w:rsidRPr="003252F3">
        <w:t xml:space="preserve">only </w:t>
      </w:r>
      <w:r w:rsidR="00417F3B">
        <w:t>mode</w:t>
      </w:r>
      <w:r w:rsidR="00417F3B" w:rsidRPr="003252F3">
        <w:t>, phone</w:t>
      </w:r>
      <w:r w:rsidR="00417F3B">
        <w:t>-</w:t>
      </w:r>
      <w:r w:rsidR="00417F3B" w:rsidRPr="003252F3">
        <w:t xml:space="preserve">only </w:t>
      </w:r>
      <w:r w:rsidR="00417F3B">
        <w:t>mode</w:t>
      </w:r>
      <w:r w:rsidR="00417F3B" w:rsidRPr="003252F3">
        <w:t xml:space="preserve">, and mixed mode </w:t>
      </w:r>
      <w:r w:rsidR="00417F3B">
        <w:t>conditions will be implemented concurrently for each sample month</w:t>
      </w:r>
      <w:proofErr w:type="gramStart"/>
      <w:r w:rsidR="00417F3B">
        <w:t>.</w:t>
      </w:r>
      <w:r w:rsidR="00BB511C">
        <w:t xml:space="preserve"> </w:t>
      </w:r>
      <w:proofErr w:type="gramEnd"/>
      <w:r w:rsidRPr="00075391">
        <w:t>Each monthly sample will be fielded over a 6-week data collection period</w:t>
      </w:r>
      <w:proofErr w:type="gramStart"/>
      <w:r w:rsidRPr="00075391">
        <w:t xml:space="preserve">. </w:t>
      </w:r>
      <w:proofErr w:type="gramEnd"/>
      <w:r w:rsidRPr="00075391">
        <w:t xml:space="preserve">Data collection for the mode experiment will extend </w:t>
      </w:r>
      <w:r w:rsidRPr="00BA01F3">
        <w:t>through 2016.</w:t>
      </w:r>
    </w:p>
    <w:p w:rsidR="009C1BBD" w:rsidRPr="00075391" w:rsidRDefault="009C1BBD" w:rsidP="00B77154">
      <w:pPr>
        <w:pStyle w:val="BodyText"/>
        <w:keepNext/>
      </w:pPr>
      <w:r w:rsidRPr="00075391">
        <w:t>Data collection for each mode will consist of the following:</w:t>
      </w:r>
    </w:p>
    <w:p w:rsidR="009C1BBD" w:rsidRPr="00075391" w:rsidRDefault="009C1BBD" w:rsidP="004461C6">
      <w:pPr>
        <w:pStyle w:val="ListBullet"/>
      </w:pPr>
      <w:r w:rsidRPr="00075391">
        <w:rPr>
          <w:i/>
        </w:rPr>
        <w:t>Mail-only Mode</w:t>
      </w:r>
      <w:r w:rsidRPr="00075391">
        <w:t xml:space="preserve">: All </w:t>
      </w:r>
      <w:r w:rsidR="004E4DEA">
        <w:t xml:space="preserve">OAS </w:t>
      </w:r>
      <w:proofErr w:type="spellStart"/>
      <w:r w:rsidR="004E4DEA">
        <w:t>CAHPS</w:t>
      </w:r>
      <w:proofErr w:type="spellEnd"/>
      <w:r w:rsidRPr="00075391">
        <w:t xml:space="preserve"> patients included in the mail-only sample will be sent a first package consisting of a cover letter, the questionnaire, and a pre-addressed, postage-paid return envelope</w:t>
      </w:r>
      <w:proofErr w:type="gramStart"/>
      <w:r w:rsidRPr="00075391">
        <w:t xml:space="preserve">. </w:t>
      </w:r>
      <w:proofErr w:type="gramEnd"/>
      <w:r w:rsidRPr="00075391">
        <w:t xml:space="preserve">A second mailing containing a questionnaire and cover letter </w:t>
      </w:r>
      <w:proofErr w:type="gramStart"/>
      <w:r w:rsidRPr="00075391">
        <w:t>will be mailed</w:t>
      </w:r>
      <w:proofErr w:type="gramEnd"/>
      <w:r w:rsidRPr="00075391">
        <w:t xml:space="preserve"> to all sample patients who do not respond to the first mailing.</w:t>
      </w:r>
    </w:p>
    <w:p w:rsidR="009C1BBD" w:rsidRPr="00075391" w:rsidRDefault="009C1BBD" w:rsidP="004461C6">
      <w:pPr>
        <w:pStyle w:val="ListBullet"/>
      </w:pPr>
      <w:r w:rsidRPr="00075391">
        <w:rPr>
          <w:i/>
        </w:rPr>
        <w:t>Telephone-only Mode</w:t>
      </w:r>
      <w:r w:rsidRPr="00075391">
        <w:t xml:space="preserve">: In this mode, all sample patients will be contacted via telephone by professional telephone interviewers who will be trained on </w:t>
      </w:r>
      <w:r w:rsidR="004E4DEA">
        <w:t xml:space="preserve">OAS </w:t>
      </w:r>
      <w:proofErr w:type="spellStart"/>
      <w:r w:rsidR="004E4DEA">
        <w:t>CAHPS</w:t>
      </w:r>
      <w:proofErr w:type="spellEnd"/>
      <w:r w:rsidRPr="00075391">
        <w:t xml:space="preserve"> administration procedures, including procedures for working with patients</w:t>
      </w:r>
      <w:proofErr w:type="gramStart"/>
      <w:r w:rsidRPr="00075391">
        <w:t xml:space="preserve">. </w:t>
      </w:r>
      <w:proofErr w:type="gramEnd"/>
      <w:r w:rsidRPr="00075391">
        <w:t>Telephone interviewers will be trained on the appropriate response to common questions and concerns that patients may have about survey participation</w:t>
      </w:r>
      <w:proofErr w:type="gramStart"/>
      <w:r w:rsidRPr="00075391">
        <w:t xml:space="preserve">. </w:t>
      </w:r>
      <w:proofErr w:type="gramEnd"/>
      <w:r w:rsidRPr="00075391">
        <w:t xml:space="preserve">A maximum of </w:t>
      </w:r>
      <w:proofErr w:type="gramStart"/>
      <w:r w:rsidR="008213C4">
        <w:t>5</w:t>
      </w:r>
      <w:proofErr w:type="gramEnd"/>
      <w:r w:rsidR="00D92595">
        <w:t xml:space="preserve"> </w:t>
      </w:r>
      <w:r w:rsidRPr="00075391">
        <w:t>telephone contact attempts per patient will be implemented to complete the survey.</w:t>
      </w:r>
    </w:p>
    <w:p w:rsidR="009C1BBD" w:rsidRPr="00075391" w:rsidRDefault="009C1BBD" w:rsidP="004461C6">
      <w:pPr>
        <w:pStyle w:val="ListBullet"/>
      </w:pPr>
      <w:r w:rsidRPr="00075391">
        <w:rPr>
          <w:i/>
        </w:rPr>
        <w:t>Mixed Mode</w:t>
      </w:r>
      <w:r w:rsidRPr="00075391">
        <w:t>: All sampled patients included in the mixed-mode data collection sample will receive an initial mailing of a questionnaire, cover letter, and postage-paid return envelope</w:t>
      </w:r>
      <w:r w:rsidRPr="00075391" w:rsidDel="00AD4961">
        <w:t xml:space="preserve"> </w:t>
      </w:r>
      <w:r w:rsidRPr="00075391">
        <w:t>that patients included in the mail-only sample will receive</w:t>
      </w:r>
      <w:proofErr w:type="gramStart"/>
      <w:r w:rsidRPr="00075391">
        <w:t xml:space="preserve">. </w:t>
      </w:r>
      <w:proofErr w:type="gramEnd"/>
      <w:r w:rsidRPr="00075391">
        <w:t>Sample patients assigned to this mode who do not respond to the mail survey will be assigned to the telephone follow-up</w:t>
      </w:r>
      <w:proofErr w:type="gramStart"/>
      <w:r w:rsidRPr="00075391">
        <w:t xml:space="preserve">. </w:t>
      </w:r>
      <w:proofErr w:type="gramEnd"/>
      <w:r w:rsidRPr="00075391">
        <w:t xml:space="preserve">Telephone interviewers will make up to </w:t>
      </w:r>
      <w:proofErr w:type="gramStart"/>
      <w:r w:rsidR="008213C4">
        <w:t>5</w:t>
      </w:r>
      <w:proofErr w:type="gramEnd"/>
      <w:r w:rsidR="00D92595">
        <w:t xml:space="preserve"> </w:t>
      </w:r>
      <w:r w:rsidRPr="00075391">
        <w:t>attempts to complete the interview by phone with all mail survey non</w:t>
      </w:r>
      <w:r w:rsidR="008213C4">
        <w:t>-</w:t>
      </w:r>
      <w:r w:rsidRPr="00075391">
        <w:t>respondents included in the mixed-mode sample.</w:t>
      </w:r>
    </w:p>
    <w:p w:rsidR="009C1BBD" w:rsidRPr="00075391" w:rsidRDefault="009C1BBD" w:rsidP="00092D49">
      <w:pPr>
        <w:pStyle w:val="BodyText"/>
      </w:pPr>
      <w:r w:rsidRPr="00075391">
        <w:t xml:space="preserve">The protocol for each mode and the number of weeks for each data collection activity </w:t>
      </w:r>
      <w:proofErr w:type="gramStart"/>
      <w:r w:rsidRPr="00075391">
        <w:t>are shown</w:t>
      </w:r>
      <w:proofErr w:type="gramEnd"/>
      <w:r w:rsidRPr="00075391">
        <w:t xml:space="preserve"> in </w:t>
      </w:r>
      <w:r w:rsidR="002015BA" w:rsidRPr="00075391">
        <w:rPr>
          <w:b/>
          <w:bCs/>
        </w:rPr>
        <w:t>Exhibit </w:t>
      </w:r>
      <w:r w:rsidR="00744F8D" w:rsidRPr="00075391">
        <w:rPr>
          <w:b/>
          <w:bCs/>
        </w:rPr>
        <w:t>A</w:t>
      </w:r>
      <w:r w:rsidR="00744F8D" w:rsidRPr="00075391">
        <w:rPr>
          <w:b/>
          <w:bCs/>
        </w:rPr>
        <w:noBreakHyphen/>
      </w:r>
      <w:r w:rsidR="004974D0">
        <w:rPr>
          <w:b/>
          <w:bCs/>
        </w:rPr>
        <w:t>7</w:t>
      </w:r>
      <w:r w:rsidRPr="00075391">
        <w:t>.</w:t>
      </w:r>
    </w:p>
    <w:p w:rsidR="00B77154" w:rsidRPr="00075391" w:rsidRDefault="00B77154" w:rsidP="00B77154">
      <w:pPr>
        <w:pStyle w:val="BodyText"/>
      </w:pPr>
      <w:bookmarkStart w:id="113" w:name="_Toc352232342"/>
      <w:bookmarkStart w:id="114" w:name="_Toc356227616"/>
      <w:bookmarkStart w:id="115" w:name="_Toc404335443"/>
      <w:r w:rsidRPr="00075391">
        <w:t>Data from the mode experiment will be analyzed to assess the impact of nonresponse and to determine whether patients rate their dialysis care differently based on data collection mode</w:t>
      </w:r>
      <w:proofErr w:type="gramStart"/>
      <w:r w:rsidRPr="00075391">
        <w:t xml:space="preserve">. </w:t>
      </w:r>
      <w:proofErr w:type="gramEnd"/>
      <w:r w:rsidRPr="00075391">
        <w:t>Mode experiment data will also be analyzed to determine which, if any, patient characteristics affect patients</w:t>
      </w:r>
      <w:r>
        <w:t>’</w:t>
      </w:r>
      <w:r w:rsidRPr="00075391">
        <w:t xml:space="preserve"> ratings of</w:t>
      </w:r>
      <w:r>
        <w:t xml:space="preserve"> and reported experience with</w:t>
      </w:r>
      <w:r w:rsidRPr="00075391">
        <w:t xml:space="preserve"> their outpatient care</w:t>
      </w:r>
      <w:proofErr w:type="gramStart"/>
      <w:r w:rsidRPr="00075391">
        <w:t xml:space="preserve">. </w:t>
      </w:r>
      <w:proofErr w:type="gramEnd"/>
      <w:r w:rsidRPr="00075391">
        <w:t>CMS will use data from the mode experiment to develop models that will be used to statistically adjust survey results from the national implementation to account for factors that are beyond the control of the outpatient surgery facilities</w:t>
      </w:r>
      <w:proofErr w:type="gramStart"/>
      <w:r w:rsidRPr="00075391">
        <w:t xml:space="preserve">. </w:t>
      </w:r>
      <w:proofErr w:type="gramEnd"/>
      <w:r w:rsidRPr="00075391">
        <w:t>Results from the mode experiment will not be publicly reported</w:t>
      </w:r>
      <w:proofErr w:type="gramStart"/>
      <w:r w:rsidRPr="00075391">
        <w:t xml:space="preserve">. </w:t>
      </w:r>
      <w:proofErr w:type="gramEnd"/>
      <w:r w:rsidRPr="00075391">
        <w:t>CMS</w:t>
      </w:r>
      <w:r>
        <w:t>’</w:t>
      </w:r>
      <w:r w:rsidRPr="00075391">
        <w:t xml:space="preserve">s </w:t>
      </w:r>
      <w:r w:rsidR="004E4DEA">
        <w:t xml:space="preserve">OAS </w:t>
      </w:r>
      <w:proofErr w:type="spellStart"/>
      <w:r w:rsidR="004E4DEA">
        <w:t>CAHPS</w:t>
      </w:r>
      <w:proofErr w:type="spellEnd"/>
      <w:r w:rsidRPr="00075391">
        <w:t xml:space="preserve"> contractor will prepare a technical report describing the mode experiment results and recommendations for adjusting survey results for nonresponse, mode, and patient-mix.</w:t>
      </w:r>
    </w:p>
    <w:p w:rsidR="009C1BBD" w:rsidRPr="00075391" w:rsidRDefault="00744F8D" w:rsidP="004974D0">
      <w:pPr>
        <w:pStyle w:val="Caption"/>
      </w:pPr>
      <w:bookmarkStart w:id="116" w:name="_Toc417574916"/>
      <w:proofErr w:type="gramStart"/>
      <w:r w:rsidRPr="00075391">
        <w:t>Exhibit A-</w:t>
      </w:r>
      <w:r w:rsidR="004974D0">
        <w:t>7</w:t>
      </w:r>
      <w:r w:rsidRPr="00075391">
        <w:t>.</w:t>
      </w:r>
      <w:proofErr w:type="gramEnd"/>
      <w:r w:rsidR="009C1BBD" w:rsidRPr="00075391">
        <w:tab/>
        <w:t>Mode Experiment Data Collection Schedule</w:t>
      </w:r>
      <w:bookmarkEnd w:id="113"/>
      <w:bookmarkEnd w:id="114"/>
      <w:bookmarkEnd w:id="115"/>
      <w:bookmarkEnd w:id="116"/>
    </w:p>
    <w:tbl>
      <w:tblPr>
        <w:tblW w:w="5000" w:type="pct"/>
        <w:tblInd w:w="86" w:type="dxa"/>
        <w:tblBorders>
          <w:top w:val="single" w:sz="12" w:space="0" w:color="auto"/>
          <w:bottom w:val="single" w:sz="12" w:space="0" w:color="auto"/>
        </w:tblBorders>
        <w:tblLayout w:type="fixed"/>
        <w:tblCellMar>
          <w:left w:w="115" w:type="dxa"/>
          <w:right w:w="115" w:type="dxa"/>
        </w:tblCellMar>
        <w:tblLook w:val="05E0" w:firstRow="1" w:lastRow="1" w:firstColumn="1" w:lastColumn="1" w:noHBand="0" w:noVBand="1"/>
      </w:tblPr>
      <w:tblGrid>
        <w:gridCol w:w="7499"/>
        <w:gridCol w:w="2091"/>
      </w:tblGrid>
      <w:tr w:rsidR="00080858" w:rsidRPr="00075391" w:rsidTr="00080858">
        <w:trPr>
          <w:cantSplit/>
          <w:trHeight w:val="20"/>
        </w:trPr>
        <w:tc>
          <w:tcPr>
            <w:tcW w:w="3910" w:type="pct"/>
            <w:tcBorders>
              <w:top w:val="single" w:sz="12" w:space="0" w:color="auto"/>
              <w:bottom w:val="single" w:sz="6" w:space="0" w:color="auto"/>
            </w:tcBorders>
            <w:shd w:val="clear" w:color="auto" w:fill="auto"/>
            <w:noWrap/>
            <w:vAlign w:val="bottom"/>
          </w:tcPr>
          <w:p w:rsidR="00080858" w:rsidRPr="00075391" w:rsidRDefault="0050498E" w:rsidP="00B77154">
            <w:pPr>
              <w:pStyle w:val="TableHeaders"/>
            </w:pPr>
            <w:r>
              <w:t>Mode Experiment</w:t>
            </w:r>
          </w:p>
        </w:tc>
        <w:tc>
          <w:tcPr>
            <w:tcW w:w="1090" w:type="pct"/>
            <w:tcBorders>
              <w:top w:val="single" w:sz="12" w:space="0" w:color="auto"/>
              <w:bottom w:val="single" w:sz="6" w:space="0" w:color="auto"/>
            </w:tcBorders>
            <w:shd w:val="clear" w:color="auto" w:fill="auto"/>
            <w:vAlign w:val="bottom"/>
          </w:tcPr>
          <w:p w:rsidR="00080858" w:rsidRPr="00075391" w:rsidRDefault="00080858" w:rsidP="00B77154">
            <w:pPr>
              <w:pStyle w:val="TableHeaders"/>
            </w:pPr>
            <w:r>
              <w:t>Schedule</w:t>
            </w:r>
          </w:p>
        </w:tc>
      </w:tr>
      <w:tr w:rsidR="009C1BBD" w:rsidRPr="00075391" w:rsidTr="0050498E">
        <w:trPr>
          <w:cantSplit/>
          <w:trHeight w:val="20"/>
        </w:trPr>
        <w:tc>
          <w:tcPr>
            <w:tcW w:w="3910" w:type="pct"/>
            <w:tcBorders>
              <w:top w:val="single" w:sz="6" w:space="0" w:color="auto"/>
            </w:tcBorders>
            <w:shd w:val="clear" w:color="auto" w:fill="auto"/>
            <w:noWrap/>
            <w:hideMark/>
          </w:tcPr>
          <w:p w:rsidR="00080858" w:rsidRPr="0050498E" w:rsidRDefault="00080858" w:rsidP="00080858">
            <w:pPr>
              <w:pStyle w:val="TableText"/>
              <w:rPr>
                <w:b/>
              </w:rPr>
            </w:pPr>
            <w:r w:rsidRPr="0050498E">
              <w:rPr>
                <w:b/>
              </w:rPr>
              <w:t>Mail-only Survey</w:t>
            </w:r>
          </w:p>
          <w:p w:rsidR="009C1BBD" w:rsidRPr="00075391" w:rsidRDefault="009C1BBD" w:rsidP="00080858">
            <w:pPr>
              <w:pStyle w:val="TableText"/>
              <w:keepNext/>
              <w:ind w:left="216"/>
            </w:pPr>
            <w:r w:rsidRPr="00075391">
              <w:t>Mail first questionnaire package to all sample members</w:t>
            </w:r>
          </w:p>
        </w:tc>
        <w:tc>
          <w:tcPr>
            <w:tcW w:w="1090" w:type="pct"/>
            <w:tcBorders>
              <w:top w:val="single" w:sz="6" w:space="0" w:color="auto"/>
            </w:tcBorders>
            <w:shd w:val="clear" w:color="auto" w:fill="auto"/>
            <w:noWrap/>
            <w:vAlign w:val="bottom"/>
          </w:tcPr>
          <w:p w:rsidR="009C1BBD" w:rsidRPr="00075391" w:rsidRDefault="00B77154" w:rsidP="0050498E">
            <w:pPr>
              <w:pStyle w:val="TableText"/>
              <w:keepNext/>
              <w:jc w:val="center"/>
            </w:pPr>
            <w:r>
              <w:t>Week 1</w:t>
            </w:r>
          </w:p>
        </w:tc>
      </w:tr>
      <w:tr w:rsidR="009C1BBD" w:rsidRPr="00075391" w:rsidTr="00080858">
        <w:trPr>
          <w:cantSplit/>
          <w:trHeight w:val="20"/>
        </w:trPr>
        <w:tc>
          <w:tcPr>
            <w:tcW w:w="3910" w:type="pct"/>
            <w:tcBorders>
              <w:bottom w:val="nil"/>
            </w:tcBorders>
            <w:shd w:val="clear" w:color="auto" w:fill="auto"/>
            <w:noWrap/>
            <w:hideMark/>
          </w:tcPr>
          <w:p w:rsidR="009C1BBD" w:rsidRPr="00075391" w:rsidRDefault="009C1BBD" w:rsidP="00080858">
            <w:pPr>
              <w:pStyle w:val="TableText"/>
              <w:keepNext/>
              <w:ind w:left="216"/>
            </w:pPr>
            <w:r w:rsidRPr="00075391">
              <w:t xml:space="preserve">Mail second questionnaire package to all sample members who do not respond to first questionnaire mailing </w:t>
            </w:r>
          </w:p>
        </w:tc>
        <w:tc>
          <w:tcPr>
            <w:tcW w:w="1090" w:type="pct"/>
            <w:tcBorders>
              <w:bottom w:val="nil"/>
            </w:tcBorders>
            <w:shd w:val="clear" w:color="auto" w:fill="auto"/>
            <w:noWrap/>
          </w:tcPr>
          <w:p w:rsidR="009C1BBD" w:rsidRPr="00075391" w:rsidRDefault="00B77154" w:rsidP="00B77154">
            <w:pPr>
              <w:pStyle w:val="TableText"/>
              <w:keepNext/>
              <w:jc w:val="center"/>
            </w:pPr>
            <w:r>
              <w:t>Week 4</w:t>
            </w:r>
          </w:p>
        </w:tc>
      </w:tr>
      <w:tr w:rsidR="009C1BBD" w:rsidRPr="00075391" w:rsidTr="00080858">
        <w:trPr>
          <w:cantSplit/>
          <w:trHeight w:val="20"/>
        </w:trPr>
        <w:tc>
          <w:tcPr>
            <w:tcW w:w="3910" w:type="pct"/>
            <w:tcBorders>
              <w:top w:val="nil"/>
              <w:bottom w:val="single" w:sz="6" w:space="0" w:color="auto"/>
            </w:tcBorders>
            <w:shd w:val="clear" w:color="auto" w:fill="auto"/>
            <w:noWrap/>
            <w:hideMark/>
          </w:tcPr>
          <w:p w:rsidR="009C1BBD" w:rsidRPr="00075391" w:rsidRDefault="009C1BBD" w:rsidP="00080858">
            <w:pPr>
              <w:pStyle w:val="TableText"/>
              <w:keepNext/>
              <w:ind w:left="216"/>
            </w:pPr>
            <w:r w:rsidRPr="00075391">
              <w:t xml:space="preserve">End data collection </w:t>
            </w:r>
          </w:p>
        </w:tc>
        <w:tc>
          <w:tcPr>
            <w:tcW w:w="1090" w:type="pct"/>
            <w:tcBorders>
              <w:top w:val="nil"/>
              <w:bottom w:val="single" w:sz="6" w:space="0" w:color="auto"/>
            </w:tcBorders>
            <w:shd w:val="clear" w:color="auto" w:fill="auto"/>
            <w:noWrap/>
          </w:tcPr>
          <w:p w:rsidR="009C1BBD" w:rsidRPr="00075391" w:rsidRDefault="00B77154" w:rsidP="00B77154">
            <w:pPr>
              <w:pStyle w:val="TableText"/>
              <w:keepNext/>
              <w:jc w:val="center"/>
            </w:pPr>
            <w:r>
              <w:t>Week 6</w:t>
            </w:r>
          </w:p>
        </w:tc>
      </w:tr>
      <w:tr w:rsidR="009C1BBD" w:rsidRPr="00075391" w:rsidTr="0050498E">
        <w:trPr>
          <w:cantSplit/>
          <w:trHeight w:val="20"/>
        </w:trPr>
        <w:tc>
          <w:tcPr>
            <w:tcW w:w="3910" w:type="pct"/>
            <w:tcBorders>
              <w:top w:val="single" w:sz="6" w:space="0" w:color="auto"/>
              <w:bottom w:val="nil"/>
            </w:tcBorders>
            <w:shd w:val="clear" w:color="auto" w:fill="auto"/>
            <w:noWrap/>
            <w:hideMark/>
          </w:tcPr>
          <w:p w:rsidR="00080858" w:rsidRPr="0050498E" w:rsidRDefault="00080858" w:rsidP="00080858">
            <w:pPr>
              <w:pStyle w:val="TableText"/>
              <w:rPr>
                <w:b/>
              </w:rPr>
            </w:pPr>
            <w:r w:rsidRPr="0050498E">
              <w:rPr>
                <w:b/>
              </w:rPr>
              <w:t>Phone-only Survey</w:t>
            </w:r>
          </w:p>
          <w:p w:rsidR="009C1BBD" w:rsidRPr="00075391" w:rsidRDefault="009C1BBD" w:rsidP="00080858">
            <w:pPr>
              <w:pStyle w:val="TableText"/>
              <w:keepNext/>
              <w:ind w:left="216"/>
            </w:pPr>
            <w:r w:rsidRPr="00075391">
              <w:t xml:space="preserve">Begin telephone contact with sample members </w:t>
            </w:r>
          </w:p>
        </w:tc>
        <w:tc>
          <w:tcPr>
            <w:tcW w:w="1090" w:type="pct"/>
            <w:tcBorders>
              <w:top w:val="single" w:sz="6" w:space="0" w:color="auto"/>
              <w:bottom w:val="nil"/>
            </w:tcBorders>
            <w:shd w:val="clear" w:color="auto" w:fill="auto"/>
            <w:noWrap/>
            <w:vAlign w:val="bottom"/>
          </w:tcPr>
          <w:p w:rsidR="009C1BBD" w:rsidRPr="00075391" w:rsidRDefault="00B77154" w:rsidP="0050498E">
            <w:pPr>
              <w:pStyle w:val="TableText"/>
              <w:keepNext/>
              <w:jc w:val="center"/>
            </w:pPr>
            <w:r>
              <w:t>Week 1</w:t>
            </w:r>
          </w:p>
        </w:tc>
      </w:tr>
      <w:tr w:rsidR="009C1BBD" w:rsidRPr="00075391" w:rsidTr="00080858">
        <w:trPr>
          <w:cantSplit/>
          <w:trHeight w:val="20"/>
        </w:trPr>
        <w:tc>
          <w:tcPr>
            <w:tcW w:w="3910" w:type="pct"/>
            <w:tcBorders>
              <w:top w:val="nil"/>
              <w:bottom w:val="single" w:sz="6" w:space="0" w:color="auto"/>
            </w:tcBorders>
            <w:shd w:val="clear" w:color="auto" w:fill="auto"/>
            <w:noWrap/>
            <w:hideMark/>
          </w:tcPr>
          <w:p w:rsidR="009C1BBD" w:rsidRPr="00075391" w:rsidRDefault="009C1BBD" w:rsidP="00080858">
            <w:pPr>
              <w:pStyle w:val="TableText"/>
              <w:keepNext/>
              <w:ind w:left="216"/>
            </w:pPr>
            <w:r w:rsidRPr="00075391">
              <w:t xml:space="preserve">End telephone data collection </w:t>
            </w:r>
          </w:p>
        </w:tc>
        <w:tc>
          <w:tcPr>
            <w:tcW w:w="1090" w:type="pct"/>
            <w:tcBorders>
              <w:top w:val="nil"/>
              <w:bottom w:val="single" w:sz="6" w:space="0" w:color="auto"/>
            </w:tcBorders>
            <w:shd w:val="clear" w:color="auto" w:fill="auto"/>
            <w:noWrap/>
          </w:tcPr>
          <w:p w:rsidR="009C1BBD" w:rsidRPr="00075391" w:rsidRDefault="00B77154" w:rsidP="00B77154">
            <w:pPr>
              <w:pStyle w:val="TableText"/>
              <w:keepNext/>
              <w:jc w:val="center"/>
            </w:pPr>
            <w:r>
              <w:t>Week 6</w:t>
            </w:r>
          </w:p>
        </w:tc>
      </w:tr>
      <w:tr w:rsidR="009C1BBD" w:rsidRPr="00075391" w:rsidTr="0050498E">
        <w:trPr>
          <w:cantSplit/>
          <w:trHeight w:val="20"/>
        </w:trPr>
        <w:tc>
          <w:tcPr>
            <w:tcW w:w="3910" w:type="pct"/>
            <w:tcBorders>
              <w:top w:val="single" w:sz="6" w:space="0" w:color="auto"/>
            </w:tcBorders>
            <w:shd w:val="clear" w:color="auto" w:fill="auto"/>
            <w:noWrap/>
            <w:hideMark/>
          </w:tcPr>
          <w:p w:rsidR="00080858" w:rsidRPr="0050498E" w:rsidRDefault="00080858" w:rsidP="00080858">
            <w:pPr>
              <w:pStyle w:val="TableText"/>
              <w:rPr>
                <w:b/>
              </w:rPr>
            </w:pPr>
            <w:r w:rsidRPr="0050498E">
              <w:rPr>
                <w:b/>
              </w:rPr>
              <w:t>Mixed-mode Survey</w:t>
            </w:r>
          </w:p>
          <w:p w:rsidR="009C1BBD" w:rsidRPr="00075391" w:rsidRDefault="009C1BBD" w:rsidP="00080858">
            <w:pPr>
              <w:pStyle w:val="TableText"/>
              <w:keepNext/>
              <w:ind w:left="216"/>
            </w:pPr>
            <w:r w:rsidRPr="00075391">
              <w:t>Mail questionnaire package to all sample members</w:t>
            </w:r>
          </w:p>
        </w:tc>
        <w:tc>
          <w:tcPr>
            <w:tcW w:w="1090" w:type="pct"/>
            <w:tcBorders>
              <w:top w:val="single" w:sz="6" w:space="0" w:color="auto"/>
            </w:tcBorders>
            <w:shd w:val="clear" w:color="auto" w:fill="auto"/>
            <w:noWrap/>
            <w:vAlign w:val="bottom"/>
          </w:tcPr>
          <w:p w:rsidR="009C1BBD" w:rsidRPr="00075391" w:rsidRDefault="00B77154" w:rsidP="0050498E">
            <w:pPr>
              <w:pStyle w:val="TableText"/>
              <w:keepNext/>
              <w:jc w:val="center"/>
            </w:pPr>
            <w:r>
              <w:t>Week 1</w:t>
            </w:r>
          </w:p>
        </w:tc>
      </w:tr>
      <w:tr w:rsidR="009C1BBD" w:rsidRPr="00075391" w:rsidTr="00080858">
        <w:trPr>
          <w:cantSplit/>
          <w:trHeight w:val="20"/>
        </w:trPr>
        <w:tc>
          <w:tcPr>
            <w:tcW w:w="3910" w:type="pct"/>
            <w:shd w:val="clear" w:color="auto" w:fill="auto"/>
            <w:noWrap/>
            <w:hideMark/>
          </w:tcPr>
          <w:p w:rsidR="009C1BBD" w:rsidRPr="00075391" w:rsidRDefault="009C1BBD" w:rsidP="00080858">
            <w:pPr>
              <w:pStyle w:val="TableText"/>
              <w:keepNext/>
              <w:ind w:left="216"/>
            </w:pPr>
            <w:r w:rsidRPr="00075391">
              <w:t xml:space="preserve">Initiate telephone follow-up contact for all mail survey </w:t>
            </w:r>
            <w:proofErr w:type="spellStart"/>
            <w:r w:rsidRPr="00075391">
              <w:t>nonrespondents</w:t>
            </w:r>
            <w:proofErr w:type="spellEnd"/>
          </w:p>
        </w:tc>
        <w:tc>
          <w:tcPr>
            <w:tcW w:w="1090" w:type="pct"/>
            <w:shd w:val="clear" w:color="auto" w:fill="auto"/>
            <w:noWrap/>
          </w:tcPr>
          <w:p w:rsidR="009C1BBD" w:rsidRPr="00075391" w:rsidRDefault="00B77154" w:rsidP="00B77154">
            <w:pPr>
              <w:pStyle w:val="TableText"/>
              <w:keepNext/>
              <w:jc w:val="center"/>
            </w:pPr>
            <w:r>
              <w:t>Week 4</w:t>
            </w:r>
          </w:p>
        </w:tc>
      </w:tr>
      <w:tr w:rsidR="009C1BBD" w:rsidRPr="00075391" w:rsidTr="00080858">
        <w:trPr>
          <w:cantSplit/>
          <w:trHeight w:val="20"/>
        </w:trPr>
        <w:tc>
          <w:tcPr>
            <w:tcW w:w="3910" w:type="pct"/>
            <w:shd w:val="clear" w:color="auto" w:fill="auto"/>
            <w:noWrap/>
            <w:hideMark/>
          </w:tcPr>
          <w:p w:rsidR="009C1BBD" w:rsidRPr="00075391" w:rsidRDefault="009C1BBD" w:rsidP="00080858">
            <w:pPr>
              <w:pStyle w:val="TableText"/>
              <w:keepNext/>
              <w:ind w:left="216"/>
            </w:pPr>
            <w:r w:rsidRPr="00075391">
              <w:t>Complete data collection</w:t>
            </w:r>
          </w:p>
        </w:tc>
        <w:tc>
          <w:tcPr>
            <w:tcW w:w="1090" w:type="pct"/>
            <w:shd w:val="clear" w:color="auto" w:fill="auto"/>
            <w:noWrap/>
          </w:tcPr>
          <w:p w:rsidR="009C1BBD" w:rsidRPr="00075391" w:rsidRDefault="00B77154" w:rsidP="00B77154">
            <w:pPr>
              <w:pStyle w:val="TableText"/>
              <w:keepNext/>
              <w:jc w:val="center"/>
            </w:pPr>
            <w:r>
              <w:t>Week 6</w:t>
            </w:r>
          </w:p>
        </w:tc>
      </w:tr>
    </w:tbl>
    <w:p w:rsidR="009C1BBD" w:rsidRPr="00075391" w:rsidRDefault="009C1BBD" w:rsidP="009C1BBD">
      <w:pPr>
        <w:pStyle w:val="Source"/>
        <w:rPr>
          <w:highlight w:val="magenta"/>
        </w:rPr>
      </w:pPr>
    </w:p>
    <w:p w:rsidR="009C1BBD" w:rsidRPr="00075391" w:rsidRDefault="009C1BBD" w:rsidP="00080858">
      <w:pPr>
        <w:pStyle w:val="Heading4"/>
      </w:pPr>
      <w:bookmarkStart w:id="117" w:name="_Toc162169934"/>
      <w:bookmarkStart w:id="118" w:name="_Toc245121136"/>
      <w:bookmarkStart w:id="119" w:name="_Toc401650013"/>
      <w:proofErr w:type="spellStart"/>
      <w:r w:rsidRPr="00075391">
        <w:t>A.16.2a</w:t>
      </w:r>
      <w:proofErr w:type="spellEnd"/>
      <w:r w:rsidRPr="00075391">
        <w:tab/>
        <w:t>Mode Experiment Analysis</w:t>
      </w:r>
    </w:p>
    <w:p w:rsidR="00B77154" w:rsidRDefault="00916420" w:rsidP="00092D49">
      <w:pPr>
        <w:pStyle w:val="BodyText"/>
      </w:pPr>
      <w:r w:rsidRPr="00916420">
        <w:t xml:space="preserve">Based on data collected for the mode experiment, </w:t>
      </w:r>
      <w:proofErr w:type="spellStart"/>
      <w:r w:rsidRPr="00916420">
        <w:t>RTI</w:t>
      </w:r>
      <w:proofErr w:type="spellEnd"/>
      <w:r w:rsidRPr="00916420">
        <w:t xml:space="preserve"> will conduct analysis to predict responses and ratings as a function of the mode used to administer the survey and, additionally, will estimate the potential effects of patient characteristics outs</w:t>
      </w:r>
      <w:r>
        <w:t xml:space="preserve">ide the control of the </w:t>
      </w:r>
      <w:proofErr w:type="spellStart"/>
      <w:r>
        <w:t>ASCs</w:t>
      </w:r>
      <w:proofErr w:type="spellEnd"/>
      <w:r>
        <w:t xml:space="preserve"> and </w:t>
      </w:r>
      <w:proofErr w:type="spellStart"/>
      <w:r>
        <w:t>HOPDs</w:t>
      </w:r>
      <w:proofErr w:type="spellEnd"/>
      <w:r w:rsidRPr="00916420">
        <w:t>.</w:t>
      </w:r>
    </w:p>
    <w:p w:rsidR="00B77154" w:rsidRDefault="00916420" w:rsidP="00092D49">
      <w:pPr>
        <w:pStyle w:val="BodyText"/>
      </w:pPr>
      <w:r w:rsidRPr="00916420">
        <w:t>The regression models and variable formulations will be empirically driven</w:t>
      </w:r>
      <w:proofErr w:type="gramStart"/>
      <w:r w:rsidRPr="00916420">
        <w:t xml:space="preserve">. </w:t>
      </w:r>
      <w:proofErr w:type="gramEnd"/>
      <w:r w:rsidRPr="00916420">
        <w:t>Each regression model in the mode experiment analysis will estimate a dependent variable, which will be either one of the responses or a composite of responses</w:t>
      </w:r>
      <w:proofErr w:type="gramStart"/>
      <w:r w:rsidRPr="00916420">
        <w:t xml:space="preserve">. </w:t>
      </w:r>
      <w:proofErr w:type="gramEnd"/>
      <w:r w:rsidRPr="00916420">
        <w:t>The responses to the survey items of greatest interest usually have ordinal responses</w:t>
      </w:r>
      <w:proofErr w:type="gramStart"/>
      <w:r w:rsidRPr="00916420">
        <w:t xml:space="preserve">. </w:t>
      </w:r>
      <w:proofErr w:type="gramEnd"/>
      <w:r w:rsidRPr="00916420">
        <w:t>Answer structures are typically yes/no,</w:t>
      </w:r>
      <w:r w:rsidR="00FF3368">
        <w:t xml:space="preserve"> yes definitely/yes somewhat/no,</w:t>
      </w:r>
      <w:r w:rsidR="001B0AFC">
        <w:t xml:space="preserve"> </w:t>
      </w:r>
      <w:r w:rsidRPr="00916420">
        <w:t>or a global rating (0, 2,…10)</w:t>
      </w:r>
      <w:proofErr w:type="gramStart"/>
      <w:r w:rsidRPr="00916420">
        <w:t xml:space="preserve">. </w:t>
      </w:r>
      <w:proofErr w:type="gramEnd"/>
      <w:r w:rsidRPr="00916420">
        <w:t>There is no constant linear or ratio relationship inherent in these responses</w:t>
      </w:r>
      <w:proofErr w:type="gramStart"/>
      <w:r w:rsidRPr="00916420">
        <w:t xml:space="preserve">. </w:t>
      </w:r>
      <w:proofErr w:type="gramEnd"/>
      <w:r w:rsidRPr="00916420">
        <w:t>Two is not necessarily twice as good as 1, and 4 is not twice as good as 2</w:t>
      </w:r>
      <w:proofErr w:type="gramStart"/>
      <w:r w:rsidRPr="00916420">
        <w:t xml:space="preserve">. </w:t>
      </w:r>
      <w:proofErr w:type="gramEnd"/>
      <w:r w:rsidRPr="00916420">
        <w:t>Such responses may be rigorously modeled using logit methods concerning the probability of selection</w:t>
      </w:r>
      <w:proofErr w:type="gramStart"/>
      <w:r w:rsidRPr="00916420">
        <w:t xml:space="preserve">. </w:t>
      </w:r>
      <w:proofErr w:type="gramEnd"/>
      <w:r w:rsidRPr="00916420">
        <w:t xml:space="preserve">However, if the data approximate normality and are not strongly clustered at the extreme ends of the distributions, linear regression with numeric values 1–4 or 0–10 </w:t>
      </w:r>
      <w:proofErr w:type="gramStart"/>
      <w:r w:rsidRPr="00916420">
        <w:t>can be used</w:t>
      </w:r>
      <w:proofErr w:type="gramEnd"/>
      <w:r w:rsidRPr="00916420">
        <w:t xml:space="preserve"> successfully.</w:t>
      </w:r>
    </w:p>
    <w:p w:rsidR="00916420" w:rsidRPr="00916420" w:rsidRDefault="00916420" w:rsidP="0050498E">
      <w:pPr>
        <w:pStyle w:val="BodyText"/>
        <w:keepNext/>
      </w:pPr>
      <w:r w:rsidRPr="00916420">
        <w:t>Generally, the linear forms of t</w:t>
      </w:r>
      <w:r>
        <w:t>he estimation models will be:</w:t>
      </w:r>
    </w:p>
    <w:p w:rsidR="00916420" w:rsidRPr="00916420" w:rsidRDefault="00B77154" w:rsidP="00080858">
      <w:pPr>
        <w:pStyle w:val="equation"/>
      </w:pPr>
      <w:r>
        <w:t>Dependent variable =</w:t>
      </w:r>
      <w:r>
        <w:tab/>
      </w:r>
      <w:r w:rsidR="00916420" w:rsidRPr="00916420">
        <w:t>sum of (coefficients*patient characteristic indicators) + sum of (coefficients*mode indicators) + sum of (coefficients*home health agency indicators).</w:t>
      </w:r>
    </w:p>
    <w:p w:rsidR="00B77154" w:rsidRDefault="00916420" w:rsidP="00092D49">
      <w:pPr>
        <w:pStyle w:val="BodyText"/>
      </w:pPr>
      <w:r w:rsidRPr="00916420">
        <w:t>When there are categorical patient characteristics, such as age groups, one group is omitted from the set of categories included in the model</w:t>
      </w:r>
      <w:proofErr w:type="gramStart"/>
      <w:r w:rsidRPr="00916420">
        <w:t xml:space="preserve">. </w:t>
      </w:r>
      <w:proofErr w:type="gramEnd"/>
      <w:r w:rsidRPr="00916420">
        <w:t>That group is a reference category to which the effect of related categories is scaled</w:t>
      </w:r>
      <w:proofErr w:type="gramStart"/>
      <w:r w:rsidRPr="00916420">
        <w:t xml:space="preserve">. </w:t>
      </w:r>
      <w:proofErr w:type="gramEnd"/>
      <w:r w:rsidRPr="00916420">
        <w:t xml:space="preserve">The </w:t>
      </w:r>
      <w:r w:rsidR="00FF3368">
        <w:t>facility</w:t>
      </w:r>
      <w:r w:rsidRPr="00916420">
        <w:t xml:space="preserve"> variables will capture the </w:t>
      </w:r>
      <w:r w:rsidR="00FF3368">
        <w:t>facility</w:t>
      </w:r>
      <w:r w:rsidRPr="00916420">
        <w:t>–specific effects in order to isolate the effects of mode and other characteristics.</w:t>
      </w:r>
    </w:p>
    <w:p w:rsidR="00B77154" w:rsidRDefault="00916420" w:rsidP="00092D49">
      <w:pPr>
        <w:pStyle w:val="BodyText"/>
      </w:pPr>
      <w:r w:rsidRPr="00916420">
        <w:t>Each item under consideration for reporting will be tested for inclusion in the appropriate adjustment formula</w:t>
      </w:r>
      <w:proofErr w:type="gramStart"/>
      <w:r w:rsidRPr="00916420">
        <w:t xml:space="preserve">. </w:t>
      </w:r>
      <w:proofErr w:type="gramEnd"/>
      <w:r w:rsidRPr="00916420">
        <w:t>The outcome of the process will be to determine the mode coefficients to be used as adjusters in the implementation phase and the patient characteristic variables that will be used as adjusters in that phase</w:t>
      </w:r>
      <w:proofErr w:type="gramStart"/>
      <w:r w:rsidRPr="00916420">
        <w:t xml:space="preserve">. </w:t>
      </w:r>
      <w:proofErr w:type="gramEnd"/>
      <w:r w:rsidRPr="00916420">
        <w:t xml:space="preserve">The actual coefficients on patient characteristics used in the implementation adjustments </w:t>
      </w:r>
      <w:proofErr w:type="gramStart"/>
      <w:r w:rsidRPr="00916420">
        <w:t>will be re-estimated</w:t>
      </w:r>
      <w:proofErr w:type="gramEnd"/>
      <w:r w:rsidRPr="00916420">
        <w:t xml:space="preserve"> as part of that analysi</w:t>
      </w:r>
      <w:r w:rsidR="00D75733">
        <w:t>s.</w:t>
      </w:r>
    </w:p>
    <w:p w:rsidR="009C1BBD" w:rsidRPr="00075391" w:rsidRDefault="009C1BBD" w:rsidP="00080858">
      <w:pPr>
        <w:pStyle w:val="Heading4"/>
      </w:pPr>
      <w:proofErr w:type="spellStart"/>
      <w:r w:rsidRPr="00075391">
        <w:t>A.16.2b</w:t>
      </w:r>
      <w:proofErr w:type="spellEnd"/>
      <w:r w:rsidRPr="00075391">
        <w:tab/>
        <w:t>Data Elements for the Mode Analysis</w:t>
      </w:r>
    </w:p>
    <w:p w:rsidR="00B77154" w:rsidRDefault="001C6E2B" w:rsidP="004974D0">
      <w:pPr>
        <w:pStyle w:val="BodyText"/>
      </w:pPr>
      <w:r w:rsidRPr="001C6E2B">
        <w:t xml:space="preserve">We anticipate requesting data for analysis variables from three sources for the mode experiment analysis: the </w:t>
      </w:r>
      <w:r>
        <w:t>Facilities (</w:t>
      </w:r>
      <w:proofErr w:type="spellStart"/>
      <w:r>
        <w:t>ASCs</w:t>
      </w:r>
      <w:proofErr w:type="spellEnd"/>
      <w:r>
        <w:t xml:space="preserve"> and </w:t>
      </w:r>
      <w:proofErr w:type="spellStart"/>
      <w:r>
        <w:t>HOPDs</w:t>
      </w:r>
      <w:proofErr w:type="spellEnd"/>
      <w:r>
        <w:t>)</w:t>
      </w:r>
      <w:r w:rsidRPr="001C6E2B">
        <w:t xml:space="preserve">, the survey itself, and </w:t>
      </w:r>
      <w:r w:rsidR="00E55ABA">
        <w:t xml:space="preserve">the </w:t>
      </w:r>
      <w:proofErr w:type="spellStart"/>
      <w:r w:rsidR="00162AED" w:rsidRPr="00DB2DB2">
        <w:t>RTI</w:t>
      </w:r>
      <w:proofErr w:type="spellEnd"/>
      <w:r w:rsidR="00162AED" w:rsidRPr="00DB2DB2">
        <w:t xml:space="preserve"> </w:t>
      </w:r>
      <w:r w:rsidR="00E55ABA" w:rsidRPr="00DB2DB2">
        <w:t xml:space="preserve">data collection systems </w:t>
      </w:r>
      <w:r w:rsidRPr="00DB2DB2">
        <w:t>(during the nation</w:t>
      </w:r>
      <w:r w:rsidRPr="002B41CE">
        <w:t>al implementation</w:t>
      </w:r>
      <w:r w:rsidR="00162AED" w:rsidRPr="002B41CE">
        <w:t xml:space="preserve"> it will be the survey vendor</w:t>
      </w:r>
      <w:r w:rsidRPr="002B41CE">
        <w:t>)</w:t>
      </w:r>
      <w:proofErr w:type="gramStart"/>
      <w:r w:rsidRPr="001C6E2B">
        <w:t xml:space="preserve">. </w:t>
      </w:r>
      <w:proofErr w:type="gramEnd"/>
      <w:r w:rsidRPr="001C6E2B">
        <w:t xml:space="preserve">Exhibit </w:t>
      </w:r>
      <w:r w:rsidR="00FF3368">
        <w:t>A-</w:t>
      </w:r>
      <w:r w:rsidR="004974D0">
        <w:t>8</w:t>
      </w:r>
      <w:r w:rsidRPr="001C6E2B">
        <w:t xml:space="preserve"> contains a list of potential variables for analysis.</w:t>
      </w:r>
    </w:p>
    <w:p w:rsidR="001C6E2B" w:rsidRPr="001C6E2B" w:rsidRDefault="00B77154" w:rsidP="004974D0">
      <w:pPr>
        <w:pStyle w:val="Caption"/>
      </w:pPr>
      <w:bookmarkStart w:id="120" w:name="_Toc417574917"/>
      <w:proofErr w:type="gramStart"/>
      <w:r>
        <w:rPr>
          <w:sz w:val="23"/>
          <w:szCs w:val="23"/>
        </w:rPr>
        <w:t>E</w:t>
      </w:r>
      <w:r>
        <w:t xml:space="preserve">xhibit </w:t>
      </w:r>
      <w:r w:rsidR="001C6E2B">
        <w:t>A-</w:t>
      </w:r>
      <w:r w:rsidR="004974D0">
        <w:t>8</w:t>
      </w:r>
      <w:r>
        <w:rPr>
          <w:sz w:val="23"/>
          <w:szCs w:val="23"/>
        </w:rPr>
        <w:t>.</w:t>
      </w:r>
      <w:proofErr w:type="gramEnd"/>
      <w:r>
        <w:rPr>
          <w:sz w:val="23"/>
          <w:szCs w:val="23"/>
        </w:rPr>
        <w:tab/>
        <w:t>L</w:t>
      </w:r>
      <w:r>
        <w:t xml:space="preserve">ist of </w:t>
      </w:r>
      <w:r>
        <w:rPr>
          <w:sz w:val="23"/>
          <w:szCs w:val="23"/>
        </w:rPr>
        <w:t>P</w:t>
      </w:r>
      <w:r>
        <w:t xml:space="preserve">otential </w:t>
      </w:r>
      <w:r>
        <w:rPr>
          <w:sz w:val="23"/>
          <w:szCs w:val="23"/>
        </w:rPr>
        <w:t>V</w:t>
      </w:r>
      <w:r>
        <w:t xml:space="preserve">ariables for </w:t>
      </w:r>
      <w:r>
        <w:rPr>
          <w:sz w:val="23"/>
          <w:szCs w:val="23"/>
        </w:rPr>
        <w:t>D</w:t>
      </w:r>
      <w:r>
        <w:t xml:space="preserve">ata </w:t>
      </w:r>
      <w:r>
        <w:rPr>
          <w:sz w:val="23"/>
          <w:szCs w:val="23"/>
        </w:rPr>
        <w:t>A</w:t>
      </w:r>
      <w:r>
        <w:t>nalysis</w:t>
      </w:r>
      <w:bookmarkEnd w:id="120"/>
    </w:p>
    <w:tbl>
      <w:tblPr>
        <w:tblW w:w="5000" w:type="pct"/>
        <w:tblInd w:w="86" w:type="dxa"/>
        <w:tblBorders>
          <w:top w:val="single" w:sz="12" w:space="0" w:color="auto"/>
          <w:bottom w:val="single" w:sz="12" w:space="0" w:color="auto"/>
        </w:tblBorders>
        <w:tblLayout w:type="fixed"/>
        <w:tblCellMar>
          <w:left w:w="115" w:type="dxa"/>
          <w:right w:w="115" w:type="dxa"/>
        </w:tblCellMar>
        <w:tblLook w:val="04A0" w:firstRow="1" w:lastRow="0" w:firstColumn="1" w:lastColumn="0" w:noHBand="0" w:noVBand="1"/>
      </w:tblPr>
      <w:tblGrid>
        <w:gridCol w:w="5969"/>
        <w:gridCol w:w="1080"/>
        <w:gridCol w:w="1440"/>
        <w:gridCol w:w="1101"/>
      </w:tblGrid>
      <w:tr w:rsidR="00970DCE" w:rsidTr="00B77154">
        <w:trPr>
          <w:cantSplit/>
          <w:tblHeader/>
        </w:trPr>
        <w:tc>
          <w:tcPr>
            <w:tcW w:w="5969" w:type="dxa"/>
            <w:tcBorders>
              <w:top w:val="single" w:sz="12" w:space="0" w:color="auto"/>
              <w:bottom w:val="single" w:sz="6" w:space="0" w:color="auto"/>
            </w:tcBorders>
            <w:vAlign w:val="bottom"/>
          </w:tcPr>
          <w:p w:rsidR="001C6E2B" w:rsidRDefault="001C6E2B" w:rsidP="00B77154">
            <w:pPr>
              <w:pStyle w:val="TableHeaders"/>
            </w:pPr>
            <w:r>
              <w:t xml:space="preserve">Data </w:t>
            </w:r>
            <w:r w:rsidR="00B77154">
              <w:t>Variables</w:t>
            </w:r>
          </w:p>
        </w:tc>
        <w:tc>
          <w:tcPr>
            <w:tcW w:w="1080" w:type="dxa"/>
            <w:tcBorders>
              <w:top w:val="single" w:sz="12" w:space="0" w:color="auto"/>
              <w:bottom w:val="single" w:sz="6" w:space="0" w:color="auto"/>
            </w:tcBorders>
            <w:vAlign w:val="bottom"/>
          </w:tcPr>
          <w:p w:rsidR="001C6E2B" w:rsidRDefault="001C6E2B" w:rsidP="00B77154">
            <w:pPr>
              <w:pStyle w:val="TableHeaders"/>
            </w:pPr>
            <w:r>
              <w:t xml:space="preserve">From </w:t>
            </w:r>
            <w:proofErr w:type="spellStart"/>
            <w:r>
              <w:t>ASC</w:t>
            </w:r>
            <w:proofErr w:type="spellEnd"/>
            <w:r>
              <w:t xml:space="preserve"> or </w:t>
            </w:r>
            <w:proofErr w:type="spellStart"/>
            <w:r>
              <w:t>HOPD</w:t>
            </w:r>
            <w:proofErr w:type="spellEnd"/>
          </w:p>
        </w:tc>
        <w:tc>
          <w:tcPr>
            <w:tcW w:w="1440" w:type="dxa"/>
            <w:tcBorders>
              <w:top w:val="single" w:sz="12" w:space="0" w:color="auto"/>
              <w:bottom w:val="single" w:sz="6" w:space="0" w:color="auto"/>
            </w:tcBorders>
            <w:vAlign w:val="bottom"/>
          </w:tcPr>
          <w:p w:rsidR="001C6E2B" w:rsidRDefault="001C6E2B" w:rsidP="00B77154">
            <w:pPr>
              <w:pStyle w:val="TableHeaders"/>
            </w:pPr>
            <w:r>
              <w:t xml:space="preserve">From </w:t>
            </w:r>
            <w:r w:rsidR="00B77154">
              <w:t>Survey Resp</w:t>
            </w:r>
            <w:r>
              <w:t>ondent</w:t>
            </w:r>
          </w:p>
        </w:tc>
        <w:tc>
          <w:tcPr>
            <w:tcW w:w="1101" w:type="dxa"/>
            <w:tcBorders>
              <w:top w:val="single" w:sz="12" w:space="0" w:color="auto"/>
              <w:bottom w:val="single" w:sz="6" w:space="0" w:color="auto"/>
            </w:tcBorders>
            <w:vAlign w:val="bottom"/>
          </w:tcPr>
          <w:p w:rsidR="001C6E2B" w:rsidRDefault="001C6E2B" w:rsidP="00B77154">
            <w:pPr>
              <w:pStyle w:val="TableHeaders"/>
            </w:pPr>
            <w:r>
              <w:t>From</w:t>
            </w:r>
            <w:r w:rsidR="00B77154">
              <w:t xml:space="preserve"> Survey Syst</w:t>
            </w:r>
            <w:r w:rsidR="008C3ADA">
              <w:t>em</w:t>
            </w:r>
          </w:p>
        </w:tc>
      </w:tr>
      <w:tr w:rsidR="00970DCE" w:rsidTr="00B77154">
        <w:trPr>
          <w:cantSplit/>
        </w:trPr>
        <w:tc>
          <w:tcPr>
            <w:tcW w:w="5969" w:type="dxa"/>
            <w:tcBorders>
              <w:top w:val="single" w:sz="6" w:space="0" w:color="auto"/>
            </w:tcBorders>
          </w:tcPr>
          <w:p w:rsidR="001C6E2B" w:rsidRDefault="00FF3368" w:rsidP="00B77154">
            <w:pPr>
              <w:pStyle w:val="TableText"/>
            </w:pPr>
            <w:r>
              <w:t>Date of birth</w:t>
            </w:r>
            <w:r w:rsidR="001C6E2B">
              <w:t xml:space="preserve"> </w:t>
            </w:r>
          </w:p>
        </w:tc>
        <w:tc>
          <w:tcPr>
            <w:tcW w:w="1080" w:type="dxa"/>
            <w:tcBorders>
              <w:top w:val="single" w:sz="6" w:space="0" w:color="auto"/>
            </w:tcBorders>
          </w:tcPr>
          <w:p w:rsidR="001C6E2B" w:rsidRDefault="001C6E2B" w:rsidP="00B77154">
            <w:pPr>
              <w:pStyle w:val="TableText"/>
              <w:jc w:val="center"/>
            </w:pPr>
            <w:r>
              <w:t>X</w:t>
            </w:r>
          </w:p>
        </w:tc>
        <w:tc>
          <w:tcPr>
            <w:tcW w:w="1440" w:type="dxa"/>
            <w:tcBorders>
              <w:top w:val="single" w:sz="6" w:space="0" w:color="auto"/>
            </w:tcBorders>
          </w:tcPr>
          <w:p w:rsidR="001C6E2B" w:rsidRDefault="001C6E2B" w:rsidP="00B77154">
            <w:pPr>
              <w:pStyle w:val="TableText"/>
              <w:jc w:val="center"/>
            </w:pPr>
          </w:p>
        </w:tc>
        <w:tc>
          <w:tcPr>
            <w:tcW w:w="1101" w:type="dxa"/>
            <w:tcBorders>
              <w:top w:val="single" w:sz="6" w:space="0" w:color="auto"/>
            </w:tcBorders>
          </w:tcPr>
          <w:p w:rsidR="001C6E2B" w:rsidRDefault="001C6E2B" w:rsidP="00B77154">
            <w:pPr>
              <w:pStyle w:val="TableText"/>
              <w:jc w:val="center"/>
            </w:pPr>
          </w:p>
        </w:tc>
      </w:tr>
      <w:tr w:rsidR="00970DCE" w:rsidTr="00B77154">
        <w:trPr>
          <w:cantSplit/>
        </w:trPr>
        <w:tc>
          <w:tcPr>
            <w:tcW w:w="5969" w:type="dxa"/>
          </w:tcPr>
          <w:p w:rsidR="001C6E2B" w:rsidRDefault="001C6E2B" w:rsidP="00B77154">
            <w:pPr>
              <w:pStyle w:val="TableText"/>
            </w:pPr>
            <w:r>
              <w:t xml:space="preserve">Gender </w:t>
            </w:r>
          </w:p>
        </w:tc>
        <w:tc>
          <w:tcPr>
            <w:tcW w:w="1080" w:type="dxa"/>
          </w:tcPr>
          <w:p w:rsidR="001C6E2B" w:rsidRDefault="001C6E2B" w:rsidP="00B77154">
            <w:pPr>
              <w:pStyle w:val="TableText"/>
              <w:jc w:val="center"/>
            </w:pPr>
            <w:r>
              <w:t>X</w:t>
            </w:r>
          </w:p>
        </w:tc>
        <w:tc>
          <w:tcPr>
            <w:tcW w:w="1440" w:type="dxa"/>
          </w:tcPr>
          <w:p w:rsidR="001C6E2B" w:rsidRDefault="001C6E2B" w:rsidP="00B77154">
            <w:pPr>
              <w:pStyle w:val="TableText"/>
              <w:jc w:val="center"/>
            </w:pPr>
          </w:p>
        </w:tc>
        <w:tc>
          <w:tcPr>
            <w:tcW w:w="1101" w:type="dxa"/>
          </w:tcPr>
          <w:p w:rsidR="001C6E2B" w:rsidRDefault="001C6E2B" w:rsidP="00B77154">
            <w:pPr>
              <w:pStyle w:val="TableText"/>
              <w:jc w:val="center"/>
            </w:pPr>
          </w:p>
        </w:tc>
      </w:tr>
      <w:tr w:rsidR="00970DCE" w:rsidTr="00B77154">
        <w:trPr>
          <w:cantSplit/>
        </w:trPr>
        <w:tc>
          <w:tcPr>
            <w:tcW w:w="5969" w:type="dxa"/>
          </w:tcPr>
          <w:p w:rsidR="001C6E2B" w:rsidRDefault="001C6E2B" w:rsidP="00B77154">
            <w:pPr>
              <w:pStyle w:val="TableText"/>
            </w:pPr>
            <w:r>
              <w:t xml:space="preserve">Medical Record Number </w:t>
            </w:r>
          </w:p>
        </w:tc>
        <w:tc>
          <w:tcPr>
            <w:tcW w:w="1080" w:type="dxa"/>
          </w:tcPr>
          <w:p w:rsidR="001C6E2B" w:rsidRDefault="001C6E2B" w:rsidP="00B77154">
            <w:pPr>
              <w:pStyle w:val="TableText"/>
              <w:jc w:val="center"/>
            </w:pPr>
            <w:r>
              <w:t>X</w:t>
            </w:r>
          </w:p>
        </w:tc>
        <w:tc>
          <w:tcPr>
            <w:tcW w:w="1440" w:type="dxa"/>
          </w:tcPr>
          <w:p w:rsidR="001C6E2B" w:rsidRDefault="001C6E2B" w:rsidP="00B77154">
            <w:pPr>
              <w:pStyle w:val="TableText"/>
              <w:jc w:val="center"/>
            </w:pPr>
          </w:p>
        </w:tc>
        <w:tc>
          <w:tcPr>
            <w:tcW w:w="1101" w:type="dxa"/>
          </w:tcPr>
          <w:p w:rsidR="001C6E2B" w:rsidRDefault="001C6E2B" w:rsidP="00B77154">
            <w:pPr>
              <w:pStyle w:val="TableText"/>
              <w:jc w:val="center"/>
            </w:pPr>
          </w:p>
        </w:tc>
      </w:tr>
      <w:tr w:rsidR="008C3ADA" w:rsidTr="00B77154">
        <w:trPr>
          <w:cantSplit/>
        </w:trPr>
        <w:tc>
          <w:tcPr>
            <w:tcW w:w="5969" w:type="dxa"/>
          </w:tcPr>
          <w:p w:rsidR="008C3ADA" w:rsidRDefault="008C3ADA" w:rsidP="00B77154">
            <w:pPr>
              <w:pStyle w:val="TableText"/>
            </w:pPr>
            <w:r>
              <w:t>Facility type (</w:t>
            </w:r>
            <w:proofErr w:type="spellStart"/>
            <w:r>
              <w:t>ASC</w:t>
            </w:r>
            <w:proofErr w:type="spellEnd"/>
            <w:r w:rsidR="00FF3368">
              <w:t xml:space="preserve"> or </w:t>
            </w:r>
            <w:proofErr w:type="spellStart"/>
            <w:r>
              <w:t>HOPD</w:t>
            </w:r>
            <w:proofErr w:type="spellEnd"/>
            <w:r>
              <w:t>, single-specialty or multi-specialty)</w:t>
            </w:r>
          </w:p>
        </w:tc>
        <w:tc>
          <w:tcPr>
            <w:tcW w:w="1080" w:type="dxa"/>
          </w:tcPr>
          <w:p w:rsidR="00FF3368" w:rsidRDefault="00FF3368" w:rsidP="00B77154">
            <w:pPr>
              <w:pStyle w:val="TableText"/>
              <w:jc w:val="center"/>
            </w:pPr>
            <w:r>
              <w:t>X</w:t>
            </w:r>
          </w:p>
        </w:tc>
        <w:tc>
          <w:tcPr>
            <w:tcW w:w="1440" w:type="dxa"/>
          </w:tcPr>
          <w:p w:rsidR="008C3ADA" w:rsidRDefault="008C3ADA" w:rsidP="00B77154">
            <w:pPr>
              <w:pStyle w:val="TableText"/>
              <w:jc w:val="center"/>
            </w:pPr>
          </w:p>
        </w:tc>
        <w:tc>
          <w:tcPr>
            <w:tcW w:w="1101" w:type="dxa"/>
          </w:tcPr>
          <w:p w:rsidR="008C3ADA" w:rsidRDefault="008C3ADA" w:rsidP="00B77154">
            <w:pPr>
              <w:pStyle w:val="TableText"/>
              <w:jc w:val="center"/>
            </w:pPr>
          </w:p>
        </w:tc>
      </w:tr>
      <w:tr w:rsidR="00DD1BA1" w:rsidTr="00B77154">
        <w:trPr>
          <w:cantSplit/>
        </w:trPr>
        <w:tc>
          <w:tcPr>
            <w:tcW w:w="5969" w:type="dxa"/>
          </w:tcPr>
          <w:p w:rsidR="00DD1BA1" w:rsidRDefault="00DD1BA1" w:rsidP="00B77154">
            <w:pPr>
              <w:pStyle w:val="TableText"/>
            </w:pPr>
            <w:r>
              <w:t>Size of facility (patient volume)</w:t>
            </w:r>
          </w:p>
        </w:tc>
        <w:tc>
          <w:tcPr>
            <w:tcW w:w="1080" w:type="dxa"/>
          </w:tcPr>
          <w:p w:rsidR="00DD1BA1" w:rsidRDefault="00DD1BA1" w:rsidP="00B77154">
            <w:pPr>
              <w:pStyle w:val="TableText"/>
              <w:jc w:val="center"/>
            </w:pPr>
            <w:r>
              <w:t>X</w:t>
            </w:r>
          </w:p>
        </w:tc>
        <w:tc>
          <w:tcPr>
            <w:tcW w:w="1440" w:type="dxa"/>
          </w:tcPr>
          <w:p w:rsidR="00DD1BA1" w:rsidRDefault="00DD1BA1" w:rsidP="00B77154">
            <w:pPr>
              <w:pStyle w:val="TableText"/>
              <w:jc w:val="center"/>
            </w:pPr>
          </w:p>
        </w:tc>
        <w:tc>
          <w:tcPr>
            <w:tcW w:w="1101" w:type="dxa"/>
          </w:tcPr>
          <w:p w:rsidR="00DD1BA1" w:rsidRDefault="00DD1BA1" w:rsidP="00B77154">
            <w:pPr>
              <w:pStyle w:val="TableText"/>
              <w:jc w:val="center"/>
            </w:pPr>
          </w:p>
        </w:tc>
      </w:tr>
      <w:tr w:rsidR="00970DCE" w:rsidTr="00B77154">
        <w:trPr>
          <w:cantSplit/>
        </w:trPr>
        <w:tc>
          <w:tcPr>
            <w:tcW w:w="5969" w:type="dxa"/>
          </w:tcPr>
          <w:p w:rsidR="001C6E2B" w:rsidRDefault="00DD1BA1" w:rsidP="00B77154">
            <w:pPr>
              <w:pStyle w:val="TableText"/>
            </w:pPr>
            <w:r>
              <w:t>Ownership type</w:t>
            </w:r>
            <w:r w:rsidR="001C6E2B">
              <w:t xml:space="preserve"> </w:t>
            </w:r>
          </w:p>
        </w:tc>
        <w:tc>
          <w:tcPr>
            <w:tcW w:w="1080" w:type="dxa"/>
          </w:tcPr>
          <w:p w:rsidR="001C6E2B" w:rsidRDefault="001C6E2B" w:rsidP="00B77154">
            <w:pPr>
              <w:pStyle w:val="TableText"/>
              <w:jc w:val="center"/>
            </w:pPr>
            <w:r>
              <w:t>X</w:t>
            </w:r>
          </w:p>
        </w:tc>
        <w:tc>
          <w:tcPr>
            <w:tcW w:w="1440" w:type="dxa"/>
          </w:tcPr>
          <w:p w:rsidR="001C6E2B" w:rsidRDefault="001C6E2B" w:rsidP="00B77154">
            <w:pPr>
              <w:pStyle w:val="TableText"/>
              <w:jc w:val="center"/>
            </w:pPr>
          </w:p>
        </w:tc>
        <w:tc>
          <w:tcPr>
            <w:tcW w:w="1101" w:type="dxa"/>
          </w:tcPr>
          <w:p w:rsidR="001C6E2B" w:rsidRDefault="001C6E2B" w:rsidP="00B77154">
            <w:pPr>
              <w:pStyle w:val="TableText"/>
              <w:jc w:val="center"/>
            </w:pPr>
          </w:p>
        </w:tc>
      </w:tr>
      <w:tr w:rsidR="00DD1BA1" w:rsidTr="00B77154">
        <w:trPr>
          <w:cantSplit/>
        </w:trPr>
        <w:tc>
          <w:tcPr>
            <w:tcW w:w="5969" w:type="dxa"/>
          </w:tcPr>
          <w:p w:rsidR="00DD1BA1" w:rsidRDefault="00DD1BA1" w:rsidP="00B77154">
            <w:pPr>
              <w:pStyle w:val="TableText"/>
            </w:pPr>
            <w:r>
              <w:t>Urban/Rural</w:t>
            </w:r>
          </w:p>
        </w:tc>
        <w:tc>
          <w:tcPr>
            <w:tcW w:w="1080" w:type="dxa"/>
          </w:tcPr>
          <w:p w:rsidR="00DD1BA1" w:rsidRDefault="00DD1BA1" w:rsidP="00B77154">
            <w:pPr>
              <w:pStyle w:val="TableText"/>
              <w:jc w:val="center"/>
            </w:pPr>
            <w:r>
              <w:t>X</w:t>
            </w:r>
          </w:p>
        </w:tc>
        <w:tc>
          <w:tcPr>
            <w:tcW w:w="1440" w:type="dxa"/>
          </w:tcPr>
          <w:p w:rsidR="00DD1BA1" w:rsidRDefault="00DD1BA1" w:rsidP="00B77154">
            <w:pPr>
              <w:pStyle w:val="TableText"/>
              <w:jc w:val="center"/>
            </w:pPr>
          </w:p>
        </w:tc>
        <w:tc>
          <w:tcPr>
            <w:tcW w:w="1101" w:type="dxa"/>
          </w:tcPr>
          <w:p w:rsidR="00DD1BA1" w:rsidRDefault="00DD1BA1" w:rsidP="00B77154">
            <w:pPr>
              <w:pStyle w:val="TableText"/>
              <w:jc w:val="center"/>
            </w:pPr>
          </w:p>
        </w:tc>
      </w:tr>
      <w:tr w:rsidR="008C3ADA" w:rsidTr="00B77154">
        <w:trPr>
          <w:cantSplit/>
        </w:trPr>
        <w:tc>
          <w:tcPr>
            <w:tcW w:w="5969" w:type="dxa"/>
          </w:tcPr>
          <w:p w:rsidR="008C3ADA" w:rsidRDefault="008C3ADA" w:rsidP="00B77154">
            <w:pPr>
              <w:pStyle w:val="TableText"/>
            </w:pPr>
            <w:r>
              <w:t>Type of surgery or procedure</w:t>
            </w:r>
          </w:p>
        </w:tc>
        <w:tc>
          <w:tcPr>
            <w:tcW w:w="1080" w:type="dxa"/>
          </w:tcPr>
          <w:p w:rsidR="00FF3368" w:rsidRDefault="00FF3368" w:rsidP="00B77154">
            <w:pPr>
              <w:pStyle w:val="TableText"/>
              <w:jc w:val="center"/>
            </w:pPr>
            <w:r>
              <w:t>X</w:t>
            </w:r>
          </w:p>
        </w:tc>
        <w:tc>
          <w:tcPr>
            <w:tcW w:w="1440" w:type="dxa"/>
          </w:tcPr>
          <w:p w:rsidR="008C3ADA" w:rsidRDefault="008C3ADA" w:rsidP="00B77154">
            <w:pPr>
              <w:pStyle w:val="TableText"/>
              <w:jc w:val="center"/>
            </w:pPr>
          </w:p>
        </w:tc>
        <w:tc>
          <w:tcPr>
            <w:tcW w:w="1101" w:type="dxa"/>
          </w:tcPr>
          <w:p w:rsidR="008C3ADA" w:rsidRDefault="008C3ADA" w:rsidP="00B77154">
            <w:pPr>
              <w:pStyle w:val="TableText"/>
              <w:jc w:val="center"/>
            </w:pPr>
          </w:p>
        </w:tc>
      </w:tr>
      <w:tr w:rsidR="00970DCE" w:rsidTr="00B77154">
        <w:trPr>
          <w:cantSplit/>
        </w:trPr>
        <w:tc>
          <w:tcPr>
            <w:tcW w:w="5969" w:type="dxa"/>
          </w:tcPr>
          <w:p w:rsidR="001C6E2B" w:rsidRDefault="001C6E2B" w:rsidP="00B77154">
            <w:pPr>
              <w:pStyle w:val="TableText"/>
            </w:pPr>
            <w:r>
              <w:t xml:space="preserve">Overall health status </w:t>
            </w:r>
          </w:p>
        </w:tc>
        <w:tc>
          <w:tcPr>
            <w:tcW w:w="1080" w:type="dxa"/>
          </w:tcPr>
          <w:p w:rsidR="001C6E2B" w:rsidRDefault="001C6E2B" w:rsidP="00B77154">
            <w:pPr>
              <w:pStyle w:val="TableText"/>
              <w:jc w:val="center"/>
            </w:pPr>
          </w:p>
        </w:tc>
        <w:tc>
          <w:tcPr>
            <w:tcW w:w="1440" w:type="dxa"/>
          </w:tcPr>
          <w:p w:rsidR="001C6E2B" w:rsidRDefault="001C6E2B" w:rsidP="00B77154">
            <w:pPr>
              <w:pStyle w:val="TableText"/>
              <w:jc w:val="center"/>
            </w:pPr>
            <w:r>
              <w:t>X</w:t>
            </w:r>
          </w:p>
        </w:tc>
        <w:tc>
          <w:tcPr>
            <w:tcW w:w="1101" w:type="dxa"/>
          </w:tcPr>
          <w:p w:rsidR="001C6E2B" w:rsidRDefault="001C6E2B" w:rsidP="00B77154">
            <w:pPr>
              <w:pStyle w:val="TableText"/>
              <w:jc w:val="center"/>
            </w:pPr>
          </w:p>
        </w:tc>
      </w:tr>
      <w:tr w:rsidR="00970DCE" w:rsidTr="00B77154">
        <w:trPr>
          <w:cantSplit/>
        </w:trPr>
        <w:tc>
          <w:tcPr>
            <w:tcW w:w="5969" w:type="dxa"/>
          </w:tcPr>
          <w:p w:rsidR="001C6E2B" w:rsidRDefault="001C6E2B" w:rsidP="00B77154">
            <w:pPr>
              <w:pStyle w:val="TableText"/>
            </w:pPr>
            <w:r>
              <w:t xml:space="preserve">Mental health status </w:t>
            </w:r>
          </w:p>
        </w:tc>
        <w:tc>
          <w:tcPr>
            <w:tcW w:w="1080" w:type="dxa"/>
          </w:tcPr>
          <w:p w:rsidR="001C6E2B" w:rsidRDefault="001C6E2B" w:rsidP="00B77154">
            <w:pPr>
              <w:pStyle w:val="TableText"/>
              <w:jc w:val="center"/>
            </w:pPr>
          </w:p>
        </w:tc>
        <w:tc>
          <w:tcPr>
            <w:tcW w:w="1440" w:type="dxa"/>
          </w:tcPr>
          <w:p w:rsidR="001C6E2B" w:rsidRDefault="001C6E2B" w:rsidP="00B77154">
            <w:pPr>
              <w:pStyle w:val="TableText"/>
              <w:jc w:val="center"/>
            </w:pPr>
            <w:r>
              <w:t>X</w:t>
            </w:r>
          </w:p>
        </w:tc>
        <w:tc>
          <w:tcPr>
            <w:tcW w:w="1101" w:type="dxa"/>
          </w:tcPr>
          <w:p w:rsidR="001C6E2B" w:rsidRDefault="001C6E2B" w:rsidP="00B77154">
            <w:pPr>
              <w:pStyle w:val="TableText"/>
              <w:jc w:val="center"/>
            </w:pPr>
          </w:p>
        </w:tc>
      </w:tr>
      <w:tr w:rsidR="00970DCE" w:rsidTr="00B77154">
        <w:trPr>
          <w:cantSplit/>
        </w:trPr>
        <w:tc>
          <w:tcPr>
            <w:tcW w:w="5969" w:type="dxa"/>
          </w:tcPr>
          <w:p w:rsidR="001C6E2B" w:rsidRDefault="001C6E2B" w:rsidP="00B77154">
            <w:pPr>
              <w:pStyle w:val="TableText"/>
            </w:pPr>
            <w:r>
              <w:t xml:space="preserve">Race and ethnicity </w:t>
            </w:r>
          </w:p>
        </w:tc>
        <w:tc>
          <w:tcPr>
            <w:tcW w:w="1080" w:type="dxa"/>
          </w:tcPr>
          <w:p w:rsidR="001C6E2B" w:rsidRDefault="001C6E2B" w:rsidP="00B77154">
            <w:pPr>
              <w:pStyle w:val="TableText"/>
              <w:jc w:val="center"/>
            </w:pPr>
          </w:p>
        </w:tc>
        <w:tc>
          <w:tcPr>
            <w:tcW w:w="1440" w:type="dxa"/>
          </w:tcPr>
          <w:p w:rsidR="001C6E2B" w:rsidRDefault="001C6E2B" w:rsidP="00B77154">
            <w:pPr>
              <w:pStyle w:val="TableText"/>
              <w:jc w:val="center"/>
            </w:pPr>
            <w:r>
              <w:t>X</w:t>
            </w:r>
          </w:p>
        </w:tc>
        <w:tc>
          <w:tcPr>
            <w:tcW w:w="1101" w:type="dxa"/>
          </w:tcPr>
          <w:p w:rsidR="001C6E2B" w:rsidRDefault="001C6E2B" w:rsidP="00B77154">
            <w:pPr>
              <w:pStyle w:val="TableText"/>
              <w:jc w:val="center"/>
            </w:pPr>
          </w:p>
        </w:tc>
      </w:tr>
      <w:tr w:rsidR="008C3ADA" w:rsidTr="00B77154">
        <w:trPr>
          <w:cantSplit/>
        </w:trPr>
        <w:tc>
          <w:tcPr>
            <w:tcW w:w="5969" w:type="dxa"/>
          </w:tcPr>
          <w:p w:rsidR="008C3ADA" w:rsidRDefault="008C3ADA" w:rsidP="00B77154">
            <w:pPr>
              <w:pStyle w:val="TableText"/>
            </w:pPr>
            <w:r>
              <w:t>Language</w:t>
            </w:r>
          </w:p>
        </w:tc>
        <w:tc>
          <w:tcPr>
            <w:tcW w:w="1080" w:type="dxa"/>
          </w:tcPr>
          <w:p w:rsidR="008C3ADA" w:rsidRDefault="008C3ADA" w:rsidP="00B77154">
            <w:pPr>
              <w:pStyle w:val="TableText"/>
              <w:jc w:val="center"/>
            </w:pPr>
          </w:p>
        </w:tc>
        <w:tc>
          <w:tcPr>
            <w:tcW w:w="1440" w:type="dxa"/>
          </w:tcPr>
          <w:p w:rsidR="008C3ADA" w:rsidRDefault="00FF3368" w:rsidP="00B77154">
            <w:pPr>
              <w:pStyle w:val="TableText"/>
              <w:jc w:val="center"/>
            </w:pPr>
            <w:r>
              <w:t>X</w:t>
            </w:r>
          </w:p>
        </w:tc>
        <w:tc>
          <w:tcPr>
            <w:tcW w:w="1101" w:type="dxa"/>
          </w:tcPr>
          <w:p w:rsidR="008C3ADA" w:rsidRDefault="008C3ADA" w:rsidP="00B77154">
            <w:pPr>
              <w:pStyle w:val="TableText"/>
              <w:jc w:val="center"/>
            </w:pPr>
          </w:p>
        </w:tc>
      </w:tr>
      <w:tr w:rsidR="00970DCE" w:rsidTr="00B77154">
        <w:trPr>
          <w:cantSplit/>
        </w:trPr>
        <w:tc>
          <w:tcPr>
            <w:tcW w:w="5969" w:type="dxa"/>
          </w:tcPr>
          <w:p w:rsidR="001C6E2B" w:rsidRDefault="001C6E2B" w:rsidP="00B77154">
            <w:pPr>
              <w:pStyle w:val="TableText"/>
            </w:pPr>
            <w:r>
              <w:t xml:space="preserve">Education level </w:t>
            </w:r>
          </w:p>
        </w:tc>
        <w:tc>
          <w:tcPr>
            <w:tcW w:w="1080" w:type="dxa"/>
          </w:tcPr>
          <w:p w:rsidR="001C6E2B" w:rsidRDefault="001C6E2B" w:rsidP="00B77154">
            <w:pPr>
              <w:pStyle w:val="TableText"/>
              <w:jc w:val="center"/>
            </w:pPr>
          </w:p>
        </w:tc>
        <w:tc>
          <w:tcPr>
            <w:tcW w:w="1440" w:type="dxa"/>
          </w:tcPr>
          <w:p w:rsidR="001C6E2B" w:rsidRDefault="001C6E2B" w:rsidP="00B77154">
            <w:pPr>
              <w:pStyle w:val="TableText"/>
              <w:jc w:val="center"/>
            </w:pPr>
            <w:r>
              <w:t>X</w:t>
            </w:r>
          </w:p>
        </w:tc>
        <w:tc>
          <w:tcPr>
            <w:tcW w:w="1101" w:type="dxa"/>
          </w:tcPr>
          <w:p w:rsidR="001C6E2B" w:rsidRDefault="001C6E2B" w:rsidP="00B77154">
            <w:pPr>
              <w:pStyle w:val="TableText"/>
              <w:jc w:val="center"/>
            </w:pPr>
          </w:p>
        </w:tc>
      </w:tr>
      <w:tr w:rsidR="00970DCE" w:rsidTr="00B77154">
        <w:trPr>
          <w:cantSplit/>
        </w:trPr>
        <w:tc>
          <w:tcPr>
            <w:tcW w:w="5969" w:type="dxa"/>
          </w:tcPr>
          <w:p w:rsidR="001C6E2B" w:rsidRDefault="001C6E2B" w:rsidP="00B77154">
            <w:pPr>
              <w:pStyle w:val="TableText"/>
            </w:pPr>
            <w:r>
              <w:t xml:space="preserve">Did someone help respondent with survey </w:t>
            </w:r>
          </w:p>
        </w:tc>
        <w:tc>
          <w:tcPr>
            <w:tcW w:w="1080" w:type="dxa"/>
          </w:tcPr>
          <w:p w:rsidR="001C6E2B" w:rsidRDefault="001C6E2B" w:rsidP="00B77154">
            <w:pPr>
              <w:pStyle w:val="TableText"/>
              <w:jc w:val="center"/>
            </w:pPr>
          </w:p>
        </w:tc>
        <w:tc>
          <w:tcPr>
            <w:tcW w:w="1440" w:type="dxa"/>
          </w:tcPr>
          <w:p w:rsidR="001C6E2B" w:rsidRDefault="001C6E2B" w:rsidP="00B77154">
            <w:pPr>
              <w:pStyle w:val="TableText"/>
              <w:jc w:val="center"/>
            </w:pPr>
            <w:r>
              <w:t>X</w:t>
            </w:r>
          </w:p>
        </w:tc>
        <w:tc>
          <w:tcPr>
            <w:tcW w:w="1101" w:type="dxa"/>
          </w:tcPr>
          <w:p w:rsidR="001C6E2B" w:rsidRDefault="001C6E2B" w:rsidP="00B77154">
            <w:pPr>
              <w:pStyle w:val="TableText"/>
              <w:jc w:val="center"/>
            </w:pPr>
          </w:p>
        </w:tc>
      </w:tr>
      <w:tr w:rsidR="00970DCE" w:rsidTr="00B77154">
        <w:trPr>
          <w:cantSplit/>
        </w:trPr>
        <w:tc>
          <w:tcPr>
            <w:tcW w:w="5969" w:type="dxa"/>
          </w:tcPr>
          <w:p w:rsidR="001C6E2B" w:rsidRDefault="001C6E2B" w:rsidP="00B77154">
            <w:pPr>
              <w:pStyle w:val="TableText"/>
            </w:pPr>
            <w:r>
              <w:t xml:space="preserve">Potential other items on survey </w:t>
            </w:r>
          </w:p>
        </w:tc>
        <w:tc>
          <w:tcPr>
            <w:tcW w:w="1080" w:type="dxa"/>
          </w:tcPr>
          <w:p w:rsidR="001C6E2B" w:rsidRDefault="001C6E2B" w:rsidP="00B77154">
            <w:pPr>
              <w:pStyle w:val="TableText"/>
              <w:jc w:val="center"/>
            </w:pPr>
          </w:p>
        </w:tc>
        <w:tc>
          <w:tcPr>
            <w:tcW w:w="1440" w:type="dxa"/>
          </w:tcPr>
          <w:p w:rsidR="001C6E2B" w:rsidRDefault="001C6E2B" w:rsidP="00B77154">
            <w:pPr>
              <w:pStyle w:val="TableText"/>
              <w:jc w:val="center"/>
            </w:pPr>
            <w:r>
              <w:t>X</w:t>
            </w:r>
          </w:p>
        </w:tc>
        <w:tc>
          <w:tcPr>
            <w:tcW w:w="1101" w:type="dxa"/>
          </w:tcPr>
          <w:p w:rsidR="001C6E2B" w:rsidRDefault="001C6E2B" w:rsidP="00B77154">
            <w:pPr>
              <w:pStyle w:val="TableText"/>
              <w:jc w:val="center"/>
            </w:pPr>
          </w:p>
        </w:tc>
      </w:tr>
      <w:tr w:rsidR="00970DCE" w:rsidTr="00B77154">
        <w:trPr>
          <w:cantSplit/>
        </w:trPr>
        <w:tc>
          <w:tcPr>
            <w:tcW w:w="5969" w:type="dxa"/>
          </w:tcPr>
          <w:p w:rsidR="001C6E2B" w:rsidRDefault="001C6E2B" w:rsidP="00B77154">
            <w:pPr>
              <w:pStyle w:val="TableText"/>
            </w:pPr>
            <w:r>
              <w:t xml:space="preserve">Mode of survey administration </w:t>
            </w:r>
          </w:p>
        </w:tc>
        <w:tc>
          <w:tcPr>
            <w:tcW w:w="1080" w:type="dxa"/>
          </w:tcPr>
          <w:p w:rsidR="001C6E2B" w:rsidRDefault="001C6E2B" w:rsidP="00B77154">
            <w:pPr>
              <w:pStyle w:val="TableText"/>
              <w:jc w:val="center"/>
            </w:pPr>
          </w:p>
        </w:tc>
        <w:tc>
          <w:tcPr>
            <w:tcW w:w="1440" w:type="dxa"/>
          </w:tcPr>
          <w:p w:rsidR="001C6E2B" w:rsidRDefault="001C6E2B" w:rsidP="00B77154">
            <w:pPr>
              <w:pStyle w:val="TableText"/>
              <w:jc w:val="center"/>
            </w:pPr>
          </w:p>
        </w:tc>
        <w:tc>
          <w:tcPr>
            <w:tcW w:w="1101" w:type="dxa"/>
          </w:tcPr>
          <w:p w:rsidR="001C6E2B" w:rsidRDefault="001C6E2B" w:rsidP="00B77154">
            <w:pPr>
              <w:pStyle w:val="TableText"/>
              <w:jc w:val="center"/>
            </w:pPr>
            <w:r>
              <w:t>X</w:t>
            </w:r>
          </w:p>
        </w:tc>
      </w:tr>
      <w:tr w:rsidR="00970DCE" w:rsidTr="00B77154">
        <w:trPr>
          <w:cantSplit/>
        </w:trPr>
        <w:tc>
          <w:tcPr>
            <w:tcW w:w="5969" w:type="dxa"/>
          </w:tcPr>
          <w:p w:rsidR="001C6E2B" w:rsidRDefault="001C6E2B" w:rsidP="00B77154">
            <w:pPr>
              <w:pStyle w:val="TableText"/>
            </w:pPr>
            <w:r>
              <w:t xml:space="preserve">Number of prompts to elicit response </w:t>
            </w:r>
          </w:p>
        </w:tc>
        <w:tc>
          <w:tcPr>
            <w:tcW w:w="1080" w:type="dxa"/>
          </w:tcPr>
          <w:p w:rsidR="001C6E2B" w:rsidRDefault="001C6E2B" w:rsidP="00B77154">
            <w:pPr>
              <w:pStyle w:val="TableText"/>
              <w:jc w:val="center"/>
            </w:pPr>
          </w:p>
        </w:tc>
        <w:tc>
          <w:tcPr>
            <w:tcW w:w="1440" w:type="dxa"/>
          </w:tcPr>
          <w:p w:rsidR="001C6E2B" w:rsidRDefault="001C6E2B" w:rsidP="00B77154">
            <w:pPr>
              <w:pStyle w:val="TableText"/>
              <w:jc w:val="center"/>
            </w:pPr>
          </w:p>
        </w:tc>
        <w:tc>
          <w:tcPr>
            <w:tcW w:w="1101" w:type="dxa"/>
          </w:tcPr>
          <w:p w:rsidR="001C6E2B" w:rsidRDefault="001C6E2B" w:rsidP="00B77154">
            <w:pPr>
              <w:pStyle w:val="TableText"/>
              <w:jc w:val="center"/>
            </w:pPr>
            <w:r>
              <w:t>X</w:t>
            </w:r>
          </w:p>
        </w:tc>
      </w:tr>
      <w:tr w:rsidR="00970DCE" w:rsidTr="00B77154">
        <w:trPr>
          <w:cantSplit/>
        </w:trPr>
        <w:tc>
          <w:tcPr>
            <w:tcW w:w="5969" w:type="dxa"/>
          </w:tcPr>
          <w:p w:rsidR="001C6E2B" w:rsidRDefault="008E4C60" w:rsidP="00B77154">
            <w:pPr>
              <w:pStyle w:val="TableText"/>
            </w:pPr>
            <w:r>
              <w:t>Interview completion date</w:t>
            </w:r>
          </w:p>
        </w:tc>
        <w:tc>
          <w:tcPr>
            <w:tcW w:w="1080" w:type="dxa"/>
          </w:tcPr>
          <w:p w:rsidR="001C6E2B" w:rsidRDefault="001C6E2B" w:rsidP="00B77154">
            <w:pPr>
              <w:pStyle w:val="TableText"/>
              <w:jc w:val="center"/>
            </w:pPr>
          </w:p>
        </w:tc>
        <w:tc>
          <w:tcPr>
            <w:tcW w:w="1440" w:type="dxa"/>
          </w:tcPr>
          <w:p w:rsidR="001C6E2B" w:rsidRDefault="001C6E2B" w:rsidP="00B77154">
            <w:pPr>
              <w:pStyle w:val="TableText"/>
              <w:jc w:val="center"/>
            </w:pPr>
          </w:p>
        </w:tc>
        <w:tc>
          <w:tcPr>
            <w:tcW w:w="1101" w:type="dxa"/>
          </w:tcPr>
          <w:p w:rsidR="001C6E2B" w:rsidRDefault="001C6E2B" w:rsidP="00B77154">
            <w:pPr>
              <w:pStyle w:val="TableText"/>
              <w:jc w:val="center"/>
            </w:pPr>
            <w:r>
              <w:t>X</w:t>
            </w:r>
          </w:p>
        </w:tc>
      </w:tr>
      <w:tr w:rsidR="00970DCE" w:rsidTr="00B77154">
        <w:trPr>
          <w:cantSplit/>
        </w:trPr>
        <w:tc>
          <w:tcPr>
            <w:tcW w:w="5969" w:type="dxa"/>
          </w:tcPr>
          <w:p w:rsidR="001C6E2B" w:rsidRDefault="008E4C60" w:rsidP="00B77154">
            <w:pPr>
              <w:pStyle w:val="TableText"/>
            </w:pPr>
            <w:r>
              <w:t>Facility identifier</w:t>
            </w:r>
          </w:p>
        </w:tc>
        <w:tc>
          <w:tcPr>
            <w:tcW w:w="1080" w:type="dxa"/>
          </w:tcPr>
          <w:p w:rsidR="001C6E2B" w:rsidRDefault="001C6E2B" w:rsidP="00B77154">
            <w:pPr>
              <w:pStyle w:val="TableText"/>
              <w:jc w:val="center"/>
            </w:pPr>
          </w:p>
        </w:tc>
        <w:tc>
          <w:tcPr>
            <w:tcW w:w="1440" w:type="dxa"/>
          </w:tcPr>
          <w:p w:rsidR="001C6E2B" w:rsidRDefault="001C6E2B" w:rsidP="00B77154">
            <w:pPr>
              <w:pStyle w:val="TableText"/>
              <w:jc w:val="center"/>
            </w:pPr>
          </w:p>
        </w:tc>
        <w:tc>
          <w:tcPr>
            <w:tcW w:w="1101" w:type="dxa"/>
          </w:tcPr>
          <w:p w:rsidR="001C6E2B" w:rsidRDefault="001C6E2B" w:rsidP="00B77154">
            <w:pPr>
              <w:pStyle w:val="TableText"/>
              <w:jc w:val="center"/>
            </w:pPr>
            <w:r>
              <w:t>X</w:t>
            </w:r>
          </w:p>
        </w:tc>
      </w:tr>
    </w:tbl>
    <w:p w:rsidR="00970DCE" w:rsidRDefault="00970DCE" w:rsidP="00B77154">
      <w:pPr>
        <w:pStyle w:val="Source"/>
      </w:pPr>
    </w:p>
    <w:p w:rsidR="00B77154" w:rsidRDefault="001C6E2B" w:rsidP="00092D49">
      <w:pPr>
        <w:pStyle w:val="BodyText"/>
        <w:rPr>
          <w:sz w:val="23"/>
          <w:szCs w:val="23"/>
        </w:rPr>
      </w:pPr>
      <w:r w:rsidRPr="001C6E2B">
        <w:t>The dependent variables to be analyzed include all survey items (or will be derived from survey items)</w:t>
      </w:r>
      <w:proofErr w:type="gramStart"/>
      <w:r w:rsidRPr="001C6E2B">
        <w:t xml:space="preserve">. </w:t>
      </w:r>
      <w:proofErr w:type="gramEnd"/>
      <w:r w:rsidRPr="001C6E2B">
        <w:t>The independent variables may come from the survey as self-reported characteristics or may have another source (such as enrollment or other administrative data)</w:t>
      </w:r>
      <w:proofErr w:type="gramStart"/>
      <w:r w:rsidRPr="001C6E2B">
        <w:t xml:space="preserve">. </w:t>
      </w:r>
      <w:proofErr w:type="gramEnd"/>
      <w:r w:rsidRPr="001C6E2B">
        <w:t>Because the survey will be fielded to patients associated with all payers, there is no single source of data that can be used for the mode analysis</w:t>
      </w:r>
      <w:proofErr w:type="gramStart"/>
      <w:r w:rsidRPr="001C6E2B">
        <w:t xml:space="preserve">. </w:t>
      </w:r>
      <w:proofErr w:type="spellStart"/>
      <w:proofErr w:type="gramEnd"/>
      <w:r w:rsidR="00C91BC9">
        <w:t>ASCs</w:t>
      </w:r>
      <w:proofErr w:type="spellEnd"/>
      <w:r w:rsidR="00C91BC9">
        <w:t xml:space="preserve"> and </w:t>
      </w:r>
      <w:proofErr w:type="spellStart"/>
      <w:r w:rsidR="00C91BC9">
        <w:t>HOPDs</w:t>
      </w:r>
      <w:proofErr w:type="spellEnd"/>
      <w:r w:rsidRPr="001C6E2B">
        <w:t xml:space="preserve"> will need to provide data from the patient record to their survey vendor (during the national implementation) or to </w:t>
      </w:r>
      <w:proofErr w:type="spellStart"/>
      <w:r w:rsidRPr="001C6E2B">
        <w:t>RTI</w:t>
      </w:r>
      <w:proofErr w:type="spellEnd"/>
      <w:r w:rsidRPr="001C6E2B">
        <w:t xml:space="preserve"> (for</w:t>
      </w:r>
      <w:r w:rsidR="00C91BC9">
        <w:t xml:space="preserve"> </w:t>
      </w:r>
      <w:r w:rsidRPr="001C6E2B">
        <w:t>agencies participating in the mode experiment)</w:t>
      </w:r>
      <w:proofErr w:type="gramStart"/>
      <w:r w:rsidRPr="001C6E2B">
        <w:t xml:space="preserve">. </w:t>
      </w:r>
      <w:proofErr w:type="gramEnd"/>
      <w:r w:rsidRPr="001C6E2B">
        <w:t xml:space="preserve">Since we do not know, </w:t>
      </w:r>
      <w:r w:rsidRPr="001C6E2B">
        <w:rPr>
          <w:i/>
          <w:iCs/>
        </w:rPr>
        <w:t>a priori</w:t>
      </w:r>
      <w:r w:rsidRPr="001C6E2B">
        <w:t>, which variables will be most important for this population, we may be requesting, for the mode experiment, more than we will ultimately use in our implem</w:t>
      </w:r>
      <w:r w:rsidR="00194633">
        <w:t>entation analyses</w:t>
      </w:r>
      <w:proofErr w:type="gramStart"/>
      <w:r w:rsidR="00194633">
        <w:t xml:space="preserve">. </w:t>
      </w:r>
      <w:proofErr w:type="gramEnd"/>
      <w:r w:rsidR="00194633">
        <w:t>We recognize</w:t>
      </w:r>
      <w:r w:rsidRPr="001C6E2B">
        <w:t xml:space="preserve"> </w:t>
      </w:r>
      <w:r w:rsidR="00C91BC9">
        <w:t>the importance of minimizing facility</w:t>
      </w:r>
      <w:r w:rsidRPr="001C6E2B">
        <w:t xml:space="preserve"> burden</w:t>
      </w:r>
      <w:r w:rsidR="00E55ABA">
        <w:t xml:space="preserve">, </w:t>
      </w:r>
      <w:r w:rsidR="00E55ABA" w:rsidRPr="00DB2DB2">
        <w:t xml:space="preserve">and the mode experiment </w:t>
      </w:r>
      <w:proofErr w:type="gramStart"/>
      <w:r w:rsidR="00E55ABA" w:rsidRPr="00DB2DB2">
        <w:t>will be used</w:t>
      </w:r>
      <w:proofErr w:type="gramEnd"/>
      <w:r w:rsidR="00E55ABA" w:rsidRPr="00DB2DB2">
        <w:t xml:space="preserve"> to reduce the amount of auxiliary data collected in the national implementation</w:t>
      </w:r>
      <w:r w:rsidRPr="001C6E2B">
        <w:t>.</w:t>
      </w:r>
    </w:p>
    <w:p w:rsidR="009C1BBD" w:rsidRPr="00075391" w:rsidRDefault="009C1BBD" w:rsidP="009C1BBD">
      <w:pPr>
        <w:pStyle w:val="Heading2"/>
      </w:pPr>
      <w:bookmarkStart w:id="121" w:name="_Toc417476015"/>
      <w:proofErr w:type="spellStart"/>
      <w:r w:rsidRPr="00075391">
        <w:t>A.17</w:t>
      </w:r>
      <w:proofErr w:type="spellEnd"/>
      <w:r w:rsidRPr="00075391">
        <w:tab/>
        <w:t>Exemption for Display of Expiration Date</w:t>
      </w:r>
      <w:bookmarkEnd w:id="117"/>
      <w:bookmarkEnd w:id="118"/>
      <w:bookmarkEnd w:id="119"/>
      <w:bookmarkEnd w:id="121"/>
    </w:p>
    <w:p w:rsidR="009C1BBD" w:rsidRPr="00075391" w:rsidRDefault="009C1BBD" w:rsidP="00092D49">
      <w:pPr>
        <w:pStyle w:val="BodyText"/>
      </w:pPr>
      <w:r w:rsidRPr="00075391">
        <w:t>CMS does not seek this exemption.</w:t>
      </w:r>
    </w:p>
    <w:p w:rsidR="009C1BBD" w:rsidRPr="00075391" w:rsidRDefault="009C1BBD" w:rsidP="009C1BBD">
      <w:pPr>
        <w:pStyle w:val="Heading2"/>
      </w:pPr>
      <w:bookmarkStart w:id="122" w:name="_Toc162169935"/>
      <w:bookmarkStart w:id="123" w:name="_Toc245121137"/>
      <w:bookmarkStart w:id="124" w:name="_Toc401650014"/>
      <w:bookmarkStart w:id="125" w:name="_Toc417476016"/>
      <w:proofErr w:type="spellStart"/>
      <w:r w:rsidRPr="00075391">
        <w:t>A.18</w:t>
      </w:r>
      <w:proofErr w:type="spellEnd"/>
      <w:r w:rsidRPr="00075391">
        <w:tab/>
        <w:t>Exceptions to Certification Statement</w:t>
      </w:r>
      <w:bookmarkEnd w:id="122"/>
      <w:bookmarkEnd w:id="123"/>
      <w:bookmarkEnd w:id="124"/>
      <w:bookmarkEnd w:id="125"/>
    </w:p>
    <w:p w:rsidR="00495ADF" w:rsidRPr="00075391" w:rsidRDefault="009C1BBD" w:rsidP="00754D13">
      <w:pPr>
        <w:pStyle w:val="BodyText"/>
      </w:pPr>
      <w:r w:rsidRPr="00075391">
        <w:t>There are no exceptions taken to item 19 of OMB Form 83-1.</w:t>
      </w:r>
      <w:bookmarkEnd w:id="55"/>
    </w:p>
    <w:p w:rsidR="00FC2332" w:rsidRPr="00075391" w:rsidRDefault="00FC2332" w:rsidP="00C42A71">
      <w:pPr>
        <w:pStyle w:val="Heading1"/>
      </w:pPr>
    </w:p>
    <w:sectPr w:rsidR="00FC2332" w:rsidRPr="00075391" w:rsidSect="00C42A71">
      <w:footerReference w:type="default" r:id="rId12"/>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F03" w:rsidRDefault="006F1F03">
      <w:r>
        <w:separator/>
      </w:r>
    </w:p>
    <w:p w:rsidR="006F1F03" w:rsidRDefault="006F1F03"/>
  </w:endnote>
  <w:endnote w:type="continuationSeparator" w:id="0">
    <w:p w:rsidR="006F1F03" w:rsidRDefault="006F1F03">
      <w:r>
        <w:continuationSeparator/>
      </w:r>
    </w:p>
    <w:p w:rsidR="006F1F03" w:rsidRDefault="006F1F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swiss"/>
    <w:notTrueType/>
    <w:pitch w:val="variable"/>
    <w:sig w:usb0="00000003" w:usb1="00000000" w:usb2="00000000" w:usb3="00000000" w:csb0="00000001" w:csb1="00000000"/>
  </w:font>
  <w:font w:name="Optima">
    <w:altName w:val="Times New Roman"/>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459" w:rsidRPr="003F042D" w:rsidRDefault="008F3459" w:rsidP="003F042D">
    <w:pPr>
      <w:pStyle w:val="Footer"/>
      <w:jc w:val="center"/>
      <w:rPr>
        <w:sz w:val="24"/>
      </w:rPr>
    </w:pPr>
    <w:r w:rsidRPr="003F042D">
      <w:rPr>
        <w:sz w:val="24"/>
      </w:rPr>
      <w:fldChar w:fldCharType="begin"/>
    </w:r>
    <w:r w:rsidRPr="003F042D">
      <w:rPr>
        <w:sz w:val="24"/>
      </w:rPr>
      <w:instrText xml:space="preserve"> PAGE   \* MERGEFORMAT </w:instrText>
    </w:r>
    <w:r w:rsidRPr="003F042D">
      <w:rPr>
        <w:sz w:val="24"/>
      </w:rPr>
      <w:fldChar w:fldCharType="separate"/>
    </w:r>
    <w:r w:rsidR="000F7B01">
      <w:rPr>
        <w:noProof/>
        <w:sz w:val="24"/>
      </w:rPr>
      <w:t>14</w:t>
    </w:r>
    <w:r w:rsidRPr="003F042D">
      <w:rP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F03" w:rsidRDefault="006F1F03">
      <w:r>
        <w:separator/>
      </w:r>
    </w:p>
    <w:p w:rsidR="006F1F03" w:rsidRDefault="006F1F03"/>
  </w:footnote>
  <w:footnote w:type="continuationSeparator" w:id="0">
    <w:p w:rsidR="006F1F03" w:rsidRDefault="006F1F03">
      <w:r>
        <w:continuationSeparator/>
      </w:r>
    </w:p>
    <w:p w:rsidR="006F1F03" w:rsidRDefault="006F1F03"/>
  </w:footnote>
  <w:footnote w:id="1">
    <w:p w:rsidR="008F3459" w:rsidRPr="00D75733" w:rsidRDefault="008F3459">
      <w:pPr>
        <w:pStyle w:val="FootnoteText"/>
        <w:rPr>
          <w:rFonts w:asciiTheme="majorBidi" w:hAnsiTheme="majorBidi" w:cstheme="majorBidi"/>
          <w:szCs w:val="20"/>
        </w:rPr>
      </w:pPr>
      <w:r w:rsidRPr="00D75733">
        <w:rPr>
          <w:rStyle w:val="FootnoteReference"/>
          <w:rFonts w:asciiTheme="majorBidi" w:hAnsiTheme="majorBidi" w:cstheme="majorBidi"/>
          <w:szCs w:val="20"/>
        </w:rPr>
        <w:footnoteRef/>
      </w:r>
      <w:r w:rsidRPr="00D75733">
        <w:rPr>
          <w:rFonts w:asciiTheme="majorBidi" w:hAnsiTheme="majorBidi" w:cstheme="majorBidi"/>
          <w:szCs w:val="20"/>
        </w:rPr>
        <w:t xml:space="preserve"> Medicare Payment Advisory Commission</w:t>
      </w:r>
      <w:r>
        <w:rPr>
          <w:rFonts w:asciiTheme="majorBidi" w:hAnsiTheme="majorBidi" w:cstheme="majorBidi"/>
          <w:szCs w:val="20"/>
        </w:rPr>
        <w:t>’</w:t>
      </w:r>
      <w:r w:rsidRPr="00D75733">
        <w:rPr>
          <w:rFonts w:asciiTheme="majorBidi" w:hAnsiTheme="majorBidi" w:cstheme="majorBidi"/>
          <w:szCs w:val="20"/>
        </w:rPr>
        <w:t>s 2014 Report to Congress on Medicare Payment Policy (</w:t>
      </w:r>
      <w:proofErr w:type="spellStart"/>
      <w:r w:rsidRPr="00D75733">
        <w:rPr>
          <w:rFonts w:asciiTheme="majorBidi" w:hAnsiTheme="majorBidi" w:cstheme="majorBidi"/>
          <w:szCs w:val="20"/>
        </w:rPr>
        <w:t>MedPac</w:t>
      </w:r>
      <w:proofErr w:type="spellEnd"/>
      <w:r w:rsidRPr="00D75733">
        <w:rPr>
          <w:rFonts w:asciiTheme="majorBidi" w:hAnsiTheme="majorBidi" w:cstheme="majorBidi"/>
          <w:szCs w:val="20"/>
        </w:rPr>
        <w:t>, 2014)</w:t>
      </w:r>
    </w:p>
  </w:footnote>
  <w:footnote w:id="2">
    <w:p w:rsidR="008F3459" w:rsidRPr="00B77154" w:rsidRDefault="008F3459" w:rsidP="00B77154">
      <w:pPr>
        <w:pStyle w:val="FootnoteText"/>
      </w:pPr>
      <w:r w:rsidRPr="00D75733">
        <w:rPr>
          <w:rStyle w:val="FootnoteReference"/>
          <w:rFonts w:asciiTheme="majorBidi" w:hAnsiTheme="majorBidi" w:cstheme="majorBidi"/>
          <w:szCs w:val="20"/>
        </w:rPr>
        <w:footnoteRef/>
      </w:r>
      <w:r w:rsidRPr="00D75733">
        <w:t xml:space="preserve"> Federal Register Volume 79, Number </w:t>
      </w:r>
      <w:r>
        <w:t xml:space="preserve">217 (Monday, November 10, 2014) </w:t>
      </w:r>
      <w:hyperlink r:id="rId1" w:history="1">
        <w:r w:rsidRPr="002D1367">
          <w:rPr>
            <w:rStyle w:val="Hyperlink"/>
            <w:rFonts w:asciiTheme="majorBidi" w:hAnsiTheme="majorBidi" w:cstheme="majorBidi"/>
          </w:rPr>
          <w:t>http://www.gpo.gov/fdsys/pkg/FR-2014-11-10/html/2014-26146.htm</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7DC9"/>
    <w:multiLevelType w:val="hybridMultilevel"/>
    <w:tmpl w:val="99DAD688"/>
    <w:lvl w:ilvl="0" w:tplc="FC3AF236">
      <w:start w:val="1"/>
      <w:numFmt w:val="decimal"/>
      <w:pStyle w:val="List4"/>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89C44D4"/>
    <w:multiLevelType w:val="hybridMultilevel"/>
    <w:tmpl w:val="6706BC2E"/>
    <w:lvl w:ilvl="0" w:tplc="FFFFFFFF">
      <w:start w:val="1"/>
      <w:numFmt w:val="bullet"/>
      <w:pStyle w:val="NumberBullets"/>
      <w:lvlText w:val="o"/>
      <w:lvlJc w:val="left"/>
      <w:pPr>
        <w:tabs>
          <w:tab w:val="num" w:pos="720"/>
        </w:tabs>
        <w:ind w:left="720" w:hanging="360"/>
      </w:pPr>
      <w:rPr>
        <w:rFonts w:ascii="Courier New" w:hAnsi="Courier New" w:hint="default"/>
        <w:sz w:val="16"/>
        <w:szCs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nsid w:val="1D0E5F97"/>
    <w:multiLevelType w:val="multilevel"/>
    <w:tmpl w:val="BDC6CA4E"/>
    <w:lvl w:ilvl="0">
      <w:start w:val="1"/>
      <w:numFmt w:val="decimal"/>
      <w:pStyle w:val="ListNumber2"/>
      <w:lvlText w:val="%1."/>
      <w:lvlJc w:val="left"/>
      <w:pPr>
        <w:tabs>
          <w:tab w:val="num" w:pos="1800"/>
        </w:tabs>
        <w:ind w:left="1800" w:hanging="1440"/>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2016"/>
        </w:tabs>
        <w:ind w:left="2016" w:hanging="576"/>
      </w:pPr>
      <w:rPr>
        <w:rFonts w:ascii="Times New Roman" w:hAnsi="Times New Roman" w:cs="Times New Roman" w:hint="default"/>
        <w:b w:val="0"/>
        <w:i w:val="0"/>
        <w:caps w:val="0"/>
        <w:strike w:val="0"/>
        <w:dstrike w:val="0"/>
        <w:vanish w:val="0"/>
        <w:color w:val="auto"/>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nsid w:val="444C5BE8"/>
    <w:multiLevelType w:val="hybridMultilevel"/>
    <w:tmpl w:val="D9D2E0E0"/>
    <w:lvl w:ilvl="0" w:tplc="7BF87E9E">
      <w:start w:val="1"/>
      <w:numFmt w:val="decimal"/>
      <w:pStyle w:val="ListNumber3"/>
      <w:lvlText w:val="%1"/>
      <w:lvlJc w:val="center"/>
      <w:pPr>
        <w:ind w:left="1296" w:hanging="360"/>
      </w:pPr>
      <w:rPr>
        <w:rFonts w:hint="default"/>
        <w:vertAlign w:val="superscrip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
    <w:nsid w:val="5B6215B0"/>
    <w:multiLevelType w:val="hybridMultilevel"/>
    <w:tmpl w:val="DCA65C38"/>
    <w:lvl w:ilvl="0" w:tplc="37541222">
      <w:numFmt w:val="bullet"/>
      <w:pStyle w:val="ListBullet2"/>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0F43E68"/>
    <w:multiLevelType w:val="hybridMultilevel"/>
    <w:tmpl w:val="E2AA3702"/>
    <w:lvl w:ilvl="0" w:tplc="FFFFFFFF">
      <w:start w:val="1"/>
      <w:numFmt w:val="bullet"/>
      <w:pStyle w:val="BalloonText"/>
      <w:lvlText w:val=""/>
      <w:lvlJc w:val="left"/>
      <w:pPr>
        <w:tabs>
          <w:tab w:val="num" w:pos="720"/>
        </w:tabs>
        <w:ind w:left="720" w:hanging="360"/>
      </w:pPr>
      <w:rPr>
        <w:rFonts w:ascii="Wingdings" w:hAnsi="Wingdings" w:hint="default"/>
        <w:sz w:val="16"/>
        <w:szCs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nsid w:val="632D7F93"/>
    <w:multiLevelType w:val="hybridMultilevel"/>
    <w:tmpl w:val="DE3A1592"/>
    <w:lvl w:ilvl="0" w:tplc="8620E996">
      <w:start w:val="1"/>
      <w:numFmt w:val="bullet"/>
      <w:lvlText w:val="•"/>
      <w:lvlJc w:val="left"/>
      <w:pPr>
        <w:ind w:left="1440" w:hanging="360"/>
      </w:pPr>
      <w:rPr>
        <w:rFonts w:ascii="Arial" w:hAnsi="Arial" w:hint="default"/>
      </w:rPr>
    </w:lvl>
    <w:lvl w:ilvl="1" w:tplc="DE2E0BFC">
      <w:start w:val="1"/>
      <w:numFmt w:val="bullet"/>
      <w:pStyle w:val="ListBullet"/>
      <w:lvlText w:val="•"/>
      <w:lvlJc w:val="left"/>
      <w:pPr>
        <w:ind w:left="1440" w:hanging="360"/>
      </w:pPr>
      <w:rPr>
        <w:rFonts w:ascii="Arial" w:hAnsi="Arial"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2"/>
  </w:num>
  <w:num w:numId="6">
    <w:abstractNumId w:val="3"/>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num>
  <w:num w:numId="25">
    <w:abstractNumId w:val="3"/>
    <w:lvlOverride w:ilvl="0">
      <w:startOverride w:val="1"/>
    </w:lvlOverride>
  </w:num>
  <w:num w:numId="26">
    <w:abstractNumId w:val="3"/>
    <w:lvlOverride w:ilvl="0">
      <w:startOverride w:val="1"/>
    </w:lvlOverride>
  </w:num>
  <w:num w:numId="27">
    <w:abstractNumId w:val="3"/>
    <w:lvlOverride w:ilvl="0">
      <w:startOverride w:val="1"/>
    </w:lvlOverride>
  </w:num>
  <w:num w:numId="28">
    <w:abstractNumId w:val="3"/>
    <w:lvlOverride w:ilvl="0">
      <w:startOverride w:val="1"/>
    </w:lvlOverride>
  </w:num>
  <w:num w:numId="29">
    <w:abstractNumId w:val="3"/>
    <w:lvlOverride w:ilvl="0">
      <w:startOverride w:val="1"/>
    </w:lvlOverride>
  </w:num>
  <w:num w:numId="30">
    <w:abstractNumId w:val="3"/>
    <w:lvlOverride w:ilvl="0">
      <w:startOverride w:val="1"/>
    </w:lvlOverride>
  </w:num>
  <w:num w:numId="31">
    <w:abstractNumId w:val="3"/>
    <w:lvlOverride w:ilvl="0">
      <w:startOverride w:val="1"/>
    </w:lvlOverride>
  </w:num>
  <w:num w:numId="32">
    <w:abstractNumId w:val="3"/>
    <w:lvlOverride w:ilvl="0">
      <w:startOverride w:val="1"/>
    </w:lvlOverride>
  </w:num>
  <w:num w:numId="33">
    <w:abstractNumId w:val="3"/>
    <w:lvlOverride w:ilvl="0">
      <w:startOverride w:val="1"/>
    </w:lvlOverride>
  </w:num>
  <w:num w:numId="34">
    <w:abstractNumId w:val="3"/>
    <w:lvlOverride w:ilvl="0">
      <w:startOverride w:val="1"/>
    </w:lvlOverride>
  </w:num>
  <w:num w:numId="35">
    <w:abstractNumId w:val="3"/>
    <w:lvlOverride w:ilvl="0">
      <w:startOverride w:val="1"/>
    </w:lvlOverride>
  </w:num>
  <w:num w:numId="36">
    <w:abstractNumId w:val="3"/>
    <w:lvlOverride w:ilvl="0">
      <w:startOverride w:val="1"/>
    </w:lvlOverride>
  </w:num>
  <w:num w:numId="37">
    <w:abstractNumId w:val="3"/>
    <w:lvlOverride w:ilvl="0">
      <w:startOverride w:val="1"/>
    </w:lvlOverride>
  </w:num>
  <w:num w:numId="38">
    <w:abstractNumId w:val="3"/>
    <w:lvlOverride w:ilvl="0">
      <w:startOverride w:val="1"/>
    </w:lvlOverride>
  </w:num>
  <w:num w:numId="39">
    <w:abstractNumId w:val="3"/>
    <w:lvlOverride w:ilvl="0">
      <w:startOverride w:val="1"/>
    </w:lvlOverride>
  </w:num>
  <w:num w:numId="40">
    <w:abstractNumId w:val="3"/>
    <w:lvlOverride w:ilvl="0">
      <w:startOverride w:val="1"/>
    </w:lvlOverride>
  </w:num>
  <w:num w:numId="41">
    <w:abstractNumId w:val="3"/>
    <w:lvlOverride w:ilvl="0">
      <w:startOverride w:val="1"/>
    </w:lvlOverride>
  </w:num>
  <w:num w:numId="42">
    <w:abstractNumId w:val="3"/>
    <w:lvlOverride w:ilvl="0">
      <w:startOverride w:val="1"/>
    </w:lvlOverride>
  </w:num>
  <w:num w:numId="43">
    <w:abstractNumId w:val="0"/>
    <w:lvlOverride w:ilvl="0">
      <w:startOverride w:val="1"/>
    </w:lvlOverride>
  </w:num>
  <w:num w:numId="44">
    <w:abstractNumId w:val="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embedSystemFonts/>
  <w:activeWritingStyle w:appName="MSWord" w:lang="en-US" w:vendorID="64" w:dllVersion="131078" w:nlCheck="1" w:checkStyle="1"/>
  <w:activeWritingStyle w:appName="MSWord" w:lang="en-CA" w:vendorID="64" w:dllVersion="131078" w:nlCheck="1" w:checkStyle="1"/>
  <w:activeWritingStyle w:appName="MSWord" w:lang="es-ES" w:vendorID="64" w:dllVersion="131078" w:nlCheck="1" w:checkStyle="1"/>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64F"/>
    <w:rsid w:val="00010285"/>
    <w:rsid w:val="00016E5D"/>
    <w:rsid w:val="0001715E"/>
    <w:rsid w:val="00021B81"/>
    <w:rsid w:val="00025DAF"/>
    <w:rsid w:val="0003548E"/>
    <w:rsid w:val="00044578"/>
    <w:rsid w:val="00053D33"/>
    <w:rsid w:val="00055BD4"/>
    <w:rsid w:val="00056850"/>
    <w:rsid w:val="0006128E"/>
    <w:rsid w:val="000676A6"/>
    <w:rsid w:val="00072B3D"/>
    <w:rsid w:val="00072C63"/>
    <w:rsid w:val="00074625"/>
    <w:rsid w:val="00075391"/>
    <w:rsid w:val="00076442"/>
    <w:rsid w:val="00080858"/>
    <w:rsid w:val="000869CE"/>
    <w:rsid w:val="00092D49"/>
    <w:rsid w:val="00095B10"/>
    <w:rsid w:val="000965F4"/>
    <w:rsid w:val="000A1BC4"/>
    <w:rsid w:val="000A3D71"/>
    <w:rsid w:val="000A609C"/>
    <w:rsid w:val="000B2ABB"/>
    <w:rsid w:val="000B5B19"/>
    <w:rsid w:val="000C0BF4"/>
    <w:rsid w:val="000C2D05"/>
    <w:rsid w:val="000C542E"/>
    <w:rsid w:val="000E395A"/>
    <w:rsid w:val="000E6546"/>
    <w:rsid w:val="000F3D28"/>
    <w:rsid w:val="000F7B01"/>
    <w:rsid w:val="00112C2B"/>
    <w:rsid w:val="0011387B"/>
    <w:rsid w:val="00113B0B"/>
    <w:rsid w:val="0011486A"/>
    <w:rsid w:val="0011702B"/>
    <w:rsid w:val="00127F34"/>
    <w:rsid w:val="001302E1"/>
    <w:rsid w:val="0014059C"/>
    <w:rsid w:val="00151395"/>
    <w:rsid w:val="001521D7"/>
    <w:rsid w:val="00152DFC"/>
    <w:rsid w:val="00154FC0"/>
    <w:rsid w:val="00155573"/>
    <w:rsid w:val="00155975"/>
    <w:rsid w:val="00162AED"/>
    <w:rsid w:val="00162E9D"/>
    <w:rsid w:val="0017124A"/>
    <w:rsid w:val="00171303"/>
    <w:rsid w:val="00171C12"/>
    <w:rsid w:val="00175EE3"/>
    <w:rsid w:val="00180162"/>
    <w:rsid w:val="00182ED7"/>
    <w:rsid w:val="001832DE"/>
    <w:rsid w:val="0018563E"/>
    <w:rsid w:val="00190193"/>
    <w:rsid w:val="00190475"/>
    <w:rsid w:val="00194633"/>
    <w:rsid w:val="00194A21"/>
    <w:rsid w:val="00196926"/>
    <w:rsid w:val="001A1A89"/>
    <w:rsid w:val="001A31DE"/>
    <w:rsid w:val="001B0AFC"/>
    <w:rsid w:val="001B2F93"/>
    <w:rsid w:val="001B6122"/>
    <w:rsid w:val="001B78C1"/>
    <w:rsid w:val="001C08C8"/>
    <w:rsid w:val="001C4E6E"/>
    <w:rsid w:val="001C6E2B"/>
    <w:rsid w:val="001D33C9"/>
    <w:rsid w:val="001D3F98"/>
    <w:rsid w:val="001D5EC8"/>
    <w:rsid w:val="001E2C0E"/>
    <w:rsid w:val="001E3365"/>
    <w:rsid w:val="001E63EF"/>
    <w:rsid w:val="001E736B"/>
    <w:rsid w:val="001F127E"/>
    <w:rsid w:val="001F589E"/>
    <w:rsid w:val="002015BA"/>
    <w:rsid w:val="002037BC"/>
    <w:rsid w:val="00207E8F"/>
    <w:rsid w:val="00213567"/>
    <w:rsid w:val="002179E0"/>
    <w:rsid w:val="00221D72"/>
    <w:rsid w:val="00223327"/>
    <w:rsid w:val="00223CDD"/>
    <w:rsid w:val="002319E0"/>
    <w:rsid w:val="00236BC0"/>
    <w:rsid w:val="00237321"/>
    <w:rsid w:val="00242D2C"/>
    <w:rsid w:val="00246CCD"/>
    <w:rsid w:val="0025209F"/>
    <w:rsid w:val="002677ED"/>
    <w:rsid w:val="00274C42"/>
    <w:rsid w:val="002754E7"/>
    <w:rsid w:val="002772A2"/>
    <w:rsid w:val="00291115"/>
    <w:rsid w:val="002915F7"/>
    <w:rsid w:val="0029307A"/>
    <w:rsid w:val="002972D0"/>
    <w:rsid w:val="002A064F"/>
    <w:rsid w:val="002A1235"/>
    <w:rsid w:val="002A38E7"/>
    <w:rsid w:val="002A7FD2"/>
    <w:rsid w:val="002B0870"/>
    <w:rsid w:val="002B41CE"/>
    <w:rsid w:val="002C3412"/>
    <w:rsid w:val="002C60A4"/>
    <w:rsid w:val="002C78C3"/>
    <w:rsid w:val="002E39B8"/>
    <w:rsid w:val="002E7934"/>
    <w:rsid w:val="002F13DB"/>
    <w:rsid w:val="002F3B3B"/>
    <w:rsid w:val="002F48EC"/>
    <w:rsid w:val="002F59FF"/>
    <w:rsid w:val="002F6523"/>
    <w:rsid w:val="00302FC2"/>
    <w:rsid w:val="00304F96"/>
    <w:rsid w:val="00305805"/>
    <w:rsid w:val="003148C7"/>
    <w:rsid w:val="003270D3"/>
    <w:rsid w:val="00327FF0"/>
    <w:rsid w:val="00331E3B"/>
    <w:rsid w:val="00334B7A"/>
    <w:rsid w:val="003378A5"/>
    <w:rsid w:val="00342069"/>
    <w:rsid w:val="00343192"/>
    <w:rsid w:val="00347889"/>
    <w:rsid w:val="00347E9A"/>
    <w:rsid w:val="00347EBC"/>
    <w:rsid w:val="003506F4"/>
    <w:rsid w:val="00353D07"/>
    <w:rsid w:val="003540A9"/>
    <w:rsid w:val="00354255"/>
    <w:rsid w:val="00354793"/>
    <w:rsid w:val="00357746"/>
    <w:rsid w:val="00357AF0"/>
    <w:rsid w:val="0037320E"/>
    <w:rsid w:val="003A59FA"/>
    <w:rsid w:val="003B4C9B"/>
    <w:rsid w:val="003D5F0F"/>
    <w:rsid w:val="003D6EC3"/>
    <w:rsid w:val="003E0A59"/>
    <w:rsid w:val="003E229E"/>
    <w:rsid w:val="003E5576"/>
    <w:rsid w:val="003F02AD"/>
    <w:rsid w:val="003F042D"/>
    <w:rsid w:val="00400488"/>
    <w:rsid w:val="00402BAD"/>
    <w:rsid w:val="004059D1"/>
    <w:rsid w:val="004117B8"/>
    <w:rsid w:val="0041691A"/>
    <w:rsid w:val="00417F3B"/>
    <w:rsid w:val="00423334"/>
    <w:rsid w:val="00427554"/>
    <w:rsid w:val="004304D4"/>
    <w:rsid w:val="00430D16"/>
    <w:rsid w:val="004316FE"/>
    <w:rsid w:val="00434BC5"/>
    <w:rsid w:val="00434DFE"/>
    <w:rsid w:val="00437F24"/>
    <w:rsid w:val="004461C6"/>
    <w:rsid w:val="004512E3"/>
    <w:rsid w:val="00451757"/>
    <w:rsid w:val="00453377"/>
    <w:rsid w:val="0045406A"/>
    <w:rsid w:val="00463AEE"/>
    <w:rsid w:val="00463DD1"/>
    <w:rsid w:val="00465CFC"/>
    <w:rsid w:val="00466CA9"/>
    <w:rsid w:val="0047358D"/>
    <w:rsid w:val="00475CDB"/>
    <w:rsid w:val="00475E78"/>
    <w:rsid w:val="0047674A"/>
    <w:rsid w:val="004920B6"/>
    <w:rsid w:val="00492F67"/>
    <w:rsid w:val="00493F42"/>
    <w:rsid w:val="00495ADF"/>
    <w:rsid w:val="004974D0"/>
    <w:rsid w:val="004A2778"/>
    <w:rsid w:val="004B10BA"/>
    <w:rsid w:val="004B3E35"/>
    <w:rsid w:val="004C0743"/>
    <w:rsid w:val="004C0E0E"/>
    <w:rsid w:val="004C439D"/>
    <w:rsid w:val="004C56A3"/>
    <w:rsid w:val="004D0161"/>
    <w:rsid w:val="004D3C37"/>
    <w:rsid w:val="004E0E8D"/>
    <w:rsid w:val="004E330F"/>
    <w:rsid w:val="004E4DEA"/>
    <w:rsid w:val="004F167F"/>
    <w:rsid w:val="004F1B0A"/>
    <w:rsid w:val="0050115D"/>
    <w:rsid w:val="0050498E"/>
    <w:rsid w:val="00504DCF"/>
    <w:rsid w:val="00511375"/>
    <w:rsid w:val="00512F04"/>
    <w:rsid w:val="0051363B"/>
    <w:rsid w:val="00513E02"/>
    <w:rsid w:val="0051577F"/>
    <w:rsid w:val="00516D68"/>
    <w:rsid w:val="00517264"/>
    <w:rsid w:val="00520C60"/>
    <w:rsid w:val="005217EF"/>
    <w:rsid w:val="00531587"/>
    <w:rsid w:val="00534DAB"/>
    <w:rsid w:val="005375D0"/>
    <w:rsid w:val="00541CA2"/>
    <w:rsid w:val="00541F67"/>
    <w:rsid w:val="005453DD"/>
    <w:rsid w:val="00546209"/>
    <w:rsid w:val="00547165"/>
    <w:rsid w:val="00551F4D"/>
    <w:rsid w:val="005553B4"/>
    <w:rsid w:val="00557316"/>
    <w:rsid w:val="00557329"/>
    <w:rsid w:val="0055752E"/>
    <w:rsid w:val="005749DD"/>
    <w:rsid w:val="0057707D"/>
    <w:rsid w:val="0058360B"/>
    <w:rsid w:val="005909A3"/>
    <w:rsid w:val="00590C43"/>
    <w:rsid w:val="005A7F97"/>
    <w:rsid w:val="005B21C5"/>
    <w:rsid w:val="005B28FA"/>
    <w:rsid w:val="005B4154"/>
    <w:rsid w:val="005C255F"/>
    <w:rsid w:val="005E1462"/>
    <w:rsid w:val="005E217C"/>
    <w:rsid w:val="005E62F2"/>
    <w:rsid w:val="005F3E92"/>
    <w:rsid w:val="006040A6"/>
    <w:rsid w:val="006048A8"/>
    <w:rsid w:val="00605B8B"/>
    <w:rsid w:val="00611DB3"/>
    <w:rsid w:val="00613A18"/>
    <w:rsid w:val="0061735D"/>
    <w:rsid w:val="00622A6F"/>
    <w:rsid w:val="00626811"/>
    <w:rsid w:val="006269EB"/>
    <w:rsid w:val="00626DBA"/>
    <w:rsid w:val="00632AAE"/>
    <w:rsid w:val="00634E62"/>
    <w:rsid w:val="00635CB0"/>
    <w:rsid w:val="006423F5"/>
    <w:rsid w:val="00652B9C"/>
    <w:rsid w:val="00657935"/>
    <w:rsid w:val="0065799B"/>
    <w:rsid w:val="00662BD9"/>
    <w:rsid w:val="00663D09"/>
    <w:rsid w:val="006713F3"/>
    <w:rsid w:val="006763FF"/>
    <w:rsid w:val="006A10BF"/>
    <w:rsid w:val="006A2387"/>
    <w:rsid w:val="006A604F"/>
    <w:rsid w:val="006B14CF"/>
    <w:rsid w:val="006B3CB0"/>
    <w:rsid w:val="006B4955"/>
    <w:rsid w:val="006D3678"/>
    <w:rsid w:val="006D4600"/>
    <w:rsid w:val="006E2440"/>
    <w:rsid w:val="006E5049"/>
    <w:rsid w:val="006F1F03"/>
    <w:rsid w:val="007017F2"/>
    <w:rsid w:val="00704B9A"/>
    <w:rsid w:val="00706653"/>
    <w:rsid w:val="00707527"/>
    <w:rsid w:val="00707F96"/>
    <w:rsid w:val="00712259"/>
    <w:rsid w:val="0071443E"/>
    <w:rsid w:val="00717571"/>
    <w:rsid w:val="00720E5F"/>
    <w:rsid w:val="00722078"/>
    <w:rsid w:val="00722F1C"/>
    <w:rsid w:val="00726255"/>
    <w:rsid w:val="00727DE0"/>
    <w:rsid w:val="00736695"/>
    <w:rsid w:val="00737857"/>
    <w:rsid w:val="00744F8D"/>
    <w:rsid w:val="00747F72"/>
    <w:rsid w:val="0075331E"/>
    <w:rsid w:val="00754D13"/>
    <w:rsid w:val="00755297"/>
    <w:rsid w:val="0076448A"/>
    <w:rsid w:val="00764529"/>
    <w:rsid w:val="00773689"/>
    <w:rsid w:val="00775802"/>
    <w:rsid w:val="00782650"/>
    <w:rsid w:val="007838EC"/>
    <w:rsid w:val="00786C85"/>
    <w:rsid w:val="00787938"/>
    <w:rsid w:val="00787D03"/>
    <w:rsid w:val="007931B4"/>
    <w:rsid w:val="007A2334"/>
    <w:rsid w:val="007A3AE0"/>
    <w:rsid w:val="007B18BA"/>
    <w:rsid w:val="007B5258"/>
    <w:rsid w:val="007C3C05"/>
    <w:rsid w:val="007C47F1"/>
    <w:rsid w:val="007C4A4E"/>
    <w:rsid w:val="007C53BF"/>
    <w:rsid w:val="007C5DCF"/>
    <w:rsid w:val="007C677B"/>
    <w:rsid w:val="007C7074"/>
    <w:rsid w:val="007D3125"/>
    <w:rsid w:val="007E15BB"/>
    <w:rsid w:val="007E16F1"/>
    <w:rsid w:val="007E3087"/>
    <w:rsid w:val="007E4A5C"/>
    <w:rsid w:val="007E6753"/>
    <w:rsid w:val="007F293F"/>
    <w:rsid w:val="007F505C"/>
    <w:rsid w:val="007F50C9"/>
    <w:rsid w:val="007F576C"/>
    <w:rsid w:val="007F7D99"/>
    <w:rsid w:val="00800012"/>
    <w:rsid w:val="00804E98"/>
    <w:rsid w:val="00804EBE"/>
    <w:rsid w:val="00805B9C"/>
    <w:rsid w:val="00807E0E"/>
    <w:rsid w:val="00810192"/>
    <w:rsid w:val="0081656F"/>
    <w:rsid w:val="00821031"/>
    <w:rsid w:val="008213C4"/>
    <w:rsid w:val="00823513"/>
    <w:rsid w:val="008241F7"/>
    <w:rsid w:val="00826E4A"/>
    <w:rsid w:val="00832BA3"/>
    <w:rsid w:val="008357CC"/>
    <w:rsid w:val="00837808"/>
    <w:rsid w:val="0084026E"/>
    <w:rsid w:val="008423C2"/>
    <w:rsid w:val="00844218"/>
    <w:rsid w:val="00847929"/>
    <w:rsid w:val="00856CF5"/>
    <w:rsid w:val="0085784D"/>
    <w:rsid w:val="0086043F"/>
    <w:rsid w:val="00870307"/>
    <w:rsid w:val="0087417D"/>
    <w:rsid w:val="008807B7"/>
    <w:rsid w:val="008808FA"/>
    <w:rsid w:val="008815DF"/>
    <w:rsid w:val="00886293"/>
    <w:rsid w:val="0089760A"/>
    <w:rsid w:val="008A0231"/>
    <w:rsid w:val="008A0A0F"/>
    <w:rsid w:val="008A3CF6"/>
    <w:rsid w:val="008A4C91"/>
    <w:rsid w:val="008B3BC8"/>
    <w:rsid w:val="008B61A1"/>
    <w:rsid w:val="008B7283"/>
    <w:rsid w:val="008B79CD"/>
    <w:rsid w:val="008C3ADA"/>
    <w:rsid w:val="008C3FC1"/>
    <w:rsid w:val="008D0635"/>
    <w:rsid w:val="008D1165"/>
    <w:rsid w:val="008D4138"/>
    <w:rsid w:val="008D43BE"/>
    <w:rsid w:val="008D4A8E"/>
    <w:rsid w:val="008E0EF2"/>
    <w:rsid w:val="008E316F"/>
    <w:rsid w:val="008E4C60"/>
    <w:rsid w:val="008E7D6E"/>
    <w:rsid w:val="008F3459"/>
    <w:rsid w:val="008F5037"/>
    <w:rsid w:val="008F55FE"/>
    <w:rsid w:val="00900586"/>
    <w:rsid w:val="00906F6F"/>
    <w:rsid w:val="00916420"/>
    <w:rsid w:val="009164CC"/>
    <w:rsid w:val="0092164B"/>
    <w:rsid w:val="00924407"/>
    <w:rsid w:val="00926D45"/>
    <w:rsid w:val="009276C5"/>
    <w:rsid w:val="00932612"/>
    <w:rsid w:val="00932B36"/>
    <w:rsid w:val="00933DE8"/>
    <w:rsid w:val="00934AC2"/>
    <w:rsid w:val="00937302"/>
    <w:rsid w:val="00944BB4"/>
    <w:rsid w:val="009455BD"/>
    <w:rsid w:val="00945645"/>
    <w:rsid w:val="00946D72"/>
    <w:rsid w:val="00947647"/>
    <w:rsid w:val="00947A84"/>
    <w:rsid w:val="0096033B"/>
    <w:rsid w:val="00970DCE"/>
    <w:rsid w:val="009752B7"/>
    <w:rsid w:val="00975B68"/>
    <w:rsid w:val="00981374"/>
    <w:rsid w:val="0098419D"/>
    <w:rsid w:val="009875AE"/>
    <w:rsid w:val="00996A1E"/>
    <w:rsid w:val="00997B58"/>
    <w:rsid w:val="00997C07"/>
    <w:rsid w:val="009A230F"/>
    <w:rsid w:val="009A3A63"/>
    <w:rsid w:val="009A41A4"/>
    <w:rsid w:val="009A5D09"/>
    <w:rsid w:val="009A703B"/>
    <w:rsid w:val="009A7556"/>
    <w:rsid w:val="009A7DB5"/>
    <w:rsid w:val="009B66BB"/>
    <w:rsid w:val="009C0E53"/>
    <w:rsid w:val="009C1BBD"/>
    <w:rsid w:val="009C6EA2"/>
    <w:rsid w:val="009D0E6A"/>
    <w:rsid w:val="009E0FB3"/>
    <w:rsid w:val="009E32EA"/>
    <w:rsid w:val="009E4DC5"/>
    <w:rsid w:val="009F07E2"/>
    <w:rsid w:val="009F1792"/>
    <w:rsid w:val="009F448A"/>
    <w:rsid w:val="009F6C56"/>
    <w:rsid w:val="00A00226"/>
    <w:rsid w:val="00A00CAE"/>
    <w:rsid w:val="00A10A5C"/>
    <w:rsid w:val="00A14087"/>
    <w:rsid w:val="00A15F7A"/>
    <w:rsid w:val="00A234D4"/>
    <w:rsid w:val="00A24170"/>
    <w:rsid w:val="00A301BB"/>
    <w:rsid w:val="00A32B08"/>
    <w:rsid w:val="00A40208"/>
    <w:rsid w:val="00A45B43"/>
    <w:rsid w:val="00A531F7"/>
    <w:rsid w:val="00A53954"/>
    <w:rsid w:val="00A61241"/>
    <w:rsid w:val="00A65419"/>
    <w:rsid w:val="00A731A0"/>
    <w:rsid w:val="00A861AA"/>
    <w:rsid w:val="00A86AB6"/>
    <w:rsid w:val="00A935D1"/>
    <w:rsid w:val="00A95E62"/>
    <w:rsid w:val="00A978E7"/>
    <w:rsid w:val="00AA295A"/>
    <w:rsid w:val="00AA573E"/>
    <w:rsid w:val="00AB26EE"/>
    <w:rsid w:val="00AB6D73"/>
    <w:rsid w:val="00AC6ACE"/>
    <w:rsid w:val="00AC75C8"/>
    <w:rsid w:val="00AE5483"/>
    <w:rsid w:val="00AE6202"/>
    <w:rsid w:val="00AF1747"/>
    <w:rsid w:val="00AF376C"/>
    <w:rsid w:val="00B00406"/>
    <w:rsid w:val="00B0762D"/>
    <w:rsid w:val="00B14DA8"/>
    <w:rsid w:val="00B20569"/>
    <w:rsid w:val="00B22CF5"/>
    <w:rsid w:val="00B231F5"/>
    <w:rsid w:val="00B234E3"/>
    <w:rsid w:val="00B26EC9"/>
    <w:rsid w:val="00B37A70"/>
    <w:rsid w:val="00B432D0"/>
    <w:rsid w:val="00B4410E"/>
    <w:rsid w:val="00B450D6"/>
    <w:rsid w:val="00B53E72"/>
    <w:rsid w:val="00B76002"/>
    <w:rsid w:val="00B77154"/>
    <w:rsid w:val="00B77A91"/>
    <w:rsid w:val="00B80442"/>
    <w:rsid w:val="00B854D4"/>
    <w:rsid w:val="00B91CE2"/>
    <w:rsid w:val="00BA01F3"/>
    <w:rsid w:val="00BA52EC"/>
    <w:rsid w:val="00BB511C"/>
    <w:rsid w:val="00BB7CFA"/>
    <w:rsid w:val="00BC27F0"/>
    <w:rsid w:val="00BC378F"/>
    <w:rsid w:val="00BD60B3"/>
    <w:rsid w:val="00BE2D02"/>
    <w:rsid w:val="00BE4187"/>
    <w:rsid w:val="00BE4639"/>
    <w:rsid w:val="00C056FE"/>
    <w:rsid w:val="00C07A01"/>
    <w:rsid w:val="00C149ED"/>
    <w:rsid w:val="00C156AA"/>
    <w:rsid w:val="00C162E9"/>
    <w:rsid w:val="00C207AD"/>
    <w:rsid w:val="00C32C39"/>
    <w:rsid w:val="00C40D2F"/>
    <w:rsid w:val="00C42A71"/>
    <w:rsid w:val="00C5283E"/>
    <w:rsid w:val="00C54030"/>
    <w:rsid w:val="00C5591B"/>
    <w:rsid w:val="00C56316"/>
    <w:rsid w:val="00C57DB3"/>
    <w:rsid w:val="00C57DF3"/>
    <w:rsid w:val="00C606F0"/>
    <w:rsid w:val="00C60AB4"/>
    <w:rsid w:val="00C61B6A"/>
    <w:rsid w:val="00C62587"/>
    <w:rsid w:val="00C62900"/>
    <w:rsid w:val="00C65FD6"/>
    <w:rsid w:val="00C74528"/>
    <w:rsid w:val="00C764DD"/>
    <w:rsid w:val="00C81A36"/>
    <w:rsid w:val="00C830B3"/>
    <w:rsid w:val="00C844D6"/>
    <w:rsid w:val="00C91BC9"/>
    <w:rsid w:val="00C93F07"/>
    <w:rsid w:val="00CA1153"/>
    <w:rsid w:val="00CA4F62"/>
    <w:rsid w:val="00CA6A7F"/>
    <w:rsid w:val="00CA77BF"/>
    <w:rsid w:val="00CB0350"/>
    <w:rsid w:val="00CB5FBA"/>
    <w:rsid w:val="00CB6FA9"/>
    <w:rsid w:val="00CC0A85"/>
    <w:rsid w:val="00CC2139"/>
    <w:rsid w:val="00CD0CA0"/>
    <w:rsid w:val="00CD3575"/>
    <w:rsid w:val="00CD516F"/>
    <w:rsid w:val="00CD5B39"/>
    <w:rsid w:val="00CD6A6D"/>
    <w:rsid w:val="00CE20F6"/>
    <w:rsid w:val="00CE3FFD"/>
    <w:rsid w:val="00CF22F5"/>
    <w:rsid w:val="00D03C09"/>
    <w:rsid w:val="00D162DD"/>
    <w:rsid w:val="00D34D18"/>
    <w:rsid w:val="00D358C3"/>
    <w:rsid w:val="00D428B5"/>
    <w:rsid w:val="00D43F13"/>
    <w:rsid w:val="00D4534A"/>
    <w:rsid w:val="00D46A91"/>
    <w:rsid w:val="00D46D1A"/>
    <w:rsid w:val="00D47208"/>
    <w:rsid w:val="00D557BC"/>
    <w:rsid w:val="00D6798C"/>
    <w:rsid w:val="00D70C31"/>
    <w:rsid w:val="00D70D55"/>
    <w:rsid w:val="00D75733"/>
    <w:rsid w:val="00D7688C"/>
    <w:rsid w:val="00D820DC"/>
    <w:rsid w:val="00D901E3"/>
    <w:rsid w:val="00D915D4"/>
    <w:rsid w:val="00D924E3"/>
    <w:rsid w:val="00D92595"/>
    <w:rsid w:val="00D93960"/>
    <w:rsid w:val="00D946CC"/>
    <w:rsid w:val="00D96218"/>
    <w:rsid w:val="00DA0C0D"/>
    <w:rsid w:val="00DB2DB2"/>
    <w:rsid w:val="00DB5E1A"/>
    <w:rsid w:val="00DC304E"/>
    <w:rsid w:val="00DC69D5"/>
    <w:rsid w:val="00DD1BA1"/>
    <w:rsid w:val="00DD248A"/>
    <w:rsid w:val="00DD3188"/>
    <w:rsid w:val="00DD3F19"/>
    <w:rsid w:val="00DD549C"/>
    <w:rsid w:val="00DE2328"/>
    <w:rsid w:val="00DE445B"/>
    <w:rsid w:val="00DE5245"/>
    <w:rsid w:val="00DF0D08"/>
    <w:rsid w:val="00DF4417"/>
    <w:rsid w:val="00DF693C"/>
    <w:rsid w:val="00DF6E59"/>
    <w:rsid w:val="00E04100"/>
    <w:rsid w:val="00E07659"/>
    <w:rsid w:val="00E1300D"/>
    <w:rsid w:val="00E143CC"/>
    <w:rsid w:val="00E16295"/>
    <w:rsid w:val="00E20FAE"/>
    <w:rsid w:val="00E5341B"/>
    <w:rsid w:val="00E5391D"/>
    <w:rsid w:val="00E54530"/>
    <w:rsid w:val="00E55ABA"/>
    <w:rsid w:val="00E61AB5"/>
    <w:rsid w:val="00E62A23"/>
    <w:rsid w:val="00E64FDC"/>
    <w:rsid w:val="00E65D46"/>
    <w:rsid w:val="00E666E3"/>
    <w:rsid w:val="00E66F29"/>
    <w:rsid w:val="00E67EB8"/>
    <w:rsid w:val="00E717B2"/>
    <w:rsid w:val="00E719CF"/>
    <w:rsid w:val="00E81C80"/>
    <w:rsid w:val="00E8217C"/>
    <w:rsid w:val="00E82257"/>
    <w:rsid w:val="00E87A1C"/>
    <w:rsid w:val="00E90293"/>
    <w:rsid w:val="00E920F9"/>
    <w:rsid w:val="00E93544"/>
    <w:rsid w:val="00E96025"/>
    <w:rsid w:val="00E97BAB"/>
    <w:rsid w:val="00EA6BB6"/>
    <w:rsid w:val="00EB4CBA"/>
    <w:rsid w:val="00EC126E"/>
    <w:rsid w:val="00EC13CD"/>
    <w:rsid w:val="00EC150B"/>
    <w:rsid w:val="00EC2E8F"/>
    <w:rsid w:val="00EC4C91"/>
    <w:rsid w:val="00ED16CD"/>
    <w:rsid w:val="00ED522F"/>
    <w:rsid w:val="00ED69DB"/>
    <w:rsid w:val="00ED6BFD"/>
    <w:rsid w:val="00EE3E63"/>
    <w:rsid w:val="00EE42E3"/>
    <w:rsid w:val="00EE7763"/>
    <w:rsid w:val="00EF2984"/>
    <w:rsid w:val="00EF3F85"/>
    <w:rsid w:val="00EF7EB0"/>
    <w:rsid w:val="00F177AE"/>
    <w:rsid w:val="00F17889"/>
    <w:rsid w:val="00F17979"/>
    <w:rsid w:val="00F20A34"/>
    <w:rsid w:val="00F22932"/>
    <w:rsid w:val="00F262DA"/>
    <w:rsid w:val="00F26C05"/>
    <w:rsid w:val="00F30967"/>
    <w:rsid w:val="00F34137"/>
    <w:rsid w:val="00F35E39"/>
    <w:rsid w:val="00F41479"/>
    <w:rsid w:val="00F430D3"/>
    <w:rsid w:val="00F47939"/>
    <w:rsid w:val="00F512D4"/>
    <w:rsid w:val="00F552E6"/>
    <w:rsid w:val="00F553C3"/>
    <w:rsid w:val="00F563BE"/>
    <w:rsid w:val="00F61232"/>
    <w:rsid w:val="00F66166"/>
    <w:rsid w:val="00F6655A"/>
    <w:rsid w:val="00F723D9"/>
    <w:rsid w:val="00F72F56"/>
    <w:rsid w:val="00F815AA"/>
    <w:rsid w:val="00F81A64"/>
    <w:rsid w:val="00F82D5A"/>
    <w:rsid w:val="00F84D13"/>
    <w:rsid w:val="00F86544"/>
    <w:rsid w:val="00F87497"/>
    <w:rsid w:val="00F97687"/>
    <w:rsid w:val="00FA079C"/>
    <w:rsid w:val="00FA525B"/>
    <w:rsid w:val="00FA7085"/>
    <w:rsid w:val="00FB2E0C"/>
    <w:rsid w:val="00FC2332"/>
    <w:rsid w:val="00FC28BA"/>
    <w:rsid w:val="00FD4747"/>
    <w:rsid w:val="00FD7883"/>
    <w:rsid w:val="00FE3000"/>
    <w:rsid w:val="00FE3C52"/>
    <w:rsid w:val="00FE65AB"/>
    <w:rsid w:val="00FE75FE"/>
    <w:rsid w:val="00FF3368"/>
    <w:rsid w:val="00FF423C"/>
    <w:rsid w:val="00FF44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table of figures" w:uiPriority="99"/>
    <w:lsdException w:name="annotation reference" w:uiPriority="99"/>
    <w:lsdException w:name="List Number" w:semiHidden="0" w:unhideWhenUsed="0"/>
    <w:lsdException w:name="List 4" w:semiHidden="0" w:uiPriority="99" w:unhideWhenUsed="0"/>
    <w:lsdException w:name="List 5" w:semiHidden="0" w:unhideWhenUsed="0"/>
    <w:lsdException w:name="List Number 2" w:uiPriority="99"/>
    <w:lsdException w:name="List Number 3"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858"/>
    <w:rPr>
      <w:sz w:val="24"/>
      <w:szCs w:val="24"/>
    </w:rPr>
  </w:style>
  <w:style w:type="paragraph" w:styleId="Heading1">
    <w:name w:val="heading 1"/>
    <w:basedOn w:val="Normal"/>
    <w:next w:val="Normal"/>
    <w:qFormat/>
    <w:rsid w:val="000869CE"/>
    <w:pPr>
      <w:keepNext/>
      <w:spacing w:before="120" w:after="120"/>
      <w:outlineLvl w:val="0"/>
    </w:pPr>
    <w:rPr>
      <w:rFonts w:ascii="Times New Roman Bold" w:hAnsi="Times New Roman Bold"/>
      <w:b/>
      <w:bCs/>
      <w:caps/>
    </w:rPr>
  </w:style>
  <w:style w:type="paragraph" w:styleId="Heading2">
    <w:name w:val="heading 2"/>
    <w:basedOn w:val="Normal"/>
    <w:next w:val="Normal"/>
    <w:link w:val="Heading2Char"/>
    <w:qFormat/>
    <w:rsid w:val="000869CE"/>
    <w:pPr>
      <w:keepNext/>
      <w:spacing w:before="240" w:after="240"/>
      <w:ind w:left="720" w:hanging="720"/>
      <w:outlineLvl w:val="1"/>
    </w:pPr>
    <w:rPr>
      <w:rFonts w:cs="Arial"/>
      <w:b/>
      <w:bCs/>
      <w:iCs/>
      <w:szCs w:val="28"/>
    </w:rPr>
  </w:style>
  <w:style w:type="paragraph" w:styleId="Heading3">
    <w:name w:val="heading 3"/>
    <w:basedOn w:val="Normal"/>
    <w:next w:val="Normal"/>
    <w:link w:val="Heading3Char"/>
    <w:qFormat/>
    <w:rsid w:val="000869CE"/>
    <w:pPr>
      <w:keepNext/>
      <w:spacing w:before="240" w:after="120"/>
      <w:ind w:left="720" w:hanging="720"/>
      <w:outlineLvl w:val="2"/>
    </w:pPr>
    <w:rPr>
      <w:rFonts w:cs="Arial"/>
      <w:b/>
      <w:bCs/>
      <w:i/>
      <w:iCs/>
      <w:szCs w:val="22"/>
      <w:lang w:val="en-CA"/>
    </w:rPr>
  </w:style>
  <w:style w:type="paragraph" w:styleId="Heading4">
    <w:name w:val="heading 4"/>
    <w:basedOn w:val="Normal"/>
    <w:next w:val="Normal"/>
    <w:qFormat/>
    <w:rsid w:val="00080858"/>
    <w:pPr>
      <w:keepNext/>
      <w:spacing w:before="240" w:after="120"/>
      <w:ind w:left="900" w:hanging="900"/>
      <w:outlineLvl w:val="3"/>
    </w:pPr>
    <w:rPr>
      <w:rFonts w:cs="Arial"/>
      <w:bCs/>
      <w:i/>
      <w:szCs w:val="22"/>
    </w:rPr>
  </w:style>
  <w:style w:type="paragraph" w:styleId="Heading5">
    <w:name w:val="heading 5"/>
    <w:basedOn w:val="Normal"/>
    <w:next w:val="Normal"/>
    <w:semiHidden/>
    <w:qFormat/>
    <w:rsid w:val="000869CE"/>
    <w:pPr>
      <w:keepNext/>
      <w:widowControl w:val="0"/>
      <w:outlineLvl w:val="4"/>
    </w:pPr>
    <w:rPr>
      <w:rFonts w:ascii="Arial" w:hAnsi="Arial" w:cs="Arial"/>
      <w:b/>
      <w:bCs/>
      <w:sz w:val="20"/>
      <w:szCs w:val="20"/>
      <w:u w:val="single"/>
    </w:rPr>
  </w:style>
  <w:style w:type="paragraph" w:styleId="Heading6">
    <w:name w:val="heading 6"/>
    <w:basedOn w:val="Normal"/>
    <w:next w:val="Normal"/>
    <w:semiHidden/>
    <w:qFormat/>
    <w:rsid w:val="000869CE"/>
    <w:pPr>
      <w:keepNext/>
      <w:jc w:val="center"/>
      <w:outlineLvl w:val="5"/>
    </w:pPr>
    <w:rPr>
      <w:rFonts w:ascii="Arial" w:hAnsi="Arial" w:cs="Arial"/>
      <w:b/>
      <w:bCs/>
    </w:rPr>
  </w:style>
  <w:style w:type="paragraph" w:styleId="Heading7">
    <w:name w:val="heading 7"/>
    <w:basedOn w:val="Normal"/>
    <w:next w:val="Normal"/>
    <w:semiHidden/>
    <w:qFormat/>
    <w:rsid w:val="000869CE"/>
    <w:pPr>
      <w:keepNext/>
      <w:jc w:val="center"/>
      <w:outlineLvl w:val="6"/>
    </w:pPr>
    <w:rPr>
      <w:rFonts w:ascii="Arial" w:hAnsi="Arial" w:cs="Arial"/>
      <w:b/>
      <w:bCs/>
      <w:sz w:val="16"/>
      <w:szCs w:val="16"/>
    </w:rPr>
  </w:style>
  <w:style w:type="paragraph" w:styleId="Heading8">
    <w:name w:val="heading 8"/>
    <w:basedOn w:val="Normal"/>
    <w:next w:val="Normal"/>
    <w:semiHidden/>
    <w:qFormat/>
    <w:rsid w:val="000869CE"/>
    <w:pPr>
      <w:keepNext/>
      <w:widowControl w:val="0"/>
      <w:ind w:left="1440" w:hanging="720"/>
      <w:outlineLvl w:val="7"/>
    </w:pPr>
    <w:rPr>
      <w:rFonts w:ascii="Arial" w:hAnsi="Arial" w:cs="Arial"/>
      <w:b/>
      <w:bCs/>
      <w:sz w:val="20"/>
      <w:szCs w:val="20"/>
      <w:u w:val="single"/>
    </w:rPr>
  </w:style>
  <w:style w:type="paragraph" w:styleId="Heading9">
    <w:name w:val="heading 9"/>
    <w:basedOn w:val="Normal"/>
    <w:next w:val="Normal"/>
    <w:semiHidden/>
    <w:qFormat/>
    <w:rsid w:val="000869CE"/>
    <w:pPr>
      <w:keepNext/>
      <w:widowControl w:val="0"/>
      <w:ind w:right="-360" w:firstLine="720"/>
      <w:outlineLvl w:val="8"/>
    </w:pPr>
    <w:rPr>
      <w:rFonts w:ascii="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9C1BBD"/>
    <w:rPr>
      <w:rFonts w:cs="Arial"/>
      <w:b/>
      <w:bCs/>
      <w:i/>
      <w:iCs/>
      <w:sz w:val="24"/>
      <w:szCs w:val="22"/>
      <w:lang w:val="en-CA"/>
    </w:rPr>
  </w:style>
  <w:style w:type="paragraph" w:styleId="ListContinue">
    <w:name w:val="List Continue"/>
    <w:basedOn w:val="Normal"/>
    <w:unhideWhenUsed/>
    <w:rsid w:val="004461C6"/>
    <w:pPr>
      <w:spacing w:after="120"/>
      <w:ind w:left="1080"/>
    </w:pPr>
  </w:style>
  <w:style w:type="numbering" w:customStyle="1" w:styleId="NoList1">
    <w:name w:val="No List1"/>
    <w:next w:val="NoList"/>
    <w:semiHidden/>
    <w:rsid w:val="000869CE"/>
  </w:style>
  <w:style w:type="table" w:styleId="TableGrid">
    <w:name w:val="Table Grid"/>
    <w:basedOn w:val="TableNormal"/>
    <w:rsid w:val="00086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PgHead">
    <w:name w:val="TitlePgHead"/>
    <w:basedOn w:val="Normal"/>
    <w:qFormat/>
    <w:rsid w:val="00BB511C"/>
    <w:pPr>
      <w:pageBreakBefore/>
      <w:spacing w:before="2400" w:after="720"/>
      <w:jc w:val="center"/>
    </w:pPr>
    <w:rPr>
      <w:b/>
      <w:color w:val="000000"/>
      <w:sz w:val="28"/>
      <w:szCs w:val="28"/>
    </w:rPr>
  </w:style>
  <w:style w:type="paragraph" w:styleId="BodyText">
    <w:name w:val="Body Text"/>
    <w:basedOn w:val="Normal"/>
    <w:link w:val="BodyTextChar"/>
    <w:rsid w:val="00CC0A85"/>
    <w:pPr>
      <w:spacing w:after="120"/>
      <w:ind w:firstLine="720"/>
    </w:pPr>
  </w:style>
  <w:style w:type="character" w:customStyle="1" w:styleId="BodyTextChar">
    <w:name w:val="Body Text Char"/>
    <w:basedOn w:val="DefaultParagraphFont"/>
    <w:link w:val="BodyText"/>
    <w:rsid w:val="00CC0A85"/>
    <w:rPr>
      <w:sz w:val="24"/>
      <w:szCs w:val="24"/>
    </w:rPr>
  </w:style>
  <w:style w:type="paragraph" w:styleId="ListBullet">
    <w:name w:val="List Bullet"/>
    <w:basedOn w:val="Normal"/>
    <w:rsid w:val="00CC0A85"/>
    <w:pPr>
      <w:numPr>
        <w:ilvl w:val="1"/>
        <w:numId w:val="3"/>
      </w:numPr>
      <w:spacing w:after="120"/>
      <w:ind w:left="1080"/>
    </w:pPr>
  </w:style>
  <w:style w:type="paragraph" w:styleId="Date">
    <w:name w:val="Date"/>
    <w:basedOn w:val="Normal"/>
    <w:next w:val="Normal"/>
    <w:link w:val="DateChar"/>
    <w:rsid w:val="004461C6"/>
    <w:pPr>
      <w:spacing w:after="720"/>
      <w:jc w:val="right"/>
    </w:pPr>
    <w:rPr>
      <w:rFonts w:ascii="Arial" w:hAnsi="Arial" w:cs="Arial"/>
      <w:b/>
      <w:sz w:val="28"/>
    </w:rPr>
  </w:style>
  <w:style w:type="character" w:customStyle="1" w:styleId="DateChar">
    <w:name w:val="Date Char"/>
    <w:basedOn w:val="DefaultParagraphFont"/>
    <w:link w:val="Date"/>
    <w:rsid w:val="004461C6"/>
    <w:rPr>
      <w:rFonts w:ascii="Arial" w:hAnsi="Arial" w:cs="Arial"/>
      <w:b/>
      <w:sz w:val="28"/>
      <w:szCs w:val="24"/>
    </w:rPr>
  </w:style>
  <w:style w:type="paragraph" w:styleId="FootnoteText">
    <w:name w:val="footnote text"/>
    <w:basedOn w:val="Normal"/>
    <w:link w:val="FootnoteTextChar"/>
    <w:rsid w:val="00080858"/>
    <w:pPr>
      <w:widowControl w:val="0"/>
      <w:ind w:left="216" w:hanging="216"/>
    </w:pPr>
    <w:rPr>
      <w:rFonts w:cs="Courier New"/>
      <w:sz w:val="20"/>
    </w:rPr>
  </w:style>
  <w:style w:type="character" w:styleId="FootnoteReference">
    <w:name w:val="footnote reference"/>
    <w:rsid w:val="00080858"/>
    <w:rPr>
      <w:rFonts w:ascii="Times New Roman" w:hAnsi="Times New Roman" w:cs="Courier New"/>
      <w:strike w:val="0"/>
      <w:dstrike w:val="0"/>
      <w:sz w:val="24"/>
      <w:szCs w:val="24"/>
      <w:vertAlign w:val="superscript"/>
    </w:rPr>
  </w:style>
  <w:style w:type="character" w:customStyle="1" w:styleId="Heading2Char">
    <w:name w:val="Heading 2 Char"/>
    <w:basedOn w:val="DefaultParagraphFont"/>
    <w:link w:val="Heading2"/>
    <w:rsid w:val="009C1BBD"/>
    <w:rPr>
      <w:rFonts w:cs="Arial"/>
      <w:b/>
      <w:bCs/>
      <w:iCs/>
      <w:sz w:val="24"/>
      <w:szCs w:val="28"/>
    </w:rPr>
  </w:style>
  <w:style w:type="paragraph" w:styleId="ListBullet2">
    <w:name w:val="List Bullet 2"/>
    <w:basedOn w:val="Normal"/>
    <w:rsid w:val="009C1BBD"/>
    <w:pPr>
      <w:numPr>
        <w:numId w:val="4"/>
      </w:numPr>
      <w:spacing w:after="120"/>
      <w:ind w:hanging="360"/>
    </w:pPr>
  </w:style>
  <w:style w:type="paragraph" w:customStyle="1" w:styleId="Default">
    <w:name w:val="Default"/>
    <w:rsid w:val="009C1BBD"/>
    <w:pPr>
      <w:autoSpaceDE w:val="0"/>
      <w:autoSpaceDN w:val="0"/>
      <w:adjustRightInd w:val="0"/>
    </w:pPr>
    <w:rPr>
      <w:color w:val="000000"/>
      <w:sz w:val="24"/>
      <w:szCs w:val="24"/>
      <w:lang w:eastAsia="zh-CN"/>
    </w:rPr>
  </w:style>
  <w:style w:type="paragraph" w:customStyle="1" w:styleId="heading10">
    <w:name w:val="heading1"/>
    <w:basedOn w:val="Normal"/>
    <w:next w:val="Normal"/>
    <w:semiHidden/>
    <w:rsid w:val="000869CE"/>
    <w:pPr>
      <w:spacing w:before="120" w:after="120"/>
    </w:pPr>
    <w:rPr>
      <w:b/>
      <w:bCs/>
      <w:sz w:val="22"/>
      <w:szCs w:val="22"/>
    </w:rPr>
  </w:style>
  <w:style w:type="paragraph" w:customStyle="1" w:styleId="Source">
    <w:name w:val="Source"/>
    <w:basedOn w:val="Normal"/>
    <w:qFormat/>
    <w:rsid w:val="009C1BBD"/>
    <w:pPr>
      <w:spacing w:before="120" w:after="360"/>
      <w:ind w:left="180" w:hanging="180"/>
    </w:pPr>
    <w:rPr>
      <w:sz w:val="20"/>
      <w:szCs w:val="22"/>
    </w:rPr>
  </w:style>
  <w:style w:type="paragraph" w:customStyle="1" w:styleId="heading20">
    <w:name w:val="heading2"/>
    <w:basedOn w:val="Heading3"/>
    <w:next w:val="Normal"/>
    <w:semiHidden/>
    <w:rsid w:val="000869CE"/>
    <w:pPr>
      <w:spacing w:before="120"/>
    </w:pPr>
    <w:rPr>
      <w:rFonts w:cs="Times New Roman"/>
    </w:rPr>
  </w:style>
  <w:style w:type="paragraph" w:styleId="Caption">
    <w:name w:val="caption"/>
    <w:basedOn w:val="Normal"/>
    <w:next w:val="Normal"/>
    <w:qFormat/>
    <w:rsid w:val="00BB511C"/>
    <w:pPr>
      <w:keepNext/>
      <w:keepLines/>
      <w:spacing w:before="240" w:after="120"/>
      <w:ind w:left="1440" w:hanging="1440"/>
    </w:pPr>
    <w:rPr>
      <w:rFonts w:cs="Arial"/>
      <w:b/>
      <w:bCs/>
      <w:szCs w:val="22"/>
    </w:rPr>
  </w:style>
  <w:style w:type="paragraph" w:styleId="BalloonText">
    <w:name w:val="Balloon Text"/>
    <w:basedOn w:val="Normal"/>
    <w:semiHidden/>
    <w:rsid w:val="000869CE"/>
    <w:pPr>
      <w:numPr>
        <w:numId w:val="2"/>
      </w:numPr>
      <w:tabs>
        <w:tab w:val="clear" w:pos="720"/>
        <w:tab w:val="num" w:pos="360"/>
      </w:tabs>
      <w:ind w:left="0" w:firstLine="0"/>
    </w:pPr>
    <w:rPr>
      <w:rFonts w:ascii="Tahoma" w:hAnsi="Tahoma" w:cs="Tahoma"/>
      <w:sz w:val="16"/>
      <w:szCs w:val="16"/>
    </w:rPr>
  </w:style>
  <w:style w:type="paragraph" w:customStyle="1" w:styleId="TableHeaders">
    <w:name w:val="Table Headers"/>
    <w:basedOn w:val="Normal"/>
    <w:qFormat/>
    <w:rsid w:val="002015BA"/>
    <w:pPr>
      <w:keepNext/>
      <w:spacing w:before="80" w:after="80" w:line="240" w:lineRule="exact"/>
      <w:jc w:val="center"/>
    </w:pPr>
    <w:rPr>
      <w:b/>
      <w:snapToGrid w:val="0"/>
      <w:sz w:val="22"/>
      <w:szCs w:val="22"/>
    </w:rPr>
  </w:style>
  <w:style w:type="paragraph" w:customStyle="1" w:styleId="TableText">
    <w:name w:val="Table Text"/>
    <w:qFormat/>
    <w:rsid w:val="009C1BBD"/>
    <w:pPr>
      <w:spacing w:before="40" w:after="40"/>
    </w:pPr>
    <w:rPr>
      <w:sz w:val="22"/>
    </w:rPr>
  </w:style>
  <w:style w:type="character" w:customStyle="1" w:styleId="FootnoteTextChar">
    <w:name w:val="Footnote Text Char"/>
    <w:basedOn w:val="DefaultParagraphFont"/>
    <w:link w:val="FootnoteText"/>
    <w:rsid w:val="00080858"/>
    <w:rPr>
      <w:rFonts w:cs="Courier New"/>
      <w:szCs w:val="24"/>
    </w:rPr>
  </w:style>
  <w:style w:type="paragraph" w:styleId="Header">
    <w:name w:val="header"/>
    <w:basedOn w:val="Normal"/>
    <w:link w:val="HeaderChar"/>
    <w:rsid w:val="000869CE"/>
    <w:pPr>
      <w:tabs>
        <w:tab w:val="center" w:pos="4320"/>
        <w:tab w:val="right" w:pos="8640"/>
      </w:tabs>
    </w:pPr>
    <w:rPr>
      <w:sz w:val="20"/>
      <w:szCs w:val="20"/>
    </w:rPr>
  </w:style>
  <w:style w:type="paragraph" w:styleId="Footer">
    <w:name w:val="footer"/>
    <w:basedOn w:val="Normal"/>
    <w:link w:val="FooterChar"/>
    <w:rsid w:val="000869CE"/>
    <w:pPr>
      <w:tabs>
        <w:tab w:val="center" w:pos="4320"/>
        <w:tab w:val="right" w:pos="8640"/>
      </w:tabs>
    </w:pPr>
    <w:rPr>
      <w:sz w:val="20"/>
      <w:szCs w:val="20"/>
    </w:rPr>
  </w:style>
  <w:style w:type="character" w:styleId="PageNumber">
    <w:name w:val="page number"/>
    <w:rsid w:val="000869CE"/>
    <w:rPr>
      <w:rFonts w:ascii="Times New Roman" w:hAnsi="Times New Roman"/>
      <w:sz w:val="24"/>
    </w:rPr>
  </w:style>
  <w:style w:type="paragraph" w:styleId="Subtitle">
    <w:name w:val="Subtitle"/>
    <w:basedOn w:val="Normal"/>
    <w:next w:val="Normal"/>
    <w:link w:val="SubtitleChar"/>
    <w:qFormat/>
    <w:rsid w:val="004461C6"/>
    <w:pPr>
      <w:numPr>
        <w:ilvl w:val="1"/>
      </w:numPr>
      <w:spacing w:after="1440"/>
      <w:jc w:val="right"/>
    </w:pPr>
    <w:rPr>
      <w:rFonts w:ascii="Arial Black" w:eastAsiaTheme="majorEastAsia" w:hAnsi="Arial Black" w:cstheme="majorBidi"/>
      <w:iCs/>
      <w:spacing w:val="15"/>
      <w:sz w:val="40"/>
      <w:szCs w:val="40"/>
    </w:rPr>
  </w:style>
  <w:style w:type="character" w:customStyle="1" w:styleId="SubtitleChar">
    <w:name w:val="Subtitle Char"/>
    <w:basedOn w:val="DefaultParagraphFont"/>
    <w:link w:val="Subtitle"/>
    <w:rsid w:val="004461C6"/>
    <w:rPr>
      <w:rFonts w:ascii="Arial Black" w:eastAsiaTheme="majorEastAsia" w:hAnsi="Arial Black" w:cstheme="majorBidi"/>
      <w:iCs/>
      <w:spacing w:val="15"/>
      <w:sz w:val="40"/>
      <w:szCs w:val="40"/>
    </w:rPr>
  </w:style>
  <w:style w:type="paragraph" w:styleId="Bibliography">
    <w:name w:val="Bibliography"/>
    <w:basedOn w:val="Normal"/>
    <w:next w:val="Normal"/>
    <w:uiPriority w:val="37"/>
    <w:semiHidden/>
    <w:unhideWhenUsed/>
    <w:rsid w:val="0089760A"/>
  </w:style>
  <w:style w:type="paragraph" w:customStyle="1" w:styleId="Address2">
    <w:name w:val="Address2"/>
    <w:basedOn w:val="Address1"/>
    <w:qFormat/>
    <w:rsid w:val="004461C6"/>
    <w:pPr>
      <w:spacing w:after="720"/>
      <w:contextualSpacing/>
    </w:pPr>
  </w:style>
  <w:style w:type="paragraph" w:styleId="EndnoteText">
    <w:name w:val="endnote text"/>
    <w:basedOn w:val="Normal"/>
    <w:semiHidden/>
    <w:rsid w:val="000869CE"/>
    <w:rPr>
      <w:sz w:val="20"/>
      <w:szCs w:val="20"/>
    </w:rPr>
  </w:style>
  <w:style w:type="character" w:styleId="EndnoteReference">
    <w:name w:val="endnote reference"/>
    <w:semiHidden/>
    <w:rsid w:val="000869CE"/>
    <w:rPr>
      <w:vertAlign w:val="superscript"/>
    </w:rPr>
  </w:style>
  <w:style w:type="paragraph" w:styleId="Title">
    <w:name w:val="Title"/>
    <w:basedOn w:val="Normal"/>
    <w:qFormat/>
    <w:rsid w:val="000869CE"/>
    <w:pPr>
      <w:spacing w:after="1200"/>
      <w:ind w:left="-274"/>
      <w:jc w:val="right"/>
    </w:pPr>
    <w:rPr>
      <w:rFonts w:ascii="Arial Black" w:hAnsi="Arial Black"/>
      <w:bCs/>
      <w:sz w:val="48"/>
    </w:rPr>
  </w:style>
  <w:style w:type="character" w:customStyle="1" w:styleId="FooterChar">
    <w:name w:val="Footer Char"/>
    <w:basedOn w:val="DefaultParagraphFont"/>
    <w:link w:val="Footer"/>
    <w:rsid w:val="00FE3000"/>
  </w:style>
  <w:style w:type="character" w:customStyle="1" w:styleId="HeaderChar">
    <w:name w:val="Header Char"/>
    <w:basedOn w:val="DefaultParagraphFont"/>
    <w:link w:val="Header"/>
    <w:rsid w:val="00FE3000"/>
  </w:style>
  <w:style w:type="character" w:styleId="Hyperlink">
    <w:name w:val="Hyperlink"/>
    <w:uiPriority w:val="99"/>
    <w:rsid w:val="000869CE"/>
    <w:rPr>
      <w:color w:val="0000FF"/>
      <w:u w:val="single"/>
    </w:rPr>
  </w:style>
  <w:style w:type="paragraph" w:customStyle="1" w:styleId="AppHeading1">
    <w:name w:val="App Heading 1"/>
    <w:rsid w:val="00080858"/>
    <w:pPr>
      <w:spacing w:after="360"/>
      <w:jc w:val="center"/>
      <w:outlineLvl w:val="0"/>
    </w:pPr>
    <w:rPr>
      <w:rFonts w:eastAsia="MS Mincho"/>
      <w:b/>
      <w:caps/>
      <w:kern w:val="28"/>
      <w:sz w:val="24"/>
      <w:szCs w:val="28"/>
    </w:rPr>
  </w:style>
  <w:style w:type="paragraph" w:styleId="BodyText2">
    <w:name w:val="Body Text 2"/>
    <w:basedOn w:val="Normal"/>
    <w:link w:val="BodyText2Char"/>
    <w:rsid w:val="003F042D"/>
    <w:pPr>
      <w:spacing w:after="120"/>
    </w:pPr>
    <w:rPr>
      <w:szCs w:val="20"/>
    </w:rPr>
  </w:style>
  <w:style w:type="paragraph" w:customStyle="1" w:styleId="TitlePgText">
    <w:name w:val="TitlePg_Text"/>
    <w:basedOn w:val="Normal"/>
    <w:qFormat/>
    <w:rsid w:val="00BB511C"/>
    <w:pPr>
      <w:spacing w:after="720"/>
      <w:jc w:val="center"/>
    </w:pPr>
    <w:rPr>
      <w:color w:val="000000"/>
    </w:rPr>
  </w:style>
  <w:style w:type="paragraph" w:styleId="TableofFigures">
    <w:name w:val="table of figures"/>
    <w:basedOn w:val="Normal"/>
    <w:next w:val="Normal"/>
    <w:uiPriority w:val="99"/>
    <w:unhideWhenUsed/>
    <w:rsid w:val="001B0AFC"/>
    <w:pPr>
      <w:tabs>
        <w:tab w:val="left" w:pos="720"/>
        <w:tab w:val="right" w:leader="dot" w:pos="9350"/>
      </w:tabs>
      <w:spacing w:after="60"/>
      <w:ind w:left="1080" w:right="720" w:hanging="720"/>
    </w:pPr>
    <w:rPr>
      <w:noProof/>
    </w:rPr>
  </w:style>
  <w:style w:type="character" w:customStyle="1" w:styleId="BodyText2Char">
    <w:name w:val="Body Text 2 Char"/>
    <w:basedOn w:val="DefaultParagraphFont"/>
    <w:link w:val="BodyText2"/>
    <w:rsid w:val="003F042D"/>
    <w:rPr>
      <w:sz w:val="24"/>
    </w:rPr>
  </w:style>
  <w:style w:type="paragraph" w:styleId="HTMLPreformatted">
    <w:name w:val="HTML Preformatted"/>
    <w:basedOn w:val="Normal"/>
    <w:link w:val="HTMLPreformattedChar"/>
    <w:semiHidden/>
    <w:rsid w:val="0008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OC1">
    <w:name w:val="toc 1"/>
    <w:basedOn w:val="Normal"/>
    <w:next w:val="Normal"/>
    <w:autoRedefine/>
    <w:uiPriority w:val="39"/>
    <w:rsid w:val="000869CE"/>
    <w:pPr>
      <w:tabs>
        <w:tab w:val="right" w:leader="dot" w:pos="9350"/>
      </w:tabs>
      <w:spacing w:before="240" w:after="120"/>
      <w:ind w:left="720" w:hanging="360"/>
    </w:pPr>
    <w:rPr>
      <w:noProof/>
    </w:rPr>
  </w:style>
  <w:style w:type="paragraph" w:styleId="TOC2">
    <w:name w:val="toc 2"/>
    <w:basedOn w:val="Normal"/>
    <w:next w:val="Normal"/>
    <w:autoRedefine/>
    <w:uiPriority w:val="39"/>
    <w:rsid w:val="000869CE"/>
    <w:pPr>
      <w:tabs>
        <w:tab w:val="right" w:leader="dot" w:pos="9350"/>
      </w:tabs>
      <w:spacing w:before="120" w:after="120"/>
      <w:ind w:left="1350" w:hanging="630"/>
    </w:pPr>
    <w:rPr>
      <w:noProof/>
    </w:rPr>
  </w:style>
  <w:style w:type="character" w:customStyle="1" w:styleId="TomMitchell">
    <w:name w:val="Tom Mitchell"/>
    <w:semiHidden/>
    <w:rsid w:val="000869CE"/>
    <w:rPr>
      <w:rFonts w:ascii="Arial" w:hAnsi="Arial" w:cs="Arial"/>
      <w:color w:val="000080"/>
      <w:sz w:val="20"/>
      <w:szCs w:val="20"/>
    </w:rPr>
  </w:style>
  <w:style w:type="paragraph" w:styleId="ListNumber2">
    <w:name w:val="List Number 2"/>
    <w:basedOn w:val="Normal"/>
    <w:uiPriority w:val="99"/>
    <w:rsid w:val="003F042D"/>
    <w:pPr>
      <w:keepNext/>
      <w:keepLines/>
      <w:numPr>
        <w:numId w:val="5"/>
      </w:numPr>
      <w:tabs>
        <w:tab w:val="clear" w:pos="1800"/>
        <w:tab w:val="left" w:pos="540"/>
      </w:tabs>
      <w:spacing w:before="240" w:after="120"/>
      <w:ind w:left="547" w:hanging="547"/>
    </w:pPr>
    <w:rPr>
      <w:szCs w:val="20"/>
    </w:rPr>
  </w:style>
  <w:style w:type="paragraph" w:customStyle="1" w:styleId="QuexHeading1">
    <w:name w:val="Quex Heading 1"/>
    <w:basedOn w:val="Heading1"/>
    <w:qFormat/>
    <w:rsid w:val="003F042D"/>
    <w:pPr>
      <w:pBdr>
        <w:top w:val="single" w:sz="4" w:space="1" w:color="auto"/>
        <w:left w:val="single" w:sz="4" w:space="4" w:color="auto"/>
        <w:bottom w:val="single" w:sz="4" w:space="1" w:color="auto"/>
        <w:right w:val="single" w:sz="4" w:space="4" w:color="auto"/>
      </w:pBdr>
      <w:shd w:val="clear" w:color="auto" w:fill="DDDDDD"/>
      <w:spacing w:before="360"/>
      <w:jc w:val="center"/>
    </w:pPr>
    <w:rPr>
      <w:rFonts w:ascii="Arial Bold" w:hAnsi="Arial Bold"/>
      <w:caps w:val="0"/>
      <w:smallCaps/>
      <w:kern w:val="32"/>
      <w:sz w:val="28"/>
      <w:szCs w:val="32"/>
    </w:rPr>
  </w:style>
  <w:style w:type="paragraph" w:customStyle="1" w:styleId="Author">
    <w:name w:val="Author"/>
    <w:basedOn w:val="Normal"/>
    <w:rsid w:val="0011702B"/>
    <w:pPr>
      <w:jc w:val="right"/>
    </w:pPr>
    <w:rPr>
      <w:rFonts w:ascii="Arial Black" w:hAnsi="Arial Black"/>
      <w:szCs w:val="20"/>
    </w:rPr>
  </w:style>
  <w:style w:type="paragraph" w:customStyle="1" w:styleId="Address1">
    <w:name w:val="Address1"/>
    <w:basedOn w:val="Normal"/>
    <w:rsid w:val="004461C6"/>
    <w:pPr>
      <w:spacing w:after="240"/>
      <w:jc w:val="right"/>
    </w:pPr>
    <w:rPr>
      <w:rFonts w:ascii="Arial" w:hAnsi="Arial"/>
      <w:szCs w:val="20"/>
    </w:rPr>
  </w:style>
  <w:style w:type="paragraph" w:styleId="DocumentMap">
    <w:name w:val="Document Map"/>
    <w:basedOn w:val="Normal"/>
    <w:semiHidden/>
    <w:rsid w:val="000869CE"/>
    <w:pPr>
      <w:shd w:val="clear" w:color="auto" w:fill="000080"/>
    </w:pPr>
    <w:rPr>
      <w:rFonts w:ascii="Tahoma" w:hAnsi="Tahoma" w:cs="Tahoma"/>
    </w:rPr>
  </w:style>
  <w:style w:type="paragraph" w:styleId="ListNumber3">
    <w:name w:val="List Number 3"/>
    <w:basedOn w:val="Normal"/>
    <w:uiPriority w:val="99"/>
    <w:rsid w:val="003F042D"/>
    <w:pPr>
      <w:numPr>
        <w:numId w:val="6"/>
      </w:numPr>
      <w:spacing w:after="60"/>
      <w:ind w:left="1152" w:hanging="576"/>
    </w:pPr>
    <w:rPr>
      <w:szCs w:val="20"/>
    </w:rPr>
  </w:style>
  <w:style w:type="paragraph" w:styleId="TOC3">
    <w:name w:val="toc 3"/>
    <w:basedOn w:val="Normal"/>
    <w:next w:val="Normal"/>
    <w:uiPriority w:val="39"/>
    <w:rsid w:val="000869CE"/>
    <w:pPr>
      <w:tabs>
        <w:tab w:val="right" w:leader="dot" w:pos="9360"/>
      </w:tabs>
      <w:spacing w:before="80" w:after="40"/>
      <w:ind w:left="2340" w:right="720" w:hanging="900"/>
    </w:pPr>
    <w:rPr>
      <w:noProof/>
      <w:szCs w:val="20"/>
    </w:rPr>
  </w:style>
  <w:style w:type="paragraph" w:customStyle="1" w:styleId="Question">
    <w:name w:val="Question"/>
    <w:basedOn w:val="Normal"/>
    <w:semiHidden/>
    <w:rsid w:val="000869CE"/>
    <w:pPr>
      <w:keepNext/>
      <w:keepLines/>
      <w:spacing w:before="160" w:after="60"/>
      <w:ind w:left="900" w:hanging="547"/>
    </w:pPr>
    <w:rPr>
      <w:rFonts w:ascii="Optima" w:hAnsi="Optima"/>
      <w:sz w:val="22"/>
      <w:szCs w:val="20"/>
    </w:rPr>
  </w:style>
  <w:style w:type="character" w:customStyle="1" w:styleId="Heading7Char">
    <w:name w:val="Heading 7 Char"/>
    <w:semiHidden/>
    <w:rsid w:val="000869CE"/>
    <w:rPr>
      <w:b/>
      <w:noProof w:val="0"/>
      <w:snapToGrid w:val="0"/>
      <w:sz w:val="24"/>
      <w:u w:val="single"/>
      <w:lang w:val="en-US" w:eastAsia="en-US" w:bidi="ar-SA"/>
    </w:rPr>
  </w:style>
  <w:style w:type="paragraph" w:styleId="NoSpacing">
    <w:name w:val="No Spacing"/>
    <w:link w:val="NoSpacingChar"/>
    <w:uiPriority w:val="1"/>
    <w:qFormat/>
    <w:rsid w:val="003F042D"/>
    <w:rPr>
      <w:rFonts w:asciiTheme="minorHAnsi" w:eastAsiaTheme="minorEastAsia" w:hAnsiTheme="minorHAnsi" w:cstheme="minorBidi"/>
      <w:sz w:val="22"/>
      <w:szCs w:val="22"/>
      <w:lang w:eastAsia="ja-JP"/>
    </w:rPr>
  </w:style>
  <w:style w:type="paragraph" w:styleId="Index2">
    <w:name w:val="index 2"/>
    <w:basedOn w:val="Normal"/>
    <w:next w:val="Normal"/>
    <w:semiHidden/>
    <w:rsid w:val="000869CE"/>
    <w:pPr>
      <w:ind w:left="360"/>
    </w:pPr>
    <w:rPr>
      <w:szCs w:val="20"/>
    </w:rPr>
  </w:style>
  <w:style w:type="paragraph" w:styleId="Index1">
    <w:name w:val="index 1"/>
    <w:basedOn w:val="Normal"/>
    <w:next w:val="Normal"/>
    <w:semiHidden/>
    <w:rsid w:val="000869CE"/>
    <w:rPr>
      <w:szCs w:val="20"/>
    </w:rPr>
  </w:style>
  <w:style w:type="character" w:styleId="LineNumber">
    <w:name w:val="line number"/>
    <w:basedOn w:val="DefaultParagraphFont"/>
    <w:semiHidden/>
    <w:rsid w:val="000869CE"/>
  </w:style>
  <w:style w:type="paragraph" w:customStyle="1" w:styleId="equation">
    <w:name w:val="equation"/>
    <w:rsid w:val="00080858"/>
    <w:pPr>
      <w:tabs>
        <w:tab w:val="right" w:pos="9360"/>
      </w:tabs>
      <w:spacing w:after="240"/>
      <w:ind w:left="2880" w:hanging="2160"/>
    </w:pPr>
    <w:rPr>
      <w:sz w:val="24"/>
    </w:rPr>
  </w:style>
  <w:style w:type="character" w:customStyle="1" w:styleId="NoSpacingChar">
    <w:name w:val="No Spacing Char"/>
    <w:basedOn w:val="DefaultParagraphFont"/>
    <w:link w:val="NoSpacing"/>
    <w:uiPriority w:val="1"/>
    <w:rsid w:val="003F042D"/>
    <w:rPr>
      <w:rFonts w:asciiTheme="minorHAnsi" w:eastAsiaTheme="minorEastAsia" w:hAnsiTheme="minorHAnsi" w:cstheme="minorBidi"/>
      <w:sz w:val="22"/>
      <w:szCs w:val="22"/>
      <w:lang w:eastAsia="ja-JP"/>
    </w:rPr>
  </w:style>
  <w:style w:type="paragraph" w:customStyle="1" w:styleId="TOC0">
    <w:name w:val="TOC 0"/>
    <w:basedOn w:val="Normal"/>
    <w:rsid w:val="000869CE"/>
    <w:pPr>
      <w:spacing w:after="240"/>
      <w:jc w:val="center"/>
    </w:pPr>
    <w:rPr>
      <w:b/>
      <w:caps/>
      <w:sz w:val="28"/>
      <w:szCs w:val="20"/>
    </w:rPr>
  </w:style>
  <w:style w:type="paragraph" w:customStyle="1" w:styleId="toc-tabfig">
    <w:name w:val="toc-tab/fig"/>
    <w:basedOn w:val="Normal"/>
    <w:semiHidden/>
    <w:rsid w:val="000869CE"/>
    <w:pPr>
      <w:tabs>
        <w:tab w:val="right" w:leader="dot" w:pos="9360"/>
      </w:tabs>
      <w:spacing w:before="240" w:after="80"/>
      <w:ind w:left="900" w:hanging="540"/>
    </w:pPr>
    <w:rPr>
      <w:szCs w:val="20"/>
    </w:rPr>
  </w:style>
  <w:style w:type="paragraph" w:customStyle="1" w:styleId="TOCHeader">
    <w:name w:val="TOC Header"/>
    <w:basedOn w:val="Normal"/>
    <w:rsid w:val="00080858"/>
    <w:pPr>
      <w:keepNext/>
      <w:tabs>
        <w:tab w:val="right" w:pos="9360"/>
      </w:tabs>
      <w:spacing w:after="240"/>
    </w:pPr>
    <w:rPr>
      <w:b/>
      <w:szCs w:val="20"/>
    </w:rPr>
  </w:style>
  <w:style w:type="paragraph" w:styleId="TOC5">
    <w:name w:val="toc 5"/>
    <w:basedOn w:val="Normal"/>
    <w:next w:val="Normal"/>
    <w:rsid w:val="000869CE"/>
    <w:pPr>
      <w:tabs>
        <w:tab w:val="right" w:leader="dot" w:pos="9360"/>
      </w:tabs>
      <w:spacing w:before="40" w:after="40"/>
      <w:ind w:left="1080" w:right="720" w:hanging="1080"/>
    </w:pPr>
    <w:rPr>
      <w:noProof/>
      <w:szCs w:val="20"/>
    </w:rPr>
  </w:style>
  <w:style w:type="paragraph" w:customStyle="1" w:styleId="NumberBullets">
    <w:name w:val="Number Bullets"/>
    <w:basedOn w:val="Normal"/>
    <w:semiHidden/>
    <w:rsid w:val="000869CE"/>
    <w:pPr>
      <w:numPr>
        <w:numId w:val="1"/>
      </w:numPr>
      <w:tabs>
        <w:tab w:val="left" w:pos="720"/>
      </w:tabs>
    </w:pPr>
    <w:rPr>
      <w:szCs w:val="20"/>
    </w:rPr>
  </w:style>
  <w:style w:type="paragraph" w:styleId="List3">
    <w:name w:val="List 3"/>
    <w:basedOn w:val="Normal"/>
    <w:semiHidden/>
    <w:rsid w:val="000869CE"/>
    <w:pPr>
      <w:ind w:left="1915" w:hanging="360"/>
    </w:pPr>
    <w:rPr>
      <w:rFonts w:ascii="Arial" w:hAnsi="Arial"/>
      <w:spacing w:val="-5"/>
      <w:sz w:val="20"/>
      <w:szCs w:val="20"/>
    </w:rPr>
  </w:style>
  <w:style w:type="paragraph" w:styleId="BodyTextIndent">
    <w:name w:val="Body Text Indent"/>
    <w:basedOn w:val="Normal"/>
    <w:link w:val="BodyTextIndentChar"/>
    <w:rsid w:val="00FC2332"/>
    <w:pPr>
      <w:spacing w:after="120"/>
      <w:ind w:left="360"/>
    </w:pPr>
  </w:style>
  <w:style w:type="character" w:styleId="FollowedHyperlink">
    <w:name w:val="FollowedHyperlink"/>
    <w:basedOn w:val="DefaultParagraphFont"/>
    <w:rsid w:val="00F815AA"/>
    <w:rPr>
      <w:color w:val="800080" w:themeColor="followedHyperlink"/>
      <w:u w:val="single"/>
    </w:rPr>
  </w:style>
  <w:style w:type="character" w:customStyle="1" w:styleId="BodyTextIndentChar">
    <w:name w:val="Body Text Indent Char"/>
    <w:basedOn w:val="DefaultParagraphFont"/>
    <w:link w:val="BodyTextIndent"/>
    <w:rsid w:val="00FC2332"/>
    <w:rPr>
      <w:sz w:val="24"/>
      <w:szCs w:val="24"/>
    </w:rPr>
  </w:style>
  <w:style w:type="paragraph" w:styleId="List4">
    <w:name w:val="List 4"/>
    <w:basedOn w:val="Normal"/>
    <w:uiPriority w:val="99"/>
    <w:unhideWhenUsed/>
    <w:rsid w:val="00FC2332"/>
    <w:pPr>
      <w:keepNext/>
      <w:numPr>
        <w:numId w:val="43"/>
      </w:numPr>
      <w:spacing w:after="240" w:line="320" w:lineRule="atLeast"/>
      <w:contextualSpacing/>
    </w:pPr>
    <w:rPr>
      <w:szCs w:val="20"/>
    </w:rPr>
  </w:style>
  <w:style w:type="character" w:customStyle="1" w:styleId="HTMLPreformattedChar">
    <w:name w:val="HTML Preformatted Char"/>
    <w:basedOn w:val="DefaultParagraphFont"/>
    <w:link w:val="HTMLPreformatted"/>
    <w:semiHidden/>
    <w:rsid w:val="001F127E"/>
    <w:rPr>
      <w:rFonts w:ascii="Courier New" w:hAnsi="Courier New" w:cs="Courier New"/>
    </w:rPr>
  </w:style>
  <w:style w:type="paragraph" w:customStyle="1" w:styleId="Bibliography1">
    <w:name w:val="Bibliography1"/>
    <w:rsid w:val="00092D49"/>
    <w:pPr>
      <w:keepLines/>
      <w:spacing w:after="240"/>
      <w:ind w:left="720" w:hanging="720"/>
    </w:pPr>
    <w:rPr>
      <w:sz w:val="24"/>
      <w:szCs w:val="24"/>
    </w:rPr>
  </w:style>
  <w:style w:type="character" w:styleId="CommentReference">
    <w:name w:val="annotation reference"/>
    <w:basedOn w:val="DefaultParagraphFont"/>
    <w:uiPriority w:val="99"/>
    <w:semiHidden/>
    <w:unhideWhenUsed/>
    <w:rsid w:val="0050498E"/>
    <w:rPr>
      <w:sz w:val="16"/>
      <w:szCs w:val="16"/>
    </w:rPr>
  </w:style>
  <w:style w:type="paragraph" w:styleId="CommentText">
    <w:name w:val="annotation text"/>
    <w:basedOn w:val="Normal"/>
    <w:link w:val="CommentTextChar"/>
    <w:uiPriority w:val="99"/>
    <w:semiHidden/>
    <w:unhideWhenUsed/>
    <w:rsid w:val="0050498E"/>
    <w:rPr>
      <w:sz w:val="20"/>
      <w:szCs w:val="20"/>
    </w:rPr>
  </w:style>
  <w:style w:type="character" w:customStyle="1" w:styleId="CommentTextChar">
    <w:name w:val="Comment Text Char"/>
    <w:basedOn w:val="DefaultParagraphFont"/>
    <w:link w:val="CommentText"/>
    <w:uiPriority w:val="99"/>
    <w:semiHidden/>
    <w:rsid w:val="0050498E"/>
  </w:style>
  <w:style w:type="paragraph" w:styleId="CommentSubject">
    <w:name w:val="annotation subject"/>
    <w:basedOn w:val="CommentText"/>
    <w:next w:val="CommentText"/>
    <w:link w:val="CommentSubjectChar"/>
    <w:semiHidden/>
    <w:unhideWhenUsed/>
    <w:rsid w:val="0050498E"/>
    <w:rPr>
      <w:b/>
      <w:bCs/>
    </w:rPr>
  </w:style>
  <w:style w:type="character" w:customStyle="1" w:styleId="CommentSubjectChar">
    <w:name w:val="Comment Subject Char"/>
    <w:basedOn w:val="CommentTextChar"/>
    <w:link w:val="CommentSubject"/>
    <w:semiHidden/>
    <w:rsid w:val="0050498E"/>
    <w:rPr>
      <w:b/>
      <w:bCs/>
    </w:rPr>
  </w:style>
  <w:style w:type="paragraph" w:styleId="TOC4">
    <w:name w:val="toc 4"/>
    <w:basedOn w:val="Normal"/>
    <w:next w:val="Normal"/>
    <w:rsid w:val="000869CE"/>
    <w:pPr>
      <w:tabs>
        <w:tab w:val="right" w:leader="dot" w:pos="9360"/>
      </w:tabs>
      <w:spacing w:before="60"/>
      <w:ind w:left="3240" w:hanging="7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table of figures" w:uiPriority="99"/>
    <w:lsdException w:name="annotation reference" w:uiPriority="99"/>
    <w:lsdException w:name="List Number" w:semiHidden="0" w:unhideWhenUsed="0"/>
    <w:lsdException w:name="List 4" w:semiHidden="0" w:uiPriority="99" w:unhideWhenUsed="0"/>
    <w:lsdException w:name="List 5" w:semiHidden="0" w:unhideWhenUsed="0"/>
    <w:lsdException w:name="List Number 2" w:uiPriority="99"/>
    <w:lsdException w:name="List Number 3"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858"/>
    <w:rPr>
      <w:sz w:val="24"/>
      <w:szCs w:val="24"/>
    </w:rPr>
  </w:style>
  <w:style w:type="paragraph" w:styleId="Heading1">
    <w:name w:val="heading 1"/>
    <w:basedOn w:val="Normal"/>
    <w:next w:val="Normal"/>
    <w:qFormat/>
    <w:rsid w:val="000869CE"/>
    <w:pPr>
      <w:keepNext/>
      <w:spacing w:before="120" w:after="120"/>
      <w:outlineLvl w:val="0"/>
    </w:pPr>
    <w:rPr>
      <w:rFonts w:ascii="Times New Roman Bold" w:hAnsi="Times New Roman Bold"/>
      <w:b/>
      <w:bCs/>
      <w:caps/>
    </w:rPr>
  </w:style>
  <w:style w:type="paragraph" w:styleId="Heading2">
    <w:name w:val="heading 2"/>
    <w:basedOn w:val="Normal"/>
    <w:next w:val="Normal"/>
    <w:link w:val="Heading2Char"/>
    <w:qFormat/>
    <w:rsid w:val="000869CE"/>
    <w:pPr>
      <w:keepNext/>
      <w:spacing w:before="240" w:after="240"/>
      <w:ind w:left="720" w:hanging="720"/>
      <w:outlineLvl w:val="1"/>
    </w:pPr>
    <w:rPr>
      <w:rFonts w:cs="Arial"/>
      <w:b/>
      <w:bCs/>
      <w:iCs/>
      <w:szCs w:val="28"/>
    </w:rPr>
  </w:style>
  <w:style w:type="paragraph" w:styleId="Heading3">
    <w:name w:val="heading 3"/>
    <w:basedOn w:val="Normal"/>
    <w:next w:val="Normal"/>
    <w:link w:val="Heading3Char"/>
    <w:qFormat/>
    <w:rsid w:val="000869CE"/>
    <w:pPr>
      <w:keepNext/>
      <w:spacing w:before="240" w:after="120"/>
      <w:ind w:left="720" w:hanging="720"/>
      <w:outlineLvl w:val="2"/>
    </w:pPr>
    <w:rPr>
      <w:rFonts w:cs="Arial"/>
      <w:b/>
      <w:bCs/>
      <w:i/>
      <w:iCs/>
      <w:szCs w:val="22"/>
      <w:lang w:val="en-CA"/>
    </w:rPr>
  </w:style>
  <w:style w:type="paragraph" w:styleId="Heading4">
    <w:name w:val="heading 4"/>
    <w:basedOn w:val="Normal"/>
    <w:next w:val="Normal"/>
    <w:qFormat/>
    <w:rsid w:val="00080858"/>
    <w:pPr>
      <w:keepNext/>
      <w:spacing w:before="240" w:after="120"/>
      <w:ind w:left="900" w:hanging="900"/>
      <w:outlineLvl w:val="3"/>
    </w:pPr>
    <w:rPr>
      <w:rFonts w:cs="Arial"/>
      <w:bCs/>
      <w:i/>
      <w:szCs w:val="22"/>
    </w:rPr>
  </w:style>
  <w:style w:type="paragraph" w:styleId="Heading5">
    <w:name w:val="heading 5"/>
    <w:basedOn w:val="Normal"/>
    <w:next w:val="Normal"/>
    <w:semiHidden/>
    <w:qFormat/>
    <w:rsid w:val="000869CE"/>
    <w:pPr>
      <w:keepNext/>
      <w:widowControl w:val="0"/>
      <w:outlineLvl w:val="4"/>
    </w:pPr>
    <w:rPr>
      <w:rFonts w:ascii="Arial" w:hAnsi="Arial" w:cs="Arial"/>
      <w:b/>
      <w:bCs/>
      <w:sz w:val="20"/>
      <w:szCs w:val="20"/>
      <w:u w:val="single"/>
    </w:rPr>
  </w:style>
  <w:style w:type="paragraph" w:styleId="Heading6">
    <w:name w:val="heading 6"/>
    <w:basedOn w:val="Normal"/>
    <w:next w:val="Normal"/>
    <w:semiHidden/>
    <w:qFormat/>
    <w:rsid w:val="000869CE"/>
    <w:pPr>
      <w:keepNext/>
      <w:jc w:val="center"/>
      <w:outlineLvl w:val="5"/>
    </w:pPr>
    <w:rPr>
      <w:rFonts w:ascii="Arial" w:hAnsi="Arial" w:cs="Arial"/>
      <w:b/>
      <w:bCs/>
    </w:rPr>
  </w:style>
  <w:style w:type="paragraph" w:styleId="Heading7">
    <w:name w:val="heading 7"/>
    <w:basedOn w:val="Normal"/>
    <w:next w:val="Normal"/>
    <w:semiHidden/>
    <w:qFormat/>
    <w:rsid w:val="000869CE"/>
    <w:pPr>
      <w:keepNext/>
      <w:jc w:val="center"/>
      <w:outlineLvl w:val="6"/>
    </w:pPr>
    <w:rPr>
      <w:rFonts w:ascii="Arial" w:hAnsi="Arial" w:cs="Arial"/>
      <w:b/>
      <w:bCs/>
      <w:sz w:val="16"/>
      <w:szCs w:val="16"/>
    </w:rPr>
  </w:style>
  <w:style w:type="paragraph" w:styleId="Heading8">
    <w:name w:val="heading 8"/>
    <w:basedOn w:val="Normal"/>
    <w:next w:val="Normal"/>
    <w:semiHidden/>
    <w:qFormat/>
    <w:rsid w:val="000869CE"/>
    <w:pPr>
      <w:keepNext/>
      <w:widowControl w:val="0"/>
      <w:ind w:left="1440" w:hanging="720"/>
      <w:outlineLvl w:val="7"/>
    </w:pPr>
    <w:rPr>
      <w:rFonts w:ascii="Arial" w:hAnsi="Arial" w:cs="Arial"/>
      <w:b/>
      <w:bCs/>
      <w:sz w:val="20"/>
      <w:szCs w:val="20"/>
      <w:u w:val="single"/>
    </w:rPr>
  </w:style>
  <w:style w:type="paragraph" w:styleId="Heading9">
    <w:name w:val="heading 9"/>
    <w:basedOn w:val="Normal"/>
    <w:next w:val="Normal"/>
    <w:semiHidden/>
    <w:qFormat/>
    <w:rsid w:val="000869CE"/>
    <w:pPr>
      <w:keepNext/>
      <w:widowControl w:val="0"/>
      <w:ind w:right="-360" w:firstLine="720"/>
      <w:outlineLvl w:val="8"/>
    </w:pPr>
    <w:rPr>
      <w:rFonts w:ascii="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9C1BBD"/>
    <w:rPr>
      <w:rFonts w:cs="Arial"/>
      <w:b/>
      <w:bCs/>
      <w:i/>
      <w:iCs/>
      <w:sz w:val="24"/>
      <w:szCs w:val="22"/>
      <w:lang w:val="en-CA"/>
    </w:rPr>
  </w:style>
  <w:style w:type="paragraph" w:styleId="ListContinue">
    <w:name w:val="List Continue"/>
    <w:basedOn w:val="Normal"/>
    <w:unhideWhenUsed/>
    <w:rsid w:val="004461C6"/>
    <w:pPr>
      <w:spacing w:after="120"/>
      <w:ind w:left="1080"/>
    </w:pPr>
  </w:style>
  <w:style w:type="numbering" w:customStyle="1" w:styleId="NoList1">
    <w:name w:val="No List1"/>
    <w:next w:val="NoList"/>
    <w:semiHidden/>
    <w:rsid w:val="000869CE"/>
  </w:style>
  <w:style w:type="table" w:styleId="TableGrid">
    <w:name w:val="Table Grid"/>
    <w:basedOn w:val="TableNormal"/>
    <w:rsid w:val="00086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PgHead">
    <w:name w:val="TitlePgHead"/>
    <w:basedOn w:val="Normal"/>
    <w:qFormat/>
    <w:rsid w:val="00BB511C"/>
    <w:pPr>
      <w:pageBreakBefore/>
      <w:spacing w:before="2400" w:after="720"/>
      <w:jc w:val="center"/>
    </w:pPr>
    <w:rPr>
      <w:b/>
      <w:color w:val="000000"/>
      <w:sz w:val="28"/>
      <w:szCs w:val="28"/>
    </w:rPr>
  </w:style>
  <w:style w:type="paragraph" w:styleId="BodyText">
    <w:name w:val="Body Text"/>
    <w:basedOn w:val="Normal"/>
    <w:link w:val="BodyTextChar"/>
    <w:rsid w:val="00CC0A85"/>
    <w:pPr>
      <w:spacing w:after="120"/>
      <w:ind w:firstLine="720"/>
    </w:pPr>
  </w:style>
  <w:style w:type="character" w:customStyle="1" w:styleId="BodyTextChar">
    <w:name w:val="Body Text Char"/>
    <w:basedOn w:val="DefaultParagraphFont"/>
    <w:link w:val="BodyText"/>
    <w:rsid w:val="00CC0A85"/>
    <w:rPr>
      <w:sz w:val="24"/>
      <w:szCs w:val="24"/>
    </w:rPr>
  </w:style>
  <w:style w:type="paragraph" w:styleId="ListBullet">
    <w:name w:val="List Bullet"/>
    <w:basedOn w:val="Normal"/>
    <w:rsid w:val="00CC0A85"/>
    <w:pPr>
      <w:numPr>
        <w:ilvl w:val="1"/>
        <w:numId w:val="3"/>
      </w:numPr>
      <w:spacing w:after="120"/>
      <w:ind w:left="1080"/>
    </w:pPr>
  </w:style>
  <w:style w:type="paragraph" w:styleId="Date">
    <w:name w:val="Date"/>
    <w:basedOn w:val="Normal"/>
    <w:next w:val="Normal"/>
    <w:link w:val="DateChar"/>
    <w:rsid w:val="004461C6"/>
    <w:pPr>
      <w:spacing w:after="720"/>
      <w:jc w:val="right"/>
    </w:pPr>
    <w:rPr>
      <w:rFonts w:ascii="Arial" w:hAnsi="Arial" w:cs="Arial"/>
      <w:b/>
      <w:sz w:val="28"/>
    </w:rPr>
  </w:style>
  <w:style w:type="character" w:customStyle="1" w:styleId="DateChar">
    <w:name w:val="Date Char"/>
    <w:basedOn w:val="DefaultParagraphFont"/>
    <w:link w:val="Date"/>
    <w:rsid w:val="004461C6"/>
    <w:rPr>
      <w:rFonts w:ascii="Arial" w:hAnsi="Arial" w:cs="Arial"/>
      <w:b/>
      <w:sz w:val="28"/>
      <w:szCs w:val="24"/>
    </w:rPr>
  </w:style>
  <w:style w:type="paragraph" w:styleId="FootnoteText">
    <w:name w:val="footnote text"/>
    <w:basedOn w:val="Normal"/>
    <w:link w:val="FootnoteTextChar"/>
    <w:rsid w:val="00080858"/>
    <w:pPr>
      <w:widowControl w:val="0"/>
      <w:ind w:left="216" w:hanging="216"/>
    </w:pPr>
    <w:rPr>
      <w:rFonts w:cs="Courier New"/>
      <w:sz w:val="20"/>
    </w:rPr>
  </w:style>
  <w:style w:type="character" w:styleId="FootnoteReference">
    <w:name w:val="footnote reference"/>
    <w:rsid w:val="00080858"/>
    <w:rPr>
      <w:rFonts w:ascii="Times New Roman" w:hAnsi="Times New Roman" w:cs="Courier New"/>
      <w:strike w:val="0"/>
      <w:dstrike w:val="0"/>
      <w:sz w:val="24"/>
      <w:szCs w:val="24"/>
      <w:vertAlign w:val="superscript"/>
    </w:rPr>
  </w:style>
  <w:style w:type="character" w:customStyle="1" w:styleId="Heading2Char">
    <w:name w:val="Heading 2 Char"/>
    <w:basedOn w:val="DefaultParagraphFont"/>
    <w:link w:val="Heading2"/>
    <w:rsid w:val="009C1BBD"/>
    <w:rPr>
      <w:rFonts w:cs="Arial"/>
      <w:b/>
      <w:bCs/>
      <w:iCs/>
      <w:sz w:val="24"/>
      <w:szCs w:val="28"/>
    </w:rPr>
  </w:style>
  <w:style w:type="paragraph" w:styleId="ListBullet2">
    <w:name w:val="List Bullet 2"/>
    <w:basedOn w:val="Normal"/>
    <w:rsid w:val="009C1BBD"/>
    <w:pPr>
      <w:numPr>
        <w:numId w:val="4"/>
      </w:numPr>
      <w:spacing w:after="120"/>
      <w:ind w:hanging="360"/>
    </w:pPr>
  </w:style>
  <w:style w:type="paragraph" w:customStyle="1" w:styleId="Default">
    <w:name w:val="Default"/>
    <w:rsid w:val="009C1BBD"/>
    <w:pPr>
      <w:autoSpaceDE w:val="0"/>
      <w:autoSpaceDN w:val="0"/>
      <w:adjustRightInd w:val="0"/>
    </w:pPr>
    <w:rPr>
      <w:color w:val="000000"/>
      <w:sz w:val="24"/>
      <w:szCs w:val="24"/>
      <w:lang w:eastAsia="zh-CN"/>
    </w:rPr>
  </w:style>
  <w:style w:type="paragraph" w:customStyle="1" w:styleId="heading10">
    <w:name w:val="heading1"/>
    <w:basedOn w:val="Normal"/>
    <w:next w:val="Normal"/>
    <w:semiHidden/>
    <w:rsid w:val="000869CE"/>
    <w:pPr>
      <w:spacing w:before="120" w:after="120"/>
    </w:pPr>
    <w:rPr>
      <w:b/>
      <w:bCs/>
      <w:sz w:val="22"/>
      <w:szCs w:val="22"/>
    </w:rPr>
  </w:style>
  <w:style w:type="paragraph" w:customStyle="1" w:styleId="Source">
    <w:name w:val="Source"/>
    <w:basedOn w:val="Normal"/>
    <w:qFormat/>
    <w:rsid w:val="009C1BBD"/>
    <w:pPr>
      <w:spacing w:before="120" w:after="360"/>
      <w:ind w:left="180" w:hanging="180"/>
    </w:pPr>
    <w:rPr>
      <w:sz w:val="20"/>
      <w:szCs w:val="22"/>
    </w:rPr>
  </w:style>
  <w:style w:type="paragraph" w:customStyle="1" w:styleId="heading20">
    <w:name w:val="heading2"/>
    <w:basedOn w:val="Heading3"/>
    <w:next w:val="Normal"/>
    <w:semiHidden/>
    <w:rsid w:val="000869CE"/>
    <w:pPr>
      <w:spacing w:before="120"/>
    </w:pPr>
    <w:rPr>
      <w:rFonts w:cs="Times New Roman"/>
    </w:rPr>
  </w:style>
  <w:style w:type="paragraph" w:styleId="Caption">
    <w:name w:val="caption"/>
    <w:basedOn w:val="Normal"/>
    <w:next w:val="Normal"/>
    <w:qFormat/>
    <w:rsid w:val="00BB511C"/>
    <w:pPr>
      <w:keepNext/>
      <w:keepLines/>
      <w:spacing w:before="240" w:after="120"/>
      <w:ind w:left="1440" w:hanging="1440"/>
    </w:pPr>
    <w:rPr>
      <w:rFonts w:cs="Arial"/>
      <w:b/>
      <w:bCs/>
      <w:szCs w:val="22"/>
    </w:rPr>
  </w:style>
  <w:style w:type="paragraph" w:styleId="BalloonText">
    <w:name w:val="Balloon Text"/>
    <w:basedOn w:val="Normal"/>
    <w:semiHidden/>
    <w:rsid w:val="000869CE"/>
    <w:pPr>
      <w:numPr>
        <w:numId w:val="2"/>
      </w:numPr>
      <w:tabs>
        <w:tab w:val="clear" w:pos="720"/>
        <w:tab w:val="num" w:pos="360"/>
      </w:tabs>
      <w:ind w:left="0" w:firstLine="0"/>
    </w:pPr>
    <w:rPr>
      <w:rFonts w:ascii="Tahoma" w:hAnsi="Tahoma" w:cs="Tahoma"/>
      <w:sz w:val="16"/>
      <w:szCs w:val="16"/>
    </w:rPr>
  </w:style>
  <w:style w:type="paragraph" w:customStyle="1" w:styleId="TableHeaders">
    <w:name w:val="Table Headers"/>
    <w:basedOn w:val="Normal"/>
    <w:qFormat/>
    <w:rsid w:val="002015BA"/>
    <w:pPr>
      <w:keepNext/>
      <w:spacing w:before="80" w:after="80" w:line="240" w:lineRule="exact"/>
      <w:jc w:val="center"/>
    </w:pPr>
    <w:rPr>
      <w:b/>
      <w:snapToGrid w:val="0"/>
      <w:sz w:val="22"/>
      <w:szCs w:val="22"/>
    </w:rPr>
  </w:style>
  <w:style w:type="paragraph" w:customStyle="1" w:styleId="TableText">
    <w:name w:val="Table Text"/>
    <w:qFormat/>
    <w:rsid w:val="009C1BBD"/>
    <w:pPr>
      <w:spacing w:before="40" w:after="40"/>
    </w:pPr>
    <w:rPr>
      <w:sz w:val="22"/>
    </w:rPr>
  </w:style>
  <w:style w:type="character" w:customStyle="1" w:styleId="FootnoteTextChar">
    <w:name w:val="Footnote Text Char"/>
    <w:basedOn w:val="DefaultParagraphFont"/>
    <w:link w:val="FootnoteText"/>
    <w:rsid w:val="00080858"/>
    <w:rPr>
      <w:rFonts w:cs="Courier New"/>
      <w:szCs w:val="24"/>
    </w:rPr>
  </w:style>
  <w:style w:type="paragraph" w:styleId="Header">
    <w:name w:val="header"/>
    <w:basedOn w:val="Normal"/>
    <w:link w:val="HeaderChar"/>
    <w:rsid w:val="000869CE"/>
    <w:pPr>
      <w:tabs>
        <w:tab w:val="center" w:pos="4320"/>
        <w:tab w:val="right" w:pos="8640"/>
      </w:tabs>
    </w:pPr>
    <w:rPr>
      <w:sz w:val="20"/>
      <w:szCs w:val="20"/>
    </w:rPr>
  </w:style>
  <w:style w:type="paragraph" w:styleId="Footer">
    <w:name w:val="footer"/>
    <w:basedOn w:val="Normal"/>
    <w:link w:val="FooterChar"/>
    <w:rsid w:val="000869CE"/>
    <w:pPr>
      <w:tabs>
        <w:tab w:val="center" w:pos="4320"/>
        <w:tab w:val="right" w:pos="8640"/>
      </w:tabs>
    </w:pPr>
    <w:rPr>
      <w:sz w:val="20"/>
      <w:szCs w:val="20"/>
    </w:rPr>
  </w:style>
  <w:style w:type="character" w:styleId="PageNumber">
    <w:name w:val="page number"/>
    <w:rsid w:val="000869CE"/>
    <w:rPr>
      <w:rFonts w:ascii="Times New Roman" w:hAnsi="Times New Roman"/>
      <w:sz w:val="24"/>
    </w:rPr>
  </w:style>
  <w:style w:type="paragraph" w:styleId="Subtitle">
    <w:name w:val="Subtitle"/>
    <w:basedOn w:val="Normal"/>
    <w:next w:val="Normal"/>
    <w:link w:val="SubtitleChar"/>
    <w:qFormat/>
    <w:rsid w:val="004461C6"/>
    <w:pPr>
      <w:numPr>
        <w:ilvl w:val="1"/>
      </w:numPr>
      <w:spacing w:after="1440"/>
      <w:jc w:val="right"/>
    </w:pPr>
    <w:rPr>
      <w:rFonts w:ascii="Arial Black" w:eastAsiaTheme="majorEastAsia" w:hAnsi="Arial Black" w:cstheme="majorBidi"/>
      <w:iCs/>
      <w:spacing w:val="15"/>
      <w:sz w:val="40"/>
      <w:szCs w:val="40"/>
    </w:rPr>
  </w:style>
  <w:style w:type="character" w:customStyle="1" w:styleId="SubtitleChar">
    <w:name w:val="Subtitle Char"/>
    <w:basedOn w:val="DefaultParagraphFont"/>
    <w:link w:val="Subtitle"/>
    <w:rsid w:val="004461C6"/>
    <w:rPr>
      <w:rFonts w:ascii="Arial Black" w:eastAsiaTheme="majorEastAsia" w:hAnsi="Arial Black" w:cstheme="majorBidi"/>
      <w:iCs/>
      <w:spacing w:val="15"/>
      <w:sz w:val="40"/>
      <w:szCs w:val="40"/>
    </w:rPr>
  </w:style>
  <w:style w:type="paragraph" w:styleId="Bibliography">
    <w:name w:val="Bibliography"/>
    <w:basedOn w:val="Normal"/>
    <w:next w:val="Normal"/>
    <w:uiPriority w:val="37"/>
    <w:semiHidden/>
    <w:unhideWhenUsed/>
    <w:rsid w:val="0089760A"/>
  </w:style>
  <w:style w:type="paragraph" w:customStyle="1" w:styleId="Address2">
    <w:name w:val="Address2"/>
    <w:basedOn w:val="Address1"/>
    <w:qFormat/>
    <w:rsid w:val="004461C6"/>
    <w:pPr>
      <w:spacing w:after="720"/>
      <w:contextualSpacing/>
    </w:pPr>
  </w:style>
  <w:style w:type="paragraph" w:styleId="EndnoteText">
    <w:name w:val="endnote text"/>
    <w:basedOn w:val="Normal"/>
    <w:semiHidden/>
    <w:rsid w:val="000869CE"/>
    <w:rPr>
      <w:sz w:val="20"/>
      <w:szCs w:val="20"/>
    </w:rPr>
  </w:style>
  <w:style w:type="character" w:styleId="EndnoteReference">
    <w:name w:val="endnote reference"/>
    <w:semiHidden/>
    <w:rsid w:val="000869CE"/>
    <w:rPr>
      <w:vertAlign w:val="superscript"/>
    </w:rPr>
  </w:style>
  <w:style w:type="paragraph" w:styleId="Title">
    <w:name w:val="Title"/>
    <w:basedOn w:val="Normal"/>
    <w:qFormat/>
    <w:rsid w:val="000869CE"/>
    <w:pPr>
      <w:spacing w:after="1200"/>
      <w:ind w:left="-274"/>
      <w:jc w:val="right"/>
    </w:pPr>
    <w:rPr>
      <w:rFonts w:ascii="Arial Black" w:hAnsi="Arial Black"/>
      <w:bCs/>
      <w:sz w:val="48"/>
    </w:rPr>
  </w:style>
  <w:style w:type="character" w:customStyle="1" w:styleId="FooterChar">
    <w:name w:val="Footer Char"/>
    <w:basedOn w:val="DefaultParagraphFont"/>
    <w:link w:val="Footer"/>
    <w:rsid w:val="00FE3000"/>
  </w:style>
  <w:style w:type="character" w:customStyle="1" w:styleId="HeaderChar">
    <w:name w:val="Header Char"/>
    <w:basedOn w:val="DefaultParagraphFont"/>
    <w:link w:val="Header"/>
    <w:rsid w:val="00FE3000"/>
  </w:style>
  <w:style w:type="character" w:styleId="Hyperlink">
    <w:name w:val="Hyperlink"/>
    <w:uiPriority w:val="99"/>
    <w:rsid w:val="000869CE"/>
    <w:rPr>
      <w:color w:val="0000FF"/>
      <w:u w:val="single"/>
    </w:rPr>
  </w:style>
  <w:style w:type="paragraph" w:customStyle="1" w:styleId="AppHeading1">
    <w:name w:val="App Heading 1"/>
    <w:rsid w:val="00080858"/>
    <w:pPr>
      <w:spacing w:after="360"/>
      <w:jc w:val="center"/>
      <w:outlineLvl w:val="0"/>
    </w:pPr>
    <w:rPr>
      <w:rFonts w:eastAsia="MS Mincho"/>
      <w:b/>
      <w:caps/>
      <w:kern w:val="28"/>
      <w:sz w:val="24"/>
      <w:szCs w:val="28"/>
    </w:rPr>
  </w:style>
  <w:style w:type="paragraph" w:styleId="BodyText2">
    <w:name w:val="Body Text 2"/>
    <w:basedOn w:val="Normal"/>
    <w:link w:val="BodyText2Char"/>
    <w:rsid w:val="003F042D"/>
    <w:pPr>
      <w:spacing w:after="120"/>
    </w:pPr>
    <w:rPr>
      <w:szCs w:val="20"/>
    </w:rPr>
  </w:style>
  <w:style w:type="paragraph" w:customStyle="1" w:styleId="TitlePgText">
    <w:name w:val="TitlePg_Text"/>
    <w:basedOn w:val="Normal"/>
    <w:qFormat/>
    <w:rsid w:val="00BB511C"/>
    <w:pPr>
      <w:spacing w:after="720"/>
      <w:jc w:val="center"/>
    </w:pPr>
    <w:rPr>
      <w:color w:val="000000"/>
    </w:rPr>
  </w:style>
  <w:style w:type="paragraph" w:styleId="TableofFigures">
    <w:name w:val="table of figures"/>
    <w:basedOn w:val="Normal"/>
    <w:next w:val="Normal"/>
    <w:uiPriority w:val="99"/>
    <w:unhideWhenUsed/>
    <w:rsid w:val="001B0AFC"/>
    <w:pPr>
      <w:tabs>
        <w:tab w:val="left" w:pos="720"/>
        <w:tab w:val="right" w:leader="dot" w:pos="9350"/>
      </w:tabs>
      <w:spacing w:after="60"/>
      <w:ind w:left="1080" w:right="720" w:hanging="720"/>
    </w:pPr>
    <w:rPr>
      <w:noProof/>
    </w:rPr>
  </w:style>
  <w:style w:type="character" w:customStyle="1" w:styleId="BodyText2Char">
    <w:name w:val="Body Text 2 Char"/>
    <w:basedOn w:val="DefaultParagraphFont"/>
    <w:link w:val="BodyText2"/>
    <w:rsid w:val="003F042D"/>
    <w:rPr>
      <w:sz w:val="24"/>
    </w:rPr>
  </w:style>
  <w:style w:type="paragraph" w:styleId="HTMLPreformatted">
    <w:name w:val="HTML Preformatted"/>
    <w:basedOn w:val="Normal"/>
    <w:link w:val="HTMLPreformattedChar"/>
    <w:semiHidden/>
    <w:rsid w:val="00086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OC1">
    <w:name w:val="toc 1"/>
    <w:basedOn w:val="Normal"/>
    <w:next w:val="Normal"/>
    <w:autoRedefine/>
    <w:uiPriority w:val="39"/>
    <w:rsid w:val="000869CE"/>
    <w:pPr>
      <w:tabs>
        <w:tab w:val="right" w:leader="dot" w:pos="9350"/>
      </w:tabs>
      <w:spacing w:before="240" w:after="120"/>
      <w:ind w:left="720" w:hanging="360"/>
    </w:pPr>
    <w:rPr>
      <w:noProof/>
    </w:rPr>
  </w:style>
  <w:style w:type="paragraph" w:styleId="TOC2">
    <w:name w:val="toc 2"/>
    <w:basedOn w:val="Normal"/>
    <w:next w:val="Normal"/>
    <w:autoRedefine/>
    <w:uiPriority w:val="39"/>
    <w:rsid w:val="000869CE"/>
    <w:pPr>
      <w:tabs>
        <w:tab w:val="right" w:leader="dot" w:pos="9350"/>
      </w:tabs>
      <w:spacing w:before="120" w:after="120"/>
      <w:ind w:left="1350" w:hanging="630"/>
    </w:pPr>
    <w:rPr>
      <w:noProof/>
    </w:rPr>
  </w:style>
  <w:style w:type="character" w:customStyle="1" w:styleId="TomMitchell">
    <w:name w:val="Tom Mitchell"/>
    <w:semiHidden/>
    <w:rsid w:val="000869CE"/>
    <w:rPr>
      <w:rFonts w:ascii="Arial" w:hAnsi="Arial" w:cs="Arial"/>
      <w:color w:val="000080"/>
      <w:sz w:val="20"/>
      <w:szCs w:val="20"/>
    </w:rPr>
  </w:style>
  <w:style w:type="paragraph" w:styleId="ListNumber2">
    <w:name w:val="List Number 2"/>
    <w:basedOn w:val="Normal"/>
    <w:uiPriority w:val="99"/>
    <w:rsid w:val="003F042D"/>
    <w:pPr>
      <w:keepNext/>
      <w:keepLines/>
      <w:numPr>
        <w:numId w:val="5"/>
      </w:numPr>
      <w:tabs>
        <w:tab w:val="clear" w:pos="1800"/>
        <w:tab w:val="left" w:pos="540"/>
      </w:tabs>
      <w:spacing w:before="240" w:after="120"/>
      <w:ind w:left="547" w:hanging="547"/>
    </w:pPr>
    <w:rPr>
      <w:szCs w:val="20"/>
    </w:rPr>
  </w:style>
  <w:style w:type="paragraph" w:customStyle="1" w:styleId="QuexHeading1">
    <w:name w:val="Quex Heading 1"/>
    <w:basedOn w:val="Heading1"/>
    <w:qFormat/>
    <w:rsid w:val="003F042D"/>
    <w:pPr>
      <w:pBdr>
        <w:top w:val="single" w:sz="4" w:space="1" w:color="auto"/>
        <w:left w:val="single" w:sz="4" w:space="4" w:color="auto"/>
        <w:bottom w:val="single" w:sz="4" w:space="1" w:color="auto"/>
        <w:right w:val="single" w:sz="4" w:space="4" w:color="auto"/>
      </w:pBdr>
      <w:shd w:val="clear" w:color="auto" w:fill="DDDDDD"/>
      <w:spacing w:before="360"/>
      <w:jc w:val="center"/>
    </w:pPr>
    <w:rPr>
      <w:rFonts w:ascii="Arial Bold" w:hAnsi="Arial Bold"/>
      <w:caps w:val="0"/>
      <w:smallCaps/>
      <w:kern w:val="32"/>
      <w:sz w:val="28"/>
      <w:szCs w:val="32"/>
    </w:rPr>
  </w:style>
  <w:style w:type="paragraph" w:customStyle="1" w:styleId="Author">
    <w:name w:val="Author"/>
    <w:basedOn w:val="Normal"/>
    <w:rsid w:val="0011702B"/>
    <w:pPr>
      <w:jc w:val="right"/>
    </w:pPr>
    <w:rPr>
      <w:rFonts w:ascii="Arial Black" w:hAnsi="Arial Black"/>
      <w:szCs w:val="20"/>
    </w:rPr>
  </w:style>
  <w:style w:type="paragraph" w:customStyle="1" w:styleId="Address1">
    <w:name w:val="Address1"/>
    <w:basedOn w:val="Normal"/>
    <w:rsid w:val="004461C6"/>
    <w:pPr>
      <w:spacing w:after="240"/>
      <w:jc w:val="right"/>
    </w:pPr>
    <w:rPr>
      <w:rFonts w:ascii="Arial" w:hAnsi="Arial"/>
      <w:szCs w:val="20"/>
    </w:rPr>
  </w:style>
  <w:style w:type="paragraph" w:styleId="DocumentMap">
    <w:name w:val="Document Map"/>
    <w:basedOn w:val="Normal"/>
    <w:semiHidden/>
    <w:rsid w:val="000869CE"/>
    <w:pPr>
      <w:shd w:val="clear" w:color="auto" w:fill="000080"/>
    </w:pPr>
    <w:rPr>
      <w:rFonts w:ascii="Tahoma" w:hAnsi="Tahoma" w:cs="Tahoma"/>
    </w:rPr>
  </w:style>
  <w:style w:type="paragraph" w:styleId="ListNumber3">
    <w:name w:val="List Number 3"/>
    <w:basedOn w:val="Normal"/>
    <w:uiPriority w:val="99"/>
    <w:rsid w:val="003F042D"/>
    <w:pPr>
      <w:numPr>
        <w:numId w:val="6"/>
      </w:numPr>
      <w:spacing w:after="60"/>
      <w:ind w:left="1152" w:hanging="576"/>
    </w:pPr>
    <w:rPr>
      <w:szCs w:val="20"/>
    </w:rPr>
  </w:style>
  <w:style w:type="paragraph" w:styleId="TOC3">
    <w:name w:val="toc 3"/>
    <w:basedOn w:val="Normal"/>
    <w:next w:val="Normal"/>
    <w:uiPriority w:val="39"/>
    <w:rsid w:val="000869CE"/>
    <w:pPr>
      <w:tabs>
        <w:tab w:val="right" w:leader="dot" w:pos="9360"/>
      </w:tabs>
      <w:spacing w:before="80" w:after="40"/>
      <w:ind w:left="2340" w:right="720" w:hanging="900"/>
    </w:pPr>
    <w:rPr>
      <w:noProof/>
      <w:szCs w:val="20"/>
    </w:rPr>
  </w:style>
  <w:style w:type="paragraph" w:customStyle="1" w:styleId="Question">
    <w:name w:val="Question"/>
    <w:basedOn w:val="Normal"/>
    <w:semiHidden/>
    <w:rsid w:val="000869CE"/>
    <w:pPr>
      <w:keepNext/>
      <w:keepLines/>
      <w:spacing w:before="160" w:after="60"/>
      <w:ind w:left="900" w:hanging="547"/>
    </w:pPr>
    <w:rPr>
      <w:rFonts w:ascii="Optima" w:hAnsi="Optima"/>
      <w:sz w:val="22"/>
      <w:szCs w:val="20"/>
    </w:rPr>
  </w:style>
  <w:style w:type="character" w:customStyle="1" w:styleId="Heading7Char">
    <w:name w:val="Heading 7 Char"/>
    <w:semiHidden/>
    <w:rsid w:val="000869CE"/>
    <w:rPr>
      <w:b/>
      <w:noProof w:val="0"/>
      <w:snapToGrid w:val="0"/>
      <w:sz w:val="24"/>
      <w:u w:val="single"/>
      <w:lang w:val="en-US" w:eastAsia="en-US" w:bidi="ar-SA"/>
    </w:rPr>
  </w:style>
  <w:style w:type="paragraph" w:styleId="NoSpacing">
    <w:name w:val="No Spacing"/>
    <w:link w:val="NoSpacingChar"/>
    <w:uiPriority w:val="1"/>
    <w:qFormat/>
    <w:rsid w:val="003F042D"/>
    <w:rPr>
      <w:rFonts w:asciiTheme="minorHAnsi" w:eastAsiaTheme="minorEastAsia" w:hAnsiTheme="minorHAnsi" w:cstheme="minorBidi"/>
      <w:sz w:val="22"/>
      <w:szCs w:val="22"/>
      <w:lang w:eastAsia="ja-JP"/>
    </w:rPr>
  </w:style>
  <w:style w:type="paragraph" w:styleId="Index2">
    <w:name w:val="index 2"/>
    <w:basedOn w:val="Normal"/>
    <w:next w:val="Normal"/>
    <w:semiHidden/>
    <w:rsid w:val="000869CE"/>
    <w:pPr>
      <w:ind w:left="360"/>
    </w:pPr>
    <w:rPr>
      <w:szCs w:val="20"/>
    </w:rPr>
  </w:style>
  <w:style w:type="paragraph" w:styleId="Index1">
    <w:name w:val="index 1"/>
    <w:basedOn w:val="Normal"/>
    <w:next w:val="Normal"/>
    <w:semiHidden/>
    <w:rsid w:val="000869CE"/>
    <w:rPr>
      <w:szCs w:val="20"/>
    </w:rPr>
  </w:style>
  <w:style w:type="character" w:styleId="LineNumber">
    <w:name w:val="line number"/>
    <w:basedOn w:val="DefaultParagraphFont"/>
    <w:semiHidden/>
    <w:rsid w:val="000869CE"/>
  </w:style>
  <w:style w:type="paragraph" w:customStyle="1" w:styleId="equation">
    <w:name w:val="equation"/>
    <w:rsid w:val="00080858"/>
    <w:pPr>
      <w:tabs>
        <w:tab w:val="right" w:pos="9360"/>
      </w:tabs>
      <w:spacing w:after="240"/>
      <w:ind w:left="2880" w:hanging="2160"/>
    </w:pPr>
    <w:rPr>
      <w:sz w:val="24"/>
    </w:rPr>
  </w:style>
  <w:style w:type="character" w:customStyle="1" w:styleId="NoSpacingChar">
    <w:name w:val="No Spacing Char"/>
    <w:basedOn w:val="DefaultParagraphFont"/>
    <w:link w:val="NoSpacing"/>
    <w:uiPriority w:val="1"/>
    <w:rsid w:val="003F042D"/>
    <w:rPr>
      <w:rFonts w:asciiTheme="minorHAnsi" w:eastAsiaTheme="minorEastAsia" w:hAnsiTheme="minorHAnsi" w:cstheme="minorBidi"/>
      <w:sz w:val="22"/>
      <w:szCs w:val="22"/>
      <w:lang w:eastAsia="ja-JP"/>
    </w:rPr>
  </w:style>
  <w:style w:type="paragraph" w:customStyle="1" w:styleId="TOC0">
    <w:name w:val="TOC 0"/>
    <w:basedOn w:val="Normal"/>
    <w:rsid w:val="000869CE"/>
    <w:pPr>
      <w:spacing w:after="240"/>
      <w:jc w:val="center"/>
    </w:pPr>
    <w:rPr>
      <w:b/>
      <w:caps/>
      <w:sz w:val="28"/>
      <w:szCs w:val="20"/>
    </w:rPr>
  </w:style>
  <w:style w:type="paragraph" w:customStyle="1" w:styleId="toc-tabfig">
    <w:name w:val="toc-tab/fig"/>
    <w:basedOn w:val="Normal"/>
    <w:semiHidden/>
    <w:rsid w:val="000869CE"/>
    <w:pPr>
      <w:tabs>
        <w:tab w:val="right" w:leader="dot" w:pos="9360"/>
      </w:tabs>
      <w:spacing w:before="240" w:after="80"/>
      <w:ind w:left="900" w:hanging="540"/>
    </w:pPr>
    <w:rPr>
      <w:szCs w:val="20"/>
    </w:rPr>
  </w:style>
  <w:style w:type="paragraph" w:customStyle="1" w:styleId="TOCHeader">
    <w:name w:val="TOC Header"/>
    <w:basedOn w:val="Normal"/>
    <w:rsid w:val="00080858"/>
    <w:pPr>
      <w:keepNext/>
      <w:tabs>
        <w:tab w:val="right" w:pos="9360"/>
      </w:tabs>
      <w:spacing w:after="240"/>
    </w:pPr>
    <w:rPr>
      <w:b/>
      <w:szCs w:val="20"/>
    </w:rPr>
  </w:style>
  <w:style w:type="paragraph" w:styleId="TOC5">
    <w:name w:val="toc 5"/>
    <w:basedOn w:val="Normal"/>
    <w:next w:val="Normal"/>
    <w:rsid w:val="000869CE"/>
    <w:pPr>
      <w:tabs>
        <w:tab w:val="right" w:leader="dot" w:pos="9360"/>
      </w:tabs>
      <w:spacing w:before="40" w:after="40"/>
      <w:ind w:left="1080" w:right="720" w:hanging="1080"/>
    </w:pPr>
    <w:rPr>
      <w:noProof/>
      <w:szCs w:val="20"/>
    </w:rPr>
  </w:style>
  <w:style w:type="paragraph" w:customStyle="1" w:styleId="NumberBullets">
    <w:name w:val="Number Bullets"/>
    <w:basedOn w:val="Normal"/>
    <w:semiHidden/>
    <w:rsid w:val="000869CE"/>
    <w:pPr>
      <w:numPr>
        <w:numId w:val="1"/>
      </w:numPr>
      <w:tabs>
        <w:tab w:val="left" w:pos="720"/>
      </w:tabs>
    </w:pPr>
    <w:rPr>
      <w:szCs w:val="20"/>
    </w:rPr>
  </w:style>
  <w:style w:type="paragraph" w:styleId="List3">
    <w:name w:val="List 3"/>
    <w:basedOn w:val="Normal"/>
    <w:semiHidden/>
    <w:rsid w:val="000869CE"/>
    <w:pPr>
      <w:ind w:left="1915" w:hanging="360"/>
    </w:pPr>
    <w:rPr>
      <w:rFonts w:ascii="Arial" w:hAnsi="Arial"/>
      <w:spacing w:val="-5"/>
      <w:sz w:val="20"/>
      <w:szCs w:val="20"/>
    </w:rPr>
  </w:style>
  <w:style w:type="paragraph" w:styleId="BodyTextIndent">
    <w:name w:val="Body Text Indent"/>
    <w:basedOn w:val="Normal"/>
    <w:link w:val="BodyTextIndentChar"/>
    <w:rsid w:val="00FC2332"/>
    <w:pPr>
      <w:spacing w:after="120"/>
      <w:ind w:left="360"/>
    </w:pPr>
  </w:style>
  <w:style w:type="character" w:styleId="FollowedHyperlink">
    <w:name w:val="FollowedHyperlink"/>
    <w:basedOn w:val="DefaultParagraphFont"/>
    <w:rsid w:val="00F815AA"/>
    <w:rPr>
      <w:color w:val="800080" w:themeColor="followedHyperlink"/>
      <w:u w:val="single"/>
    </w:rPr>
  </w:style>
  <w:style w:type="character" w:customStyle="1" w:styleId="BodyTextIndentChar">
    <w:name w:val="Body Text Indent Char"/>
    <w:basedOn w:val="DefaultParagraphFont"/>
    <w:link w:val="BodyTextIndent"/>
    <w:rsid w:val="00FC2332"/>
    <w:rPr>
      <w:sz w:val="24"/>
      <w:szCs w:val="24"/>
    </w:rPr>
  </w:style>
  <w:style w:type="paragraph" w:styleId="List4">
    <w:name w:val="List 4"/>
    <w:basedOn w:val="Normal"/>
    <w:uiPriority w:val="99"/>
    <w:unhideWhenUsed/>
    <w:rsid w:val="00FC2332"/>
    <w:pPr>
      <w:keepNext/>
      <w:numPr>
        <w:numId w:val="43"/>
      </w:numPr>
      <w:spacing w:after="240" w:line="320" w:lineRule="atLeast"/>
      <w:contextualSpacing/>
    </w:pPr>
    <w:rPr>
      <w:szCs w:val="20"/>
    </w:rPr>
  </w:style>
  <w:style w:type="character" w:customStyle="1" w:styleId="HTMLPreformattedChar">
    <w:name w:val="HTML Preformatted Char"/>
    <w:basedOn w:val="DefaultParagraphFont"/>
    <w:link w:val="HTMLPreformatted"/>
    <w:semiHidden/>
    <w:rsid w:val="001F127E"/>
    <w:rPr>
      <w:rFonts w:ascii="Courier New" w:hAnsi="Courier New" w:cs="Courier New"/>
    </w:rPr>
  </w:style>
  <w:style w:type="paragraph" w:customStyle="1" w:styleId="Bibliography1">
    <w:name w:val="Bibliography1"/>
    <w:rsid w:val="00092D49"/>
    <w:pPr>
      <w:keepLines/>
      <w:spacing w:after="240"/>
      <w:ind w:left="720" w:hanging="720"/>
    </w:pPr>
    <w:rPr>
      <w:sz w:val="24"/>
      <w:szCs w:val="24"/>
    </w:rPr>
  </w:style>
  <w:style w:type="character" w:styleId="CommentReference">
    <w:name w:val="annotation reference"/>
    <w:basedOn w:val="DefaultParagraphFont"/>
    <w:uiPriority w:val="99"/>
    <w:semiHidden/>
    <w:unhideWhenUsed/>
    <w:rsid w:val="0050498E"/>
    <w:rPr>
      <w:sz w:val="16"/>
      <w:szCs w:val="16"/>
    </w:rPr>
  </w:style>
  <w:style w:type="paragraph" w:styleId="CommentText">
    <w:name w:val="annotation text"/>
    <w:basedOn w:val="Normal"/>
    <w:link w:val="CommentTextChar"/>
    <w:uiPriority w:val="99"/>
    <w:semiHidden/>
    <w:unhideWhenUsed/>
    <w:rsid w:val="0050498E"/>
    <w:rPr>
      <w:sz w:val="20"/>
      <w:szCs w:val="20"/>
    </w:rPr>
  </w:style>
  <w:style w:type="character" w:customStyle="1" w:styleId="CommentTextChar">
    <w:name w:val="Comment Text Char"/>
    <w:basedOn w:val="DefaultParagraphFont"/>
    <w:link w:val="CommentText"/>
    <w:uiPriority w:val="99"/>
    <w:semiHidden/>
    <w:rsid w:val="0050498E"/>
  </w:style>
  <w:style w:type="paragraph" w:styleId="CommentSubject">
    <w:name w:val="annotation subject"/>
    <w:basedOn w:val="CommentText"/>
    <w:next w:val="CommentText"/>
    <w:link w:val="CommentSubjectChar"/>
    <w:semiHidden/>
    <w:unhideWhenUsed/>
    <w:rsid w:val="0050498E"/>
    <w:rPr>
      <w:b/>
      <w:bCs/>
    </w:rPr>
  </w:style>
  <w:style w:type="character" w:customStyle="1" w:styleId="CommentSubjectChar">
    <w:name w:val="Comment Subject Char"/>
    <w:basedOn w:val="CommentTextChar"/>
    <w:link w:val="CommentSubject"/>
    <w:semiHidden/>
    <w:rsid w:val="0050498E"/>
    <w:rPr>
      <w:b/>
      <w:bCs/>
    </w:rPr>
  </w:style>
  <w:style w:type="paragraph" w:styleId="TOC4">
    <w:name w:val="toc 4"/>
    <w:basedOn w:val="Normal"/>
    <w:next w:val="Normal"/>
    <w:rsid w:val="000869CE"/>
    <w:pPr>
      <w:tabs>
        <w:tab w:val="right" w:leader="dot" w:pos="9360"/>
      </w:tabs>
      <w:spacing w:before="60"/>
      <w:ind w:left="3240" w:hanging="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473117">
      <w:bodyDiv w:val="1"/>
      <w:marLeft w:val="0"/>
      <w:marRight w:val="0"/>
      <w:marTop w:val="0"/>
      <w:marBottom w:val="0"/>
      <w:divBdr>
        <w:top w:val="none" w:sz="0" w:space="0" w:color="auto"/>
        <w:left w:val="none" w:sz="0" w:space="0" w:color="auto"/>
        <w:bottom w:val="none" w:sz="0" w:space="0" w:color="auto"/>
        <w:right w:val="none" w:sz="0" w:space="0" w:color="auto"/>
      </w:divBdr>
    </w:div>
    <w:div w:id="501747395">
      <w:bodyDiv w:val="1"/>
      <w:marLeft w:val="0"/>
      <w:marRight w:val="0"/>
      <w:marTop w:val="0"/>
      <w:marBottom w:val="0"/>
      <w:divBdr>
        <w:top w:val="none" w:sz="0" w:space="0" w:color="auto"/>
        <w:left w:val="none" w:sz="0" w:space="0" w:color="auto"/>
        <w:bottom w:val="none" w:sz="0" w:space="0" w:color="auto"/>
        <w:right w:val="none" w:sz="0" w:space="0" w:color="auto"/>
      </w:divBdr>
    </w:div>
    <w:div w:id="813721442">
      <w:bodyDiv w:val="1"/>
      <w:marLeft w:val="0"/>
      <w:marRight w:val="0"/>
      <w:marTop w:val="0"/>
      <w:marBottom w:val="0"/>
      <w:divBdr>
        <w:top w:val="none" w:sz="0" w:space="0" w:color="auto"/>
        <w:left w:val="none" w:sz="0" w:space="0" w:color="auto"/>
        <w:bottom w:val="none" w:sz="0" w:space="0" w:color="auto"/>
        <w:right w:val="none" w:sz="0" w:space="0" w:color="auto"/>
      </w:divBdr>
    </w:div>
    <w:div w:id="1409768386">
      <w:bodyDiv w:val="1"/>
      <w:marLeft w:val="0"/>
      <w:marRight w:val="0"/>
      <w:marTop w:val="0"/>
      <w:marBottom w:val="0"/>
      <w:divBdr>
        <w:top w:val="none" w:sz="0" w:space="0" w:color="auto"/>
        <w:left w:val="none" w:sz="0" w:space="0" w:color="auto"/>
        <w:bottom w:val="none" w:sz="0" w:space="0" w:color="auto"/>
        <w:right w:val="none" w:sz="0" w:space="0" w:color="auto"/>
      </w:divBdr>
      <w:divsChild>
        <w:div w:id="323512159">
          <w:marLeft w:val="0"/>
          <w:marRight w:val="0"/>
          <w:marTop w:val="0"/>
          <w:marBottom w:val="0"/>
          <w:divBdr>
            <w:top w:val="none" w:sz="0" w:space="0" w:color="auto"/>
            <w:left w:val="none" w:sz="0" w:space="0" w:color="auto"/>
            <w:bottom w:val="none" w:sz="0" w:space="0" w:color="auto"/>
            <w:right w:val="none" w:sz="0" w:space="0" w:color="auto"/>
          </w:divBdr>
          <w:divsChild>
            <w:div w:id="685787642">
              <w:marLeft w:val="0"/>
              <w:marRight w:val="0"/>
              <w:marTop w:val="0"/>
              <w:marBottom w:val="0"/>
              <w:divBdr>
                <w:top w:val="none" w:sz="0" w:space="0" w:color="auto"/>
                <w:left w:val="none" w:sz="0" w:space="0" w:color="auto"/>
                <w:bottom w:val="none" w:sz="0" w:space="0" w:color="auto"/>
                <w:right w:val="none" w:sz="0" w:space="0" w:color="auto"/>
              </w:divBdr>
            </w:div>
            <w:div w:id="792867251">
              <w:marLeft w:val="0"/>
              <w:marRight w:val="0"/>
              <w:marTop w:val="0"/>
              <w:marBottom w:val="0"/>
              <w:divBdr>
                <w:top w:val="none" w:sz="0" w:space="0" w:color="auto"/>
                <w:left w:val="none" w:sz="0" w:space="0" w:color="auto"/>
                <w:bottom w:val="none" w:sz="0" w:space="0" w:color="auto"/>
                <w:right w:val="none" w:sz="0" w:space="0" w:color="auto"/>
              </w:divBdr>
            </w:div>
            <w:div w:id="1109544775">
              <w:marLeft w:val="0"/>
              <w:marRight w:val="0"/>
              <w:marTop w:val="0"/>
              <w:marBottom w:val="0"/>
              <w:divBdr>
                <w:top w:val="none" w:sz="0" w:space="0" w:color="auto"/>
                <w:left w:val="none" w:sz="0" w:space="0" w:color="auto"/>
                <w:bottom w:val="none" w:sz="0" w:space="0" w:color="auto"/>
                <w:right w:val="none" w:sz="0" w:space="0" w:color="auto"/>
              </w:divBdr>
            </w:div>
            <w:div w:id="1285499805">
              <w:marLeft w:val="0"/>
              <w:marRight w:val="0"/>
              <w:marTop w:val="0"/>
              <w:marBottom w:val="0"/>
              <w:divBdr>
                <w:top w:val="none" w:sz="0" w:space="0" w:color="auto"/>
                <w:left w:val="none" w:sz="0" w:space="0" w:color="auto"/>
                <w:bottom w:val="none" w:sz="0" w:space="0" w:color="auto"/>
                <w:right w:val="none" w:sz="0" w:space="0" w:color="auto"/>
              </w:divBdr>
            </w:div>
            <w:div w:id="1682782198">
              <w:marLeft w:val="0"/>
              <w:marRight w:val="0"/>
              <w:marTop w:val="0"/>
              <w:marBottom w:val="0"/>
              <w:divBdr>
                <w:top w:val="none" w:sz="0" w:space="0" w:color="auto"/>
                <w:left w:val="none" w:sz="0" w:space="0" w:color="auto"/>
                <w:bottom w:val="none" w:sz="0" w:space="0" w:color="auto"/>
                <w:right w:val="none" w:sz="0" w:space="0" w:color="auto"/>
              </w:divBdr>
            </w:div>
            <w:div w:id="173172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8243">
      <w:bodyDiv w:val="1"/>
      <w:marLeft w:val="0"/>
      <w:marRight w:val="0"/>
      <w:marTop w:val="0"/>
      <w:marBottom w:val="0"/>
      <w:divBdr>
        <w:top w:val="none" w:sz="0" w:space="0" w:color="auto"/>
        <w:left w:val="none" w:sz="0" w:space="0" w:color="auto"/>
        <w:bottom w:val="none" w:sz="0" w:space="0" w:color="auto"/>
        <w:right w:val="none" w:sz="0" w:space="0" w:color="auto"/>
      </w:divBdr>
    </w:div>
    <w:div w:id="1779984354">
      <w:bodyDiv w:val="1"/>
      <w:marLeft w:val="0"/>
      <w:marRight w:val="0"/>
      <w:marTop w:val="0"/>
      <w:marBottom w:val="0"/>
      <w:divBdr>
        <w:top w:val="none" w:sz="0" w:space="0" w:color="auto"/>
        <w:left w:val="none" w:sz="0" w:space="0" w:color="auto"/>
        <w:bottom w:val="none" w:sz="0" w:space="0" w:color="auto"/>
        <w:right w:val="none" w:sz="0" w:space="0" w:color="auto"/>
      </w:divBdr>
    </w:div>
    <w:div w:id="190764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dicare.gov/" TargetMode="External"/><Relationship Id="rId5" Type="http://schemas.openxmlformats.org/officeDocument/2006/relationships/settings" Target="settings.xml"/><Relationship Id="rId10" Type="http://schemas.openxmlformats.org/officeDocument/2006/relationships/hyperlink" Target="http://www.bls.gov/oes/current/oes_nat.htm" TargetMode="External"/><Relationship Id="rId4" Type="http://schemas.microsoft.com/office/2007/relationships/stylesWithEffects" Target="stylesWithEffects.xml"/><Relationship Id="rId9" Type="http://schemas.openxmlformats.org/officeDocument/2006/relationships/hyperlink" Target="http://www.bls.gov/oes/current/oes_nat.ht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gpo.gov/fdsys/pkg/FR-2014-11-10/html/2014-2614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BB782-5610-42B1-ABED-8E04FB02C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7216</Words>
  <Characters>40979</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48099</CharactersWithSpaces>
  <SharedDoc>false</SharedDoc>
  <HLinks>
    <vt:vector size="240" baseType="variant">
      <vt:variant>
        <vt:i4>1638453</vt:i4>
      </vt:variant>
      <vt:variant>
        <vt:i4>238</vt:i4>
      </vt:variant>
      <vt:variant>
        <vt:i4>0</vt:i4>
      </vt:variant>
      <vt:variant>
        <vt:i4>5</vt:i4>
      </vt:variant>
      <vt:variant>
        <vt:lpwstr/>
      </vt:variant>
      <vt:variant>
        <vt:lpwstr>_Toc88277988</vt:lpwstr>
      </vt:variant>
      <vt:variant>
        <vt:i4>1441845</vt:i4>
      </vt:variant>
      <vt:variant>
        <vt:i4>232</vt:i4>
      </vt:variant>
      <vt:variant>
        <vt:i4>0</vt:i4>
      </vt:variant>
      <vt:variant>
        <vt:i4>5</vt:i4>
      </vt:variant>
      <vt:variant>
        <vt:lpwstr/>
      </vt:variant>
      <vt:variant>
        <vt:lpwstr>_Toc88277987</vt:lpwstr>
      </vt:variant>
      <vt:variant>
        <vt:i4>1507381</vt:i4>
      </vt:variant>
      <vt:variant>
        <vt:i4>226</vt:i4>
      </vt:variant>
      <vt:variant>
        <vt:i4>0</vt:i4>
      </vt:variant>
      <vt:variant>
        <vt:i4>5</vt:i4>
      </vt:variant>
      <vt:variant>
        <vt:lpwstr/>
      </vt:variant>
      <vt:variant>
        <vt:lpwstr>_Toc88277986</vt:lpwstr>
      </vt:variant>
      <vt:variant>
        <vt:i4>1310773</vt:i4>
      </vt:variant>
      <vt:variant>
        <vt:i4>220</vt:i4>
      </vt:variant>
      <vt:variant>
        <vt:i4>0</vt:i4>
      </vt:variant>
      <vt:variant>
        <vt:i4>5</vt:i4>
      </vt:variant>
      <vt:variant>
        <vt:lpwstr/>
      </vt:variant>
      <vt:variant>
        <vt:lpwstr>_Toc88277985</vt:lpwstr>
      </vt:variant>
      <vt:variant>
        <vt:i4>1376309</vt:i4>
      </vt:variant>
      <vt:variant>
        <vt:i4>214</vt:i4>
      </vt:variant>
      <vt:variant>
        <vt:i4>0</vt:i4>
      </vt:variant>
      <vt:variant>
        <vt:i4>5</vt:i4>
      </vt:variant>
      <vt:variant>
        <vt:lpwstr/>
      </vt:variant>
      <vt:variant>
        <vt:lpwstr>_Toc88277984</vt:lpwstr>
      </vt:variant>
      <vt:variant>
        <vt:i4>1179701</vt:i4>
      </vt:variant>
      <vt:variant>
        <vt:i4>208</vt:i4>
      </vt:variant>
      <vt:variant>
        <vt:i4>0</vt:i4>
      </vt:variant>
      <vt:variant>
        <vt:i4>5</vt:i4>
      </vt:variant>
      <vt:variant>
        <vt:lpwstr/>
      </vt:variant>
      <vt:variant>
        <vt:lpwstr>_Toc88277983</vt:lpwstr>
      </vt:variant>
      <vt:variant>
        <vt:i4>1245237</vt:i4>
      </vt:variant>
      <vt:variant>
        <vt:i4>202</vt:i4>
      </vt:variant>
      <vt:variant>
        <vt:i4>0</vt:i4>
      </vt:variant>
      <vt:variant>
        <vt:i4>5</vt:i4>
      </vt:variant>
      <vt:variant>
        <vt:lpwstr/>
      </vt:variant>
      <vt:variant>
        <vt:lpwstr>_Toc88277982</vt:lpwstr>
      </vt:variant>
      <vt:variant>
        <vt:i4>1048629</vt:i4>
      </vt:variant>
      <vt:variant>
        <vt:i4>196</vt:i4>
      </vt:variant>
      <vt:variant>
        <vt:i4>0</vt:i4>
      </vt:variant>
      <vt:variant>
        <vt:i4>5</vt:i4>
      </vt:variant>
      <vt:variant>
        <vt:lpwstr/>
      </vt:variant>
      <vt:variant>
        <vt:lpwstr>_Toc88277981</vt:lpwstr>
      </vt:variant>
      <vt:variant>
        <vt:i4>1114165</vt:i4>
      </vt:variant>
      <vt:variant>
        <vt:i4>190</vt:i4>
      </vt:variant>
      <vt:variant>
        <vt:i4>0</vt:i4>
      </vt:variant>
      <vt:variant>
        <vt:i4>5</vt:i4>
      </vt:variant>
      <vt:variant>
        <vt:lpwstr/>
      </vt:variant>
      <vt:variant>
        <vt:lpwstr>_Toc88277980</vt:lpwstr>
      </vt:variant>
      <vt:variant>
        <vt:i4>1572922</vt:i4>
      </vt:variant>
      <vt:variant>
        <vt:i4>184</vt:i4>
      </vt:variant>
      <vt:variant>
        <vt:i4>0</vt:i4>
      </vt:variant>
      <vt:variant>
        <vt:i4>5</vt:i4>
      </vt:variant>
      <vt:variant>
        <vt:lpwstr/>
      </vt:variant>
      <vt:variant>
        <vt:lpwstr>_Toc88277979</vt:lpwstr>
      </vt:variant>
      <vt:variant>
        <vt:i4>1638458</vt:i4>
      </vt:variant>
      <vt:variant>
        <vt:i4>178</vt:i4>
      </vt:variant>
      <vt:variant>
        <vt:i4>0</vt:i4>
      </vt:variant>
      <vt:variant>
        <vt:i4>5</vt:i4>
      </vt:variant>
      <vt:variant>
        <vt:lpwstr/>
      </vt:variant>
      <vt:variant>
        <vt:lpwstr>_Toc88277978</vt:lpwstr>
      </vt:variant>
      <vt:variant>
        <vt:i4>1441850</vt:i4>
      </vt:variant>
      <vt:variant>
        <vt:i4>172</vt:i4>
      </vt:variant>
      <vt:variant>
        <vt:i4>0</vt:i4>
      </vt:variant>
      <vt:variant>
        <vt:i4>5</vt:i4>
      </vt:variant>
      <vt:variant>
        <vt:lpwstr/>
      </vt:variant>
      <vt:variant>
        <vt:lpwstr>_Toc88277977</vt:lpwstr>
      </vt:variant>
      <vt:variant>
        <vt:i4>1507386</vt:i4>
      </vt:variant>
      <vt:variant>
        <vt:i4>166</vt:i4>
      </vt:variant>
      <vt:variant>
        <vt:i4>0</vt:i4>
      </vt:variant>
      <vt:variant>
        <vt:i4>5</vt:i4>
      </vt:variant>
      <vt:variant>
        <vt:lpwstr/>
      </vt:variant>
      <vt:variant>
        <vt:lpwstr>_Toc88277976</vt:lpwstr>
      </vt:variant>
      <vt:variant>
        <vt:i4>1310778</vt:i4>
      </vt:variant>
      <vt:variant>
        <vt:i4>160</vt:i4>
      </vt:variant>
      <vt:variant>
        <vt:i4>0</vt:i4>
      </vt:variant>
      <vt:variant>
        <vt:i4>5</vt:i4>
      </vt:variant>
      <vt:variant>
        <vt:lpwstr/>
      </vt:variant>
      <vt:variant>
        <vt:lpwstr>_Toc88277975</vt:lpwstr>
      </vt:variant>
      <vt:variant>
        <vt:i4>1376314</vt:i4>
      </vt:variant>
      <vt:variant>
        <vt:i4>154</vt:i4>
      </vt:variant>
      <vt:variant>
        <vt:i4>0</vt:i4>
      </vt:variant>
      <vt:variant>
        <vt:i4>5</vt:i4>
      </vt:variant>
      <vt:variant>
        <vt:lpwstr/>
      </vt:variant>
      <vt:variant>
        <vt:lpwstr>_Toc88277974</vt:lpwstr>
      </vt:variant>
      <vt:variant>
        <vt:i4>1179706</vt:i4>
      </vt:variant>
      <vt:variant>
        <vt:i4>148</vt:i4>
      </vt:variant>
      <vt:variant>
        <vt:i4>0</vt:i4>
      </vt:variant>
      <vt:variant>
        <vt:i4>5</vt:i4>
      </vt:variant>
      <vt:variant>
        <vt:lpwstr/>
      </vt:variant>
      <vt:variant>
        <vt:lpwstr>_Toc88277973</vt:lpwstr>
      </vt:variant>
      <vt:variant>
        <vt:i4>1245242</vt:i4>
      </vt:variant>
      <vt:variant>
        <vt:i4>142</vt:i4>
      </vt:variant>
      <vt:variant>
        <vt:i4>0</vt:i4>
      </vt:variant>
      <vt:variant>
        <vt:i4>5</vt:i4>
      </vt:variant>
      <vt:variant>
        <vt:lpwstr/>
      </vt:variant>
      <vt:variant>
        <vt:lpwstr>_Toc88277972</vt:lpwstr>
      </vt:variant>
      <vt:variant>
        <vt:i4>1048634</vt:i4>
      </vt:variant>
      <vt:variant>
        <vt:i4>136</vt:i4>
      </vt:variant>
      <vt:variant>
        <vt:i4>0</vt:i4>
      </vt:variant>
      <vt:variant>
        <vt:i4>5</vt:i4>
      </vt:variant>
      <vt:variant>
        <vt:lpwstr/>
      </vt:variant>
      <vt:variant>
        <vt:lpwstr>_Toc88277971</vt:lpwstr>
      </vt:variant>
      <vt:variant>
        <vt:i4>1114170</vt:i4>
      </vt:variant>
      <vt:variant>
        <vt:i4>130</vt:i4>
      </vt:variant>
      <vt:variant>
        <vt:i4>0</vt:i4>
      </vt:variant>
      <vt:variant>
        <vt:i4>5</vt:i4>
      </vt:variant>
      <vt:variant>
        <vt:lpwstr/>
      </vt:variant>
      <vt:variant>
        <vt:lpwstr>_Toc88277970</vt:lpwstr>
      </vt:variant>
      <vt:variant>
        <vt:i4>1572923</vt:i4>
      </vt:variant>
      <vt:variant>
        <vt:i4>124</vt:i4>
      </vt:variant>
      <vt:variant>
        <vt:i4>0</vt:i4>
      </vt:variant>
      <vt:variant>
        <vt:i4>5</vt:i4>
      </vt:variant>
      <vt:variant>
        <vt:lpwstr/>
      </vt:variant>
      <vt:variant>
        <vt:lpwstr>_Toc88277969</vt:lpwstr>
      </vt:variant>
      <vt:variant>
        <vt:i4>1638459</vt:i4>
      </vt:variant>
      <vt:variant>
        <vt:i4>118</vt:i4>
      </vt:variant>
      <vt:variant>
        <vt:i4>0</vt:i4>
      </vt:variant>
      <vt:variant>
        <vt:i4>5</vt:i4>
      </vt:variant>
      <vt:variant>
        <vt:lpwstr/>
      </vt:variant>
      <vt:variant>
        <vt:lpwstr>_Toc88277968</vt:lpwstr>
      </vt:variant>
      <vt:variant>
        <vt:i4>1441851</vt:i4>
      </vt:variant>
      <vt:variant>
        <vt:i4>112</vt:i4>
      </vt:variant>
      <vt:variant>
        <vt:i4>0</vt:i4>
      </vt:variant>
      <vt:variant>
        <vt:i4>5</vt:i4>
      </vt:variant>
      <vt:variant>
        <vt:lpwstr/>
      </vt:variant>
      <vt:variant>
        <vt:lpwstr>_Toc88277967</vt:lpwstr>
      </vt:variant>
      <vt:variant>
        <vt:i4>1507387</vt:i4>
      </vt:variant>
      <vt:variant>
        <vt:i4>106</vt:i4>
      </vt:variant>
      <vt:variant>
        <vt:i4>0</vt:i4>
      </vt:variant>
      <vt:variant>
        <vt:i4>5</vt:i4>
      </vt:variant>
      <vt:variant>
        <vt:lpwstr/>
      </vt:variant>
      <vt:variant>
        <vt:lpwstr>_Toc88277966</vt:lpwstr>
      </vt:variant>
      <vt:variant>
        <vt:i4>1310779</vt:i4>
      </vt:variant>
      <vt:variant>
        <vt:i4>100</vt:i4>
      </vt:variant>
      <vt:variant>
        <vt:i4>0</vt:i4>
      </vt:variant>
      <vt:variant>
        <vt:i4>5</vt:i4>
      </vt:variant>
      <vt:variant>
        <vt:lpwstr/>
      </vt:variant>
      <vt:variant>
        <vt:lpwstr>_Toc88277965</vt:lpwstr>
      </vt:variant>
      <vt:variant>
        <vt:i4>1376315</vt:i4>
      </vt:variant>
      <vt:variant>
        <vt:i4>94</vt:i4>
      </vt:variant>
      <vt:variant>
        <vt:i4>0</vt:i4>
      </vt:variant>
      <vt:variant>
        <vt:i4>5</vt:i4>
      </vt:variant>
      <vt:variant>
        <vt:lpwstr/>
      </vt:variant>
      <vt:variant>
        <vt:lpwstr>_Toc88277964</vt:lpwstr>
      </vt:variant>
      <vt:variant>
        <vt:i4>1179707</vt:i4>
      </vt:variant>
      <vt:variant>
        <vt:i4>88</vt:i4>
      </vt:variant>
      <vt:variant>
        <vt:i4>0</vt:i4>
      </vt:variant>
      <vt:variant>
        <vt:i4>5</vt:i4>
      </vt:variant>
      <vt:variant>
        <vt:lpwstr/>
      </vt:variant>
      <vt:variant>
        <vt:lpwstr>_Toc88277963</vt:lpwstr>
      </vt:variant>
      <vt:variant>
        <vt:i4>1245243</vt:i4>
      </vt:variant>
      <vt:variant>
        <vt:i4>82</vt:i4>
      </vt:variant>
      <vt:variant>
        <vt:i4>0</vt:i4>
      </vt:variant>
      <vt:variant>
        <vt:i4>5</vt:i4>
      </vt:variant>
      <vt:variant>
        <vt:lpwstr/>
      </vt:variant>
      <vt:variant>
        <vt:lpwstr>_Toc88277962</vt:lpwstr>
      </vt:variant>
      <vt:variant>
        <vt:i4>1048635</vt:i4>
      </vt:variant>
      <vt:variant>
        <vt:i4>76</vt:i4>
      </vt:variant>
      <vt:variant>
        <vt:i4>0</vt:i4>
      </vt:variant>
      <vt:variant>
        <vt:i4>5</vt:i4>
      </vt:variant>
      <vt:variant>
        <vt:lpwstr/>
      </vt:variant>
      <vt:variant>
        <vt:lpwstr>_Toc88277961</vt:lpwstr>
      </vt:variant>
      <vt:variant>
        <vt:i4>1114171</vt:i4>
      </vt:variant>
      <vt:variant>
        <vt:i4>70</vt:i4>
      </vt:variant>
      <vt:variant>
        <vt:i4>0</vt:i4>
      </vt:variant>
      <vt:variant>
        <vt:i4>5</vt:i4>
      </vt:variant>
      <vt:variant>
        <vt:lpwstr/>
      </vt:variant>
      <vt:variant>
        <vt:lpwstr>_Toc88277960</vt:lpwstr>
      </vt:variant>
      <vt:variant>
        <vt:i4>1572920</vt:i4>
      </vt:variant>
      <vt:variant>
        <vt:i4>64</vt:i4>
      </vt:variant>
      <vt:variant>
        <vt:i4>0</vt:i4>
      </vt:variant>
      <vt:variant>
        <vt:i4>5</vt:i4>
      </vt:variant>
      <vt:variant>
        <vt:lpwstr/>
      </vt:variant>
      <vt:variant>
        <vt:lpwstr>_Toc88277959</vt:lpwstr>
      </vt:variant>
      <vt:variant>
        <vt:i4>1638456</vt:i4>
      </vt:variant>
      <vt:variant>
        <vt:i4>58</vt:i4>
      </vt:variant>
      <vt:variant>
        <vt:i4>0</vt:i4>
      </vt:variant>
      <vt:variant>
        <vt:i4>5</vt:i4>
      </vt:variant>
      <vt:variant>
        <vt:lpwstr/>
      </vt:variant>
      <vt:variant>
        <vt:lpwstr>_Toc88277958</vt:lpwstr>
      </vt:variant>
      <vt:variant>
        <vt:i4>1441848</vt:i4>
      </vt:variant>
      <vt:variant>
        <vt:i4>52</vt:i4>
      </vt:variant>
      <vt:variant>
        <vt:i4>0</vt:i4>
      </vt:variant>
      <vt:variant>
        <vt:i4>5</vt:i4>
      </vt:variant>
      <vt:variant>
        <vt:lpwstr/>
      </vt:variant>
      <vt:variant>
        <vt:lpwstr>_Toc88277957</vt:lpwstr>
      </vt:variant>
      <vt:variant>
        <vt:i4>1507384</vt:i4>
      </vt:variant>
      <vt:variant>
        <vt:i4>46</vt:i4>
      </vt:variant>
      <vt:variant>
        <vt:i4>0</vt:i4>
      </vt:variant>
      <vt:variant>
        <vt:i4>5</vt:i4>
      </vt:variant>
      <vt:variant>
        <vt:lpwstr/>
      </vt:variant>
      <vt:variant>
        <vt:lpwstr>_Toc88277956</vt:lpwstr>
      </vt:variant>
      <vt:variant>
        <vt:i4>1310776</vt:i4>
      </vt:variant>
      <vt:variant>
        <vt:i4>40</vt:i4>
      </vt:variant>
      <vt:variant>
        <vt:i4>0</vt:i4>
      </vt:variant>
      <vt:variant>
        <vt:i4>5</vt:i4>
      </vt:variant>
      <vt:variant>
        <vt:lpwstr/>
      </vt:variant>
      <vt:variant>
        <vt:lpwstr>_Toc88277955</vt:lpwstr>
      </vt:variant>
      <vt:variant>
        <vt:i4>1376312</vt:i4>
      </vt:variant>
      <vt:variant>
        <vt:i4>34</vt:i4>
      </vt:variant>
      <vt:variant>
        <vt:i4>0</vt:i4>
      </vt:variant>
      <vt:variant>
        <vt:i4>5</vt:i4>
      </vt:variant>
      <vt:variant>
        <vt:lpwstr/>
      </vt:variant>
      <vt:variant>
        <vt:lpwstr>_Toc88277954</vt:lpwstr>
      </vt:variant>
      <vt:variant>
        <vt:i4>1179704</vt:i4>
      </vt:variant>
      <vt:variant>
        <vt:i4>28</vt:i4>
      </vt:variant>
      <vt:variant>
        <vt:i4>0</vt:i4>
      </vt:variant>
      <vt:variant>
        <vt:i4>5</vt:i4>
      </vt:variant>
      <vt:variant>
        <vt:lpwstr/>
      </vt:variant>
      <vt:variant>
        <vt:lpwstr>_Toc88277953</vt:lpwstr>
      </vt:variant>
      <vt:variant>
        <vt:i4>1245240</vt:i4>
      </vt:variant>
      <vt:variant>
        <vt:i4>22</vt:i4>
      </vt:variant>
      <vt:variant>
        <vt:i4>0</vt:i4>
      </vt:variant>
      <vt:variant>
        <vt:i4>5</vt:i4>
      </vt:variant>
      <vt:variant>
        <vt:lpwstr/>
      </vt:variant>
      <vt:variant>
        <vt:lpwstr>_Toc88277952</vt:lpwstr>
      </vt:variant>
      <vt:variant>
        <vt:i4>1048632</vt:i4>
      </vt:variant>
      <vt:variant>
        <vt:i4>16</vt:i4>
      </vt:variant>
      <vt:variant>
        <vt:i4>0</vt:i4>
      </vt:variant>
      <vt:variant>
        <vt:i4>5</vt:i4>
      </vt:variant>
      <vt:variant>
        <vt:lpwstr/>
      </vt:variant>
      <vt:variant>
        <vt:lpwstr>_Toc88277951</vt:lpwstr>
      </vt:variant>
      <vt:variant>
        <vt:i4>1114168</vt:i4>
      </vt:variant>
      <vt:variant>
        <vt:i4>10</vt:i4>
      </vt:variant>
      <vt:variant>
        <vt:i4>0</vt:i4>
      </vt:variant>
      <vt:variant>
        <vt:i4>5</vt:i4>
      </vt:variant>
      <vt:variant>
        <vt:lpwstr/>
      </vt:variant>
      <vt:variant>
        <vt:lpwstr>_Toc88277950</vt:lpwstr>
      </vt:variant>
      <vt:variant>
        <vt:i4>1572921</vt:i4>
      </vt:variant>
      <vt:variant>
        <vt:i4>4</vt:i4>
      </vt:variant>
      <vt:variant>
        <vt:i4>0</vt:i4>
      </vt:variant>
      <vt:variant>
        <vt:i4>5</vt:i4>
      </vt:variant>
      <vt:variant>
        <vt:lpwstr/>
      </vt:variant>
      <vt:variant>
        <vt:lpwstr>_Toc88277949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cannada</dc:creator>
  <cp:lastModifiedBy>Mitch Bryman</cp:lastModifiedBy>
  <cp:revision>2</cp:revision>
  <cp:lastPrinted>2015-04-24T00:00:00Z</cp:lastPrinted>
  <dcterms:created xsi:type="dcterms:W3CDTF">2015-05-06T12:00:00Z</dcterms:created>
  <dcterms:modified xsi:type="dcterms:W3CDTF">2015-05-06T12:00:00Z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-397096292</vt:i4>
  </property>
  <property fmtid="{D5CDD505-2E9C-101B-9397-08002B2CF9AE}" pid="3" name="_NewReviewCycle">
    <vt:lpwstr/>
  </property>
  <property fmtid="{D5CDD505-2E9C-101B-9397-08002B2CF9AE}" pid="4" name="_EmailSubject">
    <vt:lpwstr>Revised Date/Files &gt; RE: Please post the attached files to the PRA website with a date of 1/16/2015 (CMS-10500)</vt:lpwstr>
  </property>
  <property fmtid="{D5CDD505-2E9C-101B-9397-08002B2CF9AE}" pid="5" name="_AuthorEmail">
    <vt:lpwstr>Mitch.Bryman@cms.hhs.gov</vt:lpwstr>
  </property>
  <property fmtid="{D5CDD505-2E9C-101B-9397-08002B2CF9AE}" pid="6" name="_AuthorEmailDisplayName">
    <vt:lpwstr>Bryman, Mitch (CMS/OSORA)</vt:lpwstr>
  </property>
  <property fmtid="{D5CDD505-2E9C-101B-9397-08002B2CF9AE}" pid="7" name="_PreviousAdHocReviewCycleID">
    <vt:i4>1336144565</vt:i4>
  </property>
</Properties>
</file>