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97F42" w14:textId="77777777" w:rsidR="00305F27" w:rsidRPr="00804909" w:rsidRDefault="00234CE6" w:rsidP="00305F27">
      <w:pPr>
        <w:jc w:val="right"/>
        <w:rPr>
          <w:b/>
          <w:sz w:val="32"/>
          <w:szCs w:val="32"/>
        </w:rPr>
      </w:pPr>
      <w:bookmarkStart w:id="0" w:name="_Toc209631067"/>
      <w:bookmarkStart w:id="1" w:name="_GoBack"/>
      <w:bookmarkEnd w:id="1"/>
      <w:r>
        <w:rPr>
          <w:b/>
          <w:sz w:val="32"/>
          <w:szCs w:val="32"/>
        </w:rPr>
        <w:t>May</w:t>
      </w:r>
      <w:r w:rsidR="00305F27" w:rsidRPr="00804909">
        <w:rPr>
          <w:b/>
          <w:sz w:val="32"/>
          <w:szCs w:val="32"/>
        </w:rPr>
        <w:t xml:space="preserve"> 2015</w:t>
      </w:r>
    </w:p>
    <w:p w14:paraId="7233EADA" w14:textId="77777777" w:rsidR="00305F27" w:rsidRDefault="00305F27" w:rsidP="00305F27"/>
    <w:p w14:paraId="4CC5B244" w14:textId="77777777" w:rsidR="00305F27" w:rsidRDefault="00305F27" w:rsidP="00305F27"/>
    <w:p w14:paraId="5754CB52" w14:textId="77777777" w:rsidR="002E1357" w:rsidRDefault="002E1357" w:rsidP="00305F27"/>
    <w:p w14:paraId="6B08E2DA" w14:textId="77777777" w:rsidR="002E1357" w:rsidRDefault="002E1357" w:rsidP="00305F27"/>
    <w:p w14:paraId="4EF3ABC6" w14:textId="77777777" w:rsidR="002E1357" w:rsidRDefault="002E1357" w:rsidP="00305F27"/>
    <w:p w14:paraId="75119807" w14:textId="77777777" w:rsidR="002E1357" w:rsidRDefault="002E1357" w:rsidP="00305F27"/>
    <w:p w14:paraId="3F024139" w14:textId="77777777" w:rsidR="002E1357" w:rsidRDefault="002E1357" w:rsidP="00305F27"/>
    <w:p w14:paraId="548D0B23" w14:textId="77777777" w:rsidR="00305F27" w:rsidRPr="00305F27" w:rsidRDefault="00305F27" w:rsidP="00305F27"/>
    <w:p w14:paraId="41F118FA" w14:textId="77777777" w:rsidR="00305F27" w:rsidRPr="005B3801" w:rsidRDefault="00305F27" w:rsidP="00305F27">
      <w:pPr>
        <w:spacing w:after="200" w:line="276" w:lineRule="auto"/>
        <w:jc w:val="right"/>
        <w:rPr>
          <w:b/>
          <w:sz w:val="40"/>
          <w:szCs w:val="40"/>
        </w:rPr>
      </w:pPr>
      <w:r w:rsidRPr="005B3801">
        <w:rPr>
          <w:b/>
          <w:sz w:val="40"/>
          <w:szCs w:val="40"/>
        </w:rPr>
        <w:t>National Implementation of the Hospital Consumer Assessment of Healthcare Providers and Systems (</w:t>
      </w:r>
      <w:proofErr w:type="spellStart"/>
      <w:r w:rsidRPr="005B3801">
        <w:rPr>
          <w:b/>
          <w:sz w:val="40"/>
          <w:szCs w:val="40"/>
        </w:rPr>
        <w:t>HCAHPS</w:t>
      </w:r>
      <w:proofErr w:type="spellEnd"/>
      <w:r w:rsidRPr="005B3801">
        <w:rPr>
          <w:b/>
          <w:sz w:val="40"/>
          <w:szCs w:val="40"/>
        </w:rPr>
        <w:t>) Survey</w:t>
      </w:r>
    </w:p>
    <w:p w14:paraId="595811CD" w14:textId="77777777" w:rsidR="00305F27" w:rsidRDefault="00305F27" w:rsidP="00305F27">
      <w:pPr>
        <w:spacing w:after="200" w:line="276" w:lineRule="auto"/>
        <w:rPr>
          <w:sz w:val="28"/>
          <w:szCs w:val="28"/>
        </w:rPr>
      </w:pPr>
    </w:p>
    <w:p w14:paraId="22AFBD4A" w14:textId="096BB115" w:rsidR="00305F27" w:rsidRPr="001F123A" w:rsidRDefault="00305F27" w:rsidP="005B3801">
      <w:pPr>
        <w:spacing w:after="200" w:line="276" w:lineRule="auto"/>
        <w:jc w:val="right"/>
        <w:rPr>
          <w:b/>
          <w:sz w:val="32"/>
          <w:szCs w:val="32"/>
        </w:rPr>
      </w:pPr>
      <w:r w:rsidRPr="001F123A">
        <w:rPr>
          <w:b/>
          <w:sz w:val="32"/>
          <w:szCs w:val="32"/>
        </w:rPr>
        <w:t>CMS</w:t>
      </w:r>
      <w:r w:rsidR="00234CE6">
        <w:rPr>
          <w:b/>
          <w:sz w:val="32"/>
          <w:szCs w:val="32"/>
        </w:rPr>
        <w:t>-</w:t>
      </w:r>
      <w:r w:rsidRPr="001F123A">
        <w:rPr>
          <w:b/>
          <w:sz w:val="32"/>
          <w:szCs w:val="32"/>
        </w:rPr>
        <w:t>10102</w:t>
      </w:r>
      <w:r w:rsidR="00C95C66">
        <w:rPr>
          <w:b/>
          <w:sz w:val="32"/>
          <w:szCs w:val="32"/>
        </w:rPr>
        <w:t xml:space="preserve"> (OMB </w:t>
      </w:r>
      <w:r w:rsidR="00234CE6">
        <w:rPr>
          <w:b/>
          <w:sz w:val="32"/>
          <w:szCs w:val="32"/>
        </w:rPr>
        <w:t>0938-</w:t>
      </w:r>
      <w:r w:rsidR="00391637">
        <w:rPr>
          <w:b/>
          <w:sz w:val="32"/>
          <w:szCs w:val="32"/>
        </w:rPr>
        <w:t>0981</w:t>
      </w:r>
      <w:r w:rsidR="00234CE6">
        <w:rPr>
          <w:b/>
          <w:sz w:val="32"/>
          <w:szCs w:val="32"/>
        </w:rPr>
        <w:t>)</w:t>
      </w:r>
    </w:p>
    <w:p w14:paraId="4AFD953A" w14:textId="77777777" w:rsidR="00305F27" w:rsidRDefault="00305F27" w:rsidP="00305F27">
      <w:pPr>
        <w:spacing w:after="200" w:line="276" w:lineRule="auto"/>
        <w:rPr>
          <w:sz w:val="28"/>
          <w:szCs w:val="28"/>
        </w:rPr>
      </w:pPr>
    </w:p>
    <w:p w14:paraId="7D52A7A3" w14:textId="77777777" w:rsidR="00305F27" w:rsidRDefault="00305F27" w:rsidP="00305F27">
      <w:pPr>
        <w:spacing w:after="200" w:line="276" w:lineRule="auto"/>
        <w:rPr>
          <w:sz w:val="28"/>
          <w:szCs w:val="28"/>
        </w:rPr>
      </w:pPr>
    </w:p>
    <w:p w14:paraId="66F602B0" w14:textId="77777777" w:rsidR="00305F27" w:rsidRPr="005B3801" w:rsidRDefault="00305F27" w:rsidP="005B3801">
      <w:pPr>
        <w:spacing w:after="200" w:line="276" w:lineRule="auto"/>
        <w:jc w:val="right"/>
        <w:rPr>
          <w:b/>
          <w:sz w:val="40"/>
          <w:szCs w:val="40"/>
        </w:rPr>
      </w:pPr>
      <w:r w:rsidRPr="005B3801">
        <w:rPr>
          <w:b/>
          <w:sz w:val="40"/>
          <w:szCs w:val="40"/>
        </w:rPr>
        <w:t>OMB Supporting Statement</w:t>
      </w:r>
      <w:r w:rsidR="00256486">
        <w:rPr>
          <w:b/>
          <w:sz w:val="40"/>
          <w:szCs w:val="40"/>
        </w:rPr>
        <w:t xml:space="preserve"> - Part</w:t>
      </w:r>
      <w:r w:rsidRPr="005B3801">
        <w:rPr>
          <w:b/>
          <w:sz w:val="40"/>
          <w:szCs w:val="40"/>
        </w:rPr>
        <w:t xml:space="preserve"> A</w:t>
      </w:r>
    </w:p>
    <w:p w14:paraId="06D1F820" w14:textId="77777777" w:rsidR="00305F27" w:rsidRDefault="00305F27" w:rsidP="00305F27">
      <w:pPr>
        <w:spacing w:after="200" w:line="276" w:lineRule="auto"/>
        <w:rPr>
          <w:sz w:val="28"/>
          <w:szCs w:val="28"/>
        </w:rPr>
      </w:pPr>
    </w:p>
    <w:p w14:paraId="4028A377" w14:textId="77777777" w:rsidR="005B3801" w:rsidRDefault="005B3801" w:rsidP="00305F27">
      <w:pPr>
        <w:spacing w:after="200" w:line="276" w:lineRule="auto"/>
        <w:rPr>
          <w:sz w:val="28"/>
          <w:szCs w:val="28"/>
        </w:rPr>
      </w:pPr>
    </w:p>
    <w:p w14:paraId="7213DCC7" w14:textId="77777777" w:rsidR="005B3801" w:rsidRDefault="005B3801" w:rsidP="00305F27">
      <w:pPr>
        <w:spacing w:after="200" w:line="276" w:lineRule="auto"/>
        <w:rPr>
          <w:sz w:val="28"/>
          <w:szCs w:val="28"/>
        </w:rPr>
      </w:pPr>
    </w:p>
    <w:p w14:paraId="7F09A23E" w14:textId="77777777" w:rsidR="002E1357" w:rsidRDefault="002E1357" w:rsidP="00305F27">
      <w:pPr>
        <w:spacing w:after="200" w:line="276" w:lineRule="auto"/>
        <w:rPr>
          <w:sz w:val="28"/>
          <w:szCs w:val="28"/>
        </w:rPr>
      </w:pPr>
    </w:p>
    <w:p w14:paraId="2FA23091" w14:textId="77777777" w:rsidR="005B3801" w:rsidRDefault="005B3801" w:rsidP="00305F27">
      <w:pPr>
        <w:spacing w:after="200" w:line="276" w:lineRule="auto"/>
        <w:rPr>
          <w:sz w:val="28"/>
          <w:szCs w:val="28"/>
        </w:rPr>
      </w:pPr>
    </w:p>
    <w:p w14:paraId="7C2DF0E1" w14:textId="77777777" w:rsidR="00305F27" w:rsidRDefault="00305F27" w:rsidP="002E1357">
      <w:pPr>
        <w:spacing w:line="276" w:lineRule="auto"/>
        <w:jc w:val="right"/>
        <w:rPr>
          <w:sz w:val="28"/>
          <w:szCs w:val="28"/>
        </w:rPr>
      </w:pPr>
      <w:r>
        <w:rPr>
          <w:sz w:val="28"/>
          <w:szCs w:val="28"/>
        </w:rPr>
        <w:t>Prepared by</w:t>
      </w:r>
    </w:p>
    <w:p w14:paraId="097EEF83" w14:textId="77777777" w:rsidR="002E1357" w:rsidRDefault="002E1357" w:rsidP="002E1357">
      <w:pPr>
        <w:spacing w:line="276" w:lineRule="auto"/>
        <w:jc w:val="right"/>
        <w:rPr>
          <w:sz w:val="28"/>
          <w:szCs w:val="28"/>
        </w:rPr>
      </w:pPr>
    </w:p>
    <w:p w14:paraId="65B72D29" w14:textId="77777777" w:rsidR="00DA76D7" w:rsidRDefault="00DA76D7" w:rsidP="002E1357">
      <w:pPr>
        <w:spacing w:line="276" w:lineRule="auto"/>
        <w:jc w:val="right"/>
        <w:rPr>
          <w:sz w:val="28"/>
          <w:szCs w:val="28"/>
        </w:rPr>
      </w:pPr>
      <w:r>
        <w:rPr>
          <w:sz w:val="28"/>
          <w:szCs w:val="28"/>
        </w:rPr>
        <w:t xml:space="preserve">Division of Consumer Assessment &amp; Plan Performance </w:t>
      </w:r>
    </w:p>
    <w:p w14:paraId="3F4C5D0E" w14:textId="77777777" w:rsidR="00305F27" w:rsidRPr="00DA76D7" w:rsidRDefault="00305F27" w:rsidP="002E1357">
      <w:pPr>
        <w:spacing w:line="276" w:lineRule="auto"/>
        <w:jc w:val="right"/>
        <w:rPr>
          <w:sz w:val="28"/>
          <w:szCs w:val="28"/>
        </w:rPr>
      </w:pPr>
      <w:r w:rsidRPr="00DA76D7">
        <w:rPr>
          <w:sz w:val="28"/>
          <w:szCs w:val="28"/>
        </w:rPr>
        <w:t>Centers for Medicare &amp; Medicaid Services</w:t>
      </w:r>
    </w:p>
    <w:p w14:paraId="6F9AAFC9" w14:textId="77777777" w:rsidR="00305F27" w:rsidRDefault="00305F27" w:rsidP="002E1357">
      <w:pPr>
        <w:spacing w:line="276" w:lineRule="auto"/>
        <w:jc w:val="right"/>
        <w:rPr>
          <w:sz w:val="28"/>
          <w:szCs w:val="28"/>
        </w:rPr>
      </w:pPr>
      <w:r>
        <w:rPr>
          <w:sz w:val="28"/>
          <w:szCs w:val="28"/>
        </w:rPr>
        <w:t>7500 Security Boulevard</w:t>
      </w:r>
    </w:p>
    <w:p w14:paraId="1C5699B9" w14:textId="77777777" w:rsidR="00305F27" w:rsidRDefault="00305F27" w:rsidP="002E1357">
      <w:pPr>
        <w:spacing w:line="276" w:lineRule="auto"/>
        <w:jc w:val="right"/>
        <w:rPr>
          <w:sz w:val="28"/>
          <w:szCs w:val="28"/>
        </w:rPr>
      </w:pPr>
      <w:r>
        <w:rPr>
          <w:sz w:val="28"/>
          <w:szCs w:val="28"/>
        </w:rPr>
        <w:t>Baltimore, MD 21244</w:t>
      </w:r>
    </w:p>
    <w:p w14:paraId="415410AB" w14:textId="77777777" w:rsidR="00AC6894" w:rsidRDefault="00AC6894" w:rsidP="00305F27">
      <w:pPr>
        <w:spacing w:after="200" w:line="276" w:lineRule="auto"/>
        <w:rPr>
          <w:sz w:val="28"/>
          <w:szCs w:val="28"/>
        </w:rPr>
        <w:sectPr w:rsidR="00AC6894" w:rsidSect="00014679">
          <w:footerReference w:type="default" r:id="rId9"/>
          <w:pgSz w:w="12240" w:h="15840"/>
          <w:pgMar w:top="1440" w:right="1440" w:bottom="1440" w:left="1440" w:header="720" w:footer="720" w:gutter="0"/>
          <w:pgNumType w:start="1"/>
          <w:cols w:space="720"/>
          <w:docGrid w:linePitch="360"/>
        </w:sectPr>
      </w:pPr>
    </w:p>
    <w:p w14:paraId="51104E61" w14:textId="77777777" w:rsidR="00E938B8" w:rsidRDefault="00E938B8" w:rsidP="00B83676">
      <w:pPr>
        <w:pStyle w:val="Heading1"/>
        <w:jc w:val="center"/>
        <w:rPr>
          <w:sz w:val="28"/>
          <w:szCs w:val="28"/>
        </w:rPr>
      </w:pPr>
      <w:r>
        <w:rPr>
          <w:sz w:val="28"/>
          <w:szCs w:val="28"/>
        </w:rPr>
        <w:lastRenderedPageBreak/>
        <w:t>TABLE OF CONTENTS</w:t>
      </w:r>
    </w:p>
    <w:p w14:paraId="799BCC68" w14:textId="77777777" w:rsidR="00E90E97" w:rsidRPr="00E938B8" w:rsidRDefault="00E90E97" w:rsidP="00E938B8">
      <w:r>
        <w:t>Section</w:t>
      </w:r>
      <w:r>
        <w:tab/>
      </w:r>
      <w:r>
        <w:tab/>
      </w:r>
      <w:r>
        <w:tab/>
      </w:r>
      <w:r>
        <w:tab/>
      </w:r>
      <w:r>
        <w:tab/>
      </w:r>
      <w:r>
        <w:tab/>
      </w:r>
      <w:r>
        <w:tab/>
      </w:r>
      <w:r>
        <w:tab/>
      </w:r>
      <w:r>
        <w:tab/>
      </w:r>
      <w:r>
        <w:tab/>
      </w:r>
      <w:r>
        <w:tab/>
      </w:r>
      <w:r w:rsidR="003A0CB5">
        <w:t xml:space="preserve">        </w:t>
      </w:r>
      <w:r>
        <w:t>Page</w:t>
      </w:r>
    </w:p>
    <w:p w14:paraId="68FDA492" w14:textId="77777777" w:rsidR="00E938B8" w:rsidRDefault="00E938B8" w:rsidP="00E938B8"/>
    <w:p w14:paraId="659F595E" w14:textId="77777777" w:rsidR="006A3FCD" w:rsidRDefault="006A3FCD" w:rsidP="00E938B8">
      <w:r>
        <w:t>Terms of Clearance……………………………………………………………………</w:t>
      </w:r>
      <w:r w:rsidR="00517262">
        <w:t xml:space="preserve">         3</w:t>
      </w:r>
    </w:p>
    <w:p w14:paraId="2D344D4E" w14:textId="77777777" w:rsidR="006A3FCD" w:rsidRDefault="006A3FCD" w:rsidP="00E938B8"/>
    <w:p w14:paraId="4A86813A" w14:textId="77D48243" w:rsidR="00E938B8" w:rsidRDefault="00E938B8" w:rsidP="00AE3AB3">
      <w:pPr>
        <w:pStyle w:val="ListParagraph"/>
        <w:numPr>
          <w:ilvl w:val="0"/>
          <w:numId w:val="5"/>
        </w:numPr>
      </w:pPr>
      <w:r>
        <w:t>Background</w:t>
      </w:r>
      <w:r w:rsidR="00E90E97">
        <w:t>……………………………………………………………………</w:t>
      </w:r>
      <w:r w:rsidR="00517262">
        <w:tab/>
        <w:t xml:space="preserve"> </w:t>
      </w:r>
      <w:r w:rsidR="00517262">
        <w:t>4</w:t>
      </w:r>
    </w:p>
    <w:p w14:paraId="25186A62" w14:textId="77777777" w:rsidR="00E938B8" w:rsidRDefault="00E938B8" w:rsidP="00AE3AB3"/>
    <w:p w14:paraId="34B6030D" w14:textId="2E962A3E" w:rsidR="00E938B8" w:rsidRDefault="00E938B8" w:rsidP="00AE3AB3">
      <w:pPr>
        <w:pStyle w:val="ListParagraph"/>
        <w:numPr>
          <w:ilvl w:val="0"/>
          <w:numId w:val="5"/>
        </w:numPr>
      </w:pPr>
      <w:r>
        <w:t>Justification</w:t>
      </w:r>
      <w:r w:rsidR="00E90E97">
        <w:t>………………………………………………………</w:t>
      </w:r>
      <w:r w:rsidR="005C69D4">
        <w:t>…</w:t>
      </w:r>
      <w:r w:rsidR="00E90E97">
        <w:t>…………</w:t>
      </w:r>
      <w:r w:rsidR="00517262">
        <w:tab/>
        <w:t xml:space="preserve"> </w:t>
      </w:r>
      <w:r w:rsidR="00517262">
        <w:t>5</w:t>
      </w:r>
    </w:p>
    <w:p w14:paraId="459FCE35" w14:textId="77777777" w:rsidR="00E938B8" w:rsidRDefault="00E938B8" w:rsidP="00AE3AB3">
      <w:pPr>
        <w:ind w:left="360"/>
      </w:pPr>
    </w:p>
    <w:p w14:paraId="1EB6A1D8" w14:textId="51DF6790" w:rsidR="00E938B8" w:rsidRDefault="00E938B8" w:rsidP="00A17EFE">
      <w:pPr>
        <w:pStyle w:val="ListParagraph"/>
        <w:numPr>
          <w:ilvl w:val="0"/>
          <w:numId w:val="7"/>
        </w:numPr>
        <w:spacing w:line="360" w:lineRule="auto"/>
        <w:ind w:left="1152"/>
      </w:pPr>
      <w:r>
        <w:t>Need and Legal Basis</w:t>
      </w:r>
      <w:r w:rsidR="00E90E97">
        <w:t>…………………………………………</w:t>
      </w:r>
      <w:r w:rsidR="005C69D4">
        <w:t>….</w:t>
      </w:r>
      <w:r w:rsidR="00E90E97">
        <w:t>……</w:t>
      </w:r>
      <w:r w:rsidR="005622AB">
        <w:t>…</w:t>
      </w:r>
      <w:r w:rsidR="00517262">
        <w:tab/>
        <w:t xml:space="preserve"> </w:t>
      </w:r>
      <w:r w:rsidR="00517262">
        <w:t>5</w:t>
      </w:r>
    </w:p>
    <w:p w14:paraId="5F6BA619" w14:textId="0294CD64" w:rsidR="00E938B8" w:rsidRDefault="00E938B8" w:rsidP="00A17EFE">
      <w:pPr>
        <w:pStyle w:val="ListParagraph"/>
        <w:numPr>
          <w:ilvl w:val="0"/>
          <w:numId w:val="7"/>
        </w:numPr>
        <w:spacing w:line="360" w:lineRule="auto"/>
        <w:ind w:left="1152"/>
      </w:pPr>
      <w:r>
        <w:t>Information Users</w:t>
      </w:r>
      <w:r w:rsidR="00E90E97">
        <w:t>……………………………………………………</w:t>
      </w:r>
      <w:r w:rsidR="005C69D4">
        <w:t>…</w:t>
      </w:r>
      <w:r w:rsidR="005622AB">
        <w:t>...</w:t>
      </w:r>
      <w:r w:rsidR="00517262">
        <w:tab/>
        <w:t xml:space="preserve"> </w:t>
      </w:r>
      <w:r w:rsidR="00517262">
        <w:t>6</w:t>
      </w:r>
    </w:p>
    <w:p w14:paraId="3FCFE3A0" w14:textId="21983325" w:rsidR="00E938B8" w:rsidRDefault="00E938B8" w:rsidP="00A17EFE">
      <w:pPr>
        <w:pStyle w:val="ListParagraph"/>
        <w:numPr>
          <w:ilvl w:val="0"/>
          <w:numId w:val="7"/>
        </w:numPr>
        <w:spacing w:line="360" w:lineRule="auto"/>
        <w:ind w:left="1152"/>
      </w:pPr>
      <w:r>
        <w:t>Use of Information Technology</w:t>
      </w:r>
      <w:r w:rsidR="00E90E97">
        <w:t>…………………………………………..</w:t>
      </w:r>
      <w:r w:rsidR="00517262">
        <w:tab/>
        <w:t xml:space="preserve"> </w:t>
      </w:r>
      <w:r w:rsidR="00517262">
        <w:t>6</w:t>
      </w:r>
    </w:p>
    <w:p w14:paraId="255C4319" w14:textId="66EEE6A9" w:rsidR="00E938B8" w:rsidRDefault="00E938B8" w:rsidP="00A17EFE">
      <w:pPr>
        <w:pStyle w:val="ListParagraph"/>
        <w:numPr>
          <w:ilvl w:val="0"/>
          <w:numId w:val="7"/>
        </w:numPr>
        <w:spacing w:line="360" w:lineRule="auto"/>
        <w:ind w:left="1152"/>
      </w:pPr>
      <w:r>
        <w:t>Duplication of Effort</w:t>
      </w:r>
      <w:r w:rsidR="00E90E97">
        <w:t>……………………………………………………</w:t>
      </w:r>
      <w:r w:rsidR="005C69D4">
        <w:t>…</w:t>
      </w:r>
      <w:r w:rsidR="00517262">
        <w:tab/>
        <w:t xml:space="preserve"> </w:t>
      </w:r>
      <w:r w:rsidR="00517262">
        <w:t>7</w:t>
      </w:r>
    </w:p>
    <w:p w14:paraId="5F86E4FB" w14:textId="7613D887" w:rsidR="00E938B8" w:rsidRDefault="00E938B8" w:rsidP="00A17EFE">
      <w:pPr>
        <w:pStyle w:val="ListParagraph"/>
        <w:numPr>
          <w:ilvl w:val="0"/>
          <w:numId w:val="7"/>
        </w:numPr>
        <w:spacing w:line="360" w:lineRule="auto"/>
        <w:ind w:left="1152"/>
      </w:pPr>
      <w:r>
        <w:t>Small Businesses</w:t>
      </w:r>
      <w:r w:rsidR="00E90E97">
        <w:t>………………………………………………………</w:t>
      </w:r>
      <w:r w:rsidR="005C69D4">
        <w:t>….</w:t>
      </w:r>
      <w:r w:rsidR="003A0CB5">
        <w:tab/>
        <w:t xml:space="preserve"> </w:t>
      </w:r>
      <w:r w:rsidR="00517262">
        <w:t>8</w:t>
      </w:r>
      <w:r w:rsidR="003A0CB5">
        <w:t xml:space="preserve"> </w:t>
      </w:r>
    </w:p>
    <w:p w14:paraId="550B5549" w14:textId="7266ABE6" w:rsidR="00E938B8" w:rsidRDefault="00E938B8" w:rsidP="00A17EFE">
      <w:pPr>
        <w:pStyle w:val="ListParagraph"/>
        <w:numPr>
          <w:ilvl w:val="0"/>
          <w:numId w:val="7"/>
        </w:numPr>
        <w:spacing w:line="360" w:lineRule="auto"/>
        <w:ind w:left="1152"/>
      </w:pPr>
      <w:r>
        <w:t>Less Frequent Collection</w:t>
      </w:r>
      <w:r w:rsidR="00E90E97">
        <w:t>………………………………………………</w:t>
      </w:r>
      <w:r w:rsidR="005C69D4">
        <w:t>….</w:t>
      </w:r>
      <w:r w:rsidR="00517262">
        <w:tab/>
        <w:t xml:space="preserve"> </w:t>
      </w:r>
      <w:r w:rsidR="00517262">
        <w:t>8</w:t>
      </w:r>
    </w:p>
    <w:p w14:paraId="2ED3C523" w14:textId="67DD964E" w:rsidR="00E938B8" w:rsidRDefault="00E938B8" w:rsidP="00A17EFE">
      <w:pPr>
        <w:pStyle w:val="ListParagraph"/>
        <w:numPr>
          <w:ilvl w:val="0"/>
          <w:numId w:val="7"/>
        </w:numPr>
        <w:spacing w:line="360" w:lineRule="auto"/>
        <w:ind w:left="1152"/>
      </w:pPr>
      <w:r>
        <w:t>Special Circumstances</w:t>
      </w:r>
      <w:r w:rsidR="00E90E97">
        <w:t>…………………………………………………</w:t>
      </w:r>
      <w:r w:rsidR="005C69D4">
        <w:t>….</w:t>
      </w:r>
      <w:r w:rsidR="00517262">
        <w:tab/>
        <w:t xml:space="preserve"> </w:t>
      </w:r>
      <w:r w:rsidR="00517262">
        <w:t>9</w:t>
      </w:r>
    </w:p>
    <w:p w14:paraId="0D3E8D9C" w14:textId="3ADC2300" w:rsidR="00E938B8" w:rsidRDefault="00E938B8" w:rsidP="00A17EFE">
      <w:pPr>
        <w:pStyle w:val="ListParagraph"/>
        <w:numPr>
          <w:ilvl w:val="0"/>
          <w:numId w:val="7"/>
        </w:numPr>
        <w:spacing w:line="360" w:lineRule="auto"/>
        <w:ind w:left="1152"/>
      </w:pPr>
      <w:r>
        <w:t>Federal Register/Outside Consultation</w:t>
      </w:r>
      <w:r w:rsidR="00E90E97">
        <w:t>…………………………………</w:t>
      </w:r>
      <w:r w:rsidR="005C69D4">
        <w:t>….</w:t>
      </w:r>
      <w:r w:rsidR="00517262">
        <w:tab/>
        <w:t xml:space="preserve"> </w:t>
      </w:r>
      <w:r w:rsidR="00517262">
        <w:t>9</w:t>
      </w:r>
      <w:r w:rsidR="003A0CB5">
        <w:t xml:space="preserve"> </w:t>
      </w:r>
    </w:p>
    <w:p w14:paraId="33CB4E7F" w14:textId="2A3789B9" w:rsidR="00E938B8" w:rsidRDefault="00E938B8" w:rsidP="00A17EFE">
      <w:pPr>
        <w:pStyle w:val="ListParagraph"/>
        <w:numPr>
          <w:ilvl w:val="0"/>
          <w:numId w:val="7"/>
        </w:numPr>
        <w:spacing w:line="360" w:lineRule="auto"/>
        <w:ind w:left="1152"/>
      </w:pPr>
      <w:r>
        <w:t>Payments/Gifts to Respondents</w:t>
      </w:r>
      <w:r w:rsidR="00E90E97">
        <w:t>…………………………………………</w:t>
      </w:r>
      <w:r w:rsidR="005C69D4">
        <w:t>…</w:t>
      </w:r>
      <w:r w:rsidR="00517262">
        <w:tab/>
        <w:t xml:space="preserve"> </w:t>
      </w:r>
      <w:r w:rsidR="00517262">
        <w:t>9</w:t>
      </w:r>
    </w:p>
    <w:p w14:paraId="198F3A27" w14:textId="2FAB4611" w:rsidR="00E938B8" w:rsidRDefault="00E938B8" w:rsidP="00A17EFE">
      <w:pPr>
        <w:pStyle w:val="ListParagraph"/>
        <w:numPr>
          <w:ilvl w:val="0"/>
          <w:numId w:val="7"/>
        </w:numPr>
        <w:spacing w:line="360" w:lineRule="auto"/>
        <w:ind w:left="1152"/>
      </w:pPr>
      <w:r>
        <w:t>Confidentiality</w:t>
      </w:r>
      <w:r w:rsidR="00E90E97">
        <w:t>……………………………………………………………</w:t>
      </w:r>
      <w:r w:rsidR="005C69D4">
        <w:t>..</w:t>
      </w:r>
      <w:r w:rsidR="00517262">
        <w:tab/>
        <w:t xml:space="preserve"> </w:t>
      </w:r>
      <w:r w:rsidR="00517262">
        <w:t>9</w:t>
      </w:r>
    </w:p>
    <w:p w14:paraId="26B69FBE" w14:textId="58ABB511" w:rsidR="00E938B8" w:rsidRDefault="00E938B8" w:rsidP="00A17EFE">
      <w:pPr>
        <w:pStyle w:val="ListParagraph"/>
        <w:numPr>
          <w:ilvl w:val="0"/>
          <w:numId w:val="7"/>
        </w:numPr>
        <w:spacing w:line="360" w:lineRule="auto"/>
        <w:ind w:left="1152"/>
      </w:pPr>
      <w:r>
        <w:t>Sensitive Questions</w:t>
      </w:r>
      <w:r w:rsidR="00E90E97">
        <w:t>………………………………………………………</w:t>
      </w:r>
      <w:r w:rsidR="005C69D4">
        <w:t>..</w:t>
      </w:r>
      <w:r w:rsidR="00517262">
        <w:tab/>
        <w:t xml:space="preserve"> </w:t>
      </w:r>
      <w:r w:rsidR="00517262">
        <w:t>9</w:t>
      </w:r>
    </w:p>
    <w:p w14:paraId="471B10FE" w14:textId="4E4E4489" w:rsidR="00E938B8" w:rsidRDefault="00E938B8" w:rsidP="00A17EFE">
      <w:pPr>
        <w:pStyle w:val="ListParagraph"/>
        <w:numPr>
          <w:ilvl w:val="0"/>
          <w:numId w:val="7"/>
        </w:numPr>
        <w:spacing w:line="360" w:lineRule="auto"/>
        <w:ind w:left="1152"/>
      </w:pPr>
      <w:r>
        <w:t>Burden Estimates (Hours &amp; Wages)</w:t>
      </w:r>
      <w:r w:rsidR="00E90E97">
        <w:t>……………………………………</w:t>
      </w:r>
      <w:r w:rsidR="005C69D4">
        <w:t>...</w:t>
      </w:r>
      <w:r w:rsidR="00517262">
        <w:tab/>
      </w:r>
      <w:r w:rsidR="00517262">
        <w:t>10</w:t>
      </w:r>
    </w:p>
    <w:p w14:paraId="7467B95C" w14:textId="2BA8232C" w:rsidR="00E938B8" w:rsidRDefault="00E938B8" w:rsidP="00A17EFE">
      <w:pPr>
        <w:pStyle w:val="ListParagraph"/>
        <w:numPr>
          <w:ilvl w:val="0"/>
          <w:numId w:val="7"/>
        </w:numPr>
        <w:spacing w:line="360" w:lineRule="auto"/>
        <w:ind w:left="1152"/>
      </w:pPr>
      <w:r>
        <w:t>Capital Costs</w:t>
      </w:r>
      <w:r w:rsidR="00E90E97">
        <w:t>……………………………………………………………</w:t>
      </w:r>
      <w:r w:rsidR="005C69D4">
        <w:t>…</w:t>
      </w:r>
      <w:r w:rsidR="00517262">
        <w:tab/>
      </w:r>
      <w:r w:rsidR="00517262">
        <w:t>10</w:t>
      </w:r>
    </w:p>
    <w:p w14:paraId="4A3EFD80" w14:textId="6C5A1BEF" w:rsidR="00E938B8" w:rsidRDefault="00E938B8" w:rsidP="00A17EFE">
      <w:pPr>
        <w:pStyle w:val="ListParagraph"/>
        <w:numPr>
          <w:ilvl w:val="0"/>
          <w:numId w:val="7"/>
        </w:numPr>
        <w:spacing w:line="360" w:lineRule="auto"/>
        <w:ind w:left="1152"/>
      </w:pPr>
      <w:r>
        <w:t>Cost to the Federal Government</w:t>
      </w:r>
      <w:r w:rsidR="00E90E97">
        <w:t>………………………………………….</w:t>
      </w:r>
      <w:r w:rsidR="005C69D4">
        <w:t>.</w:t>
      </w:r>
      <w:r w:rsidR="00517262">
        <w:tab/>
      </w:r>
      <w:r w:rsidR="00517262">
        <w:t>11</w:t>
      </w:r>
    </w:p>
    <w:p w14:paraId="6D8FF3BC" w14:textId="57EE8E91" w:rsidR="00E938B8" w:rsidRDefault="00E938B8" w:rsidP="00A17EFE">
      <w:pPr>
        <w:pStyle w:val="ListParagraph"/>
        <w:numPr>
          <w:ilvl w:val="0"/>
          <w:numId w:val="7"/>
        </w:numPr>
        <w:spacing w:line="360" w:lineRule="auto"/>
        <w:ind w:left="1152"/>
      </w:pPr>
      <w:r>
        <w:t>Changes to Burden</w:t>
      </w:r>
      <w:r w:rsidR="00E90E97">
        <w:t>………………………………………………………</w:t>
      </w:r>
      <w:r w:rsidR="005C69D4">
        <w:t>…</w:t>
      </w:r>
      <w:r w:rsidR="00517262">
        <w:tab/>
      </w:r>
      <w:r w:rsidR="00517262">
        <w:t>11</w:t>
      </w:r>
    </w:p>
    <w:p w14:paraId="46866424" w14:textId="75E03C58" w:rsidR="00E938B8" w:rsidRDefault="00E938B8" w:rsidP="00A17EFE">
      <w:pPr>
        <w:pStyle w:val="ListParagraph"/>
        <w:numPr>
          <w:ilvl w:val="0"/>
          <w:numId w:val="7"/>
        </w:numPr>
        <w:spacing w:line="360" w:lineRule="auto"/>
        <w:ind w:left="1152"/>
      </w:pPr>
      <w:r>
        <w:t>Publication/Tabulation Dates</w:t>
      </w:r>
      <w:r w:rsidR="00E90E97">
        <w:t>……………………………………………</w:t>
      </w:r>
      <w:r w:rsidR="005C69D4">
        <w:t>…</w:t>
      </w:r>
      <w:r w:rsidR="00517262">
        <w:tab/>
      </w:r>
      <w:r w:rsidR="00517262">
        <w:t>11</w:t>
      </w:r>
    </w:p>
    <w:p w14:paraId="2CBC81AF" w14:textId="3677FCD9" w:rsidR="00E938B8" w:rsidRDefault="00E938B8" w:rsidP="00A17EFE">
      <w:pPr>
        <w:pStyle w:val="ListParagraph"/>
        <w:numPr>
          <w:ilvl w:val="0"/>
          <w:numId w:val="7"/>
        </w:numPr>
        <w:spacing w:line="360" w:lineRule="auto"/>
        <w:ind w:left="1152"/>
      </w:pPr>
      <w:r>
        <w:t>Expiration Date</w:t>
      </w:r>
      <w:r w:rsidR="00E90E97">
        <w:t>…………………………………………………………….</w:t>
      </w:r>
      <w:r w:rsidR="00517262">
        <w:tab/>
      </w:r>
      <w:r w:rsidR="00517262">
        <w:t>12</w:t>
      </w:r>
    </w:p>
    <w:p w14:paraId="56C7F0C9" w14:textId="342BD47E" w:rsidR="00E938B8" w:rsidRDefault="00E938B8" w:rsidP="00A17EFE">
      <w:pPr>
        <w:pStyle w:val="ListParagraph"/>
        <w:numPr>
          <w:ilvl w:val="0"/>
          <w:numId w:val="7"/>
        </w:numPr>
        <w:spacing w:line="360" w:lineRule="auto"/>
        <w:ind w:left="1152"/>
      </w:pPr>
      <w:r>
        <w:t>Certification Statement</w:t>
      </w:r>
      <w:r w:rsidR="00E90E97">
        <w:t>……………………………………………………..</w:t>
      </w:r>
      <w:r w:rsidR="00517262">
        <w:tab/>
      </w:r>
      <w:r w:rsidR="00517262">
        <w:t>12</w:t>
      </w:r>
    </w:p>
    <w:p w14:paraId="4F6D4388" w14:textId="77777777" w:rsidR="00591BD0" w:rsidRPr="00591BD0" w:rsidRDefault="00591BD0" w:rsidP="00591BD0">
      <w:pPr>
        <w:jc w:val="center"/>
        <w:rPr>
          <w:b/>
          <w:sz w:val="28"/>
          <w:szCs w:val="28"/>
        </w:rPr>
      </w:pPr>
      <w:r w:rsidRPr="00591BD0">
        <w:rPr>
          <w:b/>
          <w:sz w:val="28"/>
          <w:szCs w:val="28"/>
        </w:rPr>
        <w:t>EXHIBITS</w:t>
      </w:r>
    </w:p>
    <w:p w14:paraId="2DC4A38E" w14:textId="77777777" w:rsidR="00EA75FC" w:rsidRDefault="00EA75FC" w:rsidP="00EA75FC">
      <w:r>
        <w:tab/>
      </w:r>
      <w:r>
        <w:tab/>
      </w:r>
      <w:r>
        <w:tab/>
      </w:r>
      <w:r>
        <w:tab/>
      </w:r>
      <w:r>
        <w:tab/>
      </w:r>
      <w:r>
        <w:tab/>
      </w:r>
      <w:r>
        <w:tab/>
      </w:r>
      <w:r>
        <w:tab/>
      </w:r>
      <w:r>
        <w:tab/>
      </w:r>
      <w:r>
        <w:tab/>
      </w:r>
      <w:r>
        <w:tab/>
      </w:r>
    </w:p>
    <w:p w14:paraId="6BC34EAF" w14:textId="1083C071" w:rsidR="00EA75FC" w:rsidRDefault="00904E08" w:rsidP="00EA75FC">
      <w:pPr>
        <w:ind w:left="360"/>
      </w:pPr>
      <w:r>
        <w:t xml:space="preserve">Exhibit </w:t>
      </w:r>
      <w:r w:rsidR="00EA75FC">
        <w:t>A-12</w:t>
      </w:r>
      <w:r>
        <w:t>:</w:t>
      </w:r>
      <w:r w:rsidR="00EA75FC">
        <w:t xml:space="preserve">  Annual Hours/Cost Burden of the </w:t>
      </w:r>
      <w:proofErr w:type="spellStart"/>
      <w:r w:rsidR="00EA75FC">
        <w:t>HCAHPS</w:t>
      </w:r>
      <w:proofErr w:type="spellEnd"/>
      <w:r w:rsidR="00EA75FC">
        <w:t xml:space="preserve"> </w:t>
      </w:r>
      <w:r>
        <w:t>S</w:t>
      </w:r>
      <w:r w:rsidR="00EA75FC">
        <w:t>urvey…</w:t>
      </w:r>
      <w:r>
        <w:t>.</w:t>
      </w:r>
      <w:r w:rsidR="00EA75FC">
        <w:t>……………</w:t>
      </w:r>
      <w:r w:rsidR="00517262">
        <w:tab/>
      </w:r>
      <w:r w:rsidR="00517262">
        <w:t>10</w:t>
      </w:r>
    </w:p>
    <w:p w14:paraId="3EAE7015" w14:textId="77777777" w:rsidR="00EA75FC" w:rsidRDefault="00EA75FC" w:rsidP="00EA75FC"/>
    <w:p w14:paraId="450EADAB" w14:textId="77777777" w:rsidR="00591BD0" w:rsidRPr="00591BD0" w:rsidRDefault="00591BD0" w:rsidP="00591BD0">
      <w:pPr>
        <w:jc w:val="center"/>
        <w:rPr>
          <w:b/>
          <w:sz w:val="28"/>
          <w:szCs w:val="28"/>
        </w:rPr>
      </w:pPr>
      <w:r w:rsidRPr="00591BD0">
        <w:rPr>
          <w:b/>
          <w:sz w:val="28"/>
          <w:szCs w:val="28"/>
        </w:rPr>
        <w:t>LIST OF ATTACHMENTS</w:t>
      </w:r>
    </w:p>
    <w:p w14:paraId="5F29635E" w14:textId="77777777" w:rsidR="00E938B8" w:rsidRPr="002248A0" w:rsidRDefault="00E938B8" w:rsidP="00B83676">
      <w:pPr>
        <w:pStyle w:val="Heading1"/>
        <w:jc w:val="center"/>
      </w:pPr>
    </w:p>
    <w:p w14:paraId="51D5FCB7" w14:textId="55E674F1" w:rsidR="00904E08" w:rsidRDefault="00904E08" w:rsidP="00904E08">
      <w:pPr>
        <w:ind w:left="360"/>
      </w:pPr>
      <w:r>
        <w:t>Attachment A</w:t>
      </w:r>
      <w:r w:rsidR="00121FB7">
        <w:t xml:space="preserve"> </w:t>
      </w:r>
      <w:r w:rsidR="006A3FCD">
        <w:t>-</w:t>
      </w:r>
      <w:r w:rsidR="006A3FCD">
        <w:t xml:space="preserve"> </w:t>
      </w:r>
      <w:proofErr w:type="spellStart"/>
      <w:r>
        <w:t>HCAHPS</w:t>
      </w:r>
      <w:proofErr w:type="spellEnd"/>
      <w:r>
        <w:t xml:space="preserve"> Survey </w:t>
      </w:r>
      <w:r w:rsidR="00907656">
        <w:t>Instrument (Mail) and Supporting Material</w:t>
      </w:r>
    </w:p>
    <w:p w14:paraId="194CE415" w14:textId="77777777" w:rsidR="006A3FCD" w:rsidRDefault="006A3FCD" w:rsidP="00904E08">
      <w:pPr>
        <w:ind w:left="360"/>
      </w:pPr>
      <w:r>
        <w:t xml:space="preserve">Attachment B - Crosswalk: Non-substantive Changes Made to the </w:t>
      </w:r>
      <w:proofErr w:type="spellStart"/>
      <w:r>
        <w:t>HCAHPS</w:t>
      </w:r>
      <w:proofErr w:type="spellEnd"/>
      <w:r>
        <w:t xml:space="preserve"> 32 </w:t>
      </w:r>
      <w:proofErr w:type="gramStart"/>
      <w:r>
        <w:t>Question</w:t>
      </w:r>
      <w:proofErr w:type="gramEnd"/>
      <w:r>
        <w:t xml:space="preserve"> </w:t>
      </w:r>
    </w:p>
    <w:p w14:paraId="35D6A6D0" w14:textId="77777777" w:rsidR="00665669" w:rsidRDefault="006A3FCD" w:rsidP="00665669">
      <w:pPr>
        <w:ind w:left="360"/>
      </w:pPr>
      <w:r>
        <w:t xml:space="preserve">                           Survey Instrument</w:t>
      </w:r>
    </w:p>
    <w:p w14:paraId="06CA4159" w14:textId="77777777" w:rsidR="00665669" w:rsidRDefault="006A3FCD" w:rsidP="00665669">
      <w:pPr>
        <w:ind w:left="360"/>
      </w:pPr>
      <w:r>
        <w:t xml:space="preserve">Attachment C - </w:t>
      </w:r>
      <w:proofErr w:type="spellStart"/>
      <w:r>
        <w:t>HCAHPS</w:t>
      </w:r>
      <w:proofErr w:type="spellEnd"/>
      <w:r>
        <w:t xml:space="preserve"> Mode Experiment III</w:t>
      </w:r>
    </w:p>
    <w:p w14:paraId="1839A743" w14:textId="77777777" w:rsidR="00B83676" w:rsidRPr="00C95C66" w:rsidRDefault="00C3585A" w:rsidP="00665669">
      <w:pPr>
        <w:ind w:left="360"/>
        <w:jc w:val="center"/>
        <w:rPr>
          <w:b/>
          <w:sz w:val="28"/>
          <w:szCs w:val="28"/>
        </w:rPr>
      </w:pPr>
      <w:r>
        <w:br w:type="page"/>
      </w:r>
      <w:r w:rsidRPr="00C95C66">
        <w:rPr>
          <w:b/>
          <w:sz w:val="28"/>
          <w:szCs w:val="28"/>
        </w:rPr>
        <w:lastRenderedPageBreak/>
        <w:t>O</w:t>
      </w:r>
      <w:r w:rsidR="00E259F5" w:rsidRPr="00C95C66">
        <w:rPr>
          <w:b/>
          <w:sz w:val="28"/>
          <w:szCs w:val="28"/>
        </w:rPr>
        <w:t xml:space="preserve">MB </w:t>
      </w:r>
      <w:r w:rsidR="00B83676" w:rsidRPr="00C95C66">
        <w:rPr>
          <w:b/>
          <w:sz w:val="28"/>
          <w:szCs w:val="28"/>
        </w:rPr>
        <w:t>SUPPORTING STATEMENT</w:t>
      </w:r>
      <w:bookmarkEnd w:id="0"/>
      <w:r w:rsidR="00B83676" w:rsidRPr="00C95C66">
        <w:rPr>
          <w:b/>
          <w:sz w:val="28"/>
          <w:szCs w:val="28"/>
        </w:rPr>
        <w:t xml:space="preserve"> – Part A:</w:t>
      </w:r>
    </w:p>
    <w:p w14:paraId="76D26418" w14:textId="77777777" w:rsidR="00B83676" w:rsidRPr="00C95C66" w:rsidRDefault="00B83676" w:rsidP="00B83676">
      <w:pPr>
        <w:jc w:val="center"/>
        <w:rPr>
          <w:b/>
          <w:sz w:val="28"/>
          <w:szCs w:val="28"/>
        </w:rPr>
      </w:pPr>
      <w:r w:rsidRPr="00C95C66">
        <w:rPr>
          <w:b/>
          <w:sz w:val="28"/>
          <w:szCs w:val="28"/>
        </w:rPr>
        <w:t xml:space="preserve">National Implementation of the Hospital </w:t>
      </w:r>
      <w:proofErr w:type="spellStart"/>
      <w:r w:rsidRPr="00C95C66">
        <w:rPr>
          <w:b/>
          <w:sz w:val="28"/>
          <w:szCs w:val="28"/>
        </w:rPr>
        <w:t>CAHPS</w:t>
      </w:r>
      <w:proofErr w:type="spellEnd"/>
      <w:r w:rsidRPr="00C95C66">
        <w:rPr>
          <w:b/>
          <w:sz w:val="28"/>
          <w:szCs w:val="28"/>
        </w:rPr>
        <w:t xml:space="preserve"> Survey</w:t>
      </w:r>
    </w:p>
    <w:p w14:paraId="0056D3C0" w14:textId="77777777" w:rsidR="003F3DBD" w:rsidRPr="00C95C66" w:rsidRDefault="003F3DBD" w:rsidP="00B83676">
      <w:pPr>
        <w:jc w:val="center"/>
        <w:rPr>
          <w:b/>
          <w:sz w:val="28"/>
          <w:szCs w:val="28"/>
        </w:rPr>
      </w:pPr>
    </w:p>
    <w:p w14:paraId="1E0616F0" w14:textId="40B95B0B" w:rsidR="005F5A08" w:rsidRPr="00C95C66" w:rsidRDefault="005F5A08" w:rsidP="00B83676">
      <w:pPr>
        <w:jc w:val="center"/>
        <w:rPr>
          <w:sz w:val="28"/>
          <w:szCs w:val="28"/>
        </w:rPr>
      </w:pPr>
      <w:r w:rsidRPr="00C95C66">
        <w:rPr>
          <w:b/>
          <w:sz w:val="28"/>
          <w:szCs w:val="28"/>
        </w:rPr>
        <w:t>CMS-10102</w:t>
      </w:r>
      <w:r w:rsidR="00C95C66" w:rsidRPr="00C95C66">
        <w:rPr>
          <w:b/>
          <w:sz w:val="28"/>
          <w:szCs w:val="28"/>
        </w:rPr>
        <w:t xml:space="preserve"> (OMB 0938-0</w:t>
      </w:r>
      <w:r w:rsidR="00225E1E">
        <w:rPr>
          <w:b/>
          <w:sz w:val="28"/>
          <w:szCs w:val="28"/>
        </w:rPr>
        <w:t>981</w:t>
      </w:r>
      <w:r w:rsidR="00C95C66" w:rsidRPr="00C95C66">
        <w:rPr>
          <w:b/>
          <w:sz w:val="28"/>
          <w:szCs w:val="28"/>
        </w:rPr>
        <w:t>)</w:t>
      </w:r>
    </w:p>
    <w:p w14:paraId="6AAAB2C7" w14:textId="77777777" w:rsidR="00B25E40" w:rsidRPr="00C95C66" w:rsidRDefault="00B25E40" w:rsidP="002248A0">
      <w:pPr>
        <w:spacing w:line="360" w:lineRule="auto"/>
        <w:rPr>
          <w:sz w:val="28"/>
          <w:szCs w:val="28"/>
        </w:rPr>
      </w:pPr>
    </w:p>
    <w:p w14:paraId="3199705C" w14:textId="77777777" w:rsidR="00403B61" w:rsidRPr="00403B61" w:rsidRDefault="00403B61" w:rsidP="00403B61">
      <w:pPr>
        <w:pStyle w:val="Heading1"/>
        <w:spacing w:line="360" w:lineRule="auto"/>
        <w:rPr>
          <w:b w:val="0"/>
        </w:rPr>
      </w:pPr>
      <w:bookmarkStart w:id="2" w:name="_Toc209631069"/>
      <w:r w:rsidRPr="00403B61">
        <w:t xml:space="preserve">Terms </w:t>
      </w:r>
      <w:r>
        <w:t>o</w:t>
      </w:r>
      <w:r w:rsidRPr="00403B61">
        <w:t>f Clearance</w:t>
      </w:r>
      <w:r>
        <w:t xml:space="preserve"> (Ju</w:t>
      </w:r>
      <w:r w:rsidR="004A339A">
        <w:t>ly</w:t>
      </w:r>
      <w:r>
        <w:t xml:space="preserve"> 2, 2012, </w:t>
      </w:r>
      <w:proofErr w:type="spellStart"/>
      <w:r>
        <w:t>NOA</w:t>
      </w:r>
      <w:proofErr w:type="spellEnd"/>
      <w:r>
        <w:t>):</w:t>
      </w:r>
      <w:r w:rsidRPr="00403B61">
        <w:rPr>
          <w:b w:val="0"/>
        </w:rPr>
        <w:t xml:space="preserve"> “Upon next submission, the results of the mode experiment should be included in Supporting Statement A.”</w:t>
      </w:r>
    </w:p>
    <w:p w14:paraId="66783AC2" w14:textId="77777777" w:rsidR="00403B61" w:rsidRDefault="00403B61" w:rsidP="00403B61">
      <w:pPr>
        <w:pStyle w:val="Heading1"/>
        <w:spacing w:line="360" w:lineRule="auto"/>
      </w:pPr>
    </w:p>
    <w:p w14:paraId="2D730D4D" w14:textId="0571AF7F" w:rsidR="00403B61" w:rsidRDefault="000D5655" w:rsidP="00403B61">
      <w:pPr>
        <w:spacing w:line="360" w:lineRule="auto"/>
      </w:pPr>
      <w:r>
        <w:t xml:space="preserve">The following </w:t>
      </w:r>
      <w:r>
        <w:t xml:space="preserve">bulleted items present </w:t>
      </w:r>
      <w:r>
        <w:t>the major results of the mode experiment.</w:t>
      </w:r>
      <w:r>
        <w:t xml:space="preserve"> </w:t>
      </w:r>
      <w:r w:rsidR="005E302E">
        <w:t xml:space="preserve">Please </w:t>
      </w:r>
      <w:r>
        <w:t>s</w:t>
      </w:r>
      <w:r w:rsidR="005E302E">
        <w:t xml:space="preserve">ee Attachment C – </w:t>
      </w:r>
      <w:proofErr w:type="spellStart"/>
      <w:r w:rsidR="005E302E">
        <w:t>HCAHPS</w:t>
      </w:r>
      <w:proofErr w:type="spellEnd"/>
      <w:r w:rsidR="005E302E">
        <w:t xml:space="preserve"> Mode Experiment III for </w:t>
      </w:r>
      <w:r w:rsidR="006B5711">
        <w:t xml:space="preserve">detailed </w:t>
      </w:r>
      <w:r w:rsidR="00F32F2A">
        <w:t xml:space="preserve">analysis and </w:t>
      </w:r>
      <w:r w:rsidR="005E302E">
        <w:t xml:space="preserve">results of the mode experiment III.  There are </w:t>
      </w:r>
      <w:proofErr w:type="gramStart"/>
      <w:r w:rsidR="005E302E">
        <w:t>9</w:t>
      </w:r>
      <w:proofErr w:type="gramEnd"/>
      <w:r w:rsidR="005E302E">
        <w:t xml:space="preserve"> sections to the mode experiment report numbered Appendices A through I.  Each appendix provides methods, results and conclusions.  </w:t>
      </w:r>
    </w:p>
    <w:p w14:paraId="31D2213C" w14:textId="77777777" w:rsidR="00614E25" w:rsidRPr="00614E25" w:rsidRDefault="00614E25" w:rsidP="00614E25">
      <w:pPr>
        <w:pStyle w:val="ListParagraph"/>
        <w:numPr>
          <w:ilvl w:val="0"/>
          <w:numId w:val="13"/>
        </w:numPr>
        <w:rPr>
          <w:bCs/>
          <w:sz w:val="23"/>
          <w:szCs w:val="23"/>
        </w:rPr>
      </w:pPr>
      <w:r w:rsidRPr="00614E25">
        <w:rPr>
          <w:bCs/>
          <w:sz w:val="23"/>
          <w:szCs w:val="23"/>
        </w:rPr>
        <w:t xml:space="preserve">The distributions of </w:t>
      </w:r>
      <w:proofErr w:type="spellStart"/>
      <w:r w:rsidRPr="00614E25">
        <w:rPr>
          <w:bCs/>
          <w:sz w:val="23"/>
          <w:szCs w:val="23"/>
        </w:rPr>
        <w:t>HCAHPS</w:t>
      </w:r>
      <w:proofErr w:type="spellEnd"/>
      <w:r w:rsidRPr="00614E25">
        <w:rPr>
          <w:bCs/>
          <w:sz w:val="23"/>
          <w:szCs w:val="23"/>
        </w:rPr>
        <w:t xml:space="preserve"> items are as expected, with the exception that self-reported emergency room admission</w:t>
      </w:r>
      <w:r>
        <w:rPr>
          <w:bCs/>
          <w:sz w:val="23"/>
          <w:szCs w:val="23"/>
        </w:rPr>
        <w:t xml:space="preserve"> (ERA) </w:t>
      </w:r>
      <w:r w:rsidRPr="00614E25">
        <w:rPr>
          <w:bCs/>
          <w:sz w:val="23"/>
          <w:szCs w:val="23"/>
        </w:rPr>
        <w:t>rates notably exceeded the rates seen for the administrative measures of emergency room admission</w:t>
      </w:r>
      <w:r>
        <w:rPr>
          <w:bCs/>
          <w:sz w:val="23"/>
          <w:szCs w:val="23"/>
        </w:rPr>
        <w:t>.</w:t>
      </w:r>
      <w:r w:rsidRPr="00614E25">
        <w:rPr>
          <w:bCs/>
          <w:sz w:val="23"/>
          <w:szCs w:val="23"/>
        </w:rPr>
        <w:t xml:space="preserve">  </w:t>
      </w:r>
    </w:p>
    <w:p w14:paraId="6551C19A" w14:textId="77777777" w:rsidR="006B5711" w:rsidRDefault="006B5711" w:rsidP="00614E25">
      <w:pPr>
        <w:ind w:left="90"/>
      </w:pPr>
    </w:p>
    <w:p w14:paraId="0C7D23BD" w14:textId="77777777" w:rsidR="00614E25" w:rsidRPr="00614E25" w:rsidRDefault="00614E25" w:rsidP="00614E25">
      <w:pPr>
        <w:pStyle w:val="ListParagraph"/>
        <w:numPr>
          <w:ilvl w:val="0"/>
          <w:numId w:val="13"/>
        </w:numPr>
        <w:rPr>
          <w:bCs/>
          <w:sz w:val="23"/>
          <w:szCs w:val="23"/>
        </w:rPr>
      </w:pPr>
      <w:r w:rsidRPr="00614E25">
        <w:rPr>
          <w:bCs/>
          <w:sz w:val="23"/>
          <w:szCs w:val="23"/>
        </w:rPr>
        <w:t xml:space="preserve">The </w:t>
      </w:r>
      <w:r>
        <w:rPr>
          <w:bCs/>
          <w:sz w:val="23"/>
          <w:szCs w:val="23"/>
        </w:rPr>
        <w:t>Coordination of Care (</w:t>
      </w:r>
      <w:proofErr w:type="spellStart"/>
      <w:r w:rsidRPr="00614E25">
        <w:rPr>
          <w:bCs/>
          <w:sz w:val="23"/>
          <w:szCs w:val="23"/>
        </w:rPr>
        <w:t>CoC</w:t>
      </w:r>
      <w:proofErr w:type="spellEnd"/>
      <w:r>
        <w:rPr>
          <w:bCs/>
          <w:sz w:val="23"/>
          <w:szCs w:val="23"/>
        </w:rPr>
        <w:t>)</w:t>
      </w:r>
      <w:r w:rsidRPr="00614E25">
        <w:rPr>
          <w:bCs/>
          <w:sz w:val="23"/>
          <w:szCs w:val="23"/>
        </w:rPr>
        <w:t xml:space="preserve"> measure shows no evidence of a ceiling effect.  The high Cronbach’s alpha suggests that the </w:t>
      </w:r>
      <w:proofErr w:type="spellStart"/>
      <w:r w:rsidRPr="00614E25">
        <w:rPr>
          <w:bCs/>
          <w:sz w:val="23"/>
          <w:szCs w:val="23"/>
        </w:rPr>
        <w:t>CoC</w:t>
      </w:r>
      <w:proofErr w:type="spellEnd"/>
      <w:r w:rsidRPr="00614E25">
        <w:rPr>
          <w:bCs/>
          <w:sz w:val="23"/>
          <w:szCs w:val="23"/>
        </w:rPr>
        <w:t xml:space="preserve"> measure has very good internal consistency reliability.  The moderately high association with hospital rating and recommendation are evidence of validity and suggest that patients value good coordination of care.  The moderate correlations with other </w:t>
      </w:r>
      <w:proofErr w:type="spellStart"/>
      <w:r w:rsidRPr="00614E25">
        <w:rPr>
          <w:bCs/>
          <w:sz w:val="23"/>
          <w:szCs w:val="23"/>
        </w:rPr>
        <w:t>HCAHPS</w:t>
      </w:r>
      <w:proofErr w:type="spellEnd"/>
      <w:r w:rsidRPr="00614E25">
        <w:rPr>
          <w:bCs/>
          <w:sz w:val="23"/>
          <w:szCs w:val="23"/>
        </w:rPr>
        <w:t xml:space="preserve"> measures indicate that the </w:t>
      </w:r>
      <w:proofErr w:type="spellStart"/>
      <w:r w:rsidRPr="00614E25">
        <w:rPr>
          <w:bCs/>
          <w:sz w:val="23"/>
          <w:szCs w:val="23"/>
        </w:rPr>
        <w:t>CoC</w:t>
      </w:r>
      <w:proofErr w:type="spellEnd"/>
      <w:r w:rsidRPr="00614E25">
        <w:rPr>
          <w:bCs/>
          <w:sz w:val="23"/>
          <w:szCs w:val="23"/>
        </w:rPr>
        <w:t xml:space="preserve"> composite is not redundant with other </w:t>
      </w:r>
      <w:proofErr w:type="spellStart"/>
      <w:r w:rsidRPr="00614E25">
        <w:rPr>
          <w:bCs/>
          <w:sz w:val="23"/>
          <w:szCs w:val="23"/>
        </w:rPr>
        <w:t>HCAHPS</w:t>
      </w:r>
      <w:proofErr w:type="spellEnd"/>
      <w:r w:rsidRPr="00614E25">
        <w:rPr>
          <w:bCs/>
          <w:sz w:val="23"/>
          <w:szCs w:val="23"/>
        </w:rPr>
        <w:t xml:space="preserve"> measures. The strong association of </w:t>
      </w:r>
      <w:proofErr w:type="spellStart"/>
      <w:r w:rsidRPr="00614E25">
        <w:rPr>
          <w:bCs/>
          <w:sz w:val="23"/>
          <w:szCs w:val="23"/>
        </w:rPr>
        <w:t>CoC</w:t>
      </w:r>
      <w:proofErr w:type="spellEnd"/>
      <w:r w:rsidRPr="00614E25">
        <w:rPr>
          <w:bCs/>
          <w:sz w:val="23"/>
          <w:szCs w:val="23"/>
        </w:rPr>
        <w:t xml:space="preserve"> with Communication with Nurses and Communication about Medicine suggests the importance of coordination of care to those domains.   </w:t>
      </w:r>
    </w:p>
    <w:p w14:paraId="37D0C7A0" w14:textId="77777777" w:rsidR="00614E25" w:rsidRDefault="00614E25" w:rsidP="00614E25">
      <w:pPr>
        <w:ind w:left="90"/>
      </w:pPr>
    </w:p>
    <w:p w14:paraId="5F872748" w14:textId="77777777" w:rsidR="00614E25" w:rsidRDefault="00614E25" w:rsidP="00614E25">
      <w:pPr>
        <w:pStyle w:val="ListParagraph"/>
        <w:numPr>
          <w:ilvl w:val="0"/>
          <w:numId w:val="13"/>
        </w:numPr>
        <w:rPr>
          <w:bCs/>
          <w:sz w:val="23"/>
          <w:szCs w:val="23"/>
        </w:rPr>
      </w:pPr>
      <w:r w:rsidRPr="002E138B">
        <w:rPr>
          <w:bCs/>
          <w:sz w:val="23"/>
          <w:szCs w:val="23"/>
        </w:rPr>
        <w:t xml:space="preserve">The associations of </w:t>
      </w:r>
      <w:r>
        <w:rPr>
          <w:bCs/>
          <w:sz w:val="23"/>
          <w:szCs w:val="23"/>
        </w:rPr>
        <w:t>Mental Health Perception (</w:t>
      </w:r>
      <w:proofErr w:type="spellStart"/>
      <w:r w:rsidRPr="002E138B">
        <w:rPr>
          <w:bCs/>
          <w:sz w:val="23"/>
          <w:szCs w:val="23"/>
        </w:rPr>
        <w:t>MHP</w:t>
      </w:r>
      <w:proofErr w:type="spellEnd"/>
      <w:r>
        <w:rPr>
          <w:bCs/>
          <w:sz w:val="23"/>
          <w:szCs w:val="23"/>
        </w:rPr>
        <w:t>)</w:t>
      </w:r>
      <w:r w:rsidRPr="002E138B">
        <w:rPr>
          <w:bCs/>
          <w:sz w:val="23"/>
          <w:szCs w:val="23"/>
        </w:rPr>
        <w:t xml:space="preserve"> and ERA with </w:t>
      </w:r>
      <w:proofErr w:type="spellStart"/>
      <w:r w:rsidRPr="002E138B">
        <w:rPr>
          <w:bCs/>
          <w:sz w:val="23"/>
          <w:szCs w:val="23"/>
        </w:rPr>
        <w:t>HCAHPS</w:t>
      </w:r>
      <w:proofErr w:type="spellEnd"/>
      <w:r w:rsidRPr="002E138B">
        <w:rPr>
          <w:bCs/>
          <w:sz w:val="23"/>
          <w:szCs w:val="23"/>
        </w:rPr>
        <w:t xml:space="preserve"> items are in the direction expected. Future research will inform the advisability of these items as patient-mix adjustors.</w:t>
      </w:r>
    </w:p>
    <w:p w14:paraId="5EFACD0C" w14:textId="77777777" w:rsidR="00614E25" w:rsidRDefault="00614E25" w:rsidP="00614E25">
      <w:pPr>
        <w:pStyle w:val="ListParagraph"/>
        <w:ind w:left="90"/>
        <w:contextualSpacing w:val="0"/>
        <w:rPr>
          <w:sz w:val="23"/>
          <w:szCs w:val="23"/>
        </w:rPr>
      </w:pPr>
    </w:p>
    <w:p w14:paraId="569921AC" w14:textId="77777777" w:rsidR="00614E25" w:rsidRPr="002E138B" w:rsidRDefault="00614E25" w:rsidP="00614E25">
      <w:pPr>
        <w:pStyle w:val="ListParagraph"/>
        <w:numPr>
          <w:ilvl w:val="0"/>
          <w:numId w:val="13"/>
        </w:numPr>
        <w:contextualSpacing w:val="0"/>
        <w:rPr>
          <w:sz w:val="23"/>
        </w:rPr>
      </w:pPr>
      <w:r>
        <w:rPr>
          <w:sz w:val="23"/>
          <w:szCs w:val="23"/>
        </w:rPr>
        <w:t xml:space="preserve">The mode effect results for </w:t>
      </w:r>
      <w:proofErr w:type="spellStart"/>
      <w:r>
        <w:rPr>
          <w:sz w:val="23"/>
          <w:szCs w:val="23"/>
        </w:rPr>
        <w:t>CoC</w:t>
      </w:r>
      <w:proofErr w:type="spellEnd"/>
      <w:r>
        <w:rPr>
          <w:sz w:val="23"/>
          <w:szCs w:val="23"/>
        </w:rPr>
        <w:t xml:space="preserve"> </w:t>
      </w:r>
      <w:r w:rsidRPr="002E138B">
        <w:rPr>
          <w:sz w:val="23"/>
          <w:szCs w:val="23"/>
        </w:rPr>
        <w:t xml:space="preserve">are similar to what </w:t>
      </w:r>
      <w:proofErr w:type="gramStart"/>
      <w:r w:rsidRPr="002E138B">
        <w:rPr>
          <w:sz w:val="23"/>
          <w:szCs w:val="23"/>
        </w:rPr>
        <w:t>has been observed</w:t>
      </w:r>
      <w:proofErr w:type="gramEnd"/>
      <w:r w:rsidRPr="002E138B">
        <w:rPr>
          <w:sz w:val="23"/>
          <w:szCs w:val="23"/>
        </w:rPr>
        <w:t xml:space="preserve"> previously in Mode Experiment 1.</w:t>
      </w:r>
    </w:p>
    <w:p w14:paraId="4BAD94EE" w14:textId="77777777" w:rsidR="00614E25" w:rsidRDefault="00614E25" w:rsidP="00614E25">
      <w:pPr>
        <w:ind w:left="90"/>
      </w:pPr>
    </w:p>
    <w:p w14:paraId="5D37594F" w14:textId="77777777" w:rsidR="00614E25" w:rsidRPr="00BE08C8" w:rsidRDefault="00614E25" w:rsidP="00614E25">
      <w:pPr>
        <w:pStyle w:val="ListParagraph"/>
        <w:numPr>
          <w:ilvl w:val="0"/>
          <w:numId w:val="13"/>
        </w:numPr>
        <w:contextualSpacing w:val="0"/>
        <w:rPr>
          <w:spacing w:val="-2"/>
          <w:sz w:val="23"/>
          <w:szCs w:val="23"/>
        </w:rPr>
      </w:pPr>
      <w:r>
        <w:rPr>
          <w:spacing w:val="-2"/>
          <w:sz w:val="23"/>
          <w:szCs w:val="23"/>
        </w:rPr>
        <w:t xml:space="preserve">The new </w:t>
      </w:r>
      <w:proofErr w:type="spellStart"/>
      <w:r>
        <w:rPr>
          <w:spacing w:val="-2"/>
          <w:sz w:val="23"/>
          <w:szCs w:val="23"/>
        </w:rPr>
        <w:t>CoC</w:t>
      </w:r>
      <w:proofErr w:type="spellEnd"/>
      <w:r>
        <w:rPr>
          <w:spacing w:val="-2"/>
          <w:sz w:val="23"/>
          <w:szCs w:val="23"/>
        </w:rPr>
        <w:t xml:space="preserve"> measure has psychometric properties as good or better than current </w:t>
      </w:r>
      <w:proofErr w:type="spellStart"/>
      <w:r>
        <w:rPr>
          <w:spacing w:val="-2"/>
          <w:sz w:val="23"/>
          <w:szCs w:val="23"/>
        </w:rPr>
        <w:t>HCAHPS</w:t>
      </w:r>
      <w:proofErr w:type="spellEnd"/>
      <w:r>
        <w:rPr>
          <w:spacing w:val="-2"/>
          <w:sz w:val="23"/>
          <w:szCs w:val="23"/>
        </w:rPr>
        <w:t xml:space="preserve"> measures, having both interclass correlation coefficient (ICC) and reliability (at n=130) above the median with respect to the ten current measures.</w:t>
      </w:r>
    </w:p>
    <w:p w14:paraId="2F6A064A" w14:textId="77777777" w:rsidR="00614E25" w:rsidRDefault="00614E25" w:rsidP="00614E25">
      <w:pPr>
        <w:ind w:left="90"/>
      </w:pPr>
    </w:p>
    <w:p w14:paraId="11800F84" w14:textId="77777777" w:rsidR="00614E25" w:rsidRPr="00614E25" w:rsidRDefault="00614E25" w:rsidP="00614E25">
      <w:pPr>
        <w:pStyle w:val="ListParagraph"/>
        <w:numPr>
          <w:ilvl w:val="0"/>
          <w:numId w:val="13"/>
        </w:numPr>
        <w:rPr>
          <w:bCs/>
          <w:sz w:val="23"/>
          <w:szCs w:val="23"/>
        </w:rPr>
      </w:pPr>
      <w:r w:rsidRPr="00614E25">
        <w:rPr>
          <w:bCs/>
          <w:sz w:val="23"/>
          <w:szCs w:val="23"/>
        </w:rPr>
        <w:t xml:space="preserve">Overall, ERA and </w:t>
      </w:r>
      <w:proofErr w:type="spellStart"/>
      <w:r w:rsidRPr="00614E25">
        <w:rPr>
          <w:bCs/>
          <w:sz w:val="23"/>
          <w:szCs w:val="23"/>
        </w:rPr>
        <w:t>MHP</w:t>
      </w:r>
      <w:proofErr w:type="spellEnd"/>
      <w:r w:rsidRPr="00614E25">
        <w:rPr>
          <w:bCs/>
          <w:sz w:val="23"/>
          <w:szCs w:val="23"/>
        </w:rPr>
        <w:t xml:space="preserve"> have very little impact on </w:t>
      </w:r>
      <w:proofErr w:type="spellStart"/>
      <w:r w:rsidRPr="00614E25">
        <w:rPr>
          <w:bCs/>
          <w:sz w:val="23"/>
          <w:szCs w:val="23"/>
        </w:rPr>
        <w:t>informativeness</w:t>
      </w:r>
      <w:proofErr w:type="spellEnd"/>
      <w:r w:rsidRPr="00614E25">
        <w:rPr>
          <w:bCs/>
          <w:sz w:val="23"/>
          <w:szCs w:val="23"/>
        </w:rPr>
        <w:t>.  Thus, we recommend against addition of either item as a patient-mix adjuster</w:t>
      </w:r>
      <w:r>
        <w:rPr>
          <w:bCs/>
          <w:sz w:val="23"/>
          <w:szCs w:val="23"/>
        </w:rPr>
        <w:t xml:space="preserve"> (</w:t>
      </w:r>
      <w:proofErr w:type="spellStart"/>
      <w:r>
        <w:rPr>
          <w:bCs/>
          <w:sz w:val="23"/>
          <w:szCs w:val="23"/>
        </w:rPr>
        <w:t>PMA</w:t>
      </w:r>
      <w:proofErr w:type="spellEnd"/>
      <w:r>
        <w:rPr>
          <w:bCs/>
          <w:sz w:val="23"/>
          <w:szCs w:val="23"/>
        </w:rPr>
        <w:t>)</w:t>
      </w:r>
      <w:r w:rsidRPr="00614E25">
        <w:rPr>
          <w:bCs/>
          <w:sz w:val="23"/>
          <w:szCs w:val="23"/>
        </w:rPr>
        <w:t>.  However, CMS will continue collection of these variables for analysis and oversight purposes.</w:t>
      </w:r>
    </w:p>
    <w:p w14:paraId="78DFEB21" w14:textId="77777777" w:rsidR="00614E25" w:rsidRDefault="00614E25" w:rsidP="00614E25">
      <w:pPr>
        <w:ind w:left="90"/>
      </w:pPr>
    </w:p>
    <w:p w14:paraId="414C4953" w14:textId="77777777" w:rsidR="00614E25" w:rsidRDefault="00614E25" w:rsidP="00614E25">
      <w:pPr>
        <w:pStyle w:val="ListParagraph"/>
        <w:numPr>
          <w:ilvl w:val="0"/>
          <w:numId w:val="13"/>
        </w:numPr>
        <w:rPr>
          <w:bCs/>
          <w:sz w:val="23"/>
          <w:szCs w:val="23"/>
        </w:rPr>
      </w:pPr>
      <w:r>
        <w:rPr>
          <w:bCs/>
          <w:sz w:val="23"/>
          <w:szCs w:val="23"/>
        </w:rPr>
        <w:t xml:space="preserve">Overall, ERA and </w:t>
      </w:r>
      <w:proofErr w:type="spellStart"/>
      <w:r>
        <w:rPr>
          <w:bCs/>
          <w:sz w:val="23"/>
          <w:szCs w:val="23"/>
        </w:rPr>
        <w:t>PMA</w:t>
      </w:r>
      <w:proofErr w:type="spellEnd"/>
      <w:r>
        <w:rPr>
          <w:bCs/>
          <w:sz w:val="23"/>
          <w:szCs w:val="23"/>
        </w:rPr>
        <w:t xml:space="preserve"> have little effect on hospital scores.  Furthermore, there are concerns about the validity of ERA because it </w:t>
      </w:r>
      <w:proofErr w:type="gramStart"/>
      <w:r>
        <w:rPr>
          <w:bCs/>
          <w:sz w:val="23"/>
          <w:szCs w:val="23"/>
        </w:rPr>
        <w:t>is believed to be over-reported</w:t>
      </w:r>
      <w:proofErr w:type="gramEnd"/>
      <w:r>
        <w:rPr>
          <w:bCs/>
          <w:sz w:val="23"/>
          <w:szCs w:val="23"/>
        </w:rPr>
        <w:t xml:space="preserve"> by patients, and </w:t>
      </w:r>
      <w:proofErr w:type="spellStart"/>
      <w:r>
        <w:rPr>
          <w:bCs/>
          <w:sz w:val="23"/>
          <w:szCs w:val="23"/>
        </w:rPr>
        <w:t>MHP</w:t>
      </w:r>
      <w:proofErr w:type="spellEnd"/>
      <w:r>
        <w:rPr>
          <w:bCs/>
          <w:sz w:val="23"/>
          <w:szCs w:val="23"/>
        </w:rPr>
        <w:t xml:space="preserve"> is moderately correlated with </w:t>
      </w:r>
      <w:r w:rsidR="0028653A">
        <w:rPr>
          <w:bCs/>
          <w:sz w:val="23"/>
          <w:szCs w:val="23"/>
        </w:rPr>
        <w:t>General Health Perception (</w:t>
      </w:r>
      <w:proofErr w:type="spellStart"/>
      <w:r>
        <w:rPr>
          <w:bCs/>
          <w:sz w:val="23"/>
          <w:szCs w:val="23"/>
        </w:rPr>
        <w:t>GHP</w:t>
      </w:r>
      <w:proofErr w:type="spellEnd"/>
      <w:r w:rsidR="0028653A">
        <w:rPr>
          <w:bCs/>
          <w:sz w:val="23"/>
          <w:szCs w:val="23"/>
        </w:rPr>
        <w:t>)</w:t>
      </w:r>
      <w:r>
        <w:rPr>
          <w:bCs/>
          <w:sz w:val="23"/>
          <w:szCs w:val="23"/>
        </w:rPr>
        <w:t xml:space="preserve"> and varies little from hospital to hospital.  For these reasons, we recommend against addition of ERA or </w:t>
      </w:r>
      <w:proofErr w:type="spellStart"/>
      <w:r>
        <w:rPr>
          <w:bCs/>
          <w:sz w:val="23"/>
          <w:szCs w:val="23"/>
        </w:rPr>
        <w:t>MHP</w:t>
      </w:r>
      <w:proofErr w:type="spellEnd"/>
      <w:r>
        <w:rPr>
          <w:bCs/>
          <w:sz w:val="23"/>
          <w:szCs w:val="23"/>
        </w:rPr>
        <w:t xml:space="preserve"> as </w:t>
      </w:r>
      <w:proofErr w:type="spellStart"/>
      <w:r>
        <w:rPr>
          <w:bCs/>
          <w:sz w:val="23"/>
          <w:szCs w:val="23"/>
        </w:rPr>
        <w:t>PMA</w:t>
      </w:r>
      <w:proofErr w:type="spellEnd"/>
      <w:r>
        <w:rPr>
          <w:bCs/>
          <w:sz w:val="23"/>
          <w:szCs w:val="23"/>
        </w:rPr>
        <w:t>.</w:t>
      </w:r>
    </w:p>
    <w:p w14:paraId="26A5C40E" w14:textId="77777777" w:rsidR="00614E25" w:rsidRDefault="00614E25" w:rsidP="00614E25">
      <w:pPr>
        <w:ind w:left="90"/>
      </w:pPr>
    </w:p>
    <w:p w14:paraId="405F0AD4" w14:textId="77777777" w:rsidR="00614E25" w:rsidRDefault="00614E25" w:rsidP="00614E25">
      <w:pPr>
        <w:pStyle w:val="ListParagraph"/>
        <w:numPr>
          <w:ilvl w:val="0"/>
          <w:numId w:val="13"/>
        </w:numPr>
        <w:contextualSpacing w:val="0"/>
        <w:rPr>
          <w:sz w:val="23"/>
          <w:szCs w:val="23"/>
        </w:rPr>
      </w:pPr>
      <w:r>
        <w:rPr>
          <w:sz w:val="23"/>
          <w:szCs w:val="23"/>
        </w:rPr>
        <w:t xml:space="preserve">Findings are similar to Mode Experiment I, with </w:t>
      </w:r>
      <w:proofErr w:type="spellStart"/>
      <w:r>
        <w:rPr>
          <w:sz w:val="23"/>
          <w:szCs w:val="23"/>
        </w:rPr>
        <w:t>CATI</w:t>
      </w:r>
      <w:proofErr w:type="spellEnd"/>
      <w:r>
        <w:rPr>
          <w:sz w:val="23"/>
          <w:szCs w:val="23"/>
        </w:rPr>
        <w:t xml:space="preserve"> </w:t>
      </w:r>
      <w:r w:rsidR="0028653A">
        <w:rPr>
          <w:sz w:val="23"/>
          <w:szCs w:val="23"/>
        </w:rPr>
        <w:t xml:space="preserve">(phone) </w:t>
      </w:r>
      <w:r>
        <w:rPr>
          <w:sz w:val="23"/>
          <w:szCs w:val="23"/>
        </w:rPr>
        <w:t>having a larger adjustment for the new measure Coordination of Care.</w:t>
      </w:r>
    </w:p>
    <w:p w14:paraId="192F3445" w14:textId="77777777" w:rsidR="00614E25" w:rsidRDefault="00614E25" w:rsidP="00614E25">
      <w:pPr>
        <w:ind w:left="90"/>
      </w:pPr>
    </w:p>
    <w:p w14:paraId="42F4F8F5" w14:textId="77777777" w:rsidR="00614E25" w:rsidRPr="00614E25" w:rsidRDefault="00614E25" w:rsidP="00614E25">
      <w:pPr>
        <w:pStyle w:val="ListParagraph"/>
        <w:numPr>
          <w:ilvl w:val="0"/>
          <w:numId w:val="13"/>
        </w:numPr>
        <w:rPr>
          <w:bCs/>
          <w:sz w:val="23"/>
          <w:szCs w:val="23"/>
        </w:rPr>
      </w:pPr>
      <w:r w:rsidRPr="00614E25">
        <w:rPr>
          <w:bCs/>
          <w:sz w:val="23"/>
          <w:szCs w:val="23"/>
        </w:rPr>
        <w:t xml:space="preserve">Since the interactions of </w:t>
      </w:r>
      <w:proofErr w:type="spellStart"/>
      <w:r w:rsidRPr="00614E25">
        <w:rPr>
          <w:bCs/>
          <w:sz w:val="23"/>
          <w:szCs w:val="23"/>
        </w:rPr>
        <w:t>CATI</w:t>
      </w:r>
      <w:proofErr w:type="spellEnd"/>
      <w:r w:rsidRPr="00614E25">
        <w:rPr>
          <w:bCs/>
          <w:sz w:val="23"/>
          <w:szCs w:val="23"/>
        </w:rPr>
        <w:t xml:space="preserve"> by hospital and Mixed </w:t>
      </w:r>
      <w:r w:rsidR="0028653A">
        <w:rPr>
          <w:bCs/>
          <w:sz w:val="23"/>
          <w:szCs w:val="23"/>
        </w:rPr>
        <w:t xml:space="preserve">(mail with phone follow-up) </w:t>
      </w:r>
      <w:r w:rsidRPr="00614E25">
        <w:rPr>
          <w:bCs/>
          <w:sz w:val="23"/>
          <w:szCs w:val="23"/>
        </w:rPr>
        <w:t xml:space="preserve">mode by hospital are not </w:t>
      </w:r>
      <w:proofErr w:type="gramStart"/>
      <w:r w:rsidRPr="00614E25">
        <w:rPr>
          <w:bCs/>
          <w:sz w:val="23"/>
          <w:szCs w:val="23"/>
        </w:rPr>
        <w:t>significant</w:t>
      </w:r>
      <w:proofErr w:type="gramEnd"/>
      <w:r w:rsidRPr="00614E25">
        <w:rPr>
          <w:bCs/>
          <w:sz w:val="23"/>
          <w:szCs w:val="23"/>
        </w:rPr>
        <w:t xml:space="preserve"> there is no evidence that modes </w:t>
      </w:r>
      <w:proofErr w:type="spellStart"/>
      <w:r w:rsidRPr="00614E25">
        <w:rPr>
          <w:bCs/>
          <w:sz w:val="23"/>
          <w:szCs w:val="23"/>
        </w:rPr>
        <w:t>CATI</w:t>
      </w:r>
      <w:proofErr w:type="spellEnd"/>
      <w:r w:rsidRPr="00614E25">
        <w:rPr>
          <w:bCs/>
          <w:sz w:val="23"/>
          <w:szCs w:val="23"/>
        </w:rPr>
        <w:t xml:space="preserve"> and Mixed vary much from hospital to hospital with respect to </w:t>
      </w:r>
      <w:proofErr w:type="spellStart"/>
      <w:r w:rsidRPr="00614E25">
        <w:rPr>
          <w:bCs/>
          <w:sz w:val="23"/>
          <w:szCs w:val="23"/>
        </w:rPr>
        <w:t>CoC</w:t>
      </w:r>
      <w:proofErr w:type="spellEnd"/>
      <w:r w:rsidRPr="00614E25">
        <w:rPr>
          <w:bCs/>
          <w:sz w:val="23"/>
          <w:szCs w:val="23"/>
        </w:rPr>
        <w:t xml:space="preserve">.  However, the </w:t>
      </w:r>
      <w:r w:rsidR="00420080">
        <w:rPr>
          <w:bCs/>
          <w:sz w:val="23"/>
          <w:szCs w:val="23"/>
        </w:rPr>
        <w:t>Interactive Voice Response (</w:t>
      </w:r>
      <w:proofErr w:type="spellStart"/>
      <w:r w:rsidRPr="00614E25">
        <w:rPr>
          <w:bCs/>
          <w:sz w:val="23"/>
          <w:szCs w:val="23"/>
        </w:rPr>
        <w:t>IVR</w:t>
      </w:r>
      <w:proofErr w:type="spellEnd"/>
      <w:r w:rsidR="00420080">
        <w:rPr>
          <w:bCs/>
          <w:sz w:val="23"/>
          <w:szCs w:val="23"/>
        </w:rPr>
        <w:t>)</w:t>
      </w:r>
      <w:r w:rsidRPr="00614E25">
        <w:rPr>
          <w:bCs/>
          <w:sz w:val="23"/>
          <w:szCs w:val="23"/>
        </w:rPr>
        <w:t xml:space="preserve"> variance component is significant indicating some variability in </w:t>
      </w:r>
      <w:proofErr w:type="spellStart"/>
      <w:r w:rsidRPr="00614E25">
        <w:rPr>
          <w:bCs/>
          <w:sz w:val="23"/>
          <w:szCs w:val="23"/>
        </w:rPr>
        <w:t>IVR</w:t>
      </w:r>
      <w:proofErr w:type="spellEnd"/>
      <w:r w:rsidRPr="00614E25">
        <w:rPr>
          <w:bCs/>
          <w:sz w:val="23"/>
          <w:szCs w:val="23"/>
        </w:rPr>
        <w:t xml:space="preserve"> mode from hospital to hospital.</w:t>
      </w:r>
    </w:p>
    <w:p w14:paraId="4AFFAA31" w14:textId="77777777" w:rsidR="006B5711" w:rsidRDefault="006B5711" w:rsidP="006B5711"/>
    <w:p w14:paraId="4D30F5D0" w14:textId="77777777" w:rsidR="006B5711" w:rsidRPr="006B5711" w:rsidRDefault="006B5711" w:rsidP="006B5711"/>
    <w:p w14:paraId="6A53087F" w14:textId="77777777" w:rsidR="00B83676" w:rsidRPr="00C95C66" w:rsidRDefault="00F81B62" w:rsidP="00305B5E">
      <w:pPr>
        <w:pStyle w:val="Heading1"/>
        <w:spacing w:line="360" w:lineRule="auto"/>
      </w:pPr>
      <w:r>
        <w:t xml:space="preserve">A.  </w:t>
      </w:r>
      <w:r w:rsidR="00B83676" w:rsidRPr="00C95C66">
        <w:t>Background</w:t>
      </w:r>
      <w:bookmarkEnd w:id="2"/>
    </w:p>
    <w:p w14:paraId="0E79EB79" w14:textId="77777777" w:rsidR="00C95C66" w:rsidRDefault="00C95C66" w:rsidP="00305B5E">
      <w:pPr>
        <w:spacing w:line="360" w:lineRule="auto"/>
        <w:ind w:right="141"/>
        <w:rPr>
          <w:spacing w:val="2"/>
        </w:rPr>
      </w:pPr>
    </w:p>
    <w:p w14:paraId="764B33AE" w14:textId="77777777" w:rsidR="00B83676" w:rsidRDefault="00B83676" w:rsidP="00305B5E">
      <w:pPr>
        <w:spacing w:line="360" w:lineRule="auto"/>
        <w:ind w:right="141"/>
        <w:rPr>
          <w:spacing w:val="2"/>
        </w:rPr>
      </w:pPr>
      <w:r>
        <w:rPr>
          <w:spacing w:val="2"/>
        </w:rPr>
        <w:t xml:space="preserve">The </w:t>
      </w:r>
      <w:proofErr w:type="spellStart"/>
      <w:r>
        <w:rPr>
          <w:spacing w:val="2"/>
        </w:rPr>
        <w:t>HCAHPS</w:t>
      </w:r>
      <w:proofErr w:type="spellEnd"/>
      <w:r>
        <w:rPr>
          <w:spacing w:val="2"/>
        </w:rPr>
        <w:t xml:space="preserve"> (Hospital Consumer Assessment of Healthcare Providers and Systems) Survey is the first national, standardized, publicly reported survey of patients’ perspectives of their hospital care.  </w:t>
      </w:r>
      <w:proofErr w:type="spellStart"/>
      <w:r>
        <w:rPr>
          <w:spacing w:val="2"/>
        </w:rPr>
        <w:t>HCAHPS</w:t>
      </w:r>
      <w:proofErr w:type="spellEnd"/>
      <w:r>
        <w:rPr>
          <w:spacing w:val="2"/>
        </w:rPr>
        <w:t xml:space="preserve"> is a 32-item survey instrument and data collection methodology for measuring patients’ perceptions of their hospital experience.  Since 2008, </w:t>
      </w:r>
      <w:proofErr w:type="spellStart"/>
      <w:r>
        <w:rPr>
          <w:spacing w:val="2"/>
        </w:rPr>
        <w:t>HCAHPS</w:t>
      </w:r>
      <w:proofErr w:type="spellEnd"/>
      <w:r>
        <w:rPr>
          <w:spacing w:val="2"/>
        </w:rPr>
        <w:t xml:space="preserve"> has allowed valid comparisons to be made across hospitals locally, regionally and nationally.</w:t>
      </w:r>
    </w:p>
    <w:p w14:paraId="3E0A994A" w14:textId="77777777" w:rsidR="00B83676" w:rsidRDefault="00B83676" w:rsidP="00305B5E">
      <w:pPr>
        <w:spacing w:line="360" w:lineRule="auto"/>
        <w:ind w:right="141"/>
        <w:rPr>
          <w:spacing w:val="2"/>
        </w:rPr>
      </w:pPr>
    </w:p>
    <w:p w14:paraId="37A7881F" w14:textId="77777777" w:rsidR="00C4434B" w:rsidRDefault="00B83676" w:rsidP="00305B5E">
      <w:pPr>
        <w:spacing w:line="360" w:lineRule="auto"/>
        <w:ind w:right="141"/>
        <w:rPr>
          <w:spacing w:val="2"/>
        </w:rPr>
      </w:pPr>
      <w:r>
        <w:rPr>
          <w:spacing w:val="2"/>
        </w:rPr>
        <w:t xml:space="preserve">Three broad goals have shaped </w:t>
      </w:r>
      <w:proofErr w:type="spellStart"/>
      <w:r>
        <w:rPr>
          <w:spacing w:val="2"/>
        </w:rPr>
        <w:t>HCAHPS</w:t>
      </w:r>
      <w:proofErr w:type="spellEnd"/>
      <w:r>
        <w:rPr>
          <w:spacing w:val="2"/>
        </w:rPr>
        <w:t xml:space="preserve">.  First, the standardized survey and implementation protocol produce data that allow objective and meaningful comparisons of hospitals on topics that are important to consumers. Second, public reporting of </w:t>
      </w:r>
      <w:proofErr w:type="spellStart"/>
      <w:r>
        <w:rPr>
          <w:spacing w:val="2"/>
        </w:rPr>
        <w:t>HCAHPS</w:t>
      </w:r>
      <w:proofErr w:type="spellEnd"/>
      <w:r>
        <w:rPr>
          <w:spacing w:val="2"/>
        </w:rPr>
        <w:t xml:space="preserve"> results creates new</w:t>
      </w:r>
      <w:r w:rsidR="00305F27">
        <w:rPr>
          <w:spacing w:val="2"/>
        </w:rPr>
        <w:t xml:space="preserve"> </w:t>
      </w:r>
      <w:r>
        <w:rPr>
          <w:spacing w:val="2"/>
        </w:rPr>
        <w:t xml:space="preserve">incentives for hospitals to improve quality of care.  Third, public reporting enhances accountability in health care by increasing transparency of the quality of hospital care </w:t>
      </w:r>
    </w:p>
    <w:p w14:paraId="311DD7BE" w14:textId="77777777" w:rsidR="00B83676" w:rsidRDefault="00B83676" w:rsidP="00305B5E">
      <w:pPr>
        <w:spacing w:line="360" w:lineRule="auto"/>
        <w:ind w:right="141"/>
        <w:rPr>
          <w:spacing w:val="2"/>
        </w:rPr>
      </w:pPr>
      <w:r>
        <w:rPr>
          <w:spacing w:val="2"/>
        </w:rPr>
        <w:t>provided in return for the public investment.</w:t>
      </w:r>
    </w:p>
    <w:p w14:paraId="60EA5CA1" w14:textId="77777777" w:rsidR="00B83676" w:rsidRDefault="00B83676" w:rsidP="00305B5E">
      <w:pPr>
        <w:spacing w:line="360" w:lineRule="auto"/>
        <w:ind w:right="141"/>
        <w:rPr>
          <w:spacing w:val="2"/>
        </w:rPr>
      </w:pPr>
    </w:p>
    <w:p w14:paraId="19F066B4" w14:textId="77777777" w:rsidR="00B83676" w:rsidRDefault="00B83676" w:rsidP="00305B5E">
      <w:pPr>
        <w:spacing w:line="360" w:lineRule="auto"/>
      </w:pPr>
      <w:r w:rsidRPr="001074CC">
        <w:t xml:space="preserve">The </w:t>
      </w:r>
      <w:proofErr w:type="spellStart"/>
      <w:r w:rsidRPr="001074CC">
        <w:t>HCAHPS</w:t>
      </w:r>
      <w:proofErr w:type="spellEnd"/>
      <w:r w:rsidRPr="001074CC">
        <w:t xml:space="preserve"> </w:t>
      </w:r>
      <w:r>
        <w:t>S</w:t>
      </w:r>
      <w:r w:rsidRPr="001074CC">
        <w:t xml:space="preserve">urvey </w:t>
      </w:r>
      <w:r>
        <w:t xml:space="preserve">asks recently discharged patients about aspects of their hospital experience that they are uniquely suited to address.  </w:t>
      </w:r>
      <w:r w:rsidRPr="00FF2E4E">
        <w:t xml:space="preserve">The core of the survey contains </w:t>
      </w:r>
      <w:r>
        <w:t xml:space="preserve">21 </w:t>
      </w:r>
      <w:r w:rsidRPr="00FF2E4E">
        <w:t>items that ask “how often” or whether patients experienced a critical aspect of hospital care, rather than whether they were “satisfied” with the</w:t>
      </w:r>
      <w:r>
        <w:t>ir</w:t>
      </w:r>
      <w:r w:rsidRPr="00FF2E4E">
        <w:t xml:space="preserve"> care. </w:t>
      </w:r>
      <w:r>
        <w:t xml:space="preserve"> Also i</w:t>
      </w:r>
      <w:r w:rsidRPr="00FF2E4E">
        <w:t xml:space="preserve">ncluded in the survey </w:t>
      </w:r>
      <w:r>
        <w:t>are</w:t>
      </w:r>
      <w:r w:rsidRPr="00FF2E4E">
        <w:t xml:space="preserve"> four </w:t>
      </w:r>
      <w:r>
        <w:t xml:space="preserve">screener </w:t>
      </w:r>
      <w:r w:rsidRPr="00FF2E4E">
        <w:t xml:space="preserve">items </w:t>
      </w:r>
      <w:r>
        <w:t>that</w:t>
      </w:r>
      <w:r w:rsidRPr="00FF2E4E">
        <w:t xml:space="preserve"> direct patients to relevant questions, </w:t>
      </w:r>
      <w:r>
        <w:t>five</w:t>
      </w:r>
      <w:r w:rsidRPr="00FF2E4E">
        <w:t xml:space="preserve"> items to adjust for the mix of patients across hospitals, </w:t>
      </w:r>
      <w:r>
        <w:t xml:space="preserve">and </w:t>
      </w:r>
      <w:r w:rsidRPr="00FF2E4E">
        <w:t>two items that support Congressionally-mandated reports</w:t>
      </w:r>
      <w:r>
        <w:t>.</w:t>
      </w:r>
      <w:r w:rsidR="003F3DBD">
        <w:t xml:space="preserve">  (See Attachment A:  </w:t>
      </w:r>
      <w:proofErr w:type="spellStart"/>
      <w:r w:rsidR="003F3DBD">
        <w:t>HCAHPS</w:t>
      </w:r>
      <w:proofErr w:type="spellEnd"/>
      <w:r w:rsidR="003F3DBD">
        <w:t xml:space="preserve"> </w:t>
      </w:r>
      <w:r w:rsidR="00A3501E">
        <w:t>Survey Instrument (</w:t>
      </w:r>
      <w:r w:rsidR="003F3DBD">
        <w:t>Mail</w:t>
      </w:r>
      <w:r w:rsidR="00A3501E">
        <w:t>) and Supporting Materials</w:t>
      </w:r>
      <w:r w:rsidR="003F3DBD">
        <w:t>.)</w:t>
      </w:r>
      <w:r>
        <w:t xml:space="preserve">   </w:t>
      </w:r>
      <w:r w:rsidRPr="001074CC">
        <w:t xml:space="preserve"> </w:t>
      </w:r>
      <w:r>
        <w:t xml:space="preserve"> </w:t>
      </w:r>
    </w:p>
    <w:p w14:paraId="36A0D58B" w14:textId="77777777" w:rsidR="00B83676" w:rsidRDefault="00B83676" w:rsidP="00305B5E">
      <w:pPr>
        <w:spacing w:line="360" w:lineRule="auto"/>
        <w:ind w:right="141"/>
        <w:rPr>
          <w:spacing w:val="2"/>
        </w:rPr>
      </w:pPr>
    </w:p>
    <w:p w14:paraId="532CFA48" w14:textId="6928E590" w:rsidR="00F81B62" w:rsidRPr="002248A0" w:rsidRDefault="00B83676" w:rsidP="00F81B62">
      <w:pPr>
        <w:pStyle w:val="P1-StandParaChar"/>
        <w:spacing w:line="360" w:lineRule="auto"/>
        <w:ind w:firstLine="0"/>
        <w:jc w:val="left"/>
        <w:rPr>
          <w:rStyle w:val="Hyperlink"/>
          <w:sz w:val="24"/>
        </w:rPr>
      </w:pPr>
      <w:r w:rsidRPr="00EA7EA8">
        <w:rPr>
          <w:spacing w:val="2"/>
          <w:sz w:val="24"/>
          <w:szCs w:val="24"/>
        </w:rPr>
        <w:t>Since March of 2008, results</w:t>
      </w:r>
      <w:r w:rsidRPr="00670E30">
        <w:rPr>
          <w:sz w:val="24"/>
          <w:szCs w:val="24"/>
        </w:rPr>
        <w:t xml:space="preserve"> from the </w:t>
      </w:r>
      <w:proofErr w:type="spellStart"/>
      <w:r w:rsidRPr="00670E30">
        <w:rPr>
          <w:sz w:val="24"/>
          <w:szCs w:val="24"/>
        </w:rPr>
        <w:t>HCAHPS</w:t>
      </w:r>
      <w:proofErr w:type="spellEnd"/>
      <w:r w:rsidRPr="00670E30">
        <w:rPr>
          <w:sz w:val="24"/>
          <w:szCs w:val="24"/>
        </w:rPr>
        <w:t xml:space="preserve"> survey </w:t>
      </w:r>
      <w:r>
        <w:rPr>
          <w:sz w:val="24"/>
          <w:szCs w:val="24"/>
        </w:rPr>
        <w:t xml:space="preserve">have been </w:t>
      </w:r>
      <w:r w:rsidRPr="00670E30">
        <w:rPr>
          <w:sz w:val="24"/>
          <w:szCs w:val="24"/>
        </w:rPr>
        <w:t xml:space="preserve">publicly reported on the Hospital Compare website which can be found at </w:t>
      </w:r>
      <w:hyperlink r:id="rId10" w:history="1">
        <w:r w:rsidRPr="00670E30">
          <w:rPr>
            <w:rStyle w:val="Hyperlink"/>
            <w:bCs/>
            <w:sz w:val="24"/>
            <w:szCs w:val="24"/>
          </w:rPr>
          <w:t>www.hospitalcompare.hhs.gov</w:t>
        </w:r>
      </w:hyperlink>
      <w:r w:rsidRPr="00670E30">
        <w:rPr>
          <w:bCs/>
          <w:sz w:val="24"/>
          <w:szCs w:val="24"/>
        </w:rPr>
        <w:t xml:space="preserve"> or through a link on </w:t>
      </w:r>
      <w:hyperlink r:id="rId11" w:history="1">
        <w:r w:rsidRPr="00670E30">
          <w:rPr>
            <w:rStyle w:val="Hyperlink"/>
            <w:bCs/>
            <w:sz w:val="24"/>
            <w:szCs w:val="24"/>
          </w:rPr>
          <w:t>www.medicare.gov</w:t>
        </w:r>
      </w:hyperlink>
      <w:r w:rsidR="005F5A08" w:rsidRPr="00762075">
        <w:rPr>
          <w:rStyle w:val="Hyperlink"/>
          <w:bCs/>
          <w:sz w:val="24"/>
          <w:szCs w:val="24"/>
          <w:u w:val="none"/>
        </w:rPr>
        <w:t xml:space="preserve">. </w:t>
      </w:r>
      <w:r w:rsidR="00762075" w:rsidRPr="00762075">
        <w:rPr>
          <w:rStyle w:val="Hyperlink"/>
          <w:bCs/>
          <w:sz w:val="24"/>
          <w:szCs w:val="24"/>
          <w:u w:val="none"/>
        </w:rPr>
        <w:t xml:space="preserve"> </w:t>
      </w:r>
      <w:r w:rsidR="005F5A08" w:rsidRPr="00762075">
        <w:rPr>
          <w:rStyle w:val="Hyperlink"/>
          <w:bCs/>
          <w:sz w:val="24"/>
          <w:szCs w:val="24"/>
          <w:u w:val="none"/>
        </w:rPr>
        <w:t xml:space="preserve">The </w:t>
      </w:r>
      <w:proofErr w:type="spellStart"/>
      <w:r w:rsidR="005F5A08" w:rsidRPr="00762075">
        <w:rPr>
          <w:rStyle w:val="Hyperlink"/>
          <w:bCs/>
          <w:sz w:val="24"/>
          <w:szCs w:val="24"/>
          <w:u w:val="none"/>
        </w:rPr>
        <w:t>HCAHPS</w:t>
      </w:r>
      <w:proofErr w:type="spellEnd"/>
      <w:r w:rsidR="005F5A08" w:rsidRPr="00762075">
        <w:rPr>
          <w:rStyle w:val="Hyperlink"/>
          <w:bCs/>
          <w:sz w:val="24"/>
          <w:szCs w:val="24"/>
          <w:u w:val="none"/>
        </w:rPr>
        <w:t xml:space="preserve"> Survey and its implementation protocols </w:t>
      </w:r>
      <w:proofErr w:type="gramStart"/>
      <w:r w:rsidR="005F5A08" w:rsidRPr="00762075">
        <w:rPr>
          <w:rStyle w:val="Hyperlink"/>
          <w:bCs/>
          <w:sz w:val="24"/>
          <w:szCs w:val="24"/>
          <w:u w:val="none"/>
        </w:rPr>
        <w:t>can be found</w:t>
      </w:r>
      <w:proofErr w:type="gramEnd"/>
      <w:r w:rsidR="005F5A08" w:rsidRPr="00762075">
        <w:rPr>
          <w:rStyle w:val="Hyperlink"/>
          <w:bCs/>
          <w:sz w:val="24"/>
          <w:szCs w:val="24"/>
          <w:u w:val="none"/>
        </w:rPr>
        <w:t xml:space="preserve"> in the current version of the </w:t>
      </w:r>
      <w:proofErr w:type="spellStart"/>
      <w:r w:rsidR="005F5A08" w:rsidRPr="00762075">
        <w:rPr>
          <w:rStyle w:val="Hyperlink"/>
          <w:bCs/>
          <w:sz w:val="24"/>
          <w:szCs w:val="24"/>
          <w:u w:val="none"/>
        </w:rPr>
        <w:t>HCAHPS</w:t>
      </w:r>
      <w:proofErr w:type="spellEnd"/>
      <w:r w:rsidR="005F5A08" w:rsidRPr="00762075">
        <w:rPr>
          <w:rStyle w:val="Hyperlink"/>
          <w:bCs/>
          <w:sz w:val="24"/>
          <w:szCs w:val="24"/>
          <w:u w:val="none"/>
        </w:rPr>
        <w:t xml:space="preserve"> Quality Assurance Guidelines</w:t>
      </w:r>
      <w:r w:rsidR="003F3DBD">
        <w:rPr>
          <w:rStyle w:val="Hyperlink"/>
          <w:bCs/>
          <w:sz w:val="24"/>
          <w:szCs w:val="24"/>
          <w:u w:val="none"/>
        </w:rPr>
        <w:t xml:space="preserve"> (Version 10.0, March 2015)</w:t>
      </w:r>
      <w:r w:rsidR="005F5A08" w:rsidRPr="00762075">
        <w:rPr>
          <w:rStyle w:val="Hyperlink"/>
          <w:bCs/>
          <w:sz w:val="24"/>
          <w:szCs w:val="24"/>
          <w:u w:val="none"/>
        </w:rPr>
        <w:t>, located at</w:t>
      </w:r>
      <w:r w:rsidR="00762075">
        <w:rPr>
          <w:rStyle w:val="Hyperlink"/>
          <w:bCs/>
          <w:sz w:val="24"/>
          <w:szCs w:val="24"/>
          <w:u w:val="none"/>
        </w:rPr>
        <w:t xml:space="preserve">: </w:t>
      </w:r>
      <w:r w:rsidR="005F5A08">
        <w:rPr>
          <w:rStyle w:val="Hyperlink"/>
          <w:bCs/>
          <w:sz w:val="24"/>
          <w:szCs w:val="24"/>
        </w:rPr>
        <w:t xml:space="preserve"> </w:t>
      </w:r>
      <w:hyperlink r:id="rId12" w:history="1">
        <w:r w:rsidR="00F81B62" w:rsidRPr="004D598F">
          <w:rPr>
            <w:rStyle w:val="Hyperlink"/>
            <w:bCs/>
            <w:sz w:val="24"/>
            <w:szCs w:val="24"/>
          </w:rPr>
          <w:t>http://www.hcahpsonline.org/qaguidelines.aspx</w:t>
        </w:r>
      </w:hyperlink>
      <w:r w:rsidR="005F5A08">
        <w:rPr>
          <w:rStyle w:val="Hyperlink"/>
          <w:bCs/>
          <w:sz w:val="24"/>
          <w:szCs w:val="24"/>
        </w:rPr>
        <w:t>.</w:t>
      </w:r>
    </w:p>
    <w:p w14:paraId="7F8A6C40" w14:textId="77777777" w:rsidR="00F81B62" w:rsidRPr="002248A0" w:rsidRDefault="00F81B62" w:rsidP="002248A0">
      <w:pPr>
        <w:pStyle w:val="P1-StandParaChar"/>
        <w:spacing w:line="360" w:lineRule="auto"/>
        <w:ind w:firstLine="0"/>
        <w:jc w:val="left"/>
        <w:rPr>
          <w:rStyle w:val="Hyperlink"/>
          <w:sz w:val="24"/>
        </w:rPr>
      </w:pPr>
    </w:p>
    <w:p w14:paraId="7C67DA1E" w14:textId="77777777" w:rsidR="00B83676" w:rsidRPr="002248A0" w:rsidRDefault="00F81B62" w:rsidP="002248A0">
      <w:pPr>
        <w:pStyle w:val="P1-StandParaChar"/>
        <w:spacing w:line="360" w:lineRule="auto"/>
        <w:ind w:firstLine="0"/>
        <w:jc w:val="left"/>
        <w:rPr>
          <w:b/>
          <w:sz w:val="24"/>
        </w:rPr>
      </w:pPr>
      <w:r w:rsidRPr="00F81B62">
        <w:rPr>
          <w:b/>
          <w:sz w:val="24"/>
          <w:szCs w:val="24"/>
        </w:rPr>
        <w:t xml:space="preserve">B.  </w:t>
      </w:r>
      <w:r w:rsidR="00B83676" w:rsidRPr="002248A0">
        <w:rPr>
          <w:b/>
          <w:sz w:val="24"/>
        </w:rPr>
        <w:t xml:space="preserve">Justification </w:t>
      </w:r>
    </w:p>
    <w:p w14:paraId="3727AF4E" w14:textId="77777777" w:rsidR="00C95C66" w:rsidRPr="00C95C66" w:rsidRDefault="00C95C66" w:rsidP="00C95C66">
      <w:pPr>
        <w:ind w:left="360"/>
      </w:pPr>
    </w:p>
    <w:p w14:paraId="087D074D" w14:textId="77777777" w:rsidR="00B83676" w:rsidRDefault="00B83676" w:rsidP="00305B5E">
      <w:pPr>
        <w:spacing w:line="360" w:lineRule="auto"/>
      </w:pPr>
      <w:r>
        <w:t xml:space="preserve">1.  </w:t>
      </w:r>
      <w:r w:rsidRPr="00ED4843">
        <w:rPr>
          <w:u w:val="single"/>
        </w:rPr>
        <w:t>Need and Legal Basis</w:t>
      </w:r>
    </w:p>
    <w:p w14:paraId="3F8DBEC8" w14:textId="77777777" w:rsidR="00B83676" w:rsidRDefault="00B83676" w:rsidP="00305B5E">
      <w:pPr>
        <w:spacing w:line="360" w:lineRule="auto"/>
        <w:rPr>
          <w:color w:val="000000"/>
        </w:rPr>
      </w:pPr>
      <w:r>
        <w:t xml:space="preserve">Beginning in 2002, CMS </w:t>
      </w:r>
      <w:r w:rsidRPr="001074CC">
        <w:t>partnered with the Agency for Healthcare Research and Quality (AHRQ), another agency in the</w:t>
      </w:r>
      <w:r>
        <w:t xml:space="preserve"> federal</w:t>
      </w:r>
      <w:r w:rsidRPr="001074CC">
        <w:t xml:space="preserve"> Department of Health and Human Services, to develop</w:t>
      </w:r>
      <w:r>
        <w:t xml:space="preserve"> and test the</w:t>
      </w:r>
      <w:r w:rsidRPr="001074CC">
        <w:t xml:space="preserve"> </w:t>
      </w:r>
      <w:proofErr w:type="spellStart"/>
      <w:r w:rsidRPr="001074CC">
        <w:t>HCAHPS</w:t>
      </w:r>
      <w:proofErr w:type="spellEnd"/>
      <w:r>
        <w:t xml:space="preserve"> Survey</w:t>
      </w:r>
      <w:r w:rsidRPr="001074CC">
        <w:t>.</w:t>
      </w:r>
      <w:r>
        <w:t xml:space="preserve">  </w:t>
      </w:r>
      <w:r w:rsidRPr="000E0A67">
        <w:rPr>
          <w:color w:val="000000"/>
        </w:rPr>
        <w:t xml:space="preserve">AHRQ </w:t>
      </w:r>
      <w:r>
        <w:rPr>
          <w:color w:val="000000"/>
        </w:rPr>
        <w:t xml:space="preserve">and its </w:t>
      </w:r>
      <w:proofErr w:type="spellStart"/>
      <w:r>
        <w:rPr>
          <w:color w:val="000000"/>
        </w:rPr>
        <w:t>CAHPS</w:t>
      </w:r>
      <w:proofErr w:type="spellEnd"/>
      <w:r>
        <w:rPr>
          <w:color w:val="000000"/>
        </w:rPr>
        <w:t xml:space="preserve"> Consortium </w:t>
      </w:r>
      <w:r w:rsidRPr="000E0A67">
        <w:rPr>
          <w:color w:val="000000"/>
        </w:rPr>
        <w:t xml:space="preserve">carried out a rigorous </w:t>
      </w:r>
      <w:r>
        <w:rPr>
          <w:color w:val="000000"/>
        </w:rPr>
        <w:t xml:space="preserve">and multi-faceted </w:t>
      </w:r>
      <w:r w:rsidRPr="000E0A67">
        <w:rPr>
          <w:color w:val="000000"/>
        </w:rPr>
        <w:t>scientific process</w:t>
      </w:r>
      <w:r>
        <w:rPr>
          <w:color w:val="000000"/>
        </w:rPr>
        <w:t xml:space="preserve">, including </w:t>
      </w:r>
      <w:r w:rsidRPr="000E0A67">
        <w:rPr>
          <w:color w:val="000000"/>
        </w:rPr>
        <w:t>a public call for measures; literature</w:t>
      </w:r>
      <w:r>
        <w:rPr>
          <w:color w:val="000000"/>
        </w:rPr>
        <w:t xml:space="preserve"> review</w:t>
      </w:r>
      <w:r w:rsidRPr="000E0A67">
        <w:rPr>
          <w:color w:val="000000"/>
        </w:rPr>
        <w:t xml:space="preserve">; cognitive interviews; consumer focus groups; stakeholder input; </w:t>
      </w:r>
      <w:r>
        <w:rPr>
          <w:color w:val="000000"/>
        </w:rPr>
        <w:t>a three-state pilot test; extensive psychometric analyses; consumer testing;</w:t>
      </w:r>
      <w:r w:rsidRPr="000E0A67">
        <w:rPr>
          <w:color w:val="000000"/>
        </w:rPr>
        <w:t xml:space="preserve"> and </w:t>
      </w:r>
      <w:r>
        <w:rPr>
          <w:color w:val="000000"/>
        </w:rPr>
        <w:t xml:space="preserve">numerous </w:t>
      </w:r>
      <w:r w:rsidRPr="000E0A67">
        <w:rPr>
          <w:color w:val="000000"/>
        </w:rPr>
        <w:t>small-scale field tests.</w:t>
      </w:r>
      <w:r>
        <w:rPr>
          <w:color w:val="000000"/>
        </w:rPr>
        <w:t xml:space="preserve">  CMS provided three separate opportunities for the public to comment on </w:t>
      </w:r>
      <w:proofErr w:type="spellStart"/>
      <w:r>
        <w:rPr>
          <w:color w:val="000000"/>
        </w:rPr>
        <w:t>HCAHPS</w:t>
      </w:r>
      <w:proofErr w:type="spellEnd"/>
      <w:r>
        <w:rPr>
          <w:color w:val="000000"/>
        </w:rPr>
        <w:t xml:space="preserve"> and responded to over a thousand comments.  </w:t>
      </w:r>
      <w:r w:rsidRPr="001074CC">
        <w:t>Th</w:t>
      </w:r>
      <w:r>
        <w:t xml:space="preserve">e survey, its </w:t>
      </w:r>
      <w:r w:rsidRPr="001074CC">
        <w:t>methodology and</w:t>
      </w:r>
      <w:r>
        <w:t xml:space="preserve"> the results it produces are in the public domain.</w:t>
      </w:r>
    </w:p>
    <w:p w14:paraId="3BDCE622" w14:textId="77777777" w:rsidR="00B83676" w:rsidRDefault="00B83676" w:rsidP="00305B5E">
      <w:pPr>
        <w:spacing w:line="360" w:lineRule="auto"/>
      </w:pPr>
    </w:p>
    <w:p w14:paraId="24757A46" w14:textId="77777777" w:rsidR="00B83676" w:rsidRDefault="00B83676" w:rsidP="00305B5E">
      <w:pPr>
        <w:spacing w:line="360" w:lineRule="auto"/>
      </w:pPr>
      <w:r w:rsidRPr="001074CC">
        <w:t xml:space="preserve">In May 2005, the </w:t>
      </w:r>
      <w:proofErr w:type="spellStart"/>
      <w:r w:rsidRPr="001074CC">
        <w:t>HCAHPS</w:t>
      </w:r>
      <w:proofErr w:type="spellEnd"/>
      <w:r w:rsidRPr="001074CC">
        <w:t xml:space="preserve"> </w:t>
      </w:r>
      <w:r>
        <w:t>S</w:t>
      </w:r>
      <w:r w:rsidRPr="001074CC">
        <w:t xml:space="preserve">urvey was endorsed by the National Quality Forum, </w:t>
      </w:r>
      <w:r>
        <w:t xml:space="preserve">a national organization that </w:t>
      </w:r>
      <w:r w:rsidRPr="001074CC">
        <w:t xml:space="preserve">represents the consensus of many healthcare providers, consumer groups, professional associations, purchasers, federal agencies, </w:t>
      </w:r>
      <w:r>
        <w:t xml:space="preserve">and </w:t>
      </w:r>
      <w:r w:rsidRPr="001074CC">
        <w:t>research organizations.</w:t>
      </w:r>
      <w:r>
        <w:t xml:space="preserve">   </w:t>
      </w:r>
      <w:r w:rsidRPr="001074CC">
        <w:t>In December 2005, the federal Office of Management and Budget gave its final approval for the</w:t>
      </w:r>
      <w:r>
        <w:t xml:space="preserve"> </w:t>
      </w:r>
      <w:r w:rsidRPr="001074CC">
        <w:t xml:space="preserve">national implementation of </w:t>
      </w:r>
      <w:proofErr w:type="spellStart"/>
      <w:r w:rsidRPr="001074CC">
        <w:t>HCAHPS</w:t>
      </w:r>
      <w:proofErr w:type="spellEnd"/>
      <w:r w:rsidRPr="001074CC">
        <w:t xml:space="preserve"> for public reporting purposes.</w:t>
      </w:r>
      <w:r>
        <w:t xml:space="preserve">  CMS implemented the </w:t>
      </w:r>
      <w:proofErr w:type="spellStart"/>
      <w:r>
        <w:t>HCAHPS</w:t>
      </w:r>
      <w:proofErr w:type="spellEnd"/>
      <w:r>
        <w:t xml:space="preserve"> Survey in October 2006 and the first public reporting of </w:t>
      </w:r>
      <w:proofErr w:type="spellStart"/>
      <w:r>
        <w:t>HCAHPS</w:t>
      </w:r>
      <w:proofErr w:type="spellEnd"/>
      <w:r>
        <w:t xml:space="preserve"> results occurred in March 2008. </w:t>
      </w:r>
    </w:p>
    <w:p w14:paraId="49E093B0" w14:textId="77777777" w:rsidR="00B83676" w:rsidRDefault="00B83676" w:rsidP="00305B5E">
      <w:pPr>
        <w:autoSpaceDE w:val="0"/>
        <w:autoSpaceDN w:val="0"/>
        <w:adjustRightInd w:val="0"/>
        <w:spacing w:line="360" w:lineRule="auto"/>
        <w:rPr>
          <w:rStyle w:val="Strong"/>
          <w:b w:val="0"/>
        </w:rPr>
      </w:pPr>
    </w:p>
    <w:p w14:paraId="478EB2FC" w14:textId="77777777" w:rsidR="00B83676" w:rsidRDefault="00B83676" w:rsidP="00305B5E">
      <w:pPr>
        <w:autoSpaceDE w:val="0"/>
        <w:autoSpaceDN w:val="0"/>
        <w:adjustRightInd w:val="0"/>
        <w:spacing w:line="360" w:lineRule="auto"/>
      </w:pPr>
      <w:r>
        <w:t xml:space="preserve">Enactment of the Deficit Reduction Act of </w:t>
      </w:r>
      <w:r w:rsidRPr="00B47459">
        <w:t>2005</w:t>
      </w:r>
      <w:r>
        <w:t xml:space="preserve"> created an additional incentive for acute care hospitals </w:t>
      </w:r>
      <w:r w:rsidRPr="00B07036">
        <w:t xml:space="preserve">to participate in </w:t>
      </w:r>
      <w:proofErr w:type="spellStart"/>
      <w:r w:rsidRPr="00B07036">
        <w:t>HCAHPS</w:t>
      </w:r>
      <w:proofErr w:type="spellEnd"/>
      <w:r>
        <w:t>.  Since July 2007, h</w:t>
      </w:r>
      <w:r w:rsidRPr="00B07036">
        <w:t>ospitals subject to</w:t>
      </w:r>
      <w:r>
        <w:t xml:space="preserve"> the </w:t>
      </w:r>
      <w:r w:rsidRPr="00B07036">
        <w:t>I</w:t>
      </w:r>
      <w:r>
        <w:t xml:space="preserve">npatient </w:t>
      </w:r>
      <w:r w:rsidRPr="00B07036">
        <w:t>P</w:t>
      </w:r>
      <w:r>
        <w:t xml:space="preserve">rospective </w:t>
      </w:r>
      <w:r w:rsidRPr="00B07036">
        <w:t>P</w:t>
      </w:r>
      <w:r>
        <w:t xml:space="preserve">ayment </w:t>
      </w:r>
      <w:r w:rsidRPr="00B07036">
        <w:t>S</w:t>
      </w:r>
      <w:r>
        <w:t>ystem (</w:t>
      </w:r>
      <w:proofErr w:type="spellStart"/>
      <w:r>
        <w:t>IPPS</w:t>
      </w:r>
      <w:proofErr w:type="spellEnd"/>
      <w:r>
        <w:t>)</w:t>
      </w:r>
      <w:r w:rsidRPr="00B07036">
        <w:t xml:space="preserve"> annual payment update provisions ("subsection (d) hospitals") must </w:t>
      </w:r>
      <w:r>
        <w:t xml:space="preserve">collect and submit </w:t>
      </w:r>
      <w:proofErr w:type="spellStart"/>
      <w:r>
        <w:t>HCAHPS</w:t>
      </w:r>
      <w:proofErr w:type="spellEnd"/>
      <w:r>
        <w:t xml:space="preserve"> data </w:t>
      </w:r>
      <w:r w:rsidRPr="00B07036">
        <w:t>in order to receive their full annual payment update.</w:t>
      </w:r>
      <w:r>
        <w:t xml:space="preserve"> </w:t>
      </w:r>
      <w:r w:rsidRPr="00B07036">
        <w:t xml:space="preserve"> </w:t>
      </w:r>
    </w:p>
    <w:p w14:paraId="4875448A" w14:textId="77777777" w:rsidR="00B83676" w:rsidRDefault="00B83676" w:rsidP="00305B5E">
      <w:pPr>
        <w:autoSpaceDE w:val="0"/>
        <w:autoSpaceDN w:val="0"/>
        <w:adjustRightInd w:val="0"/>
        <w:spacing w:line="360" w:lineRule="auto"/>
      </w:pPr>
    </w:p>
    <w:p w14:paraId="55D3378D" w14:textId="77777777" w:rsidR="00B83676" w:rsidRDefault="00B83676" w:rsidP="00305B5E">
      <w:pPr>
        <w:spacing w:line="360" w:lineRule="auto"/>
        <w:ind w:right="141"/>
        <w:rPr>
          <w:spacing w:val="2"/>
        </w:rPr>
      </w:pPr>
      <w:r>
        <w:t xml:space="preserve">The incentive for </w:t>
      </w:r>
      <w:proofErr w:type="spellStart"/>
      <w:r>
        <w:t>IPPS</w:t>
      </w:r>
      <w:proofErr w:type="spellEnd"/>
      <w:r>
        <w:t xml:space="preserve"> hospitals to improve patient experience was further strengthened by the Patient Protection and Affordable Care Act of 2010 (</w:t>
      </w:r>
      <w:proofErr w:type="spellStart"/>
      <w:r>
        <w:t>P.L</w:t>
      </w:r>
      <w:proofErr w:type="spellEnd"/>
      <w:r>
        <w:t xml:space="preserve">. 111-148), which specifically included </w:t>
      </w:r>
      <w:proofErr w:type="spellStart"/>
      <w:r>
        <w:t>HCAHPS</w:t>
      </w:r>
      <w:proofErr w:type="spellEnd"/>
      <w:r>
        <w:t xml:space="preserve"> performance in the calculation of the value-based incentive payment in the Hospital Value-Based Purchasing program beginning with October 2012 discharges.</w:t>
      </w:r>
    </w:p>
    <w:p w14:paraId="2306F8C3" w14:textId="77777777" w:rsidR="00B83676" w:rsidRDefault="00B83676" w:rsidP="00305B5E">
      <w:pPr>
        <w:spacing w:line="360" w:lineRule="auto"/>
        <w:ind w:left="72"/>
      </w:pPr>
    </w:p>
    <w:p w14:paraId="5D8210D4" w14:textId="77777777" w:rsidR="00B83676" w:rsidRDefault="00B83676" w:rsidP="00305B5E">
      <w:pPr>
        <w:spacing w:line="360" w:lineRule="auto"/>
        <w:ind w:left="72"/>
      </w:pPr>
      <w:r>
        <w:t xml:space="preserve">2.  </w:t>
      </w:r>
      <w:r w:rsidRPr="00ED4843">
        <w:rPr>
          <w:u w:val="single"/>
        </w:rPr>
        <w:t>Information Users</w:t>
      </w:r>
    </w:p>
    <w:p w14:paraId="61CC7380" w14:textId="77777777" w:rsidR="00B83676" w:rsidRPr="00075391" w:rsidRDefault="00B83676" w:rsidP="00305B5E">
      <w:pPr>
        <w:spacing w:line="360" w:lineRule="auto"/>
        <w:ind w:right="141"/>
      </w:pPr>
      <w:r>
        <w:rPr>
          <w:spacing w:val="2"/>
        </w:rPr>
        <w:t xml:space="preserve">As noted above, there are three broad goals of the </w:t>
      </w:r>
      <w:proofErr w:type="spellStart"/>
      <w:r>
        <w:rPr>
          <w:spacing w:val="2"/>
        </w:rPr>
        <w:t>HCAHPS</w:t>
      </w:r>
      <w:proofErr w:type="spellEnd"/>
      <w:r>
        <w:rPr>
          <w:spacing w:val="2"/>
        </w:rPr>
        <w:t xml:space="preserve"> Survey.  These goals are of value to consumers and providers of health care services as well as to CMS.  First, the standardized survey and implementation protocol produce data that allow objective and meaningful comparisons of hospitals on topics that are important to consumers.</w:t>
      </w:r>
      <w:r w:rsidR="000939BF">
        <w:rPr>
          <w:spacing w:val="2"/>
        </w:rPr>
        <w:t xml:space="preserve"> </w:t>
      </w:r>
      <w:r>
        <w:rPr>
          <w:spacing w:val="2"/>
        </w:rPr>
        <w:t xml:space="preserve"> Second, public reporting of </w:t>
      </w:r>
      <w:proofErr w:type="spellStart"/>
      <w:r>
        <w:rPr>
          <w:spacing w:val="2"/>
        </w:rPr>
        <w:t>HCAHPS</w:t>
      </w:r>
      <w:proofErr w:type="spellEnd"/>
      <w:r>
        <w:rPr>
          <w:spacing w:val="2"/>
        </w:rPr>
        <w:t xml:space="preserve"> results creates new incentives for hospitals to improve quality of care.  Third, public reporting enhances accountability in health care by increasing transparency of the quality of hospital care provided in return for the public investment.</w:t>
      </w:r>
      <w:r w:rsidR="005F5A08">
        <w:rPr>
          <w:spacing w:val="2"/>
        </w:rPr>
        <w:t xml:space="preserve"> </w:t>
      </w:r>
      <w:r w:rsidR="003F3DBD">
        <w:rPr>
          <w:spacing w:val="2"/>
        </w:rPr>
        <w:t xml:space="preserve"> </w:t>
      </w:r>
      <w:proofErr w:type="spellStart"/>
      <w:r w:rsidR="005F5A08">
        <w:rPr>
          <w:spacing w:val="2"/>
        </w:rPr>
        <w:t>HCAHPS</w:t>
      </w:r>
      <w:proofErr w:type="spellEnd"/>
      <w:r w:rsidR="005F5A08">
        <w:rPr>
          <w:spacing w:val="2"/>
        </w:rPr>
        <w:t xml:space="preserve"> scores have been publicly reported on the Hospi</w:t>
      </w:r>
      <w:r w:rsidR="003F3DBD">
        <w:rPr>
          <w:spacing w:val="2"/>
        </w:rPr>
        <w:t>tal Compare Web site since 2008</w:t>
      </w:r>
      <w:r w:rsidR="005F5A08">
        <w:rPr>
          <w:spacing w:val="2"/>
        </w:rPr>
        <w:t xml:space="preserve"> and since 2012 have been used in the payment determination for Inpatient Prospective Payment System (</w:t>
      </w:r>
      <w:proofErr w:type="spellStart"/>
      <w:r w:rsidR="005F5A08">
        <w:rPr>
          <w:spacing w:val="2"/>
        </w:rPr>
        <w:t>IPPS</w:t>
      </w:r>
      <w:proofErr w:type="spellEnd"/>
      <w:r w:rsidR="005F5A08">
        <w:rPr>
          <w:spacing w:val="2"/>
        </w:rPr>
        <w:t xml:space="preserve">) hospitals that participate in the Hospital Value-Based Purchasing (Hospital </w:t>
      </w:r>
      <w:proofErr w:type="spellStart"/>
      <w:r w:rsidR="005F5A08">
        <w:rPr>
          <w:spacing w:val="2"/>
        </w:rPr>
        <w:t>VBP</w:t>
      </w:r>
      <w:proofErr w:type="spellEnd"/>
      <w:r w:rsidR="005F5A08">
        <w:rPr>
          <w:spacing w:val="2"/>
        </w:rPr>
        <w:t xml:space="preserve">) program.  </w:t>
      </w:r>
    </w:p>
    <w:p w14:paraId="7B77D135" w14:textId="77777777" w:rsidR="00B83676" w:rsidRDefault="00B83676" w:rsidP="00305B5E">
      <w:pPr>
        <w:spacing w:line="360" w:lineRule="auto"/>
        <w:ind w:left="72"/>
      </w:pPr>
    </w:p>
    <w:p w14:paraId="3EA1EB0B" w14:textId="77777777" w:rsidR="00B83676" w:rsidRDefault="00B83676" w:rsidP="00305B5E">
      <w:pPr>
        <w:spacing w:line="360" w:lineRule="auto"/>
        <w:ind w:left="72"/>
      </w:pPr>
      <w:r>
        <w:t xml:space="preserve">3.  </w:t>
      </w:r>
      <w:r w:rsidRPr="008A27C1">
        <w:rPr>
          <w:u w:val="single"/>
        </w:rPr>
        <w:t>Use of Information Technology</w:t>
      </w:r>
    </w:p>
    <w:p w14:paraId="64C2EA86" w14:textId="77777777" w:rsidR="00B83676" w:rsidRDefault="00B83676" w:rsidP="00305B5E">
      <w:pPr>
        <w:pStyle w:val="BodyText"/>
        <w:spacing w:after="100" w:afterAutospacing="1" w:line="360" w:lineRule="auto"/>
        <w:rPr>
          <w:rFonts w:ascii="Times New Roman" w:hAnsi="Times New Roman"/>
          <w:sz w:val="24"/>
        </w:rPr>
      </w:pPr>
      <w:r w:rsidRPr="008B760B">
        <w:rPr>
          <w:rFonts w:ascii="Times New Roman" w:hAnsi="Times New Roman"/>
          <w:sz w:val="24"/>
        </w:rPr>
        <w:t xml:space="preserve">The national implementation of </w:t>
      </w:r>
      <w:proofErr w:type="spellStart"/>
      <w:r>
        <w:rPr>
          <w:rFonts w:ascii="Times New Roman" w:hAnsi="Times New Roman"/>
          <w:sz w:val="24"/>
        </w:rPr>
        <w:t>HCAHPS</w:t>
      </w:r>
      <w:proofErr w:type="spellEnd"/>
      <w:r>
        <w:rPr>
          <w:rFonts w:ascii="Times New Roman" w:hAnsi="Times New Roman"/>
          <w:sz w:val="24"/>
        </w:rPr>
        <w:t xml:space="preserve"> </w:t>
      </w:r>
      <w:r w:rsidRPr="008B760B">
        <w:rPr>
          <w:rFonts w:ascii="Times New Roman" w:hAnsi="Times New Roman"/>
          <w:sz w:val="24"/>
        </w:rPr>
        <w:t>is designed to allow third-party CMS-approved survey vendors to</w:t>
      </w:r>
      <w:r>
        <w:rPr>
          <w:rFonts w:ascii="Times New Roman" w:hAnsi="Times New Roman"/>
          <w:sz w:val="24"/>
        </w:rPr>
        <w:t xml:space="preserve"> </w:t>
      </w:r>
      <w:r w:rsidRPr="008B760B">
        <w:rPr>
          <w:rFonts w:ascii="Times New Roman" w:hAnsi="Times New Roman"/>
          <w:sz w:val="24"/>
        </w:rPr>
        <w:t xml:space="preserve">administer </w:t>
      </w:r>
      <w:proofErr w:type="spellStart"/>
      <w:r>
        <w:rPr>
          <w:rFonts w:ascii="Times New Roman" w:hAnsi="Times New Roman"/>
          <w:sz w:val="24"/>
        </w:rPr>
        <w:t>HCAHPS</w:t>
      </w:r>
      <w:proofErr w:type="spellEnd"/>
      <w:r w:rsidRPr="008B760B">
        <w:rPr>
          <w:rFonts w:ascii="Times New Roman" w:hAnsi="Times New Roman"/>
          <w:sz w:val="24"/>
        </w:rPr>
        <w:t xml:space="preserve"> using mail-only, telephone-only, mixed-mode (mail with telephone follow-up)</w:t>
      </w:r>
      <w:r>
        <w:rPr>
          <w:rFonts w:ascii="Times New Roman" w:hAnsi="Times New Roman"/>
          <w:sz w:val="24"/>
        </w:rPr>
        <w:t xml:space="preserve">, or active </w:t>
      </w:r>
      <w:proofErr w:type="spellStart"/>
      <w:r>
        <w:rPr>
          <w:rFonts w:ascii="Times New Roman" w:hAnsi="Times New Roman"/>
          <w:sz w:val="24"/>
        </w:rPr>
        <w:t>IVR</w:t>
      </w:r>
      <w:proofErr w:type="spellEnd"/>
      <w:r>
        <w:rPr>
          <w:rFonts w:ascii="Times New Roman" w:hAnsi="Times New Roman"/>
          <w:sz w:val="24"/>
        </w:rPr>
        <w:t xml:space="preserve"> (interactive voice response)</w:t>
      </w:r>
      <w:r w:rsidRPr="008B760B">
        <w:rPr>
          <w:rFonts w:ascii="Times New Roman" w:hAnsi="Times New Roman"/>
          <w:sz w:val="24"/>
        </w:rPr>
        <w:t>.</w:t>
      </w:r>
      <w:r>
        <w:rPr>
          <w:rFonts w:ascii="Times New Roman" w:hAnsi="Times New Roman"/>
          <w:sz w:val="24"/>
        </w:rPr>
        <w:t xml:space="preserve"> </w:t>
      </w:r>
      <w:r w:rsidRPr="008B760B">
        <w:rPr>
          <w:rFonts w:ascii="Times New Roman" w:hAnsi="Times New Roman"/>
          <w:sz w:val="24"/>
        </w:rPr>
        <w:t xml:space="preserve"> </w:t>
      </w:r>
    </w:p>
    <w:p w14:paraId="24ABF53E" w14:textId="77777777" w:rsidR="00B83676" w:rsidRPr="008B760B" w:rsidRDefault="00B83676" w:rsidP="00305B5E">
      <w:pPr>
        <w:pStyle w:val="ListBullet"/>
        <w:numPr>
          <w:ilvl w:val="0"/>
          <w:numId w:val="0"/>
        </w:numPr>
        <w:spacing w:after="100" w:afterAutospacing="1" w:line="360" w:lineRule="auto"/>
      </w:pPr>
      <w:r>
        <w:t>With respect to a telephone-only or mixed-mode survey, t</w:t>
      </w:r>
      <w:r w:rsidRPr="008B760B">
        <w:t xml:space="preserve">he CMS-approved survey vendors use electronic data collection or </w:t>
      </w:r>
      <w:proofErr w:type="spellStart"/>
      <w:r w:rsidRPr="008B760B">
        <w:t>CATI</w:t>
      </w:r>
      <w:proofErr w:type="spellEnd"/>
      <w:r w:rsidRPr="008B760B">
        <w:t xml:space="preserve"> system</w:t>
      </w:r>
      <w:r>
        <w:t xml:space="preserve">s.  </w:t>
      </w:r>
      <w:proofErr w:type="spellStart"/>
      <w:r w:rsidRPr="008B760B">
        <w:t>CATI</w:t>
      </w:r>
      <w:proofErr w:type="spellEnd"/>
      <w:r w:rsidRPr="008B760B">
        <w:t xml:space="preserve"> </w:t>
      </w:r>
      <w:r>
        <w:t>is</w:t>
      </w:r>
      <w:r w:rsidRPr="008B760B">
        <w:t xml:space="preserve"> also used for telephone follow-up with mail survey non</w:t>
      </w:r>
      <w:r>
        <w:t>-</w:t>
      </w:r>
      <w:r w:rsidRPr="008B760B">
        <w:t>respondents.</w:t>
      </w:r>
      <w:r>
        <w:t xml:space="preserve"> </w:t>
      </w:r>
      <w:r w:rsidRPr="008B760B">
        <w:t xml:space="preserve"> </w:t>
      </w:r>
      <w:r>
        <w:t xml:space="preserve">With respect to </w:t>
      </w:r>
      <w:proofErr w:type="spellStart"/>
      <w:r>
        <w:t>IVR</w:t>
      </w:r>
      <w:proofErr w:type="spellEnd"/>
      <w:r>
        <w:t xml:space="preserve"> survey administration, the </w:t>
      </w:r>
      <w:proofErr w:type="spellStart"/>
      <w:r>
        <w:t>IVR</w:t>
      </w:r>
      <w:proofErr w:type="spellEnd"/>
      <w:r>
        <w:t xml:space="preserve"> technology gathers information from respondents by prompting respondents to answer questions by pushing the numbers on a touch-tone telephone.  Patients selected for </w:t>
      </w:r>
      <w:proofErr w:type="spellStart"/>
      <w:r>
        <w:t>IVR</w:t>
      </w:r>
      <w:proofErr w:type="spellEnd"/>
      <w:r>
        <w:t xml:space="preserve"> mode are able to opt out of the interactive voice response system and return to a “live” interviewer</w:t>
      </w:r>
      <w:r w:rsidR="000939BF">
        <w:t xml:space="preserve"> if they wish to do so</w:t>
      </w:r>
      <w:r>
        <w:t xml:space="preserve">.  </w:t>
      </w:r>
      <w:r w:rsidRPr="008B760B">
        <w:t xml:space="preserve">There are numerous advantages to administering a telephone interview using a </w:t>
      </w:r>
      <w:proofErr w:type="spellStart"/>
      <w:r w:rsidRPr="008B760B">
        <w:t>CATI</w:t>
      </w:r>
      <w:proofErr w:type="spellEnd"/>
      <w:r w:rsidRPr="008B760B">
        <w:t xml:space="preserve"> system</w:t>
      </w:r>
      <w:r>
        <w:t xml:space="preserve"> or </w:t>
      </w:r>
      <w:proofErr w:type="spellStart"/>
      <w:r>
        <w:t>IVR</w:t>
      </w:r>
      <w:proofErr w:type="spellEnd"/>
      <w:r>
        <w:t xml:space="preserve"> technology</w:t>
      </w:r>
      <w:r w:rsidRPr="008B760B">
        <w:t>, including the following:</w:t>
      </w:r>
    </w:p>
    <w:p w14:paraId="73EC07D6" w14:textId="77777777" w:rsidR="00B83676" w:rsidRPr="008B760B" w:rsidRDefault="00B83676" w:rsidP="00162A79">
      <w:pPr>
        <w:pStyle w:val="ListBullet"/>
        <w:spacing w:after="0"/>
      </w:pPr>
      <w:r w:rsidRPr="008B760B">
        <w:t>costs less than in-person data collection;</w:t>
      </w:r>
    </w:p>
    <w:p w14:paraId="40F5A569" w14:textId="77777777" w:rsidR="00B83676" w:rsidRPr="008B760B" w:rsidRDefault="00B83676" w:rsidP="00162A79">
      <w:pPr>
        <w:pStyle w:val="ListBullet"/>
        <w:spacing w:after="0"/>
      </w:pPr>
      <w:r w:rsidRPr="008B760B">
        <w:t>allows for a shorter data collection period;</w:t>
      </w:r>
    </w:p>
    <w:p w14:paraId="2AD792F9" w14:textId="77777777" w:rsidR="00B83676" w:rsidRPr="008B760B" w:rsidRDefault="00B83676" w:rsidP="00162A79">
      <w:pPr>
        <w:pStyle w:val="ListBullet"/>
        <w:spacing w:after="0"/>
      </w:pPr>
      <w:r w:rsidRPr="008B760B">
        <w:t>allows for less item nonresponse because the system controls the flow of the interview;</w:t>
      </w:r>
    </w:p>
    <w:p w14:paraId="2B2E2E87" w14:textId="77777777" w:rsidR="00B83676" w:rsidRPr="008B760B" w:rsidRDefault="00B83676" w:rsidP="00162A79">
      <w:pPr>
        <w:pStyle w:val="ListBullet"/>
        <w:spacing w:after="0"/>
      </w:pPr>
      <w:r w:rsidRPr="008B760B">
        <w:t>increases data quality by allowing consistency and data range checks on respondent answers;</w:t>
      </w:r>
    </w:p>
    <w:p w14:paraId="25BBC33E" w14:textId="77777777" w:rsidR="00B83676" w:rsidRPr="008B760B" w:rsidRDefault="00B83676" w:rsidP="00162A79">
      <w:pPr>
        <w:pStyle w:val="ListBullet"/>
        <w:spacing w:after="0"/>
      </w:pPr>
      <w:r w:rsidRPr="008B760B">
        <w:t>creates a centralization of process/quality control; and</w:t>
      </w:r>
    </w:p>
    <w:p w14:paraId="2F3DDEF7" w14:textId="77777777" w:rsidR="00B83676" w:rsidRDefault="00B83676" w:rsidP="00162A79">
      <w:pPr>
        <w:pStyle w:val="ListBullet"/>
        <w:spacing w:after="0"/>
      </w:pPr>
      <w:r w:rsidRPr="008B760B">
        <w:t>reduces post-interview processing time and costs.</w:t>
      </w:r>
    </w:p>
    <w:p w14:paraId="739F8178" w14:textId="77777777" w:rsidR="00762075" w:rsidRDefault="00762075" w:rsidP="00762075">
      <w:pPr>
        <w:pStyle w:val="ListBullet"/>
        <w:numPr>
          <w:ilvl w:val="0"/>
          <w:numId w:val="0"/>
        </w:numPr>
        <w:spacing w:after="0"/>
        <w:ind w:left="1080"/>
      </w:pPr>
    </w:p>
    <w:p w14:paraId="4936CD55" w14:textId="77777777" w:rsidR="00B83676" w:rsidRDefault="00B83676" w:rsidP="00305B5E">
      <w:pPr>
        <w:pStyle w:val="ListBullet"/>
        <w:numPr>
          <w:ilvl w:val="0"/>
          <w:numId w:val="0"/>
        </w:numPr>
        <w:spacing w:after="100" w:afterAutospacing="1" w:line="360" w:lineRule="auto"/>
      </w:pPr>
      <w:r>
        <w:t xml:space="preserve">CMS has tested new modes for the </w:t>
      </w:r>
      <w:proofErr w:type="spellStart"/>
      <w:r>
        <w:t>HCAPHS</w:t>
      </w:r>
      <w:proofErr w:type="spellEnd"/>
      <w:r>
        <w:t xml:space="preserve"> Survey, specifically a Speech Enabled-Interactive Voice Response mode and a Web-based mode, but concluded that issues stemming from differences in response rate and mode effects across implementations make such models unsuitable for the </w:t>
      </w:r>
      <w:proofErr w:type="spellStart"/>
      <w:r>
        <w:t>HCAHPS</w:t>
      </w:r>
      <w:proofErr w:type="spellEnd"/>
      <w:r>
        <w:t xml:space="preserve"> Survey at this time.</w:t>
      </w:r>
      <w:r w:rsidR="00BE46E3">
        <w:t xml:space="preserve">  Results of the investigation for using these modes of survey implementation are presented in</w:t>
      </w:r>
      <w:r w:rsidR="005A0299">
        <w:t xml:space="preserve"> Elliott, Brown, et al. (2013), </w:t>
      </w:r>
      <w:r>
        <w:t xml:space="preserve">“A Randomized Experiment Investigating the Suitability of Speech-Enabled </w:t>
      </w:r>
      <w:proofErr w:type="spellStart"/>
      <w:r>
        <w:t>IVR</w:t>
      </w:r>
      <w:proofErr w:type="spellEnd"/>
      <w:r>
        <w:t xml:space="preserve"> and Web Modes for Publicly Reported  Surveys of Patients’ Experience of Hospital Care”, </w:t>
      </w:r>
      <w:r w:rsidRPr="008A27C1">
        <w:rPr>
          <w:u w:val="single"/>
        </w:rPr>
        <w:t>Medical Care Research and Review</w:t>
      </w:r>
      <w:r w:rsidR="00305B5E">
        <w:t>, 70 (2): 165-184</w:t>
      </w:r>
      <w:r>
        <w:t>.</w:t>
      </w:r>
    </w:p>
    <w:p w14:paraId="56700F91" w14:textId="77777777" w:rsidR="00B83676" w:rsidRDefault="00B83676" w:rsidP="00305B5E">
      <w:pPr>
        <w:pStyle w:val="ListBullet"/>
        <w:numPr>
          <w:ilvl w:val="0"/>
          <w:numId w:val="0"/>
        </w:numPr>
        <w:spacing w:after="100" w:afterAutospacing="1" w:line="360" w:lineRule="auto"/>
      </w:pPr>
      <w:r>
        <w:t xml:space="preserve">The </w:t>
      </w:r>
      <w:proofErr w:type="spellStart"/>
      <w:r>
        <w:t>HCAHPS</w:t>
      </w:r>
      <w:proofErr w:type="spellEnd"/>
      <w:r>
        <w:t xml:space="preserve"> Survey does not require a signature from respondents.  In fact, all information obtained through the survey is reported in the aggregate and no individual respondent’s information is </w:t>
      </w:r>
      <w:r w:rsidR="00F07E66">
        <w:t xml:space="preserve">ever </w:t>
      </w:r>
      <w:r>
        <w:t xml:space="preserve">reported independently or with any identifying information.     </w:t>
      </w:r>
    </w:p>
    <w:p w14:paraId="241217C7" w14:textId="77777777" w:rsidR="008C6F60" w:rsidRDefault="00B83676" w:rsidP="00305B5E">
      <w:pPr>
        <w:pStyle w:val="ListBullet"/>
        <w:numPr>
          <w:ilvl w:val="0"/>
          <w:numId w:val="0"/>
        </w:numPr>
        <w:spacing w:line="360" w:lineRule="auto"/>
        <w:rPr>
          <w:u w:val="single"/>
        </w:rPr>
      </w:pPr>
      <w:r>
        <w:t xml:space="preserve">4.  </w:t>
      </w:r>
      <w:r w:rsidRPr="00590AB5">
        <w:rPr>
          <w:u w:val="single"/>
        </w:rPr>
        <w:t>Duplication of Efforts</w:t>
      </w:r>
    </w:p>
    <w:p w14:paraId="6526E88F" w14:textId="77777777" w:rsidR="00B83676" w:rsidRPr="008C6F60" w:rsidRDefault="00B83676" w:rsidP="00305B5E">
      <w:pPr>
        <w:pStyle w:val="ListBullet"/>
        <w:numPr>
          <w:ilvl w:val="0"/>
          <w:numId w:val="0"/>
        </w:numPr>
        <w:spacing w:line="360" w:lineRule="auto"/>
      </w:pPr>
      <w:proofErr w:type="spellStart"/>
      <w:r>
        <w:t>HCAPHS</w:t>
      </w:r>
      <w:proofErr w:type="spellEnd"/>
      <w:r>
        <w:t xml:space="preserve"> </w:t>
      </w:r>
      <w:r w:rsidRPr="008B760B">
        <w:t>collect</w:t>
      </w:r>
      <w:r>
        <w:t>s</w:t>
      </w:r>
      <w:r w:rsidRPr="008B760B">
        <w:t xml:space="preserve"> information that is fundamentally different from other </w:t>
      </w:r>
      <w:proofErr w:type="spellStart"/>
      <w:r w:rsidRPr="008B760B">
        <w:t>CAHPS</w:t>
      </w:r>
      <w:proofErr w:type="spellEnd"/>
      <w:r w:rsidRPr="008B760B">
        <w:t xml:space="preserve"> or patient experience of care surveys. </w:t>
      </w:r>
      <w:r>
        <w:t xml:space="preserve"> </w:t>
      </w:r>
      <w:r w:rsidRPr="008B760B">
        <w:t xml:space="preserve">CMS is not aware of any existing validated survey instrument where the unit of analysis is the </w:t>
      </w:r>
      <w:r>
        <w:t xml:space="preserve">acute care </w:t>
      </w:r>
      <w:r w:rsidRPr="008B760B">
        <w:t>hospital</w:t>
      </w:r>
      <w:r>
        <w:t xml:space="preserve"> </w:t>
      </w:r>
      <w:r w:rsidRPr="008B760B">
        <w:t>and the focus of the survey is patient-reported experience of care.</w:t>
      </w:r>
      <w:r>
        <w:t xml:space="preserve"> </w:t>
      </w:r>
      <w:r w:rsidRPr="008B760B">
        <w:t xml:space="preserve"> The information collected through this survey will therefore not duplicate any other effort and is not obtainable from any other source.</w:t>
      </w:r>
    </w:p>
    <w:p w14:paraId="20B4A9CA" w14:textId="77777777" w:rsidR="00B83676" w:rsidRDefault="00B83676" w:rsidP="00305B5E">
      <w:pPr>
        <w:pStyle w:val="BodyText"/>
        <w:spacing w:after="100" w:afterAutospacing="1" w:line="360" w:lineRule="auto"/>
        <w:rPr>
          <w:rFonts w:ascii="Times New Roman" w:hAnsi="Times New Roman"/>
          <w:sz w:val="24"/>
        </w:rPr>
      </w:pPr>
      <w:r w:rsidRPr="008B760B">
        <w:rPr>
          <w:rFonts w:ascii="Times New Roman" w:hAnsi="Times New Roman"/>
          <w:sz w:val="24"/>
        </w:rPr>
        <w:t xml:space="preserve">Many </w:t>
      </w:r>
      <w:r>
        <w:rPr>
          <w:rFonts w:ascii="Times New Roman" w:hAnsi="Times New Roman"/>
          <w:sz w:val="24"/>
        </w:rPr>
        <w:t xml:space="preserve">hospitals </w:t>
      </w:r>
      <w:r w:rsidRPr="008B760B">
        <w:rPr>
          <w:rFonts w:ascii="Times New Roman" w:hAnsi="Times New Roman"/>
          <w:sz w:val="24"/>
        </w:rPr>
        <w:t>carry out their own patient experience of care surveys.</w:t>
      </w:r>
      <w:r>
        <w:rPr>
          <w:rFonts w:ascii="Times New Roman" w:hAnsi="Times New Roman"/>
          <w:sz w:val="24"/>
        </w:rPr>
        <w:t xml:space="preserve"> </w:t>
      </w:r>
      <w:r w:rsidRPr="008B760B">
        <w:rPr>
          <w:rFonts w:ascii="Times New Roman" w:hAnsi="Times New Roman"/>
          <w:sz w:val="24"/>
        </w:rPr>
        <w:t xml:space="preserve"> These diverse</w:t>
      </w:r>
      <w:r w:rsidR="00162A79">
        <w:rPr>
          <w:rFonts w:ascii="Times New Roman" w:hAnsi="Times New Roman"/>
          <w:sz w:val="24"/>
        </w:rPr>
        <w:t>, proprietary</w:t>
      </w:r>
      <w:r w:rsidRPr="008B760B">
        <w:rPr>
          <w:rFonts w:ascii="Times New Roman" w:hAnsi="Times New Roman"/>
          <w:sz w:val="24"/>
        </w:rPr>
        <w:t xml:space="preserve"> surveys do not allow for comparisons across </w:t>
      </w:r>
      <w:r>
        <w:rPr>
          <w:rFonts w:ascii="Times New Roman" w:hAnsi="Times New Roman"/>
          <w:sz w:val="24"/>
        </w:rPr>
        <w:t>hospitals</w:t>
      </w:r>
      <w:r w:rsidRPr="008B760B">
        <w:rPr>
          <w:rFonts w:ascii="Times New Roman" w:hAnsi="Times New Roman"/>
          <w:sz w:val="24"/>
        </w:rPr>
        <w:t>.</w:t>
      </w:r>
      <w:r>
        <w:rPr>
          <w:rFonts w:ascii="Times New Roman" w:hAnsi="Times New Roman"/>
          <w:sz w:val="24"/>
        </w:rPr>
        <w:t xml:space="preserve"> </w:t>
      </w:r>
      <w:r w:rsidRPr="008B760B">
        <w:rPr>
          <w:rFonts w:ascii="Times New Roman" w:hAnsi="Times New Roman"/>
          <w:sz w:val="24"/>
        </w:rPr>
        <w:t xml:space="preserve"> Making comparative performance information available to the public </w:t>
      </w:r>
      <w:r>
        <w:rPr>
          <w:rFonts w:ascii="Times New Roman" w:hAnsi="Times New Roman"/>
          <w:sz w:val="24"/>
        </w:rPr>
        <w:t xml:space="preserve">assists </w:t>
      </w:r>
      <w:r w:rsidRPr="008B760B">
        <w:rPr>
          <w:rFonts w:ascii="Times New Roman" w:hAnsi="Times New Roman"/>
          <w:sz w:val="24"/>
        </w:rPr>
        <w:t xml:space="preserve">consumers </w:t>
      </w:r>
      <w:r w:rsidR="00E740F0">
        <w:rPr>
          <w:rFonts w:ascii="Times New Roman" w:hAnsi="Times New Roman"/>
          <w:sz w:val="24"/>
        </w:rPr>
        <w:t>in making</w:t>
      </w:r>
      <w:r w:rsidRPr="008B760B">
        <w:rPr>
          <w:rFonts w:ascii="Times New Roman" w:hAnsi="Times New Roman"/>
          <w:sz w:val="24"/>
        </w:rPr>
        <w:t xml:space="preserve"> informed choices when selecting a</w:t>
      </w:r>
      <w:r>
        <w:rPr>
          <w:rFonts w:ascii="Times New Roman" w:hAnsi="Times New Roman"/>
          <w:sz w:val="24"/>
        </w:rPr>
        <w:t xml:space="preserve">n acute care hospital </w:t>
      </w:r>
      <w:r w:rsidRPr="008B760B">
        <w:rPr>
          <w:rFonts w:ascii="Times New Roman" w:hAnsi="Times New Roman"/>
          <w:sz w:val="24"/>
        </w:rPr>
        <w:t>and create</w:t>
      </w:r>
      <w:r>
        <w:rPr>
          <w:rFonts w:ascii="Times New Roman" w:hAnsi="Times New Roman"/>
          <w:sz w:val="24"/>
        </w:rPr>
        <w:t>s</w:t>
      </w:r>
      <w:r w:rsidRPr="008B760B">
        <w:rPr>
          <w:rFonts w:ascii="Times New Roman" w:hAnsi="Times New Roman"/>
          <w:sz w:val="24"/>
        </w:rPr>
        <w:t xml:space="preserve"> incentives for facilities to improve</w:t>
      </w:r>
      <w:r>
        <w:rPr>
          <w:rFonts w:ascii="Times New Roman" w:hAnsi="Times New Roman"/>
          <w:sz w:val="24"/>
        </w:rPr>
        <w:t xml:space="preserve"> the</w:t>
      </w:r>
      <w:r w:rsidRPr="008B760B">
        <w:rPr>
          <w:rFonts w:ascii="Times New Roman" w:hAnsi="Times New Roman"/>
          <w:sz w:val="24"/>
        </w:rPr>
        <w:t xml:space="preserve"> care they provide.</w:t>
      </w:r>
    </w:p>
    <w:p w14:paraId="4DE27D2E" w14:textId="77777777" w:rsidR="00B83676" w:rsidRDefault="00B83676" w:rsidP="00305B5E">
      <w:pPr>
        <w:pStyle w:val="BodyText"/>
        <w:spacing w:after="100" w:afterAutospacing="1" w:line="360" w:lineRule="auto"/>
        <w:rPr>
          <w:rFonts w:ascii="Times New Roman" w:hAnsi="Times New Roman"/>
          <w:sz w:val="24"/>
          <w:u w:val="single"/>
        </w:rPr>
      </w:pPr>
      <w:r>
        <w:rPr>
          <w:rFonts w:ascii="Times New Roman" w:hAnsi="Times New Roman"/>
          <w:sz w:val="24"/>
        </w:rPr>
        <w:t xml:space="preserve">5. </w:t>
      </w:r>
      <w:r w:rsidRPr="00590AB5">
        <w:rPr>
          <w:rFonts w:ascii="Times New Roman" w:hAnsi="Times New Roman"/>
          <w:sz w:val="24"/>
          <w:u w:val="single"/>
        </w:rPr>
        <w:t>Small Businesses</w:t>
      </w:r>
    </w:p>
    <w:p w14:paraId="04E91C8A" w14:textId="77777777" w:rsidR="00FA1945" w:rsidRPr="005504B8" w:rsidRDefault="00162A79" w:rsidP="00305B5E">
      <w:pPr>
        <w:spacing w:line="360" w:lineRule="auto"/>
      </w:pPr>
      <w:r>
        <w:t>Hospitals are not generally considered to be small businesses.  All h</w:t>
      </w:r>
      <w:r w:rsidR="00FA1945" w:rsidRPr="005504B8">
        <w:t xml:space="preserve">ospitals have the option to conduct </w:t>
      </w:r>
      <w:proofErr w:type="spellStart"/>
      <w:r w:rsidR="00FA1945" w:rsidRPr="005504B8">
        <w:t>HCAHPS</w:t>
      </w:r>
      <w:proofErr w:type="spellEnd"/>
      <w:r w:rsidR="00FA1945" w:rsidRPr="005504B8">
        <w:t xml:space="preserve"> as a stand-alone survey or to integrate it with their existing survey activities.  They can choose to administer </w:t>
      </w:r>
      <w:proofErr w:type="spellStart"/>
      <w:r w:rsidR="00FA1945" w:rsidRPr="005504B8">
        <w:t>HCAHPS</w:t>
      </w:r>
      <w:proofErr w:type="spellEnd"/>
      <w:r w:rsidR="00FA1945" w:rsidRPr="005504B8">
        <w:t xml:space="preserve"> by mail, phone, </w:t>
      </w:r>
      <w:r w:rsidR="00FA1945">
        <w:t xml:space="preserve">mail with telephone follow-up, </w:t>
      </w:r>
      <w:r w:rsidR="00FA1945" w:rsidRPr="005504B8">
        <w:t xml:space="preserve">or active </w:t>
      </w:r>
      <w:proofErr w:type="spellStart"/>
      <w:r w:rsidR="00FA1945" w:rsidRPr="005504B8">
        <w:t>IVR</w:t>
      </w:r>
      <w:proofErr w:type="spellEnd"/>
      <w:r w:rsidR="00FA1945" w:rsidRPr="005504B8">
        <w:t>.</w:t>
      </w:r>
      <w:r w:rsidR="00FA1945">
        <w:t xml:space="preserve">  </w:t>
      </w:r>
      <w:r w:rsidR="00FA1945" w:rsidRPr="005504B8">
        <w:t xml:space="preserve">Costs associated with collecting </w:t>
      </w:r>
      <w:proofErr w:type="spellStart"/>
      <w:r w:rsidR="00FA1945" w:rsidRPr="005504B8">
        <w:t>HCAHPS</w:t>
      </w:r>
      <w:proofErr w:type="spellEnd"/>
      <w:r w:rsidR="00FA1945" w:rsidRPr="005504B8">
        <w:t xml:space="preserve"> will vary depending on:</w:t>
      </w:r>
    </w:p>
    <w:p w14:paraId="7DF890E7" w14:textId="77777777" w:rsidR="00FA1945" w:rsidRPr="005504B8" w:rsidRDefault="00FA1945" w:rsidP="00FA1945">
      <w:pPr>
        <w:numPr>
          <w:ilvl w:val="1"/>
          <w:numId w:val="3"/>
        </w:numPr>
        <w:tabs>
          <w:tab w:val="clear" w:pos="1080"/>
          <w:tab w:val="num" w:pos="720"/>
        </w:tabs>
        <w:ind w:left="720"/>
      </w:pPr>
      <w:r w:rsidRPr="005504B8">
        <w:t>The method hospitals currently use to collect patient survey data</w:t>
      </w:r>
      <w:r>
        <w:t>,</w:t>
      </w:r>
    </w:p>
    <w:p w14:paraId="43DBE5A7" w14:textId="77777777" w:rsidR="00FA1945" w:rsidRPr="005504B8" w:rsidRDefault="00FA1945" w:rsidP="00FA1945">
      <w:pPr>
        <w:numPr>
          <w:ilvl w:val="1"/>
          <w:numId w:val="3"/>
        </w:numPr>
        <w:tabs>
          <w:tab w:val="clear" w:pos="1080"/>
          <w:tab w:val="num" w:pos="720"/>
        </w:tabs>
        <w:ind w:left="720"/>
      </w:pPr>
      <w:r w:rsidRPr="005504B8">
        <w:t>The number of patients surveyed (target is</w:t>
      </w:r>
      <w:r>
        <w:t xml:space="preserve"> </w:t>
      </w:r>
      <w:r w:rsidRPr="005504B8">
        <w:t xml:space="preserve">300 </w:t>
      </w:r>
      <w:r>
        <w:t xml:space="preserve">completed surveys </w:t>
      </w:r>
      <w:r w:rsidRPr="005504B8">
        <w:t>per year)</w:t>
      </w:r>
      <w:r>
        <w:t xml:space="preserve">, and </w:t>
      </w:r>
    </w:p>
    <w:p w14:paraId="66061B8C" w14:textId="77777777" w:rsidR="00FA1945" w:rsidRPr="005504B8" w:rsidRDefault="00FA1945" w:rsidP="00FA1945">
      <w:pPr>
        <w:numPr>
          <w:ilvl w:val="1"/>
          <w:numId w:val="3"/>
        </w:numPr>
        <w:tabs>
          <w:tab w:val="clear" w:pos="1080"/>
          <w:tab w:val="num" w:pos="720"/>
        </w:tabs>
        <w:ind w:left="720"/>
      </w:pPr>
      <w:r w:rsidRPr="005504B8">
        <w:t xml:space="preserve">Whether it is possible to incorporate </w:t>
      </w:r>
      <w:proofErr w:type="spellStart"/>
      <w:r w:rsidRPr="005504B8">
        <w:t>HCAHPS</w:t>
      </w:r>
      <w:proofErr w:type="spellEnd"/>
      <w:r w:rsidRPr="005504B8">
        <w:t xml:space="preserve"> into their existing survey</w:t>
      </w:r>
      <w:r>
        <w:t>.</w:t>
      </w:r>
    </w:p>
    <w:p w14:paraId="135BA892" w14:textId="77777777" w:rsidR="009352B6" w:rsidRDefault="009352B6" w:rsidP="009352B6">
      <w:pPr>
        <w:pStyle w:val="BodyText"/>
        <w:spacing w:line="480" w:lineRule="auto"/>
        <w:rPr>
          <w:rFonts w:ascii="Times New Roman" w:hAnsi="Times New Roman"/>
          <w:sz w:val="24"/>
        </w:rPr>
      </w:pPr>
    </w:p>
    <w:p w14:paraId="3E5EB34B" w14:textId="77777777" w:rsidR="00FA1945" w:rsidRDefault="005A0299" w:rsidP="00305B5E">
      <w:pPr>
        <w:pStyle w:val="BodyText"/>
        <w:spacing w:after="100" w:afterAutospacing="1" w:line="360" w:lineRule="auto"/>
        <w:rPr>
          <w:rFonts w:ascii="Times New Roman" w:hAnsi="Times New Roman"/>
          <w:sz w:val="24"/>
        </w:rPr>
      </w:pPr>
      <w:r>
        <w:rPr>
          <w:rFonts w:ascii="Times New Roman" w:hAnsi="Times New Roman"/>
          <w:sz w:val="24"/>
        </w:rPr>
        <w:t>S</w:t>
      </w:r>
      <w:r w:rsidR="00FA1945">
        <w:rPr>
          <w:rFonts w:ascii="Times New Roman" w:hAnsi="Times New Roman"/>
          <w:sz w:val="24"/>
        </w:rPr>
        <w:t>ome small</w:t>
      </w:r>
      <w:r>
        <w:rPr>
          <w:rFonts w:ascii="Times New Roman" w:hAnsi="Times New Roman"/>
          <w:sz w:val="24"/>
        </w:rPr>
        <w:t>er</w:t>
      </w:r>
      <w:r w:rsidR="00FA1945">
        <w:rPr>
          <w:rFonts w:ascii="Times New Roman" w:hAnsi="Times New Roman"/>
          <w:sz w:val="24"/>
        </w:rPr>
        <w:t xml:space="preserve"> hospitals that participate in </w:t>
      </w:r>
      <w:proofErr w:type="spellStart"/>
      <w:r w:rsidR="00FA1945">
        <w:rPr>
          <w:rFonts w:ascii="Times New Roman" w:hAnsi="Times New Roman"/>
          <w:sz w:val="24"/>
        </w:rPr>
        <w:t>HCAHPS</w:t>
      </w:r>
      <w:proofErr w:type="spellEnd"/>
      <w:r w:rsidR="00FA1945">
        <w:rPr>
          <w:rFonts w:ascii="Times New Roman" w:hAnsi="Times New Roman"/>
          <w:sz w:val="24"/>
        </w:rPr>
        <w:t xml:space="preserve"> might be </w:t>
      </w:r>
      <w:r>
        <w:rPr>
          <w:rFonts w:ascii="Times New Roman" w:hAnsi="Times New Roman"/>
          <w:sz w:val="24"/>
        </w:rPr>
        <w:t>un</w:t>
      </w:r>
      <w:r w:rsidR="00FA1945">
        <w:rPr>
          <w:rFonts w:ascii="Times New Roman" w:hAnsi="Times New Roman"/>
          <w:sz w:val="24"/>
        </w:rPr>
        <w:t>able to reach the target of 300 complete</w:t>
      </w:r>
      <w:r>
        <w:rPr>
          <w:rFonts w:ascii="Times New Roman" w:hAnsi="Times New Roman"/>
          <w:sz w:val="24"/>
        </w:rPr>
        <w:t xml:space="preserve">d surveys </w:t>
      </w:r>
      <w:r w:rsidR="00FA1945">
        <w:rPr>
          <w:rFonts w:ascii="Times New Roman" w:hAnsi="Times New Roman"/>
          <w:sz w:val="24"/>
        </w:rPr>
        <w:t xml:space="preserve">in a </w:t>
      </w:r>
      <w:r>
        <w:rPr>
          <w:rFonts w:ascii="Times New Roman" w:hAnsi="Times New Roman"/>
          <w:sz w:val="24"/>
        </w:rPr>
        <w:t>1</w:t>
      </w:r>
      <w:r w:rsidR="00FA1945">
        <w:rPr>
          <w:rFonts w:ascii="Times New Roman" w:hAnsi="Times New Roman"/>
          <w:sz w:val="24"/>
        </w:rPr>
        <w:t>2-month period.  In such cases, the hospital should sample all discharges</w:t>
      </w:r>
      <w:r>
        <w:rPr>
          <w:rFonts w:ascii="Times New Roman" w:hAnsi="Times New Roman"/>
          <w:sz w:val="24"/>
        </w:rPr>
        <w:t xml:space="preserve"> (census)</w:t>
      </w:r>
      <w:r w:rsidR="00FA1945">
        <w:rPr>
          <w:rFonts w:ascii="Times New Roman" w:hAnsi="Times New Roman"/>
          <w:sz w:val="24"/>
        </w:rPr>
        <w:t xml:space="preserve"> and attempt to obtain as many completes as possible.  </w:t>
      </w:r>
      <w:proofErr w:type="spellStart"/>
      <w:r w:rsidR="00FA1945">
        <w:rPr>
          <w:rFonts w:ascii="Times New Roman" w:hAnsi="Times New Roman"/>
          <w:sz w:val="24"/>
        </w:rPr>
        <w:t>HCAHPS</w:t>
      </w:r>
      <w:proofErr w:type="spellEnd"/>
      <w:r w:rsidR="00162A79">
        <w:rPr>
          <w:rFonts w:ascii="Times New Roman" w:hAnsi="Times New Roman"/>
          <w:sz w:val="24"/>
        </w:rPr>
        <w:t xml:space="preserve"> scores based on fewer than 100 or 50 completed surveys are </w:t>
      </w:r>
      <w:r w:rsidR="00FA1945">
        <w:rPr>
          <w:rFonts w:ascii="Times New Roman" w:hAnsi="Times New Roman"/>
          <w:sz w:val="24"/>
        </w:rPr>
        <w:t xml:space="preserve">publicly reported but the lower reliability of </w:t>
      </w:r>
      <w:r w:rsidR="00162A79">
        <w:rPr>
          <w:rFonts w:ascii="Times New Roman" w:hAnsi="Times New Roman"/>
          <w:sz w:val="24"/>
        </w:rPr>
        <w:t xml:space="preserve">these </w:t>
      </w:r>
      <w:r w:rsidR="00147F65">
        <w:rPr>
          <w:rFonts w:ascii="Times New Roman" w:hAnsi="Times New Roman"/>
          <w:sz w:val="24"/>
        </w:rPr>
        <w:t>scores is</w:t>
      </w:r>
      <w:r w:rsidR="00FA1945">
        <w:rPr>
          <w:rFonts w:ascii="Times New Roman" w:hAnsi="Times New Roman"/>
          <w:sz w:val="24"/>
        </w:rPr>
        <w:t xml:space="preserve"> noted by an appropriate footnote.</w:t>
      </w:r>
    </w:p>
    <w:p w14:paraId="52111E4F" w14:textId="77777777" w:rsidR="00B83676" w:rsidRDefault="00B83676" w:rsidP="00305B5E">
      <w:pPr>
        <w:pStyle w:val="Heading2"/>
        <w:spacing w:line="360" w:lineRule="auto"/>
        <w:rPr>
          <w:b w:val="0"/>
        </w:rPr>
      </w:pPr>
      <w:r>
        <w:rPr>
          <w:b w:val="0"/>
        </w:rPr>
        <w:t xml:space="preserve">6.  </w:t>
      </w:r>
      <w:r w:rsidRPr="00342705">
        <w:rPr>
          <w:b w:val="0"/>
          <w:u w:val="single"/>
        </w:rPr>
        <w:t>Less Frequent Collection</w:t>
      </w:r>
    </w:p>
    <w:p w14:paraId="75C4A346" w14:textId="77777777" w:rsidR="00B83676" w:rsidRDefault="00B83676" w:rsidP="00305B5E">
      <w:pPr>
        <w:spacing w:line="360" w:lineRule="auto"/>
      </w:pPr>
      <w:r>
        <w:t xml:space="preserve">Great effort was expended considering how often </w:t>
      </w:r>
      <w:proofErr w:type="spellStart"/>
      <w:r>
        <w:t>HCAHPS</w:t>
      </w:r>
      <w:proofErr w:type="spellEnd"/>
      <w:r>
        <w:t xml:space="preserve"> data should be collected.  We solicited and received much comment on this issue.  Two options for the frequency of data collection were suggested: once during the year or continuous sampling.  The majority of hospitals/vendors suggested continuous sampling would be easier to integrate into their current data collection processes.  Thus we decided to require sampling of discharges on a continuous basis (i.e., a monthly basis) and cumulate these samples to create rolling estimates based on 12-months of data.  We chose to pursue the continuous sampling approach for the following reasons:  </w:t>
      </w:r>
    </w:p>
    <w:p w14:paraId="13B8A7D3" w14:textId="77777777" w:rsidR="00B83676" w:rsidRDefault="00B83676" w:rsidP="00B83676">
      <w:pPr>
        <w:numPr>
          <w:ilvl w:val="0"/>
          <w:numId w:val="1"/>
        </w:numPr>
      </w:pPr>
      <w:r>
        <w:t xml:space="preserve">It is more easily integrated with many existing survey processes used for internal improvement, </w:t>
      </w:r>
    </w:p>
    <w:p w14:paraId="2E0AF2A4" w14:textId="77777777" w:rsidR="00B83676" w:rsidRDefault="00B83676" w:rsidP="00B83676">
      <w:pPr>
        <w:numPr>
          <w:ilvl w:val="0"/>
          <w:numId w:val="1"/>
        </w:numPr>
      </w:pPr>
      <w:r>
        <w:t xml:space="preserve">Improvements in hospital care can be more quickly reflected in hospital scores (e.g., 12-month estimates could be updated on a quarterly or semi-annual basis), </w:t>
      </w:r>
    </w:p>
    <w:p w14:paraId="750B3EC3" w14:textId="77777777" w:rsidR="00B83676" w:rsidRDefault="00B83676" w:rsidP="00B83676">
      <w:pPr>
        <w:numPr>
          <w:ilvl w:val="0"/>
          <w:numId w:val="1"/>
        </w:numPr>
      </w:pPr>
      <w:r>
        <w:t xml:space="preserve">Hospital scores are less susceptible to unique events that could affect hospital performance at a specific point in time,  </w:t>
      </w:r>
    </w:p>
    <w:p w14:paraId="4B73C017" w14:textId="77777777" w:rsidR="00B83676" w:rsidRDefault="00B83676" w:rsidP="00B83676">
      <w:pPr>
        <w:numPr>
          <w:ilvl w:val="0"/>
          <w:numId w:val="1"/>
        </w:numPr>
      </w:pPr>
      <w:r>
        <w:t>It is less susceptible to gaming (e.g., hospitals being on their best behavior at the time of an annual survey), and</w:t>
      </w:r>
    </w:p>
    <w:p w14:paraId="329D18EF" w14:textId="77777777" w:rsidR="00B83676" w:rsidRDefault="00B83676" w:rsidP="00B83676">
      <w:pPr>
        <w:numPr>
          <w:ilvl w:val="0"/>
          <w:numId w:val="1"/>
        </w:numPr>
      </w:pPr>
      <w:r>
        <w:t>There is less variation in time between discharge and data collection.</w:t>
      </w:r>
    </w:p>
    <w:p w14:paraId="4FD255DA" w14:textId="77777777" w:rsidR="00B83676" w:rsidRPr="002E12FF" w:rsidRDefault="00B83676" w:rsidP="00B83676">
      <w:pPr>
        <w:pStyle w:val="P1-StandParaCharCharChar"/>
        <w:ind w:firstLine="0"/>
      </w:pPr>
    </w:p>
    <w:p w14:paraId="53345B8B" w14:textId="77777777" w:rsidR="00B83676" w:rsidRDefault="00B83676" w:rsidP="00305B5E">
      <w:pPr>
        <w:pStyle w:val="P1-StandParaCharCharChar"/>
        <w:spacing w:line="360" w:lineRule="auto"/>
        <w:ind w:firstLine="0"/>
        <w:rPr>
          <w:sz w:val="24"/>
          <w:szCs w:val="24"/>
        </w:rPr>
      </w:pPr>
      <w:r w:rsidRPr="00EA47ED">
        <w:rPr>
          <w:sz w:val="24"/>
          <w:szCs w:val="24"/>
        </w:rPr>
        <w:t xml:space="preserve">7.  </w:t>
      </w:r>
      <w:r w:rsidRPr="00ED4843">
        <w:rPr>
          <w:sz w:val="24"/>
          <w:szCs w:val="24"/>
          <w:u w:val="single"/>
        </w:rPr>
        <w:t>Special Circumstances</w:t>
      </w:r>
    </w:p>
    <w:p w14:paraId="1AA8CB0D" w14:textId="77777777" w:rsidR="00B83676" w:rsidRDefault="00B83676" w:rsidP="00305B5E">
      <w:pPr>
        <w:pStyle w:val="P1-StandParaCharCharChar"/>
        <w:spacing w:line="360" w:lineRule="auto"/>
        <w:ind w:firstLine="0"/>
        <w:rPr>
          <w:sz w:val="24"/>
          <w:szCs w:val="24"/>
        </w:rPr>
      </w:pPr>
      <w:r>
        <w:rPr>
          <w:sz w:val="24"/>
          <w:szCs w:val="24"/>
        </w:rPr>
        <w:t xml:space="preserve">There are no special circumstances </w:t>
      </w:r>
      <w:r w:rsidR="005110AE">
        <w:rPr>
          <w:sz w:val="24"/>
          <w:szCs w:val="24"/>
        </w:rPr>
        <w:t xml:space="preserve">associated </w:t>
      </w:r>
      <w:r>
        <w:rPr>
          <w:sz w:val="24"/>
          <w:szCs w:val="24"/>
        </w:rPr>
        <w:t>with this information collection request.</w:t>
      </w:r>
    </w:p>
    <w:p w14:paraId="5882663F" w14:textId="77777777" w:rsidR="00B83676" w:rsidRDefault="00B83676" w:rsidP="00305B5E">
      <w:pPr>
        <w:pStyle w:val="P1-StandParaCharCharChar"/>
        <w:spacing w:line="360" w:lineRule="auto"/>
        <w:ind w:firstLine="0"/>
        <w:rPr>
          <w:sz w:val="24"/>
          <w:szCs w:val="24"/>
        </w:rPr>
      </w:pPr>
    </w:p>
    <w:p w14:paraId="1D996564" w14:textId="77777777" w:rsidR="00B83676" w:rsidRDefault="00B83676" w:rsidP="00305B5E">
      <w:pPr>
        <w:pStyle w:val="P1-StandParaCharCharChar"/>
        <w:spacing w:line="360" w:lineRule="auto"/>
        <w:ind w:firstLine="0"/>
        <w:rPr>
          <w:sz w:val="24"/>
          <w:szCs w:val="24"/>
        </w:rPr>
      </w:pPr>
      <w:r w:rsidRPr="00762075">
        <w:rPr>
          <w:sz w:val="24"/>
          <w:szCs w:val="24"/>
        </w:rPr>
        <w:t xml:space="preserve">8.  </w:t>
      </w:r>
      <w:r w:rsidRPr="00762075">
        <w:rPr>
          <w:sz w:val="24"/>
          <w:szCs w:val="24"/>
          <w:u w:val="single"/>
        </w:rPr>
        <w:t>Federal Register/Outside Consultation</w:t>
      </w:r>
    </w:p>
    <w:p w14:paraId="20D37363" w14:textId="77777777" w:rsidR="00902C64" w:rsidRDefault="00902C64" w:rsidP="00305B5E">
      <w:pPr>
        <w:pStyle w:val="P1-StandParaCharCharChar"/>
        <w:spacing w:line="360" w:lineRule="auto"/>
        <w:ind w:firstLine="0"/>
        <w:rPr>
          <w:sz w:val="24"/>
          <w:szCs w:val="24"/>
        </w:rPr>
      </w:pPr>
      <w:r>
        <w:rPr>
          <w:sz w:val="24"/>
          <w:szCs w:val="24"/>
        </w:rPr>
        <w:t>The 60 day Federal Register notice published on March 13, 2015 (</w:t>
      </w:r>
      <w:r w:rsidR="00C95C66">
        <w:rPr>
          <w:sz w:val="24"/>
          <w:szCs w:val="24"/>
        </w:rPr>
        <w:t>80 FR 13391</w:t>
      </w:r>
      <w:r>
        <w:rPr>
          <w:sz w:val="24"/>
          <w:szCs w:val="24"/>
        </w:rPr>
        <w:t>).</w:t>
      </w:r>
      <w:r w:rsidR="00162A79">
        <w:rPr>
          <w:sz w:val="24"/>
          <w:szCs w:val="24"/>
        </w:rPr>
        <w:t xml:space="preserve">  </w:t>
      </w:r>
      <w:r w:rsidR="00C95C66">
        <w:rPr>
          <w:sz w:val="24"/>
          <w:szCs w:val="24"/>
        </w:rPr>
        <w:t>One c</w:t>
      </w:r>
      <w:r w:rsidR="005110AE">
        <w:rPr>
          <w:sz w:val="24"/>
          <w:szCs w:val="24"/>
        </w:rPr>
        <w:t>omment</w:t>
      </w:r>
      <w:r w:rsidR="00C95C66">
        <w:rPr>
          <w:sz w:val="24"/>
          <w:szCs w:val="24"/>
        </w:rPr>
        <w:t xml:space="preserve"> letter was received</w:t>
      </w:r>
      <w:r w:rsidR="005110AE">
        <w:rPr>
          <w:sz w:val="24"/>
          <w:szCs w:val="24"/>
        </w:rPr>
        <w:t xml:space="preserve">. </w:t>
      </w:r>
      <w:r w:rsidR="00C95C66">
        <w:rPr>
          <w:sz w:val="24"/>
          <w:szCs w:val="24"/>
        </w:rPr>
        <w:t xml:space="preserve"> The comment letter along with our response have been attached to this package. No program changes or burden adjustments were made </w:t>
      </w:r>
      <w:r w:rsidR="003C258E">
        <w:rPr>
          <w:sz w:val="24"/>
          <w:szCs w:val="24"/>
        </w:rPr>
        <w:t>in response to those comments.</w:t>
      </w:r>
    </w:p>
    <w:p w14:paraId="6AFE706F" w14:textId="77777777" w:rsidR="00902C64" w:rsidRDefault="00902C64" w:rsidP="00305B5E">
      <w:pPr>
        <w:pStyle w:val="P1-StandParaCharCharChar"/>
        <w:spacing w:line="360" w:lineRule="auto"/>
        <w:ind w:firstLine="0"/>
        <w:rPr>
          <w:sz w:val="24"/>
          <w:szCs w:val="24"/>
        </w:rPr>
      </w:pPr>
    </w:p>
    <w:p w14:paraId="3E2C3980" w14:textId="77777777" w:rsidR="00B83676" w:rsidRDefault="00B83676" w:rsidP="00305B5E">
      <w:pPr>
        <w:pStyle w:val="P1-StandParaCharCharChar"/>
        <w:spacing w:line="360" w:lineRule="auto"/>
        <w:ind w:firstLine="0"/>
        <w:rPr>
          <w:sz w:val="24"/>
          <w:szCs w:val="24"/>
        </w:rPr>
      </w:pPr>
      <w:r>
        <w:rPr>
          <w:sz w:val="24"/>
          <w:szCs w:val="24"/>
        </w:rPr>
        <w:t xml:space="preserve">9.  </w:t>
      </w:r>
      <w:r w:rsidRPr="00342705">
        <w:rPr>
          <w:sz w:val="24"/>
          <w:szCs w:val="24"/>
          <w:u w:val="single"/>
        </w:rPr>
        <w:t>Payments/Gifts to Respondents</w:t>
      </w:r>
    </w:p>
    <w:p w14:paraId="41A6C1FC" w14:textId="77777777" w:rsidR="00B83676" w:rsidRDefault="00B83676" w:rsidP="00305B5E">
      <w:pPr>
        <w:spacing w:line="360" w:lineRule="auto"/>
      </w:pPr>
      <w:r>
        <w:t>There are no provisions for payments or gifts to survey respondents.</w:t>
      </w:r>
    </w:p>
    <w:p w14:paraId="356CBC43" w14:textId="77777777" w:rsidR="00B83676" w:rsidRDefault="00B83676" w:rsidP="00305B5E">
      <w:pPr>
        <w:spacing w:line="360" w:lineRule="auto"/>
      </w:pPr>
    </w:p>
    <w:p w14:paraId="277F1668" w14:textId="77777777" w:rsidR="00B83676" w:rsidRDefault="00B83676" w:rsidP="00305B5E">
      <w:pPr>
        <w:spacing w:line="360" w:lineRule="auto"/>
      </w:pPr>
      <w:r>
        <w:t xml:space="preserve">10.  </w:t>
      </w:r>
      <w:r w:rsidRPr="00342705">
        <w:rPr>
          <w:u w:val="single"/>
        </w:rPr>
        <w:t>Confidentiality</w:t>
      </w:r>
    </w:p>
    <w:p w14:paraId="518B52DF" w14:textId="77777777" w:rsidR="00B83676" w:rsidRDefault="00B83676" w:rsidP="00305B5E">
      <w:pPr>
        <w:spacing w:line="360" w:lineRule="auto"/>
        <w:rPr>
          <w:bCs/>
        </w:rPr>
      </w:pPr>
      <w:r>
        <w:t xml:space="preserve">All information obtained through the </w:t>
      </w:r>
      <w:proofErr w:type="spellStart"/>
      <w:r w:rsidR="005A0299">
        <w:t>HCAHPS</w:t>
      </w:r>
      <w:proofErr w:type="spellEnd"/>
      <w:r w:rsidR="005A0299">
        <w:t xml:space="preserve"> Survey </w:t>
      </w:r>
      <w:r>
        <w:t xml:space="preserve">is reported in the aggregate.  No individual respondent’s information is reported independently or with identifying information.  We have designed the data files so that the hospital/vendor submits a de-identified dataset to CMS through a </w:t>
      </w:r>
      <w:proofErr w:type="spellStart"/>
      <w:r>
        <w:t>QIO</w:t>
      </w:r>
      <w:proofErr w:type="spellEnd"/>
      <w:r>
        <w:t xml:space="preserve"> according to </w:t>
      </w:r>
      <w:r>
        <w:rPr>
          <w:bCs/>
        </w:rPr>
        <w:t xml:space="preserve">45 </w:t>
      </w:r>
      <w:proofErr w:type="spellStart"/>
      <w:r>
        <w:rPr>
          <w:bCs/>
        </w:rPr>
        <w:t>CFR</w:t>
      </w:r>
      <w:proofErr w:type="spellEnd"/>
      <w:r>
        <w:rPr>
          <w:bCs/>
        </w:rPr>
        <w:t xml:space="preserve"> Section § 164.514.  </w:t>
      </w:r>
      <w:r w:rsidR="005110AE">
        <w:rPr>
          <w:bCs/>
        </w:rPr>
        <w:t xml:space="preserve">No protected health information is submitted to CMS.  </w:t>
      </w:r>
      <w:r>
        <w:rPr>
          <w:bCs/>
        </w:rPr>
        <w:t>In all the modes of survey administration, guidelines are included on issues related to confidentiality:</w:t>
      </w:r>
    </w:p>
    <w:p w14:paraId="68F70C9A" w14:textId="77777777" w:rsidR="00B83676" w:rsidRDefault="00B83676" w:rsidP="00B83676">
      <w:pPr>
        <w:numPr>
          <w:ilvl w:val="0"/>
          <w:numId w:val="2"/>
        </w:numPr>
        <w:ind w:left="778"/>
      </w:pPr>
      <w:r>
        <w:t>Cover letters are not to be attached to the survey</w:t>
      </w:r>
    </w:p>
    <w:p w14:paraId="68AB56BF" w14:textId="77777777" w:rsidR="00B83676" w:rsidRDefault="00B83676" w:rsidP="00B83676">
      <w:pPr>
        <w:numPr>
          <w:ilvl w:val="0"/>
          <w:numId w:val="2"/>
        </w:numPr>
        <w:ind w:left="778"/>
      </w:pPr>
      <w:r>
        <w:t>Respondents’ names are not to appear on the survey</w:t>
      </w:r>
    </w:p>
    <w:p w14:paraId="102BBF52" w14:textId="77777777" w:rsidR="00B83676" w:rsidRDefault="00B83676" w:rsidP="00B83676">
      <w:pPr>
        <w:numPr>
          <w:ilvl w:val="0"/>
          <w:numId w:val="2"/>
        </w:numPr>
        <w:ind w:left="778"/>
      </w:pPr>
      <w:r>
        <w:t>Interviewers are not to leave messages on answering machines or with household members since this could violate a respondent’s privacy</w:t>
      </w:r>
    </w:p>
    <w:p w14:paraId="79576FC6" w14:textId="77777777" w:rsidR="005110AE" w:rsidRDefault="005110AE" w:rsidP="006F138A"/>
    <w:p w14:paraId="2A67E79B" w14:textId="77777777" w:rsidR="00B83676" w:rsidRDefault="005110AE" w:rsidP="00305B5E">
      <w:pPr>
        <w:spacing w:line="360" w:lineRule="auto"/>
      </w:pPr>
      <w:r>
        <w:t xml:space="preserve">Please see </w:t>
      </w:r>
      <w:proofErr w:type="spellStart"/>
      <w:r>
        <w:t>HCAHPS</w:t>
      </w:r>
      <w:proofErr w:type="spellEnd"/>
      <w:r>
        <w:t xml:space="preserve"> Quality Assurance Guidelines, </w:t>
      </w:r>
      <w:proofErr w:type="spellStart"/>
      <w:r>
        <w:t>V10.0</w:t>
      </w:r>
      <w:proofErr w:type="spellEnd"/>
      <w:r>
        <w:t xml:space="preserve">, pp. 43-48, for detailed information on patient confidentiality, </w:t>
      </w:r>
      <w:hyperlink r:id="rId13" w:history="1">
        <w:r w:rsidRPr="009553E9">
          <w:rPr>
            <w:rStyle w:val="Hyperlink"/>
          </w:rPr>
          <w:t>http://www.hcahpsonline.org/qaguidelines.aspx</w:t>
        </w:r>
      </w:hyperlink>
      <w:r>
        <w:t xml:space="preserve">. </w:t>
      </w:r>
    </w:p>
    <w:p w14:paraId="6F2CF5B4" w14:textId="77777777" w:rsidR="00B83676" w:rsidRDefault="00B83676" w:rsidP="00305B5E">
      <w:pPr>
        <w:spacing w:line="360" w:lineRule="auto"/>
      </w:pPr>
    </w:p>
    <w:p w14:paraId="2ADAF6C6" w14:textId="77777777" w:rsidR="00B83676" w:rsidRDefault="00B83676" w:rsidP="00305B5E">
      <w:pPr>
        <w:spacing w:line="360" w:lineRule="auto"/>
      </w:pPr>
      <w:r>
        <w:t xml:space="preserve">11.  </w:t>
      </w:r>
      <w:r w:rsidRPr="00EA47ED">
        <w:rPr>
          <w:u w:val="single"/>
        </w:rPr>
        <w:t>Sensitive Questions</w:t>
      </w:r>
    </w:p>
    <w:p w14:paraId="2D39D17D" w14:textId="77777777" w:rsidR="00B83676" w:rsidRDefault="00B83676" w:rsidP="00305B5E">
      <w:pPr>
        <w:spacing w:line="360" w:lineRule="auto"/>
      </w:pPr>
      <w:r>
        <w:t xml:space="preserve">There are no questions of a sensitive nature on the </w:t>
      </w:r>
      <w:proofErr w:type="spellStart"/>
      <w:r w:rsidR="005110AE">
        <w:t>HCAHPS</w:t>
      </w:r>
      <w:proofErr w:type="spellEnd"/>
      <w:r w:rsidR="005110AE">
        <w:t xml:space="preserve"> Survey</w:t>
      </w:r>
      <w:r>
        <w:t>.</w:t>
      </w:r>
    </w:p>
    <w:p w14:paraId="1E266DCC" w14:textId="77777777" w:rsidR="00B83676" w:rsidRDefault="00B83676" w:rsidP="00305B5E">
      <w:pPr>
        <w:spacing w:line="360" w:lineRule="auto"/>
        <w:ind w:left="432"/>
      </w:pPr>
    </w:p>
    <w:p w14:paraId="434EE63A" w14:textId="77777777" w:rsidR="00B83676" w:rsidRDefault="00B83676" w:rsidP="00305B5E">
      <w:pPr>
        <w:spacing w:line="360" w:lineRule="auto"/>
      </w:pPr>
      <w:r>
        <w:t>12.</w:t>
      </w:r>
      <w:r w:rsidR="008C6F60">
        <w:t xml:space="preserve"> </w:t>
      </w:r>
      <w:r>
        <w:t xml:space="preserve"> </w:t>
      </w:r>
      <w:r w:rsidRPr="00DC1780">
        <w:rPr>
          <w:u w:val="single"/>
        </w:rPr>
        <w:t>Burden Estimates (Hours &amp; Wages)</w:t>
      </w:r>
    </w:p>
    <w:p w14:paraId="44E324F9" w14:textId="77777777" w:rsidR="007E7FD7" w:rsidRDefault="007E7FD7" w:rsidP="00305B5E">
      <w:pPr>
        <w:spacing w:line="360" w:lineRule="auto"/>
        <w:rPr>
          <w:spacing w:val="-3"/>
        </w:rPr>
      </w:pPr>
      <w:r w:rsidRPr="007E7FD7">
        <w:t>To calculate the cost per response, we employ the Average Hourly Wage Rate of $22.77</w:t>
      </w:r>
      <w:r w:rsidR="003C258E">
        <w:t>/</w:t>
      </w:r>
      <w:proofErr w:type="spellStart"/>
      <w:r w:rsidR="003C258E">
        <w:t>hr</w:t>
      </w:r>
      <w:proofErr w:type="spellEnd"/>
      <w:r w:rsidRPr="007E7FD7">
        <w:t>, ba</w:t>
      </w:r>
      <w:r w:rsidRPr="007E7FD7">
        <w:rPr>
          <w:spacing w:val="-1"/>
        </w:rPr>
        <w:t>s</w:t>
      </w:r>
      <w:r w:rsidRPr="007E7FD7">
        <w:t>ed</w:t>
      </w:r>
      <w:r w:rsidRPr="007E7FD7">
        <w:rPr>
          <w:spacing w:val="-3"/>
        </w:rPr>
        <w:t xml:space="preserve"> </w:t>
      </w:r>
      <w:r w:rsidRPr="007E7FD7">
        <w:rPr>
          <w:spacing w:val="-1"/>
        </w:rPr>
        <w:t>u</w:t>
      </w:r>
      <w:r w:rsidRPr="007E7FD7">
        <w:rPr>
          <w:spacing w:val="1"/>
        </w:rPr>
        <w:t>po</w:t>
      </w:r>
      <w:r w:rsidRPr="007E7FD7">
        <w:t>n</w:t>
      </w:r>
      <w:r w:rsidRPr="007E7FD7">
        <w:rPr>
          <w:spacing w:val="-2"/>
        </w:rPr>
        <w:t xml:space="preserve"> </w:t>
      </w:r>
      <w:r w:rsidRPr="007E7FD7">
        <w:rPr>
          <w:spacing w:val="-4"/>
        </w:rPr>
        <w:t>m</w:t>
      </w:r>
      <w:r w:rsidRPr="007E7FD7">
        <w:t>e</w:t>
      </w:r>
      <w:r w:rsidRPr="007E7FD7">
        <w:rPr>
          <w:spacing w:val="3"/>
        </w:rPr>
        <w:t>a</w:t>
      </w:r>
      <w:r w:rsidRPr="007E7FD7">
        <w:t>n</w:t>
      </w:r>
      <w:r w:rsidRPr="007E7FD7">
        <w:rPr>
          <w:spacing w:val="-2"/>
        </w:rPr>
        <w:t xml:space="preserve"> </w:t>
      </w:r>
      <w:r w:rsidRPr="007E7FD7">
        <w:rPr>
          <w:spacing w:val="-1"/>
        </w:rPr>
        <w:t>h</w:t>
      </w:r>
      <w:r w:rsidRPr="007E7FD7">
        <w:rPr>
          <w:spacing w:val="1"/>
        </w:rPr>
        <w:t>o</w:t>
      </w:r>
      <w:r w:rsidRPr="007E7FD7">
        <w:rPr>
          <w:spacing w:val="-1"/>
        </w:rPr>
        <w:t>u</w:t>
      </w:r>
      <w:r w:rsidRPr="007E7FD7">
        <w:rPr>
          <w:spacing w:val="1"/>
        </w:rPr>
        <w:t>r</w:t>
      </w:r>
      <w:r w:rsidRPr="007E7FD7">
        <w:rPr>
          <w:spacing w:val="2"/>
        </w:rPr>
        <w:t>l</w:t>
      </w:r>
      <w:r w:rsidRPr="007E7FD7">
        <w:t>y</w:t>
      </w:r>
      <w:r w:rsidRPr="007E7FD7">
        <w:rPr>
          <w:spacing w:val="-6"/>
        </w:rPr>
        <w:t xml:space="preserve"> </w:t>
      </w:r>
      <w:r w:rsidRPr="007E7FD7">
        <w:rPr>
          <w:spacing w:val="-2"/>
        </w:rPr>
        <w:t>w</w:t>
      </w:r>
      <w:r w:rsidRPr="007E7FD7">
        <w:rPr>
          <w:spacing w:val="3"/>
        </w:rPr>
        <w:t>a</w:t>
      </w:r>
      <w:r w:rsidRPr="007E7FD7">
        <w:rPr>
          <w:spacing w:val="-1"/>
        </w:rPr>
        <w:t>g</w:t>
      </w:r>
      <w:r w:rsidRPr="007E7FD7">
        <w:t>e</w:t>
      </w:r>
      <w:r w:rsidRPr="007E7FD7">
        <w:rPr>
          <w:spacing w:val="-1"/>
        </w:rPr>
        <w:t>s</w:t>
      </w:r>
      <w:r w:rsidRPr="007E7FD7">
        <w:t>,</w:t>
      </w:r>
      <w:r w:rsidRPr="007E7FD7">
        <w:rPr>
          <w:spacing w:val="-3"/>
        </w:rPr>
        <w:t xml:space="preserve"> </w:t>
      </w:r>
      <w:r w:rsidRPr="007E7FD7">
        <w:rPr>
          <w:spacing w:val="-2"/>
        </w:rPr>
        <w:t>“</w:t>
      </w:r>
      <w:r w:rsidRPr="007E7FD7">
        <w:t>Nati</w:t>
      </w:r>
      <w:r w:rsidRPr="007E7FD7">
        <w:rPr>
          <w:spacing w:val="4"/>
        </w:rPr>
        <w:t>o</w:t>
      </w:r>
      <w:r w:rsidRPr="007E7FD7">
        <w:rPr>
          <w:spacing w:val="-1"/>
        </w:rPr>
        <w:t>n</w:t>
      </w:r>
      <w:r w:rsidRPr="007E7FD7">
        <w:t>al</w:t>
      </w:r>
      <w:r w:rsidRPr="007E7FD7">
        <w:rPr>
          <w:spacing w:val="-8"/>
        </w:rPr>
        <w:t xml:space="preserve"> </w:t>
      </w:r>
      <w:r w:rsidRPr="007E7FD7">
        <w:rPr>
          <w:spacing w:val="-1"/>
        </w:rPr>
        <w:t>C</w:t>
      </w:r>
      <w:r w:rsidRPr="007E7FD7">
        <w:rPr>
          <w:spacing w:val="4"/>
        </w:rPr>
        <w:t>o</w:t>
      </w:r>
      <w:r w:rsidRPr="007E7FD7">
        <w:rPr>
          <w:spacing w:val="-4"/>
        </w:rPr>
        <w:t>m</w:t>
      </w:r>
      <w:r w:rsidRPr="007E7FD7">
        <w:rPr>
          <w:spacing w:val="1"/>
        </w:rPr>
        <w:t>p</w:t>
      </w:r>
      <w:r w:rsidRPr="007E7FD7">
        <w:rPr>
          <w:spacing w:val="3"/>
        </w:rPr>
        <w:t>e</w:t>
      </w:r>
      <w:r w:rsidRPr="007E7FD7">
        <w:rPr>
          <w:spacing w:val="-1"/>
        </w:rPr>
        <w:t>ns</w:t>
      </w:r>
      <w:r w:rsidRPr="007E7FD7">
        <w:rPr>
          <w:spacing w:val="3"/>
        </w:rPr>
        <w:t>a</w:t>
      </w:r>
      <w:r w:rsidRPr="007E7FD7">
        <w:t>ti</w:t>
      </w:r>
      <w:r w:rsidRPr="007E7FD7">
        <w:rPr>
          <w:spacing w:val="1"/>
        </w:rPr>
        <w:t>o</w:t>
      </w:r>
      <w:r w:rsidRPr="007E7FD7">
        <w:t>n</w:t>
      </w:r>
      <w:r w:rsidRPr="007E7FD7">
        <w:rPr>
          <w:spacing w:val="-10"/>
        </w:rPr>
        <w:t xml:space="preserve"> </w:t>
      </w:r>
      <w:r w:rsidRPr="007E7FD7">
        <w:t>S</w:t>
      </w:r>
      <w:r w:rsidRPr="007E7FD7">
        <w:rPr>
          <w:spacing w:val="-1"/>
        </w:rPr>
        <w:t>u</w:t>
      </w:r>
      <w:r w:rsidRPr="007E7FD7">
        <w:rPr>
          <w:spacing w:val="1"/>
        </w:rPr>
        <w:t>r</w:t>
      </w:r>
      <w:r w:rsidRPr="007E7FD7">
        <w:rPr>
          <w:spacing w:val="-1"/>
        </w:rPr>
        <w:t>v</w:t>
      </w:r>
      <w:r w:rsidRPr="007E7FD7">
        <w:rPr>
          <w:spacing w:val="3"/>
        </w:rPr>
        <w:t>e</w:t>
      </w:r>
      <w:r w:rsidRPr="007E7FD7">
        <w:rPr>
          <w:spacing w:val="-1"/>
        </w:rPr>
        <w:t>y</w:t>
      </w:r>
      <w:r w:rsidRPr="007E7FD7">
        <w:t>:</w:t>
      </w:r>
      <w:r w:rsidRPr="007E7FD7">
        <w:rPr>
          <w:spacing w:val="-3"/>
        </w:rPr>
        <w:t xml:space="preserve"> </w:t>
      </w:r>
      <w:r w:rsidRPr="007E7FD7">
        <w:rPr>
          <w:spacing w:val="-2"/>
        </w:rPr>
        <w:t>A</w:t>
      </w:r>
      <w:r w:rsidRPr="007E7FD7">
        <w:rPr>
          <w:spacing w:val="2"/>
        </w:rPr>
        <w:t>l</w:t>
      </w:r>
      <w:r w:rsidRPr="007E7FD7">
        <w:t>l</w:t>
      </w:r>
      <w:r w:rsidRPr="007E7FD7">
        <w:rPr>
          <w:spacing w:val="-3"/>
        </w:rPr>
        <w:t xml:space="preserve"> </w:t>
      </w:r>
      <w:r w:rsidRPr="007E7FD7">
        <w:t>U</w:t>
      </w:r>
      <w:r w:rsidRPr="007E7FD7">
        <w:rPr>
          <w:spacing w:val="-1"/>
        </w:rPr>
        <w:t>n</w:t>
      </w:r>
      <w:r w:rsidRPr="007E7FD7">
        <w:rPr>
          <w:spacing w:val="2"/>
        </w:rPr>
        <w:t>i</w:t>
      </w:r>
      <w:r w:rsidRPr="007E7FD7">
        <w:t>ted</w:t>
      </w:r>
      <w:r w:rsidRPr="007E7FD7">
        <w:rPr>
          <w:spacing w:val="-3"/>
        </w:rPr>
        <w:t xml:space="preserve"> </w:t>
      </w:r>
      <w:r w:rsidRPr="007E7FD7">
        <w:t>States</w:t>
      </w:r>
      <w:r w:rsidRPr="007E7FD7">
        <w:rPr>
          <w:spacing w:val="-5"/>
        </w:rPr>
        <w:t xml:space="preserve"> </w:t>
      </w:r>
      <w:r w:rsidRPr="007E7FD7">
        <w:t>De</w:t>
      </w:r>
      <w:r w:rsidRPr="007E7FD7">
        <w:rPr>
          <w:spacing w:val="3"/>
        </w:rPr>
        <w:t>ce</w:t>
      </w:r>
      <w:r w:rsidRPr="007E7FD7">
        <w:rPr>
          <w:spacing w:val="-4"/>
        </w:rPr>
        <w:t>m</w:t>
      </w:r>
      <w:r w:rsidRPr="007E7FD7">
        <w:rPr>
          <w:spacing w:val="1"/>
        </w:rPr>
        <w:t>b</w:t>
      </w:r>
      <w:r w:rsidRPr="007E7FD7">
        <w:t>er</w:t>
      </w:r>
      <w:r w:rsidRPr="007E7FD7">
        <w:rPr>
          <w:spacing w:val="-7"/>
        </w:rPr>
        <w:t xml:space="preserve"> </w:t>
      </w:r>
      <w:r w:rsidRPr="007E7FD7">
        <w:rPr>
          <w:spacing w:val="1"/>
        </w:rPr>
        <w:t>200</w:t>
      </w:r>
      <w:r w:rsidRPr="007E7FD7">
        <w:t>9-</w:t>
      </w:r>
      <w:r w:rsidRPr="007E7FD7">
        <w:rPr>
          <w:spacing w:val="2"/>
        </w:rPr>
        <w:t>J</w:t>
      </w:r>
      <w:r w:rsidRPr="007E7FD7">
        <w:t>a</w:t>
      </w:r>
      <w:r w:rsidRPr="007E7FD7">
        <w:rPr>
          <w:spacing w:val="-1"/>
        </w:rPr>
        <w:t>nu</w:t>
      </w:r>
      <w:r w:rsidRPr="007E7FD7">
        <w:t>a</w:t>
      </w:r>
      <w:r w:rsidRPr="007E7FD7">
        <w:rPr>
          <w:spacing w:val="3"/>
        </w:rPr>
        <w:t>r</w:t>
      </w:r>
      <w:r w:rsidRPr="007E7FD7">
        <w:t>y</w:t>
      </w:r>
      <w:r w:rsidRPr="007E7FD7">
        <w:rPr>
          <w:spacing w:val="-9"/>
        </w:rPr>
        <w:t xml:space="preserve"> </w:t>
      </w:r>
      <w:r w:rsidRPr="007E7FD7">
        <w:rPr>
          <w:spacing w:val="1"/>
        </w:rPr>
        <w:t xml:space="preserve">2011,” </w:t>
      </w:r>
      <w:r w:rsidRPr="007E7FD7">
        <w:t>U</w:t>
      </w:r>
      <w:r w:rsidRPr="007E7FD7">
        <w:rPr>
          <w:spacing w:val="1"/>
        </w:rPr>
        <w:t>.</w:t>
      </w:r>
      <w:r w:rsidRPr="007E7FD7">
        <w:t>S.</w:t>
      </w:r>
      <w:r w:rsidRPr="007E7FD7">
        <w:rPr>
          <w:spacing w:val="-3"/>
        </w:rPr>
        <w:t xml:space="preserve"> </w:t>
      </w:r>
      <w:r w:rsidRPr="007E7FD7">
        <w:t>De</w:t>
      </w:r>
      <w:r w:rsidRPr="007E7FD7">
        <w:rPr>
          <w:spacing w:val="1"/>
        </w:rPr>
        <w:t>p</w:t>
      </w:r>
      <w:r w:rsidRPr="007E7FD7">
        <w:t>a</w:t>
      </w:r>
      <w:r w:rsidRPr="007E7FD7">
        <w:rPr>
          <w:spacing w:val="1"/>
        </w:rPr>
        <w:t>r</w:t>
      </w:r>
      <w:r w:rsidRPr="007E7FD7">
        <w:t>t</w:t>
      </w:r>
      <w:r w:rsidRPr="007E7FD7">
        <w:rPr>
          <w:spacing w:val="-4"/>
        </w:rPr>
        <w:t>m</w:t>
      </w:r>
      <w:r w:rsidRPr="007E7FD7">
        <w:rPr>
          <w:spacing w:val="3"/>
        </w:rPr>
        <w:t>e</w:t>
      </w:r>
      <w:r w:rsidRPr="007E7FD7">
        <w:rPr>
          <w:spacing w:val="-1"/>
        </w:rPr>
        <w:t>n</w:t>
      </w:r>
      <w:r w:rsidRPr="007E7FD7">
        <w:t>t</w:t>
      </w:r>
      <w:r w:rsidRPr="007E7FD7">
        <w:rPr>
          <w:spacing w:val="-9"/>
        </w:rPr>
        <w:t xml:space="preserve"> </w:t>
      </w:r>
      <w:r w:rsidRPr="007E7FD7">
        <w:rPr>
          <w:spacing w:val="1"/>
        </w:rPr>
        <w:t>o</w:t>
      </w:r>
      <w:r w:rsidRPr="007E7FD7">
        <w:t>f</w:t>
      </w:r>
      <w:r w:rsidRPr="007E7FD7">
        <w:rPr>
          <w:spacing w:val="-1"/>
        </w:rPr>
        <w:t xml:space="preserve"> </w:t>
      </w:r>
      <w:r w:rsidRPr="007E7FD7">
        <w:rPr>
          <w:spacing w:val="-2"/>
        </w:rPr>
        <w:t>L</w:t>
      </w:r>
      <w:r w:rsidRPr="007E7FD7">
        <w:t>a</w:t>
      </w:r>
      <w:r w:rsidRPr="007E7FD7">
        <w:rPr>
          <w:spacing w:val="1"/>
        </w:rPr>
        <w:t>bor</w:t>
      </w:r>
      <w:r w:rsidRPr="007E7FD7">
        <w:t>,</w:t>
      </w:r>
      <w:r w:rsidRPr="007E7FD7">
        <w:rPr>
          <w:spacing w:val="-4"/>
        </w:rPr>
        <w:t xml:space="preserve"> </w:t>
      </w:r>
      <w:r w:rsidRPr="007E7FD7">
        <w:rPr>
          <w:spacing w:val="2"/>
        </w:rPr>
        <w:t>B</w:t>
      </w:r>
      <w:r w:rsidRPr="007E7FD7">
        <w:rPr>
          <w:spacing w:val="-1"/>
        </w:rPr>
        <w:t>u</w:t>
      </w:r>
      <w:r w:rsidRPr="007E7FD7">
        <w:rPr>
          <w:spacing w:val="1"/>
        </w:rPr>
        <w:t>r</w:t>
      </w:r>
      <w:r w:rsidRPr="007E7FD7">
        <w:t>eau</w:t>
      </w:r>
      <w:r w:rsidRPr="007E7FD7">
        <w:rPr>
          <w:spacing w:val="-7"/>
        </w:rPr>
        <w:t xml:space="preserve"> </w:t>
      </w:r>
      <w:r w:rsidRPr="007E7FD7">
        <w:rPr>
          <w:spacing w:val="1"/>
        </w:rPr>
        <w:t>o</w:t>
      </w:r>
      <w:r w:rsidRPr="007E7FD7">
        <w:t>f</w:t>
      </w:r>
      <w:r w:rsidRPr="007E7FD7">
        <w:rPr>
          <w:spacing w:val="-3"/>
        </w:rPr>
        <w:t xml:space="preserve"> </w:t>
      </w:r>
      <w:r w:rsidRPr="007E7FD7">
        <w:rPr>
          <w:spacing w:val="-2"/>
        </w:rPr>
        <w:t>L</w:t>
      </w:r>
      <w:r w:rsidRPr="007E7FD7">
        <w:t>a</w:t>
      </w:r>
      <w:r w:rsidRPr="007E7FD7">
        <w:rPr>
          <w:spacing w:val="1"/>
        </w:rPr>
        <w:t>bo</w:t>
      </w:r>
      <w:r w:rsidRPr="007E7FD7">
        <w:t>r</w:t>
      </w:r>
      <w:r w:rsidRPr="007E7FD7">
        <w:rPr>
          <w:spacing w:val="-4"/>
        </w:rPr>
        <w:t xml:space="preserve"> </w:t>
      </w:r>
      <w:r w:rsidRPr="007E7FD7">
        <w:t>Stati</w:t>
      </w:r>
      <w:r w:rsidRPr="007E7FD7">
        <w:rPr>
          <w:spacing w:val="-1"/>
        </w:rPr>
        <w:t>s</w:t>
      </w:r>
      <w:r w:rsidRPr="007E7FD7">
        <w:rPr>
          <w:spacing w:val="2"/>
        </w:rPr>
        <w:t>t</w:t>
      </w:r>
      <w:r w:rsidRPr="007E7FD7">
        <w:t>ic</w:t>
      </w:r>
      <w:r w:rsidRPr="007E7FD7">
        <w:rPr>
          <w:spacing w:val="-1"/>
        </w:rPr>
        <w:t>s</w:t>
      </w:r>
      <w:r w:rsidRPr="007E7FD7">
        <w:t xml:space="preserve">.  On average, it takes respondents 8 minutes (0.1333 hours) to complete the survey, for a total 413,230 hours annual burden.  </w:t>
      </w:r>
      <w:r w:rsidRPr="007E7FD7">
        <w:rPr>
          <w:spacing w:val="-3"/>
        </w:rPr>
        <w:t xml:space="preserve">The annual cost burden of the </w:t>
      </w:r>
      <w:proofErr w:type="spellStart"/>
      <w:r w:rsidRPr="007E7FD7">
        <w:rPr>
          <w:spacing w:val="-3"/>
        </w:rPr>
        <w:t>HCAHPS</w:t>
      </w:r>
      <w:proofErr w:type="spellEnd"/>
      <w:r w:rsidRPr="007E7FD7">
        <w:rPr>
          <w:spacing w:val="-3"/>
        </w:rPr>
        <w:t xml:space="preserve"> Survey is thus</w:t>
      </w:r>
      <w:r w:rsidR="00B41521">
        <w:rPr>
          <w:spacing w:val="-3"/>
        </w:rPr>
        <w:t xml:space="preserve"> $</w:t>
      </w:r>
      <w:r w:rsidRPr="007E7FD7">
        <w:rPr>
          <w:spacing w:val="-3"/>
        </w:rPr>
        <w:t>9,409,247.</w:t>
      </w:r>
    </w:p>
    <w:p w14:paraId="590E3F7E" w14:textId="77777777" w:rsidR="00F32F2A" w:rsidRDefault="00F32F2A">
      <w:pPr>
        <w:spacing w:after="200" w:line="276" w:lineRule="auto"/>
        <w:rPr>
          <w:spacing w:val="-3"/>
          <w:u w:val="single"/>
        </w:rPr>
      </w:pPr>
    </w:p>
    <w:p w14:paraId="12A6B937" w14:textId="77777777" w:rsidR="00B41521" w:rsidRPr="00B41521" w:rsidRDefault="00B41521" w:rsidP="00B41521">
      <w:pPr>
        <w:spacing w:line="360" w:lineRule="auto"/>
        <w:jc w:val="center"/>
        <w:rPr>
          <w:spacing w:val="-3"/>
          <w:u w:val="single"/>
        </w:rPr>
      </w:pPr>
      <w:r w:rsidRPr="00B41521">
        <w:rPr>
          <w:spacing w:val="-3"/>
          <w:u w:val="single"/>
        </w:rPr>
        <w:t xml:space="preserve">EXHIBIT 1:  Annual Hours/Cost Burden of the </w:t>
      </w:r>
      <w:proofErr w:type="spellStart"/>
      <w:r w:rsidRPr="00B41521">
        <w:rPr>
          <w:spacing w:val="-3"/>
          <w:u w:val="single"/>
        </w:rPr>
        <w:t>HCAHPS</w:t>
      </w:r>
      <w:proofErr w:type="spellEnd"/>
      <w:r w:rsidRPr="00B41521">
        <w:rPr>
          <w:spacing w:val="-3"/>
          <w:u w:val="single"/>
        </w:rPr>
        <w:t xml:space="preserve"> Survey</w:t>
      </w:r>
    </w:p>
    <w:tbl>
      <w:tblPr>
        <w:tblW w:w="9540" w:type="dxa"/>
        <w:tblInd w:w="108" w:type="dxa"/>
        <w:tblLayout w:type="fixed"/>
        <w:tblLook w:val="0000" w:firstRow="0" w:lastRow="0" w:firstColumn="0" w:lastColumn="0" w:noHBand="0" w:noVBand="0"/>
      </w:tblPr>
      <w:tblGrid>
        <w:gridCol w:w="1705"/>
        <w:gridCol w:w="1625"/>
        <w:gridCol w:w="1530"/>
        <w:gridCol w:w="1710"/>
        <w:gridCol w:w="2970"/>
      </w:tblGrid>
      <w:tr w:rsidR="007E7FD7" w:rsidRPr="007E7FD7" w14:paraId="56CD4EDB" w14:textId="77777777" w:rsidTr="009E3A3B">
        <w:trPr>
          <w:trHeight w:val="879"/>
        </w:trPr>
        <w:tc>
          <w:tcPr>
            <w:tcW w:w="1705" w:type="dxa"/>
            <w:tcBorders>
              <w:bottom w:val="double" w:sz="4" w:space="0" w:color="auto"/>
            </w:tcBorders>
            <w:shd w:val="clear" w:color="auto" w:fill="FFFFFF"/>
            <w:vAlign w:val="center"/>
          </w:tcPr>
          <w:p w14:paraId="211C30CC" w14:textId="77777777" w:rsidR="007E7FD7" w:rsidRPr="007E7FD7" w:rsidRDefault="007E7FD7" w:rsidP="007E7FD7">
            <w:pPr>
              <w:spacing w:line="276" w:lineRule="auto"/>
              <w:ind w:right="14"/>
              <w:rPr>
                <w:rFonts w:ascii="Calibri" w:hAnsi="Calibri" w:cs="Arial"/>
                <w:sz w:val="22"/>
                <w:szCs w:val="22"/>
              </w:rPr>
            </w:pPr>
            <w:proofErr w:type="spellStart"/>
            <w:r w:rsidRPr="007E7FD7">
              <w:rPr>
                <w:rFonts w:ascii="Calibri" w:hAnsi="Calibri" w:cs="Arial"/>
                <w:sz w:val="22"/>
                <w:szCs w:val="22"/>
              </w:rPr>
              <w:t>HCAHPS</w:t>
            </w:r>
            <w:proofErr w:type="spellEnd"/>
            <w:r w:rsidRPr="007E7FD7">
              <w:rPr>
                <w:rFonts w:ascii="Calibri" w:hAnsi="Calibri" w:cs="Arial"/>
                <w:sz w:val="22"/>
                <w:szCs w:val="22"/>
              </w:rPr>
              <w:t xml:space="preserve"> Survey </w:t>
            </w:r>
          </w:p>
        </w:tc>
        <w:tc>
          <w:tcPr>
            <w:tcW w:w="1625" w:type="dxa"/>
            <w:tcBorders>
              <w:bottom w:val="double" w:sz="4" w:space="0" w:color="auto"/>
            </w:tcBorders>
            <w:shd w:val="clear" w:color="auto" w:fill="FFFFFF"/>
            <w:vAlign w:val="center"/>
          </w:tcPr>
          <w:p w14:paraId="5188D654" w14:textId="77777777" w:rsidR="007E7FD7" w:rsidRPr="007E7FD7" w:rsidRDefault="007E7FD7" w:rsidP="007E7FD7">
            <w:pPr>
              <w:tabs>
                <w:tab w:val="left" w:pos="432"/>
              </w:tabs>
              <w:spacing w:line="276" w:lineRule="auto"/>
              <w:ind w:right="14"/>
              <w:rPr>
                <w:rFonts w:ascii="Calibri" w:hAnsi="Calibri" w:cs="Arial"/>
                <w:sz w:val="22"/>
                <w:szCs w:val="22"/>
              </w:rPr>
            </w:pPr>
            <w:r w:rsidRPr="007E7FD7">
              <w:rPr>
                <w:rFonts w:ascii="Calibri" w:hAnsi="Calibri" w:cs="Arial"/>
                <w:sz w:val="22"/>
                <w:szCs w:val="22"/>
              </w:rPr>
              <w:t>Number of Respondents</w:t>
            </w:r>
          </w:p>
        </w:tc>
        <w:tc>
          <w:tcPr>
            <w:tcW w:w="1530" w:type="dxa"/>
            <w:tcBorders>
              <w:bottom w:val="double" w:sz="4" w:space="0" w:color="auto"/>
            </w:tcBorders>
            <w:shd w:val="clear" w:color="auto" w:fill="FFFFFF"/>
            <w:vAlign w:val="center"/>
          </w:tcPr>
          <w:p w14:paraId="099334A7" w14:textId="77777777" w:rsidR="007E7FD7" w:rsidRPr="007E7FD7" w:rsidRDefault="007E7FD7" w:rsidP="007E7FD7">
            <w:pPr>
              <w:tabs>
                <w:tab w:val="left" w:pos="432"/>
              </w:tabs>
              <w:spacing w:line="276" w:lineRule="auto"/>
              <w:ind w:right="14"/>
              <w:rPr>
                <w:rFonts w:ascii="Calibri" w:hAnsi="Calibri" w:cs="Arial"/>
                <w:sz w:val="22"/>
                <w:szCs w:val="22"/>
              </w:rPr>
            </w:pPr>
            <w:r w:rsidRPr="007E7FD7">
              <w:rPr>
                <w:rFonts w:ascii="Calibri" w:hAnsi="Calibri" w:cs="Arial"/>
                <w:sz w:val="22"/>
                <w:szCs w:val="22"/>
              </w:rPr>
              <w:t>Total</w:t>
            </w:r>
          </w:p>
          <w:p w14:paraId="6F579FDD" w14:textId="77777777" w:rsidR="007E7FD7" w:rsidRPr="007E7FD7" w:rsidRDefault="007E7FD7" w:rsidP="007E7FD7">
            <w:pPr>
              <w:tabs>
                <w:tab w:val="left" w:pos="432"/>
              </w:tabs>
              <w:spacing w:line="276" w:lineRule="auto"/>
              <w:ind w:right="14"/>
              <w:rPr>
                <w:rFonts w:ascii="Calibri" w:hAnsi="Calibri" w:cs="Arial"/>
                <w:sz w:val="22"/>
                <w:szCs w:val="22"/>
              </w:rPr>
            </w:pPr>
            <w:r w:rsidRPr="007E7FD7">
              <w:rPr>
                <w:rFonts w:ascii="Calibri" w:hAnsi="Calibri" w:cs="Arial"/>
                <w:sz w:val="22"/>
                <w:szCs w:val="22"/>
              </w:rPr>
              <w:t>Burden Hours</w:t>
            </w:r>
          </w:p>
        </w:tc>
        <w:tc>
          <w:tcPr>
            <w:tcW w:w="1710" w:type="dxa"/>
            <w:tcBorders>
              <w:bottom w:val="double" w:sz="4" w:space="0" w:color="auto"/>
            </w:tcBorders>
            <w:shd w:val="clear" w:color="auto" w:fill="FFFFFF"/>
            <w:vAlign w:val="center"/>
          </w:tcPr>
          <w:p w14:paraId="0F9CE024" w14:textId="77777777" w:rsidR="007E7FD7" w:rsidRPr="007E7FD7" w:rsidRDefault="007E7FD7" w:rsidP="007E7FD7">
            <w:pPr>
              <w:tabs>
                <w:tab w:val="left" w:pos="432"/>
              </w:tabs>
              <w:spacing w:line="276" w:lineRule="auto"/>
              <w:ind w:right="14"/>
              <w:rPr>
                <w:rFonts w:ascii="Calibri" w:hAnsi="Calibri" w:cs="Arial"/>
                <w:sz w:val="22"/>
                <w:szCs w:val="22"/>
              </w:rPr>
            </w:pPr>
            <w:r w:rsidRPr="007E7FD7">
              <w:rPr>
                <w:rFonts w:ascii="Calibri" w:hAnsi="Calibri" w:cs="Arial"/>
                <w:sz w:val="22"/>
                <w:szCs w:val="22"/>
              </w:rPr>
              <w:t>Average Hourly Wage*</w:t>
            </w:r>
          </w:p>
        </w:tc>
        <w:tc>
          <w:tcPr>
            <w:tcW w:w="2970" w:type="dxa"/>
            <w:tcBorders>
              <w:bottom w:val="double" w:sz="4" w:space="0" w:color="auto"/>
            </w:tcBorders>
            <w:shd w:val="clear" w:color="auto" w:fill="FFFFFF"/>
            <w:vAlign w:val="center"/>
          </w:tcPr>
          <w:p w14:paraId="104F8C7D" w14:textId="77777777" w:rsidR="007E7FD7" w:rsidRPr="007E7FD7" w:rsidRDefault="007E7FD7" w:rsidP="007E7FD7">
            <w:pPr>
              <w:tabs>
                <w:tab w:val="left" w:pos="432"/>
              </w:tabs>
              <w:spacing w:line="276" w:lineRule="auto"/>
              <w:ind w:right="14"/>
              <w:rPr>
                <w:rFonts w:ascii="Calibri" w:hAnsi="Calibri" w:cs="Arial"/>
                <w:sz w:val="22"/>
                <w:szCs w:val="22"/>
              </w:rPr>
            </w:pPr>
            <w:r w:rsidRPr="007E7FD7">
              <w:rPr>
                <w:rFonts w:ascii="Calibri" w:hAnsi="Calibri" w:cs="Arial"/>
                <w:sz w:val="22"/>
                <w:szCs w:val="22"/>
              </w:rPr>
              <w:t>Estimated Data Collection Cost to Respondents</w:t>
            </w:r>
          </w:p>
        </w:tc>
      </w:tr>
      <w:tr w:rsidR="007E7FD7" w:rsidRPr="007E7FD7" w14:paraId="29A22BF5" w14:textId="77777777" w:rsidTr="009E3A3B">
        <w:trPr>
          <w:trHeight w:val="758"/>
        </w:trPr>
        <w:tc>
          <w:tcPr>
            <w:tcW w:w="1705" w:type="dxa"/>
            <w:tcBorders>
              <w:bottom w:val="single" w:sz="4" w:space="0" w:color="auto"/>
            </w:tcBorders>
          </w:tcPr>
          <w:p w14:paraId="1D571149" w14:textId="77777777" w:rsidR="007E7FD7" w:rsidRPr="007E7FD7" w:rsidRDefault="007E7FD7" w:rsidP="007E7FD7">
            <w:pPr>
              <w:tabs>
                <w:tab w:val="left" w:pos="432"/>
              </w:tabs>
              <w:spacing w:line="276" w:lineRule="auto"/>
              <w:ind w:right="10"/>
              <w:rPr>
                <w:rFonts w:ascii="Calibri" w:hAnsi="Calibri" w:cs="Arial"/>
                <w:sz w:val="22"/>
                <w:szCs w:val="22"/>
              </w:rPr>
            </w:pPr>
            <w:r w:rsidRPr="007E7FD7">
              <w:rPr>
                <w:rFonts w:ascii="Calibri" w:hAnsi="Calibri" w:cs="Arial"/>
                <w:sz w:val="22"/>
                <w:szCs w:val="22"/>
              </w:rPr>
              <w:t>Total</w:t>
            </w:r>
          </w:p>
        </w:tc>
        <w:tc>
          <w:tcPr>
            <w:tcW w:w="1625" w:type="dxa"/>
            <w:tcBorders>
              <w:bottom w:val="single" w:sz="4" w:space="0" w:color="auto"/>
            </w:tcBorders>
          </w:tcPr>
          <w:p w14:paraId="303EDC50" w14:textId="77777777" w:rsidR="007E7FD7" w:rsidRPr="007E7FD7" w:rsidRDefault="007E7FD7" w:rsidP="007E7FD7">
            <w:pPr>
              <w:spacing w:line="276" w:lineRule="auto"/>
              <w:ind w:right="10"/>
              <w:rPr>
                <w:rFonts w:ascii="Calibri" w:hAnsi="Calibri" w:cs="Arial"/>
                <w:sz w:val="22"/>
                <w:szCs w:val="22"/>
              </w:rPr>
            </w:pPr>
            <w:r w:rsidRPr="007E7FD7">
              <w:rPr>
                <w:rFonts w:ascii="Calibri" w:hAnsi="Calibri" w:cs="Arial"/>
                <w:sz w:val="22"/>
                <w:szCs w:val="22"/>
              </w:rPr>
              <w:t>3,100,000</w:t>
            </w:r>
          </w:p>
          <w:p w14:paraId="7696A4C7" w14:textId="77777777" w:rsidR="007E7FD7" w:rsidRPr="007E7FD7" w:rsidRDefault="007E7FD7" w:rsidP="007E7FD7">
            <w:pPr>
              <w:spacing w:line="276" w:lineRule="auto"/>
              <w:ind w:right="10"/>
              <w:rPr>
                <w:rFonts w:ascii="Calibri" w:hAnsi="Calibri" w:cs="Arial"/>
                <w:sz w:val="22"/>
                <w:szCs w:val="22"/>
              </w:rPr>
            </w:pPr>
          </w:p>
        </w:tc>
        <w:tc>
          <w:tcPr>
            <w:tcW w:w="1530" w:type="dxa"/>
            <w:tcBorders>
              <w:bottom w:val="single" w:sz="4" w:space="0" w:color="auto"/>
            </w:tcBorders>
          </w:tcPr>
          <w:p w14:paraId="0C3C5D95" w14:textId="77777777" w:rsidR="007E7FD7" w:rsidRPr="007E7FD7" w:rsidRDefault="007E7FD7" w:rsidP="007E7FD7">
            <w:pPr>
              <w:tabs>
                <w:tab w:val="left" w:pos="432"/>
              </w:tabs>
              <w:spacing w:line="276" w:lineRule="auto"/>
              <w:ind w:right="10"/>
              <w:rPr>
                <w:rFonts w:ascii="Calibri" w:hAnsi="Calibri" w:cs="Arial"/>
                <w:sz w:val="22"/>
                <w:szCs w:val="22"/>
              </w:rPr>
            </w:pPr>
            <w:r w:rsidRPr="007E7FD7">
              <w:rPr>
                <w:rFonts w:ascii="Calibri" w:hAnsi="Calibri"/>
                <w:sz w:val="22"/>
                <w:szCs w:val="22"/>
              </w:rPr>
              <w:t>413,230</w:t>
            </w:r>
          </w:p>
        </w:tc>
        <w:tc>
          <w:tcPr>
            <w:tcW w:w="1710" w:type="dxa"/>
            <w:tcBorders>
              <w:bottom w:val="single" w:sz="4" w:space="0" w:color="auto"/>
            </w:tcBorders>
          </w:tcPr>
          <w:p w14:paraId="02DED734" w14:textId="77777777" w:rsidR="007E7FD7" w:rsidRPr="007E7FD7" w:rsidRDefault="007E7FD7" w:rsidP="007E7FD7">
            <w:pPr>
              <w:spacing w:line="276" w:lineRule="auto"/>
              <w:ind w:right="10"/>
              <w:rPr>
                <w:rFonts w:ascii="Calibri" w:hAnsi="Calibri" w:cs="Arial"/>
                <w:sz w:val="22"/>
                <w:szCs w:val="22"/>
              </w:rPr>
            </w:pPr>
            <w:r w:rsidRPr="007E7FD7">
              <w:rPr>
                <w:rFonts w:ascii="Calibri" w:hAnsi="Calibri" w:cs="Arial"/>
                <w:sz w:val="22"/>
                <w:szCs w:val="22"/>
              </w:rPr>
              <w:t>$22.77</w:t>
            </w:r>
          </w:p>
        </w:tc>
        <w:tc>
          <w:tcPr>
            <w:tcW w:w="2970" w:type="dxa"/>
            <w:tcBorders>
              <w:bottom w:val="single" w:sz="4" w:space="0" w:color="auto"/>
            </w:tcBorders>
          </w:tcPr>
          <w:p w14:paraId="39F2909A" w14:textId="77777777" w:rsidR="007E7FD7" w:rsidRPr="007E7FD7" w:rsidRDefault="007E7FD7" w:rsidP="007E7FD7">
            <w:pPr>
              <w:spacing w:line="276" w:lineRule="auto"/>
              <w:ind w:right="10"/>
              <w:rPr>
                <w:rFonts w:ascii="Calibri" w:hAnsi="Calibri" w:cs="Arial"/>
                <w:sz w:val="22"/>
                <w:szCs w:val="22"/>
              </w:rPr>
            </w:pPr>
            <w:r w:rsidRPr="007E7FD7">
              <w:rPr>
                <w:rFonts w:ascii="Calibri" w:hAnsi="Calibri" w:cs="Arial"/>
                <w:sz w:val="22"/>
                <w:szCs w:val="22"/>
              </w:rPr>
              <w:t>$9,409,247</w:t>
            </w:r>
          </w:p>
        </w:tc>
      </w:tr>
    </w:tbl>
    <w:p w14:paraId="4D7D0F79" w14:textId="77777777" w:rsidR="007E7FD7" w:rsidRPr="007E7FD7" w:rsidRDefault="007E7FD7" w:rsidP="007E7FD7">
      <w:pPr>
        <w:tabs>
          <w:tab w:val="left" w:pos="0"/>
          <w:tab w:val="left" w:pos="576"/>
          <w:tab w:val="left" w:pos="1152"/>
          <w:tab w:val="left" w:pos="1440"/>
        </w:tabs>
        <w:suppressAutoHyphens/>
        <w:spacing w:after="102"/>
        <w:jc w:val="both"/>
        <w:rPr>
          <w:sz w:val="20"/>
          <w:szCs w:val="20"/>
        </w:rPr>
      </w:pPr>
      <w:r w:rsidRPr="007E7FD7">
        <w:rPr>
          <w:rFonts w:ascii="Calibri" w:hAnsi="Calibri"/>
          <w:spacing w:val="-3"/>
          <w:sz w:val="18"/>
          <w:szCs w:val="18"/>
        </w:rPr>
        <w:t>*</w:t>
      </w:r>
      <w:r w:rsidRPr="007E7FD7">
        <w:rPr>
          <w:sz w:val="20"/>
          <w:szCs w:val="20"/>
        </w:rPr>
        <w:t>Average Hourly Wage Rate of $22.77, ba</w:t>
      </w:r>
      <w:r w:rsidRPr="007E7FD7">
        <w:rPr>
          <w:spacing w:val="-1"/>
          <w:sz w:val="20"/>
          <w:szCs w:val="20"/>
        </w:rPr>
        <w:t>s</w:t>
      </w:r>
      <w:r w:rsidRPr="007E7FD7">
        <w:rPr>
          <w:sz w:val="20"/>
          <w:szCs w:val="20"/>
        </w:rPr>
        <w:t>ed</w:t>
      </w:r>
      <w:r w:rsidRPr="007E7FD7">
        <w:rPr>
          <w:spacing w:val="-3"/>
          <w:sz w:val="20"/>
          <w:szCs w:val="20"/>
        </w:rPr>
        <w:t xml:space="preserve"> </w:t>
      </w:r>
      <w:r w:rsidRPr="007E7FD7">
        <w:rPr>
          <w:spacing w:val="-1"/>
          <w:sz w:val="20"/>
          <w:szCs w:val="20"/>
        </w:rPr>
        <w:t>u</w:t>
      </w:r>
      <w:r w:rsidRPr="007E7FD7">
        <w:rPr>
          <w:spacing w:val="1"/>
          <w:sz w:val="20"/>
          <w:szCs w:val="20"/>
        </w:rPr>
        <w:t>po</w:t>
      </w:r>
      <w:r w:rsidRPr="007E7FD7">
        <w:rPr>
          <w:sz w:val="20"/>
          <w:szCs w:val="20"/>
        </w:rPr>
        <w:t>n</w:t>
      </w:r>
      <w:r w:rsidRPr="007E7FD7">
        <w:rPr>
          <w:spacing w:val="-2"/>
          <w:sz w:val="20"/>
          <w:szCs w:val="20"/>
        </w:rPr>
        <w:t xml:space="preserve"> </w:t>
      </w:r>
      <w:r w:rsidRPr="007E7FD7">
        <w:rPr>
          <w:spacing w:val="-4"/>
          <w:sz w:val="20"/>
          <w:szCs w:val="20"/>
        </w:rPr>
        <w:t>m</w:t>
      </w:r>
      <w:r w:rsidRPr="007E7FD7">
        <w:rPr>
          <w:sz w:val="20"/>
          <w:szCs w:val="20"/>
        </w:rPr>
        <w:t>e</w:t>
      </w:r>
      <w:r w:rsidRPr="007E7FD7">
        <w:rPr>
          <w:spacing w:val="3"/>
          <w:sz w:val="20"/>
          <w:szCs w:val="20"/>
        </w:rPr>
        <w:t>a</w:t>
      </w:r>
      <w:r w:rsidRPr="007E7FD7">
        <w:rPr>
          <w:sz w:val="20"/>
          <w:szCs w:val="20"/>
        </w:rPr>
        <w:t>n</w:t>
      </w:r>
      <w:r w:rsidRPr="007E7FD7">
        <w:rPr>
          <w:spacing w:val="-2"/>
          <w:sz w:val="20"/>
          <w:szCs w:val="20"/>
        </w:rPr>
        <w:t xml:space="preserve"> </w:t>
      </w:r>
      <w:r w:rsidRPr="007E7FD7">
        <w:rPr>
          <w:spacing w:val="-1"/>
          <w:sz w:val="20"/>
          <w:szCs w:val="20"/>
        </w:rPr>
        <w:t>h</w:t>
      </w:r>
      <w:r w:rsidRPr="007E7FD7">
        <w:rPr>
          <w:spacing w:val="1"/>
          <w:sz w:val="20"/>
          <w:szCs w:val="20"/>
        </w:rPr>
        <w:t>o</w:t>
      </w:r>
      <w:r w:rsidRPr="007E7FD7">
        <w:rPr>
          <w:spacing w:val="-1"/>
          <w:sz w:val="20"/>
          <w:szCs w:val="20"/>
        </w:rPr>
        <w:t>u</w:t>
      </w:r>
      <w:r w:rsidRPr="007E7FD7">
        <w:rPr>
          <w:spacing w:val="1"/>
          <w:sz w:val="20"/>
          <w:szCs w:val="20"/>
        </w:rPr>
        <w:t>r</w:t>
      </w:r>
      <w:r w:rsidRPr="007E7FD7">
        <w:rPr>
          <w:spacing w:val="2"/>
          <w:sz w:val="20"/>
          <w:szCs w:val="20"/>
        </w:rPr>
        <w:t>l</w:t>
      </w:r>
      <w:r w:rsidRPr="007E7FD7">
        <w:rPr>
          <w:sz w:val="20"/>
          <w:szCs w:val="20"/>
        </w:rPr>
        <w:t>y</w:t>
      </w:r>
      <w:r w:rsidRPr="007E7FD7">
        <w:rPr>
          <w:spacing w:val="-6"/>
          <w:sz w:val="20"/>
          <w:szCs w:val="20"/>
        </w:rPr>
        <w:t xml:space="preserve"> </w:t>
      </w:r>
      <w:r w:rsidRPr="007E7FD7">
        <w:rPr>
          <w:spacing w:val="-2"/>
          <w:sz w:val="20"/>
          <w:szCs w:val="20"/>
        </w:rPr>
        <w:t>w</w:t>
      </w:r>
      <w:r w:rsidRPr="007E7FD7">
        <w:rPr>
          <w:spacing w:val="3"/>
          <w:sz w:val="20"/>
          <w:szCs w:val="20"/>
        </w:rPr>
        <w:t>a</w:t>
      </w:r>
      <w:r w:rsidRPr="007E7FD7">
        <w:rPr>
          <w:spacing w:val="-1"/>
          <w:sz w:val="20"/>
          <w:szCs w:val="20"/>
        </w:rPr>
        <w:t>g</w:t>
      </w:r>
      <w:r w:rsidRPr="007E7FD7">
        <w:rPr>
          <w:sz w:val="20"/>
          <w:szCs w:val="20"/>
        </w:rPr>
        <w:t>e</w:t>
      </w:r>
      <w:r w:rsidRPr="007E7FD7">
        <w:rPr>
          <w:spacing w:val="-1"/>
          <w:sz w:val="20"/>
          <w:szCs w:val="20"/>
        </w:rPr>
        <w:t>s</w:t>
      </w:r>
      <w:r w:rsidRPr="007E7FD7">
        <w:rPr>
          <w:sz w:val="20"/>
          <w:szCs w:val="20"/>
        </w:rPr>
        <w:t>,</w:t>
      </w:r>
      <w:r w:rsidRPr="007E7FD7">
        <w:rPr>
          <w:spacing w:val="-3"/>
          <w:sz w:val="20"/>
          <w:szCs w:val="20"/>
        </w:rPr>
        <w:t xml:space="preserve"> </w:t>
      </w:r>
      <w:r w:rsidRPr="007E7FD7">
        <w:rPr>
          <w:spacing w:val="-2"/>
          <w:sz w:val="20"/>
          <w:szCs w:val="20"/>
        </w:rPr>
        <w:t>“</w:t>
      </w:r>
      <w:r w:rsidRPr="007E7FD7">
        <w:rPr>
          <w:sz w:val="20"/>
          <w:szCs w:val="20"/>
        </w:rPr>
        <w:t>Nati</w:t>
      </w:r>
      <w:r w:rsidRPr="007E7FD7">
        <w:rPr>
          <w:spacing w:val="4"/>
          <w:sz w:val="20"/>
          <w:szCs w:val="20"/>
        </w:rPr>
        <w:t>o</w:t>
      </w:r>
      <w:r w:rsidRPr="007E7FD7">
        <w:rPr>
          <w:spacing w:val="-1"/>
          <w:sz w:val="20"/>
          <w:szCs w:val="20"/>
        </w:rPr>
        <w:t>n</w:t>
      </w:r>
      <w:r w:rsidRPr="007E7FD7">
        <w:rPr>
          <w:sz w:val="20"/>
          <w:szCs w:val="20"/>
        </w:rPr>
        <w:t>al</w:t>
      </w:r>
      <w:r w:rsidRPr="007E7FD7">
        <w:rPr>
          <w:spacing w:val="-8"/>
          <w:sz w:val="20"/>
          <w:szCs w:val="20"/>
        </w:rPr>
        <w:t xml:space="preserve"> </w:t>
      </w:r>
      <w:r w:rsidRPr="007E7FD7">
        <w:rPr>
          <w:spacing w:val="-1"/>
          <w:sz w:val="20"/>
          <w:szCs w:val="20"/>
        </w:rPr>
        <w:t>C</w:t>
      </w:r>
      <w:r w:rsidRPr="007E7FD7">
        <w:rPr>
          <w:spacing w:val="4"/>
          <w:sz w:val="20"/>
          <w:szCs w:val="20"/>
        </w:rPr>
        <w:t>o</w:t>
      </w:r>
      <w:r w:rsidRPr="007E7FD7">
        <w:rPr>
          <w:spacing w:val="-4"/>
          <w:sz w:val="20"/>
          <w:szCs w:val="20"/>
        </w:rPr>
        <w:t>m</w:t>
      </w:r>
      <w:r w:rsidRPr="007E7FD7">
        <w:rPr>
          <w:spacing w:val="1"/>
          <w:sz w:val="20"/>
          <w:szCs w:val="20"/>
        </w:rPr>
        <w:t>p</w:t>
      </w:r>
      <w:r w:rsidRPr="007E7FD7">
        <w:rPr>
          <w:spacing w:val="3"/>
          <w:sz w:val="20"/>
          <w:szCs w:val="20"/>
        </w:rPr>
        <w:t>e</w:t>
      </w:r>
      <w:r w:rsidRPr="007E7FD7">
        <w:rPr>
          <w:spacing w:val="-1"/>
          <w:sz w:val="20"/>
          <w:szCs w:val="20"/>
        </w:rPr>
        <w:t>ns</w:t>
      </w:r>
      <w:r w:rsidRPr="007E7FD7">
        <w:rPr>
          <w:spacing w:val="3"/>
          <w:sz w:val="20"/>
          <w:szCs w:val="20"/>
        </w:rPr>
        <w:t>a</w:t>
      </w:r>
      <w:r w:rsidRPr="007E7FD7">
        <w:rPr>
          <w:sz w:val="20"/>
          <w:szCs w:val="20"/>
        </w:rPr>
        <w:t>ti</w:t>
      </w:r>
      <w:r w:rsidRPr="007E7FD7">
        <w:rPr>
          <w:spacing w:val="1"/>
          <w:sz w:val="20"/>
          <w:szCs w:val="20"/>
        </w:rPr>
        <w:t>o</w:t>
      </w:r>
      <w:r w:rsidRPr="007E7FD7">
        <w:rPr>
          <w:sz w:val="20"/>
          <w:szCs w:val="20"/>
        </w:rPr>
        <w:t>n</w:t>
      </w:r>
      <w:r w:rsidRPr="007E7FD7">
        <w:rPr>
          <w:spacing w:val="-10"/>
          <w:sz w:val="20"/>
          <w:szCs w:val="20"/>
        </w:rPr>
        <w:t xml:space="preserve"> </w:t>
      </w:r>
      <w:r w:rsidRPr="007E7FD7">
        <w:rPr>
          <w:sz w:val="20"/>
          <w:szCs w:val="20"/>
        </w:rPr>
        <w:t>S</w:t>
      </w:r>
      <w:r w:rsidRPr="007E7FD7">
        <w:rPr>
          <w:spacing w:val="-1"/>
          <w:sz w:val="20"/>
          <w:szCs w:val="20"/>
        </w:rPr>
        <w:t>u</w:t>
      </w:r>
      <w:r w:rsidRPr="007E7FD7">
        <w:rPr>
          <w:spacing w:val="1"/>
          <w:sz w:val="20"/>
          <w:szCs w:val="20"/>
        </w:rPr>
        <w:t>r</w:t>
      </w:r>
      <w:r w:rsidRPr="007E7FD7">
        <w:rPr>
          <w:spacing w:val="-1"/>
          <w:sz w:val="20"/>
          <w:szCs w:val="20"/>
        </w:rPr>
        <w:t>v</w:t>
      </w:r>
      <w:r w:rsidRPr="007E7FD7">
        <w:rPr>
          <w:spacing w:val="3"/>
          <w:sz w:val="20"/>
          <w:szCs w:val="20"/>
        </w:rPr>
        <w:t>e</w:t>
      </w:r>
      <w:r w:rsidRPr="007E7FD7">
        <w:rPr>
          <w:spacing w:val="-1"/>
          <w:sz w:val="20"/>
          <w:szCs w:val="20"/>
        </w:rPr>
        <w:t>y</w:t>
      </w:r>
      <w:r w:rsidRPr="007E7FD7">
        <w:rPr>
          <w:sz w:val="20"/>
          <w:szCs w:val="20"/>
        </w:rPr>
        <w:t>:</w:t>
      </w:r>
      <w:r w:rsidRPr="007E7FD7">
        <w:rPr>
          <w:spacing w:val="-3"/>
          <w:sz w:val="20"/>
          <w:szCs w:val="20"/>
        </w:rPr>
        <w:t xml:space="preserve"> </w:t>
      </w:r>
      <w:r w:rsidRPr="007E7FD7">
        <w:rPr>
          <w:spacing w:val="-2"/>
          <w:sz w:val="20"/>
          <w:szCs w:val="20"/>
        </w:rPr>
        <w:t>A</w:t>
      </w:r>
      <w:r w:rsidRPr="007E7FD7">
        <w:rPr>
          <w:spacing w:val="2"/>
          <w:sz w:val="20"/>
          <w:szCs w:val="20"/>
        </w:rPr>
        <w:t>l</w:t>
      </w:r>
      <w:r w:rsidRPr="007E7FD7">
        <w:rPr>
          <w:sz w:val="20"/>
          <w:szCs w:val="20"/>
        </w:rPr>
        <w:t>l</w:t>
      </w:r>
      <w:r w:rsidRPr="007E7FD7">
        <w:rPr>
          <w:spacing w:val="-3"/>
          <w:sz w:val="20"/>
          <w:szCs w:val="20"/>
        </w:rPr>
        <w:t xml:space="preserve"> </w:t>
      </w:r>
      <w:r w:rsidRPr="007E7FD7">
        <w:rPr>
          <w:sz w:val="20"/>
          <w:szCs w:val="20"/>
        </w:rPr>
        <w:t>U</w:t>
      </w:r>
      <w:r w:rsidRPr="007E7FD7">
        <w:rPr>
          <w:spacing w:val="-1"/>
          <w:sz w:val="20"/>
          <w:szCs w:val="20"/>
        </w:rPr>
        <w:t>n</w:t>
      </w:r>
      <w:r w:rsidRPr="007E7FD7">
        <w:rPr>
          <w:spacing w:val="2"/>
          <w:sz w:val="20"/>
          <w:szCs w:val="20"/>
        </w:rPr>
        <w:t>i</w:t>
      </w:r>
      <w:r w:rsidRPr="007E7FD7">
        <w:rPr>
          <w:sz w:val="20"/>
          <w:szCs w:val="20"/>
        </w:rPr>
        <w:t>ted</w:t>
      </w:r>
      <w:r w:rsidRPr="007E7FD7">
        <w:rPr>
          <w:spacing w:val="-3"/>
          <w:sz w:val="20"/>
          <w:szCs w:val="20"/>
        </w:rPr>
        <w:t xml:space="preserve"> </w:t>
      </w:r>
      <w:r w:rsidRPr="007E7FD7">
        <w:rPr>
          <w:sz w:val="20"/>
          <w:szCs w:val="20"/>
        </w:rPr>
        <w:t>States</w:t>
      </w:r>
      <w:r w:rsidRPr="007E7FD7">
        <w:rPr>
          <w:spacing w:val="-5"/>
          <w:sz w:val="20"/>
          <w:szCs w:val="20"/>
        </w:rPr>
        <w:t xml:space="preserve"> </w:t>
      </w:r>
      <w:r w:rsidRPr="007E7FD7">
        <w:rPr>
          <w:sz w:val="20"/>
          <w:szCs w:val="20"/>
        </w:rPr>
        <w:t>De</w:t>
      </w:r>
      <w:r w:rsidRPr="007E7FD7">
        <w:rPr>
          <w:spacing w:val="3"/>
          <w:sz w:val="20"/>
          <w:szCs w:val="20"/>
        </w:rPr>
        <w:t>ce</w:t>
      </w:r>
      <w:r w:rsidRPr="007E7FD7">
        <w:rPr>
          <w:spacing w:val="-4"/>
          <w:sz w:val="20"/>
          <w:szCs w:val="20"/>
        </w:rPr>
        <w:t>m</w:t>
      </w:r>
      <w:r w:rsidRPr="007E7FD7">
        <w:rPr>
          <w:spacing w:val="1"/>
          <w:sz w:val="20"/>
          <w:szCs w:val="20"/>
        </w:rPr>
        <w:t>b</w:t>
      </w:r>
      <w:r w:rsidRPr="007E7FD7">
        <w:rPr>
          <w:sz w:val="20"/>
          <w:szCs w:val="20"/>
        </w:rPr>
        <w:t>er</w:t>
      </w:r>
      <w:r w:rsidRPr="007E7FD7">
        <w:rPr>
          <w:spacing w:val="-7"/>
          <w:sz w:val="20"/>
          <w:szCs w:val="20"/>
        </w:rPr>
        <w:t xml:space="preserve"> </w:t>
      </w:r>
      <w:r w:rsidRPr="007E7FD7">
        <w:rPr>
          <w:spacing w:val="1"/>
          <w:sz w:val="20"/>
          <w:szCs w:val="20"/>
        </w:rPr>
        <w:t>200</w:t>
      </w:r>
      <w:r w:rsidRPr="007E7FD7">
        <w:rPr>
          <w:sz w:val="20"/>
          <w:szCs w:val="20"/>
        </w:rPr>
        <w:t>9-</w:t>
      </w:r>
      <w:r w:rsidRPr="007E7FD7">
        <w:rPr>
          <w:spacing w:val="2"/>
          <w:sz w:val="20"/>
          <w:szCs w:val="20"/>
        </w:rPr>
        <w:t>J</w:t>
      </w:r>
      <w:r w:rsidRPr="007E7FD7">
        <w:rPr>
          <w:sz w:val="20"/>
          <w:szCs w:val="20"/>
        </w:rPr>
        <w:t>a</w:t>
      </w:r>
      <w:r w:rsidRPr="007E7FD7">
        <w:rPr>
          <w:spacing w:val="-1"/>
          <w:sz w:val="20"/>
          <w:szCs w:val="20"/>
        </w:rPr>
        <w:t>nu</w:t>
      </w:r>
      <w:r w:rsidRPr="007E7FD7">
        <w:rPr>
          <w:sz w:val="20"/>
          <w:szCs w:val="20"/>
        </w:rPr>
        <w:t>a</w:t>
      </w:r>
      <w:r w:rsidRPr="007E7FD7">
        <w:rPr>
          <w:spacing w:val="3"/>
          <w:sz w:val="20"/>
          <w:szCs w:val="20"/>
        </w:rPr>
        <w:t>r</w:t>
      </w:r>
      <w:r w:rsidRPr="007E7FD7">
        <w:rPr>
          <w:sz w:val="20"/>
          <w:szCs w:val="20"/>
        </w:rPr>
        <w:t>y</w:t>
      </w:r>
      <w:r w:rsidRPr="007E7FD7">
        <w:rPr>
          <w:spacing w:val="-9"/>
          <w:sz w:val="20"/>
          <w:szCs w:val="20"/>
        </w:rPr>
        <w:t xml:space="preserve"> </w:t>
      </w:r>
      <w:r w:rsidRPr="007E7FD7">
        <w:rPr>
          <w:spacing w:val="1"/>
          <w:sz w:val="20"/>
          <w:szCs w:val="20"/>
        </w:rPr>
        <w:t xml:space="preserve">2011,” </w:t>
      </w:r>
      <w:r w:rsidRPr="007E7FD7">
        <w:rPr>
          <w:sz w:val="20"/>
          <w:szCs w:val="20"/>
        </w:rPr>
        <w:t>U</w:t>
      </w:r>
      <w:r w:rsidRPr="007E7FD7">
        <w:rPr>
          <w:spacing w:val="1"/>
          <w:sz w:val="20"/>
          <w:szCs w:val="20"/>
        </w:rPr>
        <w:t>.</w:t>
      </w:r>
      <w:r w:rsidRPr="007E7FD7">
        <w:rPr>
          <w:sz w:val="20"/>
          <w:szCs w:val="20"/>
        </w:rPr>
        <w:t>S.</w:t>
      </w:r>
      <w:r w:rsidRPr="007E7FD7">
        <w:rPr>
          <w:spacing w:val="-3"/>
          <w:sz w:val="20"/>
          <w:szCs w:val="20"/>
        </w:rPr>
        <w:t xml:space="preserve"> </w:t>
      </w:r>
      <w:r w:rsidRPr="007E7FD7">
        <w:rPr>
          <w:sz w:val="20"/>
          <w:szCs w:val="20"/>
        </w:rPr>
        <w:t>De</w:t>
      </w:r>
      <w:r w:rsidRPr="007E7FD7">
        <w:rPr>
          <w:spacing w:val="1"/>
          <w:sz w:val="20"/>
          <w:szCs w:val="20"/>
        </w:rPr>
        <w:t>p</w:t>
      </w:r>
      <w:r w:rsidRPr="007E7FD7">
        <w:rPr>
          <w:sz w:val="20"/>
          <w:szCs w:val="20"/>
        </w:rPr>
        <w:t>a</w:t>
      </w:r>
      <w:r w:rsidRPr="007E7FD7">
        <w:rPr>
          <w:spacing w:val="1"/>
          <w:sz w:val="20"/>
          <w:szCs w:val="20"/>
        </w:rPr>
        <w:t>r</w:t>
      </w:r>
      <w:r w:rsidRPr="007E7FD7">
        <w:rPr>
          <w:sz w:val="20"/>
          <w:szCs w:val="20"/>
        </w:rPr>
        <w:t>t</w:t>
      </w:r>
      <w:r w:rsidRPr="007E7FD7">
        <w:rPr>
          <w:spacing w:val="-4"/>
          <w:sz w:val="20"/>
          <w:szCs w:val="20"/>
        </w:rPr>
        <w:t>m</w:t>
      </w:r>
      <w:r w:rsidRPr="007E7FD7">
        <w:rPr>
          <w:spacing w:val="3"/>
          <w:sz w:val="20"/>
          <w:szCs w:val="20"/>
        </w:rPr>
        <w:t>e</w:t>
      </w:r>
      <w:r w:rsidRPr="007E7FD7">
        <w:rPr>
          <w:spacing w:val="-1"/>
          <w:sz w:val="20"/>
          <w:szCs w:val="20"/>
        </w:rPr>
        <w:t>n</w:t>
      </w:r>
      <w:r w:rsidRPr="007E7FD7">
        <w:rPr>
          <w:sz w:val="20"/>
          <w:szCs w:val="20"/>
        </w:rPr>
        <w:t>t</w:t>
      </w:r>
      <w:r w:rsidRPr="007E7FD7">
        <w:rPr>
          <w:spacing w:val="-9"/>
          <w:sz w:val="20"/>
          <w:szCs w:val="20"/>
        </w:rPr>
        <w:t xml:space="preserve"> </w:t>
      </w:r>
      <w:r w:rsidRPr="007E7FD7">
        <w:rPr>
          <w:spacing w:val="1"/>
          <w:sz w:val="20"/>
          <w:szCs w:val="20"/>
        </w:rPr>
        <w:t>o</w:t>
      </w:r>
      <w:r w:rsidRPr="007E7FD7">
        <w:rPr>
          <w:sz w:val="20"/>
          <w:szCs w:val="20"/>
        </w:rPr>
        <w:t>f</w:t>
      </w:r>
      <w:r w:rsidRPr="007E7FD7">
        <w:rPr>
          <w:spacing w:val="-1"/>
          <w:sz w:val="20"/>
          <w:szCs w:val="20"/>
        </w:rPr>
        <w:t xml:space="preserve"> </w:t>
      </w:r>
      <w:r w:rsidRPr="007E7FD7">
        <w:rPr>
          <w:spacing w:val="-2"/>
          <w:sz w:val="20"/>
          <w:szCs w:val="20"/>
        </w:rPr>
        <w:t>L</w:t>
      </w:r>
      <w:r w:rsidRPr="007E7FD7">
        <w:rPr>
          <w:sz w:val="20"/>
          <w:szCs w:val="20"/>
        </w:rPr>
        <w:t>a</w:t>
      </w:r>
      <w:r w:rsidRPr="007E7FD7">
        <w:rPr>
          <w:spacing w:val="1"/>
          <w:sz w:val="20"/>
          <w:szCs w:val="20"/>
        </w:rPr>
        <w:t>bor</w:t>
      </w:r>
      <w:r w:rsidRPr="007E7FD7">
        <w:rPr>
          <w:sz w:val="20"/>
          <w:szCs w:val="20"/>
        </w:rPr>
        <w:t>,</w:t>
      </w:r>
      <w:r w:rsidRPr="007E7FD7">
        <w:rPr>
          <w:spacing w:val="-4"/>
          <w:sz w:val="20"/>
          <w:szCs w:val="20"/>
        </w:rPr>
        <w:t xml:space="preserve"> </w:t>
      </w:r>
      <w:r w:rsidRPr="007E7FD7">
        <w:rPr>
          <w:spacing w:val="2"/>
          <w:sz w:val="20"/>
          <w:szCs w:val="20"/>
        </w:rPr>
        <w:t>B</w:t>
      </w:r>
      <w:r w:rsidRPr="007E7FD7">
        <w:rPr>
          <w:spacing w:val="-1"/>
          <w:sz w:val="20"/>
          <w:szCs w:val="20"/>
        </w:rPr>
        <w:t>u</w:t>
      </w:r>
      <w:r w:rsidRPr="007E7FD7">
        <w:rPr>
          <w:spacing w:val="1"/>
          <w:sz w:val="20"/>
          <w:szCs w:val="20"/>
        </w:rPr>
        <w:t>r</w:t>
      </w:r>
      <w:r w:rsidRPr="007E7FD7">
        <w:rPr>
          <w:sz w:val="20"/>
          <w:szCs w:val="20"/>
        </w:rPr>
        <w:t>eau</w:t>
      </w:r>
      <w:r w:rsidRPr="007E7FD7">
        <w:rPr>
          <w:spacing w:val="-7"/>
          <w:sz w:val="20"/>
          <w:szCs w:val="20"/>
        </w:rPr>
        <w:t xml:space="preserve"> </w:t>
      </w:r>
      <w:r w:rsidRPr="007E7FD7">
        <w:rPr>
          <w:spacing w:val="1"/>
          <w:sz w:val="20"/>
          <w:szCs w:val="20"/>
        </w:rPr>
        <w:t>o</w:t>
      </w:r>
      <w:r w:rsidRPr="007E7FD7">
        <w:rPr>
          <w:sz w:val="20"/>
          <w:szCs w:val="20"/>
        </w:rPr>
        <w:t>f</w:t>
      </w:r>
      <w:r w:rsidRPr="007E7FD7">
        <w:rPr>
          <w:spacing w:val="-3"/>
          <w:sz w:val="20"/>
          <w:szCs w:val="20"/>
        </w:rPr>
        <w:t xml:space="preserve"> </w:t>
      </w:r>
      <w:r w:rsidRPr="007E7FD7">
        <w:rPr>
          <w:spacing w:val="-2"/>
          <w:sz w:val="20"/>
          <w:szCs w:val="20"/>
        </w:rPr>
        <w:t>L</w:t>
      </w:r>
      <w:r w:rsidRPr="007E7FD7">
        <w:rPr>
          <w:sz w:val="20"/>
          <w:szCs w:val="20"/>
        </w:rPr>
        <w:t>a</w:t>
      </w:r>
      <w:r w:rsidRPr="007E7FD7">
        <w:rPr>
          <w:spacing w:val="1"/>
          <w:sz w:val="20"/>
          <w:szCs w:val="20"/>
        </w:rPr>
        <w:t>bo</w:t>
      </w:r>
      <w:r w:rsidRPr="007E7FD7">
        <w:rPr>
          <w:sz w:val="20"/>
          <w:szCs w:val="20"/>
        </w:rPr>
        <w:t>r</w:t>
      </w:r>
      <w:r w:rsidRPr="007E7FD7">
        <w:rPr>
          <w:spacing w:val="-4"/>
          <w:sz w:val="20"/>
          <w:szCs w:val="20"/>
        </w:rPr>
        <w:t xml:space="preserve"> </w:t>
      </w:r>
      <w:r w:rsidRPr="007E7FD7">
        <w:rPr>
          <w:sz w:val="20"/>
          <w:szCs w:val="20"/>
        </w:rPr>
        <w:t>Stati</w:t>
      </w:r>
      <w:r w:rsidRPr="007E7FD7">
        <w:rPr>
          <w:spacing w:val="-1"/>
          <w:sz w:val="20"/>
          <w:szCs w:val="20"/>
        </w:rPr>
        <w:t>s</w:t>
      </w:r>
      <w:r w:rsidRPr="007E7FD7">
        <w:rPr>
          <w:spacing w:val="2"/>
          <w:sz w:val="20"/>
          <w:szCs w:val="20"/>
        </w:rPr>
        <w:t>t</w:t>
      </w:r>
      <w:r w:rsidRPr="007E7FD7">
        <w:rPr>
          <w:sz w:val="20"/>
          <w:szCs w:val="20"/>
        </w:rPr>
        <w:t>ic</w:t>
      </w:r>
      <w:r w:rsidRPr="007E7FD7">
        <w:rPr>
          <w:spacing w:val="-1"/>
          <w:sz w:val="20"/>
          <w:szCs w:val="20"/>
        </w:rPr>
        <w:t>s</w:t>
      </w:r>
      <w:r w:rsidRPr="007E7FD7">
        <w:rPr>
          <w:sz w:val="20"/>
          <w:szCs w:val="20"/>
        </w:rPr>
        <w:t>.</w:t>
      </w:r>
    </w:p>
    <w:p w14:paraId="51C77B02" w14:textId="77777777" w:rsidR="007E7FD7" w:rsidRPr="007E7FD7" w:rsidRDefault="007E7FD7" w:rsidP="00305B5E">
      <w:pPr>
        <w:spacing w:line="360" w:lineRule="auto"/>
        <w:rPr>
          <w:i/>
          <w:spacing w:val="-3"/>
        </w:rPr>
      </w:pPr>
    </w:p>
    <w:p w14:paraId="6CC6E4B3" w14:textId="77777777" w:rsidR="007E7FD7" w:rsidRPr="007E7FD7" w:rsidRDefault="007E7FD7" w:rsidP="00305B5E">
      <w:pPr>
        <w:spacing w:line="360" w:lineRule="auto"/>
        <w:rPr>
          <w:spacing w:val="-3"/>
        </w:rPr>
      </w:pPr>
      <w:r w:rsidRPr="007E7FD7">
        <w:t xml:space="preserve">Over the next three years, we anticipate that about 4,200 hospitals will participate in </w:t>
      </w:r>
      <w:proofErr w:type="spellStart"/>
      <w:r w:rsidRPr="007E7FD7">
        <w:t>HCAHPS</w:t>
      </w:r>
      <w:proofErr w:type="spellEnd"/>
      <w:r w:rsidRPr="007E7FD7">
        <w:t>.    U</w:t>
      </w:r>
      <w:r w:rsidRPr="007E7FD7">
        <w:rPr>
          <w:spacing w:val="-3"/>
        </w:rPr>
        <w:t xml:space="preserve">sing the estimate of $4,000 per hospital for </w:t>
      </w:r>
      <w:proofErr w:type="spellStart"/>
      <w:r w:rsidRPr="007E7FD7">
        <w:rPr>
          <w:spacing w:val="-3"/>
        </w:rPr>
        <w:t>HCAHPS</w:t>
      </w:r>
      <w:proofErr w:type="spellEnd"/>
      <w:r w:rsidRPr="007E7FD7">
        <w:rPr>
          <w:spacing w:val="-3"/>
        </w:rPr>
        <w:t xml:space="preserve"> data collection, the annual cost burden is $16,800,000.  Assuming </w:t>
      </w:r>
      <w:r w:rsidR="00FF6BCF">
        <w:rPr>
          <w:spacing w:val="-3"/>
        </w:rPr>
        <w:t xml:space="preserve">1 </w:t>
      </w:r>
      <w:r w:rsidRPr="007E7FD7">
        <w:rPr>
          <w:spacing w:val="-3"/>
        </w:rPr>
        <w:t>hour per hospital, the annual burden for hospitals is 4,200 hours.</w:t>
      </w:r>
      <w:r w:rsidR="00B41521">
        <w:rPr>
          <w:spacing w:val="-3"/>
        </w:rPr>
        <w:t xml:space="preserve"> </w:t>
      </w:r>
      <w:r w:rsidRPr="007E7FD7">
        <w:rPr>
          <w:spacing w:val="-3"/>
        </w:rPr>
        <w:t xml:space="preserve"> The increase is due entirely to more hospitals participating in the </w:t>
      </w:r>
      <w:proofErr w:type="spellStart"/>
      <w:r w:rsidRPr="007E7FD7">
        <w:rPr>
          <w:spacing w:val="-3"/>
        </w:rPr>
        <w:t>HCAHPS</w:t>
      </w:r>
      <w:proofErr w:type="spellEnd"/>
      <w:r w:rsidRPr="007E7FD7">
        <w:rPr>
          <w:spacing w:val="-3"/>
        </w:rPr>
        <w:t xml:space="preserve"> Survey. </w:t>
      </w:r>
    </w:p>
    <w:p w14:paraId="2540933A" w14:textId="77777777" w:rsidR="007E7FD7" w:rsidRPr="007E7FD7" w:rsidRDefault="007E7FD7" w:rsidP="00305B5E">
      <w:pPr>
        <w:spacing w:line="360" w:lineRule="auto"/>
        <w:rPr>
          <w:spacing w:val="-3"/>
        </w:rPr>
      </w:pPr>
    </w:p>
    <w:p w14:paraId="395CD6A3" w14:textId="77777777" w:rsidR="007E7FD7" w:rsidRPr="007E7FD7" w:rsidRDefault="007E7FD7" w:rsidP="00305B5E">
      <w:pPr>
        <w:spacing w:line="360" w:lineRule="auto"/>
        <w:rPr>
          <w:spacing w:val="-3"/>
        </w:rPr>
      </w:pPr>
      <w:r w:rsidRPr="007E7FD7">
        <w:rPr>
          <w:spacing w:val="-3"/>
        </w:rPr>
        <w:t xml:space="preserve">In total, the annual cost burden of the survey is (Patients $9,409,247) + (Hospitals $16,800,000) = $26,209,247, and the annual hour burden is (Patients  </w:t>
      </w:r>
      <w:r w:rsidRPr="007E7FD7">
        <w:t>413,230</w:t>
      </w:r>
      <w:r w:rsidRPr="007E7FD7">
        <w:rPr>
          <w:spacing w:val="-3"/>
        </w:rPr>
        <w:t>) + (Hospitals 4,200 hours) = 417,430 hours.</w:t>
      </w:r>
    </w:p>
    <w:p w14:paraId="39A2F864" w14:textId="77777777" w:rsidR="00730C84" w:rsidRDefault="00730C84" w:rsidP="00305B5E">
      <w:pPr>
        <w:spacing w:line="360" w:lineRule="auto"/>
      </w:pPr>
    </w:p>
    <w:p w14:paraId="3C1FF19D" w14:textId="77777777" w:rsidR="00B83676" w:rsidRPr="00EA47ED" w:rsidRDefault="00B83676" w:rsidP="00305B5E">
      <w:pPr>
        <w:spacing w:line="360" w:lineRule="auto"/>
      </w:pPr>
      <w:r>
        <w:t xml:space="preserve">13.  </w:t>
      </w:r>
      <w:r w:rsidRPr="00D54096">
        <w:rPr>
          <w:u w:val="single"/>
        </w:rPr>
        <w:t>Capital Costs</w:t>
      </w:r>
    </w:p>
    <w:p w14:paraId="3084F358" w14:textId="77777777" w:rsidR="00B83676" w:rsidRPr="005504B8" w:rsidRDefault="00B83676" w:rsidP="00305B5E">
      <w:pPr>
        <w:spacing w:line="360" w:lineRule="auto"/>
      </w:pPr>
      <w:r w:rsidRPr="005504B8">
        <w:t xml:space="preserve">Hospitals have the option to conduct </w:t>
      </w:r>
      <w:proofErr w:type="spellStart"/>
      <w:r w:rsidRPr="005504B8">
        <w:t>HCAHPS</w:t>
      </w:r>
      <w:proofErr w:type="spellEnd"/>
      <w:r w:rsidRPr="005504B8">
        <w:t xml:space="preserve"> as a stand-alone survey or to integrate it with </w:t>
      </w:r>
      <w:r w:rsidR="005A0299">
        <w:t xml:space="preserve">an </w:t>
      </w:r>
      <w:r w:rsidRPr="005504B8">
        <w:t xml:space="preserve">existing survey.  </w:t>
      </w:r>
      <w:r w:rsidR="005A0299">
        <w:t>Hospitals</w:t>
      </w:r>
      <w:r w:rsidRPr="005504B8">
        <w:t xml:space="preserve"> can choose to administer </w:t>
      </w:r>
      <w:proofErr w:type="spellStart"/>
      <w:r w:rsidRPr="005504B8">
        <w:t>HCAHPS</w:t>
      </w:r>
      <w:proofErr w:type="spellEnd"/>
      <w:r w:rsidRPr="005504B8">
        <w:t xml:space="preserve"> by mail, phone, </w:t>
      </w:r>
      <w:r>
        <w:t xml:space="preserve">mail with telephone follow-up, </w:t>
      </w:r>
      <w:r w:rsidRPr="005504B8">
        <w:t xml:space="preserve">or active </w:t>
      </w:r>
      <w:proofErr w:type="spellStart"/>
      <w:r w:rsidRPr="005504B8">
        <w:t>IVR</w:t>
      </w:r>
      <w:proofErr w:type="spellEnd"/>
      <w:r w:rsidRPr="005504B8">
        <w:t>.</w:t>
      </w:r>
      <w:r>
        <w:t xml:space="preserve">  </w:t>
      </w:r>
      <w:r w:rsidRPr="005504B8">
        <w:t xml:space="preserve">Costs associated with collecting </w:t>
      </w:r>
      <w:proofErr w:type="spellStart"/>
      <w:r w:rsidRPr="005504B8">
        <w:t>HCAHPS</w:t>
      </w:r>
      <w:proofErr w:type="spellEnd"/>
      <w:r w:rsidRPr="005504B8">
        <w:t xml:space="preserve"> will vary depending on:</w:t>
      </w:r>
    </w:p>
    <w:p w14:paraId="7778529A" w14:textId="77777777" w:rsidR="00B83676" w:rsidRPr="005504B8" w:rsidRDefault="00B83676" w:rsidP="00B83676">
      <w:pPr>
        <w:numPr>
          <w:ilvl w:val="1"/>
          <w:numId w:val="3"/>
        </w:numPr>
        <w:tabs>
          <w:tab w:val="clear" w:pos="1080"/>
          <w:tab w:val="num" w:pos="720"/>
        </w:tabs>
        <w:ind w:left="720"/>
      </w:pPr>
      <w:r w:rsidRPr="005504B8">
        <w:t>The method hospitals currently use to collect patient survey data</w:t>
      </w:r>
      <w:r>
        <w:t>,</w:t>
      </w:r>
    </w:p>
    <w:p w14:paraId="5E05E3C4" w14:textId="77777777" w:rsidR="00B83676" w:rsidRPr="005504B8" w:rsidRDefault="00B83676" w:rsidP="00B83676">
      <w:pPr>
        <w:numPr>
          <w:ilvl w:val="1"/>
          <w:numId w:val="3"/>
        </w:numPr>
        <w:tabs>
          <w:tab w:val="clear" w:pos="1080"/>
          <w:tab w:val="num" w:pos="720"/>
        </w:tabs>
        <w:ind w:left="720"/>
      </w:pPr>
      <w:r w:rsidRPr="005504B8">
        <w:t>The number of patients surveyed (target is</w:t>
      </w:r>
      <w:r>
        <w:t xml:space="preserve"> </w:t>
      </w:r>
      <w:r w:rsidRPr="005504B8">
        <w:t xml:space="preserve">300 </w:t>
      </w:r>
      <w:r>
        <w:t xml:space="preserve">completed surveys </w:t>
      </w:r>
      <w:r w:rsidRPr="005504B8">
        <w:t>per year)</w:t>
      </w:r>
      <w:r>
        <w:t xml:space="preserve">, and </w:t>
      </w:r>
    </w:p>
    <w:p w14:paraId="22FFBFC7" w14:textId="77777777" w:rsidR="00B83676" w:rsidRPr="005504B8" w:rsidRDefault="00B83676" w:rsidP="00B83676">
      <w:pPr>
        <w:numPr>
          <w:ilvl w:val="1"/>
          <w:numId w:val="3"/>
        </w:numPr>
        <w:tabs>
          <w:tab w:val="clear" w:pos="1080"/>
          <w:tab w:val="num" w:pos="720"/>
        </w:tabs>
        <w:ind w:left="720"/>
      </w:pPr>
      <w:r w:rsidRPr="005504B8">
        <w:t xml:space="preserve">Whether it is possible to incorporate </w:t>
      </w:r>
      <w:proofErr w:type="spellStart"/>
      <w:r w:rsidRPr="005504B8">
        <w:t>HCAHPS</w:t>
      </w:r>
      <w:proofErr w:type="spellEnd"/>
      <w:r w:rsidRPr="005504B8">
        <w:t xml:space="preserve"> into their existing survey</w:t>
      </w:r>
      <w:r>
        <w:t>.</w:t>
      </w:r>
    </w:p>
    <w:p w14:paraId="486D0C82" w14:textId="77777777" w:rsidR="00B83676" w:rsidRPr="005504B8" w:rsidRDefault="00B83676" w:rsidP="00B83676"/>
    <w:p w14:paraId="1A85C18D" w14:textId="77777777" w:rsidR="00B83676" w:rsidRDefault="00B83676" w:rsidP="00305B5E">
      <w:pPr>
        <w:spacing w:line="360" w:lineRule="auto"/>
        <w:rPr>
          <w:spacing w:val="-3"/>
        </w:rPr>
      </w:pPr>
      <w:r w:rsidRPr="007C67EC">
        <w:t xml:space="preserve">Over the next three years, we anticipate that about 4,200 hospitals will participate in </w:t>
      </w:r>
      <w:proofErr w:type="spellStart"/>
      <w:r w:rsidRPr="007C67EC">
        <w:t>HCAHPS</w:t>
      </w:r>
      <w:proofErr w:type="spellEnd"/>
      <w:r w:rsidRPr="007C67EC">
        <w:t>.</w:t>
      </w:r>
      <w:r>
        <w:rPr>
          <w:i/>
        </w:rPr>
        <w:t xml:space="preserve">  </w:t>
      </w:r>
      <w:r>
        <w:t>U</w:t>
      </w:r>
      <w:r>
        <w:rPr>
          <w:spacing w:val="-3"/>
        </w:rPr>
        <w:t xml:space="preserve">sing the estimate of $4,000 per hospital for </w:t>
      </w:r>
      <w:proofErr w:type="spellStart"/>
      <w:r>
        <w:rPr>
          <w:spacing w:val="-3"/>
        </w:rPr>
        <w:t>HCAHPS</w:t>
      </w:r>
      <w:proofErr w:type="spellEnd"/>
      <w:r>
        <w:rPr>
          <w:spacing w:val="-3"/>
        </w:rPr>
        <w:t xml:space="preserve"> data collection, the annual cost burden is </w:t>
      </w:r>
      <w:r w:rsidRPr="00075462">
        <w:rPr>
          <w:spacing w:val="-3"/>
        </w:rPr>
        <w:t>$</w:t>
      </w:r>
      <w:r>
        <w:rPr>
          <w:spacing w:val="-3"/>
        </w:rPr>
        <w:t xml:space="preserve">16,800,000.  </w:t>
      </w:r>
    </w:p>
    <w:p w14:paraId="185F0E66" w14:textId="77777777" w:rsidR="00B83676" w:rsidRDefault="00B83676" w:rsidP="00305B5E">
      <w:pPr>
        <w:spacing w:line="360" w:lineRule="auto"/>
      </w:pPr>
    </w:p>
    <w:p w14:paraId="11B8202C" w14:textId="77777777" w:rsidR="00B83676" w:rsidRDefault="00B83676" w:rsidP="00305B5E">
      <w:pPr>
        <w:spacing w:line="360" w:lineRule="auto"/>
      </w:pPr>
      <w:r>
        <w:t xml:space="preserve">14.  </w:t>
      </w:r>
      <w:r w:rsidRPr="00EA47ED">
        <w:rPr>
          <w:u w:val="single"/>
        </w:rPr>
        <w:t>Cost to the Federal Government</w:t>
      </w:r>
    </w:p>
    <w:p w14:paraId="5FB6E58A" w14:textId="77777777" w:rsidR="00B83676" w:rsidRDefault="00B83676" w:rsidP="00305B5E">
      <w:pPr>
        <w:spacing w:line="360" w:lineRule="auto"/>
      </w:pPr>
      <w:r>
        <w:t>Costs to the government include: hospital/vendor training and technical assistance; approving hospitals/vendors for conducting surveys; ensuring the integrity of the data; accumulating the data; analyzing the data; making adjustments for patient-mix and mode of administration; and public reporting.  The annual cost to the Federal Government is estimated to be $3,230,000.</w:t>
      </w:r>
    </w:p>
    <w:p w14:paraId="0690C9C2" w14:textId="77777777" w:rsidR="00B83676" w:rsidRDefault="00B83676" w:rsidP="00305B5E">
      <w:pPr>
        <w:spacing w:line="360" w:lineRule="auto"/>
        <w:ind w:left="72"/>
      </w:pPr>
    </w:p>
    <w:p w14:paraId="7B98DD28" w14:textId="77777777" w:rsidR="009F5C78" w:rsidRDefault="009F5C78" w:rsidP="009F5C78">
      <w:pPr>
        <w:spacing w:line="360" w:lineRule="auto"/>
        <w:ind w:left="72"/>
      </w:pPr>
      <w:r>
        <w:t xml:space="preserve">15.  </w:t>
      </w:r>
      <w:r>
        <w:rPr>
          <w:u w:val="single"/>
        </w:rPr>
        <w:t>Changes to Burden</w:t>
      </w:r>
    </w:p>
    <w:p w14:paraId="326944E3" w14:textId="77777777" w:rsidR="009F5C78" w:rsidRDefault="009F5C78" w:rsidP="009F5C78">
      <w:pPr>
        <w:spacing w:line="360" w:lineRule="auto"/>
      </w:pPr>
      <w:r>
        <w:t xml:space="preserve">The 2012 OMB packaged inadvertently included a 27-question survey (Appendix A).  In the same package, the 32-question survey (Appendix C) was identical to the 27-question survey except that it added 5 questions.  Importantly, the 2012 burden was for the 32-question survey. </w:t>
      </w:r>
    </w:p>
    <w:p w14:paraId="0B848DF6" w14:textId="77777777" w:rsidR="009F5C78" w:rsidRDefault="009F5C78" w:rsidP="009F5C78">
      <w:pPr>
        <w:spacing w:line="360" w:lineRule="auto"/>
      </w:pPr>
    </w:p>
    <w:p w14:paraId="7746D381" w14:textId="77777777" w:rsidR="009F5C78" w:rsidRDefault="009F5C78" w:rsidP="009F5C78">
      <w:pPr>
        <w:spacing w:line="360" w:lineRule="auto"/>
      </w:pPr>
      <w:r>
        <w:t xml:space="preserve">This 2015 package does not include the 27-question survey since it </w:t>
      </w:r>
      <w:proofErr w:type="gramStart"/>
      <w:r>
        <w:t>was mistakenly added</w:t>
      </w:r>
      <w:proofErr w:type="gramEnd"/>
      <w:r>
        <w:t xml:space="preserve"> to the 2012 package and since it is no longer applicable.  The 2015 package also makes several non-substantive changes to the 2012 32-question </w:t>
      </w:r>
      <w:proofErr w:type="gramStart"/>
      <w:r>
        <w:t>survey which</w:t>
      </w:r>
      <w:proofErr w:type="gramEnd"/>
      <w:r>
        <w:t xml:space="preserve"> are set out in Attachment B – Crosswalk.  The changes have no impact on our burden estimates. </w:t>
      </w:r>
    </w:p>
    <w:p w14:paraId="732D0474" w14:textId="77777777" w:rsidR="009F5C78" w:rsidRDefault="009F5C78" w:rsidP="009F5C78">
      <w:pPr>
        <w:spacing w:line="360" w:lineRule="auto"/>
      </w:pPr>
    </w:p>
    <w:p w14:paraId="2110DB71" w14:textId="5EF89102" w:rsidR="009F5C78" w:rsidRDefault="009F5C78" w:rsidP="009F5C78">
      <w:pPr>
        <w:spacing w:line="360" w:lineRule="auto"/>
      </w:pPr>
      <w:r>
        <w:t xml:space="preserve">All changes in burden </w:t>
      </w:r>
      <w:r w:rsidR="000A25F5">
        <w:t xml:space="preserve">to our currently approved PRA </w:t>
      </w:r>
      <w:r>
        <w:t xml:space="preserve">package are due to an increase in the number of hospitals participating in the </w:t>
      </w:r>
      <w:proofErr w:type="spellStart"/>
      <w:r>
        <w:t>HCAHPS</w:t>
      </w:r>
      <w:proofErr w:type="spellEnd"/>
      <w:r>
        <w:t xml:space="preserve"> Survey.  In 2012, 3,812 hospitals participated in </w:t>
      </w:r>
      <w:proofErr w:type="spellStart"/>
      <w:r>
        <w:t>HCAHPS</w:t>
      </w:r>
      <w:proofErr w:type="spellEnd"/>
      <w:r>
        <w:t xml:space="preserve">.  Over the next three years, we estimate that approximately 4,200 hospitals will participate in </w:t>
      </w:r>
      <w:proofErr w:type="spellStart"/>
      <w:r>
        <w:t>HCAHPS</w:t>
      </w:r>
      <w:proofErr w:type="spellEnd"/>
      <w:r>
        <w:t>, an increase of about 388 hospitals (10.2%).</w:t>
      </w:r>
    </w:p>
    <w:p w14:paraId="1EBF36EC" w14:textId="77777777" w:rsidR="009F5C78" w:rsidRDefault="009F5C78" w:rsidP="009F5C78">
      <w:pPr>
        <w:spacing w:line="360" w:lineRule="auto"/>
      </w:pPr>
    </w:p>
    <w:p w14:paraId="28AAD068" w14:textId="22D08581" w:rsidR="009F5C78" w:rsidRDefault="000A25F5" w:rsidP="009F5C78">
      <w:pPr>
        <w:spacing w:line="360" w:lineRule="auto"/>
      </w:pPr>
      <w:r>
        <w:t xml:space="preserve">Similarly, </w:t>
      </w:r>
      <w:proofErr w:type="gramStart"/>
      <w:r>
        <w:t>t</w:t>
      </w:r>
      <w:r w:rsidR="009F5C78">
        <w:t xml:space="preserve">he number of patient respondents </w:t>
      </w:r>
      <w:r>
        <w:t xml:space="preserve">is adjusted </w:t>
      </w:r>
      <w:r w:rsidR="009F5C78">
        <w:t>by 390,000</w:t>
      </w:r>
      <w:proofErr w:type="gramEnd"/>
      <w:r w:rsidR="009F5C78">
        <w:t xml:space="preserve"> (2,710,000 in 2012 to 3,100,000).</w:t>
      </w:r>
    </w:p>
    <w:p w14:paraId="3C09E300" w14:textId="77777777" w:rsidR="00A01CDB" w:rsidRDefault="00A01CDB" w:rsidP="00305B5E">
      <w:pPr>
        <w:spacing w:line="360" w:lineRule="auto"/>
      </w:pPr>
    </w:p>
    <w:p w14:paraId="625639D6" w14:textId="77777777" w:rsidR="00B83676" w:rsidRDefault="00B83676" w:rsidP="00305B5E">
      <w:pPr>
        <w:spacing w:line="360" w:lineRule="auto"/>
      </w:pPr>
      <w:r>
        <w:t xml:space="preserve">16.  </w:t>
      </w:r>
      <w:r w:rsidRPr="00342705">
        <w:rPr>
          <w:u w:val="single"/>
        </w:rPr>
        <w:t>Publication/Tabulation Dates</w:t>
      </w:r>
    </w:p>
    <w:p w14:paraId="20F5A17C" w14:textId="77777777" w:rsidR="00B83676" w:rsidRDefault="00B83676" w:rsidP="00305B5E">
      <w:pPr>
        <w:autoSpaceDE w:val="0"/>
        <w:autoSpaceDN w:val="0"/>
        <w:adjustRightInd w:val="0"/>
        <w:spacing w:line="360" w:lineRule="auto"/>
      </w:pPr>
      <w:r>
        <w:t xml:space="preserve">Since October 2006, the </w:t>
      </w:r>
      <w:proofErr w:type="spellStart"/>
      <w:r>
        <w:t>HCAHPS</w:t>
      </w:r>
      <w:proofErr w:type="spellEnd"/>
      <w:r>
        <w:t xml:space="preserve"> Survey has been administered on a continuous basis, and since March 2008, </w:t>
      </w:r>
      <w:proofErr w:type="spellStart"/>
      <w:r>
        <w:t>HCAHPS</w:t>
      </w:r>
      <w:proofErr w:type="spellEnd"/>
      <w:r>
        <w:t xml:space="preserve"> results have been publicly reported on the Hospital Compare website four times per year.  This pattern will continue into the foreseeable future.      </w:t>
      </w:r>
    </w:p>
    <w:p w14:paraId="0A40C441" w14:textId="77777777" w:rsidR="00B41521" w:rsidRDefault="00B41521" w:rsidP="00305B5E">
      <w:pPr>
        <w:autoSpaceDE w:val="0"/>
        <w:autoSpaceDN w:val="0"/>
        <w:adjustRightInd w:val="0"/>
        <w:spacing w:line="360" w:lineRule="auto"/>
      </w:pPr>
    </w:p>
    <w:p w14:paraId="71B5998C" w14:textId="77777777" w:rsidR="00B83676" w:rsidRDefault="00B83676" w:rsidP="00305B5E">
      <w:pPr>
        <w:autoSpaceDE w:val="0"/>
        <w:autoSpaceDN w:val="0"/>
        <w:adjustRightInd w:val="0"/>
        <w:spacing w:line="360" w:lineRule="auto"/>
      </w:pPr>
      <w:r>
        <w:t xml:space="preserve">17.  </w:t>
      </w:r>
      <w:r w:rsidRPr="00342705">
        <w:rPr>
          <w:u w:val="single"/>
        </w:rPr>
        <w:t>Expiration Date</w:t>
      </w:r>
    </w:p>
    <w:p w14:paraId="5ED088F1" w14:textId="77777777" w:rsidR="00B83676" w:rsidRDefault="00B83676" w:rsidP="00305B5E">
      <w:pPr>
        <w:spacing w:line="360" w:lineRule="auto"/>
      </w:pPr>
      <w:r>
        <w:t xml:space="preserve">CMS would like an exemption from displaying the expiration date on this collection as the survey will be used on a continuing basis.  To include an expiration date would result in having to discard a potentially large number of surveys.  </w:t>
      </w:r>
    </w:p>
    <w:p w14:paraId="012273C6" w14:textId="77777777" w:rsidR="00B83676" w:rsidRDefault="00B83676" w:rsidP="00305B5E">
      <w:pPr>
        <w:spacing w:line="360" w:lineRule="auto"/>
        <w:ind w:left="72"/>
      </w:pPr>
    </w:p>
    <w:p w14:paraId="21C02DD3" w14:textId="77777777" w:rsidR="00B83676" w:rsidRDefault="00B83676" w:rsidP="00305B5E">
      <w:pPr>
        <w:spacing w:line="360" w:lineRule="auto"/>
        <w:ind w:left="72"/>
      </w:pPr>
      <w:r>
        <w:t xml:space="preserve">18.  </w:t>
      </w:r>
      <w:r w:rsidRPr="00D54096">
        <w:rPr>
          <w:u w:val="single"/>
        </w:rPr>
        <w:t>Certification Statement</w:t>
      </w:r>
    </w:p>
    <w:p w14:paraId="64AAC8A6" w14:textId="77777777" w:rsidR="000C795C" w:rsidRDefault="00B83676" w:rsidP="00305B5E">
      <w:pPr>
        <w:pStyle w:val="Heading1"/>
        <w:spacing w:line="360" w:lineRule="auto"/>
        <w:rPr>
          <w:b w:val="0"/>
        </w:rPr>
      </w:pPr>
      <w:r w:rsidRPr="006F138A">
        <w:rPr>
          <w:b w:val="0"/>
        </w:rPr>
        <w:t>The proposed data collection does not involve any exceptions to the certification statement identified in line 19 of OMB Form 83-I.</w:t>
      </w:r>
    </w:p>
    <w:p w14:paraId="06E07B36" w14:textId="77777777" w:rsidR="00106832" w:rsidRPr="00106832" w:rsidRDefault="00106832" w:rsidP="00106832"/>
    <w:sectPr w:rsidR="00106832" w:rsidRPr="00106832" w:rsidSect="00C443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C2A4C" w14:textId="77777777" w:rsidR="00344269" w:rsidRDefault="00344269" w:rsidP="00D17229">
      <w:r>
        <w:separator/>
      </w:r>
    </w:p>
  </w:endnote>
  <w:endnote w:type="continuationSeparator" w:id="0">
    <w:p w14:paraId="71C2613E" w14:textId="77777777" w:rsidR="00344269" w:rsidRDefault="00344269" w:rsidP="00D17229">
      <w:r>
        <w:continuationSeparator/>
      </w:r>
    </w:p>
  </w:endnote>
  <w:endnote w:type="continuationNotice" w:id="1">
    <w:p w14:paraId="618C6E5E" w14:textId="77777777" w:rsidR="00344269" w:rsidRDefault="00344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6023669"/>
      <w:docPartObj>
        <w:docPartGallery w:val="Page Numbers (Bottom of Page)"/>
        <w:docPartUnique/>
      </w:docPartObj>
    </w:sdtPr>
    <w:sdtEndPr>
      <w:rPr>
        <w:noProof/>
      </w:rPr>
    </w:sdtEndPr>
    <w:sdtContent>
      <w:p w14:paraId="6CE37BE4" w14:textId="77777777" w:rsidR="00CD0640" w:rsidRDefault="00CD0640">
        <w:pPr>
          <w:pStyle w:val="Footer"/>
          <w:jc w:val="center"/>
        </w:pPr>
        <w:r>
          <w:fldChar w:fldCharType="begin"/>
        </w:r>
        <w:r>
          <w:instrText xml:space="preserve"> PAGE   \* MERGEFORMAT </w:instrText>
        </w:r>
        <w:r>
          <w:fldChar w:fldCharType="separate"/>
        </w:r>
        <w:r w:rsidR="00BD3DA9">
          <w:rPr>
            <w:noProof/>
          </w:rPr>
          <w:t>12</w:t>
        </w:r>
        <w:r>
          <w:rPr>
            <w:noProof/>
          </w:rPr>
          <w:fldChar w:fldCharType="end"/>
        </w:r>
      </w:p>
    </w:sdtContent>
  </w:sdt>
  <w:p w14:paraId="6E14B949" w14:textId="77777777" w:rsidR="00CD0640" w:rsidRDefault="00CD0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E0180" w14:textId="77777777" w:rsidR="00344269" w:rsidRDefault="00344269" w:rsidP="00D17229">
      <w:r>
        <w:separator/>
      </w:r>
    </w:p>
  </w:footnote>
  <w:footnote w:type="continuationSeparator" w:id="0">
    <w:p w14:paraId="31B85037" w14:textId="77777777" w:rsidR="00344269" w:rsidRDefault="00344269" w:rsidP="00D17229">
      <w:r>
        <w:continuationSeparator/>
      </w:r>
    </w:p>
  </w:footnote>
  <w:footnote w:type="continuationNotice" w:id="1">
    <w:p w14:paraId="7DDEF699" w14:textId="77777777" w:rsidR="00344269" w:rsidRDefault="0034426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E9E23D0"/>
    <w:lvl w:ilvl="0">
      <w:start w:val="1"/>
      <w:numFmt w:val="bullet"/>
      <w:lvlText w:val=""/>
      <w:lvlJc w:val="left"/>
      <w:pPr>
        <w:tabs>
          <w:tab w:val="num" w:pos="360"/>
        </w:tabs>
        <w:ind w:left="360" w:hanging="360"/>
      </w:pPr>
      <w:rPr>
        <w:rFonts w:ascii="Symbol" w:hAnsi="Symbol" w:hint="default"/>
      </w:rPr>
    </w:lvl>
  </w:abstractNum>
  <w:abstractNum w:abstractNumId="1">
    <w:nsid w:val="09604FD2"/>
    <w:multiLevelType w:val="hybridMultilevel"/>
    <w:tmpl w:val="E782ED92"/>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2">
    <w:nsid w:val="0E5E6D74"/>
    <w:multiLevelType w:val="hybridMultilevel"/>
    <w:tmpl w:val="7F404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8F4416"/>
    <w:multiLevelType w:val="hybridMultilevel"/>
    <w:tmpl w:val="9D8221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C92CAE"/>
    <w:multiLevelType w:val="hybridMultilevel"/>
    <w:tmpl w:val="7D42B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02793"/>
    <w:multiLevelType w:val="hybridMultilevel"/>
    <w:tmpl w:val="7D42B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A64AF5"/>
    <w:multiLevelType w:val="hybridMultilevel"/>
    <w:tmpl w:val="AFECA61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FBF133A"/>
    <w:multiLevelType w:val="hybridMultilevel"/>
    <w:tmpl w:val="79D0B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2A3C55"/>
    <w:multiLevelType w:val="hybridMultilevel"/>
    <w:tmpl w:val="8A123FB2"/>
    <w:lvl w:ilvl="0" w:tplc="C4A22F6C">
      <w:numFmt w:val="bullet"/>
      <w:lvlText w:val=""/>
      <w:lvlJc w:val="left"/>
      <w:pPr>
        <w:tabs>
          <w:tab w:val="num" w:pos="360"/>
        </w:tabs>
        <w:ind w:left="360" w:hanging="360"/>
      </w:pPr>
      <w:rPr>
        <w:rFonts w:ascii="Symbol" w:hAnsi="Symbol" w:hint="default"/>
        <w:sz w:val="20"/>
        <w:szCs w:val="20"/>
      </w:rPr>
    </w:lvl>
    <w:lvl w:ilvl="1" w:tplc="95A0B520">
      <w:start w:val="1"/>
      <w:numFmt w:val="bullet"/>
      <w:lvlText w:val="o"/>
      <w:lvlJc w:val="left"/>
      <w:pPr>
        <w:tabs>
          <w:tab w:val="num" w:pos="1080"/>
        </w:tabs>
        <w:ind w:left="1080" w:hanging="36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F04750"/>
    <w:multiLevelType w:val="hybridMultilevel"/>
    <w:tmpl w:val="012067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632D7F93"/>
    <w:multiLevelType w:val="hybridMultilevel"/>
    <w:tmpl w:val="DE3A1592"/>
    <w:lvl w:ilvl="0" w:tplc="8620E996">
      <w:start w:val="1"/>
      <w:numFmt w:val="bullet"/>
      <w:lvlText w:val="•"/>
      <w:lvlJc w:val="left"/>
      <w:pPr>
        <w:ind w:left="1440" w:hanging="360"/>
      </w:pPr>
      <w:rPr>
        <w:rFonts w:ascii="Arial" w:hAnsi="Arial" w:cs="Times New Roman" w:hint="default"/>
      </w:rPr>
    </w:lvl>
    <w:lvl w:ilvl="1" w:tplc="DE2E0BFC">
      <w:start w:val="1"/>
      <w:numFmt w:val="bullet"/>
      <w:pStyle w:val="ListBullet"/>
      <w:lvlText w:val="•"/>
      <w:lvlJc w:val="left"/>
      <w:pPr>
        <w:ind w:left="1440" w:hanging="360"/>
      </w:pPr>
      <w:rPr>
        <w:rFonts w:ascii="Arial" w:hAnsi="Arial" w:cs="Times New Roman" w:hint="default"/>
        <w:sz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6FF426FC"/>
    <w:multiLevelType w:val="hybridMultilevel"/>
    <w:tmpl w:val="7D42B5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7E5852"/>
    <w:multiLevelType w:val="hybridMultilevel"/>
    <w:tmpl w:val="23E67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10"/>
  </w:num>
  <w:num w:numId="5">
    <w:abstractNumId w:val="11"/>
  </w:num>
  <w:num w:numId="6">
    <w:abstractNumId w:val="2"/>
  </w:num>
  <w:num w:numId="7">
    <w:abstractNumId w:val="7"/>
  </w:num>
  <w:num w:numId="8">
    <w:abstractNumId w:val="3"/>
  </w:num>
  <w:num w:numId="9">
    <w:abstractNumId w:val="5"/>
  </w:num>
  <w:num w:numId="10">
    <w:abstractNumId w:val="4"/>
  </w:num>
  <w:num w:numId="11">
    <w:abstractNumId w:val="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76"/>
    <w:rsid w:val="00014679"/>
    <w:rsid w:val="000303FB"/>
    <w:rsid w:val="0007556C"/>
    <w:rsid w:val="000939BF"/>
    <w:rsid w:val="000A25F5"/>
    <w:rsid w:val="000C795C"/>
    <w:rsid w:val="000D5655"/>
    <w:rsid w:val="000F668D"/>
    <w:rsid w:val="000F7DA8"/>
    <w:rsid w:val="00106832"/>
    <w:rsid w:val="00121406"/>
    <w:rsid w:val="00121FB7"/>
    <w:rsid w:val="00132DE7"/>
    <w:rsid w:val="00147F65"/>
    <w:rsid w:val="00162A79"/>
    <w:rsid w:val="001963CE"/>
    <w:rsid w:val="001B6B12"/>
    <w:rsid w:val="001D4377"/>
    <w:rsid w:val="001D4CA4"/>
    <w:rsid w:val="001E5A7F"/>
    <w:rsid w:val="001F123A"/>
    <w:rsid w:val="002248A0"/>
    <w:rsid w:val="00225E1E"/>
    <w:rsid w:val="00234CE6"/>
    <w:rsid w:val="00256486"/>
    <w:rsid w:val="0028653A"/>
    <w:rsid w:val="002D7DCC"/>
    <w:rsid w:val="002E1357"/>
    <w:rsid w:val="002F6449"/>
    <w:rsid w:val="00305B5E"/>
    <w:rsid w:val="00305F27"/>
    <w:rsid w:val="00344269"/>
    <w:rsid w:val="003774E3"/>
    <w:rsid w:val="00377BBF"/>
    <w:rsid w:val="00391637"/>
    <w:rsid w:val="003A0CB5"/>
    <w:rsid w:val="003B34A1"/>
    <w:rsid w:val="003C258E"/>
    <w:rsid w:val="003F3DBD"/>
    <w:rsid w:val="00403B61"/>
    <w:rsid w:val="00420080"/>
    <w:rsid w:val="00487077"/>
    <w:rsid w:val="004969A3"/>
    <w:rsid w:val="004A339A"/>
    <w:rsid w:val="004E1096"/>
    <w:rsid w:val="004E78BF"/>
    <w:rsid w:val="005110AE"/>
    <w:rsid w:val="00517262"/>
    <w:rsid w:val="00560C3A"/>
    <w:rsid w:val="005622AB"/>
    <w:rsid w:val="00591BD0"/>
    <w:rsid w:val="005A0299"/>
    <w:rsid w:val="005B3801"/>
    <w:rsid w:val="005C69D4"/>
    <w:rsid w:val="005E302E"/>
    <w:rsid w:val="005E4392"/>
    <w:rsid w:val="005E6A47"/>
    <w:rsid w:val="005F5A08"/>
    <w:rsid w:val="00614E25"/>
    <w:rsid w:val="00656630"/>
    <w:rsid w:val="00665669"/>
    <w:rsid w:val="00697A78"/>
    <w:rsid w:val="006A3FCD"/>
    <w:rsid w:val="006B5711"/>
    <w:rsid w:val="006F138A"/>
    <w:rsid w:val="006F6052"/>
    <w:rsid w:val="00730C84"/>
    <w:rsid w:val="00731727"/>
    <w:rsid w:val="00762075"/>
    <w:rsid w:val="007671C8"/>
    <w:rsid w:val="00787550"/>
    <w:rsid w:val="007E7FD7"/>
    <w:rsid w:val="00804909"/>
    <w:rsid w:val="0082115D"/>
    <w:rsid w:val="008C4D63"/>
    <w:rsid w:val="008C6F60"/>
    <w:rsid w:val="00900148"/>
    <w:rsid w:val="00902C64"/>
    <w:rsid w:val="00904E08"/>
    <w:rsid w:val="00907656"/>
    <w:rsid w:val="009352B6"/>
    <w:rsid w:val="009743B5"/>
    <w:rsid w:val="009B06EE"/>
    <w:rsid w:val="009E6E06"/>
    <w:rsid w:val="009F5C78"/>
    <w:rsid w:val="00A01CDB"/>
    <w:rsid w:val="00A07A49"/>
    <w:rsid w:val="00A17EFE"/>
    <w:rsid w:val="00A3501E"/>
    <w:rsid w:val="00AC6894"/>
    <w:rsid w:val="00AE3AB3"/>
    <w:rsid w:val="00B16E3A"/>
    <w:rsid w:val="00B25E40"/>
    <w:rsid w:val="00B41521"/>
    <w:rsid w:val="00B83676"/>
    <w:rsid w:val="00BA2574"/>
    <w:rsid w:val="00BD3DA9"/>
    <w:rsid w:val="00BE46E3"/>
    <w:rsid w:val="00C3585A"/>
    <w:rsid w:val="00C4434B"/>
    <w:rsid w:val="00C5500A"/>
    <w:rsid w:val="00C86DF4"/>
    <w:rsid w:val="00C951EB"/>
    <w:rsid w:val="00C95C66"/>
    <w:rsid w:val="00CD0640"/>
    <w:rsid w:val="00D17229"/>
    <w:rsid w:val="00D25ECC"/>
    <w:rsid w:val="00DA76D7"/>
    <w:rsid w:val="00DC1780"/>
    <w:rsid w:val="00E01065"/>
    <w:rsid w:val="00E163B6"/>
    <w:rsid w:val="00E259F5"/>
    <w:rsid w:val="00E32108"/>
    <w:rsid w:val="00E740F0"/>
    <w:rsid w:val="00E90E97"/>
    <w:rsid w:val="00E938B8"/>
    <w:rsid w:val="00EA75FC"/>
    <w:rsid w:val="00ED431F"/>
    <w:rsid w:val="00F07E66"/>
    <w:rsid w:val="00F32F2A"/>
    <w:rsid w:val="00F81B62"/>
    <w:rsid w:val="00FA1945"/>
    <w:rsid w:val="00FF6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676"/>
    <w:pPr>
      <w:spacing w:after="0" w:line="240" w:lineRule="auto"/>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uiPriority w:val="99"/>
    <w:qFormat/>
    <w:rsid w:val="00B83676"/>
    <w:pPr>
      <w:keepNext/>
      <w:outlineLvl w:val="0"/>
    </w:pPr>
    <w:rPr>
      <w:b/>
      <w:bCs/>
    </w:rPr>
  </w:style>
  <w:style w:type="paragraph" w:styleId="Heading2">
    <w:name w:val="heading 2"/>
    <w:aliases w:val="H2-Sec. Head Char,H2-Sec. Head"/>
    <w:basedOn w:val="Normal"/>
    <w:next w:val="P1-StandParaCharCharChar"/>
    <w:link w:val="Heading2Char"/>
    <w:qFormat/>
    <w:rsid w:val="00B83676"/>
    <w:pPr>
      <w:keepNext/>
      <w:tabs>
        <w:tab w:val="left" w:pos="1152"/>
      </w:tabs>
      <w:spacing w:after="360" w:line="360" w:lineRule="atLeast"/>
      <w:ind w:left="1152" w:hanging="1152"/>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B83676"/>
    <w:rPr>
      <w:rFonts w:ascii="Times New Roman" w:eastAsia="Times New Roman" w:hAnsi="Times New Roman" w:cs="Times New Roman"/>
      <w:b/>
      <w:bCs/>
      <w:sz w:val="24"/>
      <w:szCs w:val="24"/>
    </w:rPr>
  </w:style>
  <w:style w:type="character" w:customStyle="1" w:styleId="Heading2Char">
    <w:name w:val="Heading 2 Char"/>
    <w:aliases w:val="H2-Sec. Head Char Char,H2-Sec. Head Char1"/>
    <w:basedOn w:val="DefaultParagraphFont"/>
    <w:link w:val="Heading2"/>
    <w:rsid w:val="00B83676"/>
    <w:rPr>
      <w:rFonts w:ascii="Times New Roman" w:eastAsia="Times New Roman" w:hAnsi="Times New Roman" w:cs="Times New Roman"/>
      <w:b/>
      <w:sz w:val="24"/>
      <w:szCs w:val="24"/>
    </w:rPr>
  </w:style>
  <w:style w:type="paragraph" w:customStyle="1" w:styleId="P1-StandParaCharCharChar">
    <w:name w:val="P1-Stand Para Char Char Char"/>
    <w:rsid w:val="00B83676"/>
    <w:pPr>
      <w:spacing w:after="0" w:line="360" w:lineRule="atLeast"/>
      <w:ind w:firstLine="1152"/>
      <w:jc w:val="both"/>
    </w:pPr>
    <w:rPr>
      <w:rFonts w:ascii="Times New Roman" w:eastAsia="Times New Roman" w:hAnsi="Times New Roman" w:cs="Times New Roman"/>
      <w:szCs w:val="20"/>
    </w:rPr>
  </w:style>
  <w:style w:type="paragraph" w:customStyle="1" w:styleId="P1-StandParaChar">
    <w:name w:val="P1-Stand Para Char"/>
    <w:rsid w:val="00B83676"/>
    <w:pPr>
      <w:spacing w:after="0" w:line="360" w:lineRule="atLeast"/>
      <w:ind w:firstLine="1152"/>
      <w:jc w:val="both"/>
    </w:pPr>
    <w:rPr>
      <w:rFonts w:ascii="Times New Roman" w:eastAsia="Times New Roman" w:hAnsi="Times New Roman" w:cs="Times New Roman"/>
      <w:szCs w:val="20"/>
    </w:rPr>
  </w:style>
  <w:style w:type="character" w:styleId="Hyperlink">
    <w:name w:val="Hyperlink"/>
    <w:rsid w:val="00B83676"/>
    <w:rPr>
      <w:color w:val="000033"/>
      <w:u w:val="single"/>
    </w:rPr>
  </w:style>
  <w:style w:type="paragraph" w:styleId="BodyText">
    <w:name w:val="Body Text"/>
    <w:basedOn w:val="Normal"/>
    <w:link w:val="BodyTextChar"/>
    <w:rsid w:val="00B83676"/>
    <w:rPr>
      <w:rFonts w:ascii="Comic Sans MS" w:hAnsi="Comic Sans MS"/>
      <w:sz w:val="20"/>
    </w:rPr>
  </w:style>
  <w:style w:type="character" w:customStyle="1" w:styleId="BodyTextChar">
    <w:name w:val="Body Text Char"/>
    <w:basedOn w:val="DefaultParagraphFont"/>
    <w:link w:val="BodyText"/>
    <w:rsid w:val="00B83676"/>
    <w:rPr>
      <w:rFonts w:ascii="Comic Sans MS" w:eastAsia="Times New Roman" w:hAnsi="Comic Sans MS" w:cs="Times New Roman"/>
      <w:sz w:val="20"/>
      <w:szCs w:val="24"/>
    </w:rPr>
  </w:style>
  <w:style w:type="character" w:styleId="Strong">
    <w:name w:val="Strong"/>
    <w:uiPriority w:val="22"/>
    <w:qFormat/>
    <w:rsid w:val="00B83676"/>
    <w:rPr>
      <w:b/>
      <w:bCs/>
    </w:rPr>
  </w:style>
  <w:style w:type="paragraph" w:styleId="ListBullet">
    <w:name w:val="List Bullet"/>
    <w:basedOn w:val="Normal"/>
    <w:unhideWhenUsed/>
    <w:rsid w:val="00B83676"/>
    <w:pPr>
      <w:numPr>
        <w:ilvl w:val="1"/>
        <w:numId w:val="4"/>
      </w:numPr>
      <w:spacing w:after="120"/>
      <w:ind w:left="1080"/>
    </w:pPr>
  </w:style>
  <w:style w:type="paragraph" w:styleId="Header">
    <w:name w:val="header"/>
    <w:basedOn w:val="Normal"/>
    <w:link w:val="HeaderChar"/>
    <w:uiPriority w:val="99"/>
    <w:unhideWhenUsed/>
    <w:rsid w:val="00D17229"/>
    <w:pPr>
      <w:tabs>
        <w:tab w:val="center" w:pos="4680"/>
        <w:tab w:val="right" w:pos="9360"/>
      </w:tabs>
    </w:pPr>
  </w:style>
  <w:style w:type="character" w:customStyle="1" w:styleId="HeaderChar">
    <w:name w:val="Header Char"/>
    <w:basedOn w:val="DefaultParagraphFont"/>
    <w:link w:val="Header"/>
    <w:uiPriority w:val="99"/>
    <w:rsid w:val="00D172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229"/>
    <w:pPr>
      <w:tabs>
        <w:tab w:val="center" w:pos="4680"/>
        <w:tab w:val="right" w:pos="9360"/>
      </w:tabs>
    </w:pPr>
  </w:style>
  <w:style w:type="character" w:customStyle="1" w:styleId="FooterChar">
    <w:name w:val="Footer Char"/>
    <w:basedOn w:val="DefaultParagraphFont"/>
    <w:link w:val="Footer"/>
    <w:uiPriority w:val="99"/>
    <w:rsid w:val="00D172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00A"/>
    <w:rPr>
      <w:rFonts w:ascii="Tahoma" w:hAnsi="Tahoma" w:cs="Tahoma"/>
      <w:sz w:val="16"/>
      <w:szCs w:val="16"/>
    </w:rPr>
  </w:style>
  <w:style w:type="character" w:customStyle="1" w:styleId="BalloonTextChar">
    <w:name w:val="Balloon Text Char"/>
    <w:basedOn w:val="DefaultParagraphFont"/>
    <w:link w:val="BalloonText"/>
    <w:uiPriority w:val="99"/>
    <w:semiHidden/>
    <w:rsid w:val="00C5500A"/>
    <w:rPr>
      <w:rFonts w:ascii="Tahoma" w:eastAsia="Times New Roman" w:hAnsi="Tahoma" w:cs="Tahoma"/>
      <w:sz w:val="16"/>
      <w:szCs w:val="16"/>
    </w:rPr>
  </w:style>
  <w:style w:type="paragraph" w:styleId="Title">
    <w:name w:val="Title"/>
    <w:basedOn w:val="Normal"/>
    <w:next w:val="Normal"/>
    <w:link w:val="TitleChar"/>
    <w:uiPriority w:val="10"/>
    <w:qFormat/>
    <w:rsid w:val="00305F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5F2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938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676"/>
    <w:pPr>
      <w:spacing w:after="0" w:line="240" w:lineRule="auto"/>
    </w:pPr>
    <w:rPr>
      <w:rFonts w:ascii="Times New Roman" w:eastAsia="Times New Roman" w:hAnsi="Times New Roman" w:cs="Times New Roman"/>
      <w:sz w:val="24"/>
      <w:szCs w:val="24"/>
    </w:rPr>
  </w:style>
  <w:style w:type="paragraph" w:styleId="Heading1">
    <w:name w:val="heading 1"/>
    <w:aliases w:val="H1-Sec.Head"/>
    <w:basedOn w:val="Normal"/>
    <w:next w:val="Normal"/>
    <w:link w:val="Heading1Char"/>
    <w:uiPriority w:val="99"/>
    <w:qFormat/>
    <w:rsid w:val="00B83676"/>
    <w:pPr>
      <w:keepNext/>
      <w:outlineLvl w:val="0"/>
    </w:pPr>
    <w:rPr>
      <w:b/>
      <w:bCs/>
    </w:rPr>
  </w:style>
  <w:style w:type="paragraph" w:styleId="Heading2">
    <w:name w:val="heading 2"/>
    <w:aliases w:val="H2-Sec. Head Char,H2-Sec. Head"/>
    <w:basedOn w:val="Normal"/>
    <w:next w:val="P1-StandParaCharCharChar"/>
    <w:link w:val="Heading2Char"/>
    <w:qFormat/>
    <w:rsid w:val="00B83676"/>
    <w:pPr>
      <w:keepNext/>
      <w:tabs>
        <w:tab w:val="left" w:pos="1152"/>
      </w:tabs>
      <w:spacing w:after="360" w:line="360" w:lineRule="atLeast"/>
      <w:ind w:left="1152" w:hanging="1152"/>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uiPriority w:val="99"/>
    <w:rsid w:val="00B83676"/>
    <w:rPr>
      <w:rFonts w:ascii="Times New Roman" w:eastAsia="Times New Roman" w:hAnsi="Times New Roman" w:cs="Times New Roman"/>
      <w:b/>
      <w:bCs/>
      <w:sz w:val="24"/>
      <w:szCs w:val="24"/>
    </w:rPr>
  </w:style>
  <w:style w:type="character" w:customStyle="1" w:styleId="Heading2Char">
    <w:name w:val="Heading 2 Char"/>
    <w:aliases w:val="H2-Sec. Head Char Char,H2-Sec. Head Char1"/>
    <w:basedOn w:val="DefaultParagraphFont"/>
    <w:link w:val="Heading2"/>
    <w:rsid w:val="00B83676"/>
    <w:rPr>
      <w:rFonts w:ascii="Times New Roman" w:eastAsia="Times New Roman" w:hAnsi="Times New Roman" w:cs="Times New Roman"/>
      <w:b/>
      <w:sz w:val="24"/>
      <w:szCs w:val="24"/>
    </w:rPr>
  </w:style>
  <w:style w:type="paragraph" w:customStyle="1" w:styleId="P1-StandParaCharCharChar">
    <w:name w:val="P1-Stand Para Char Char Char"/>
    <w:rsid w:val="00B83676"/>
    <w:pPr>
      <w:spacing w:after="0" w:line="360" w:lineRule="atLeast"/>
      <w:ind w:firstLine="1152"/>
      <w:jc w:val="both"/>
    </w:pPr>
    <w:rPr>
      <w:rFonts w:ascii="Times New Roman" w:eastAsia="Times New Roman" w:hAnsi="Times New Roman" w:cs="Times New Roman"/>
      <w:szCs w:val="20"/>
    </w:rPr>
  </w:style>
  <w:style w:type="paragraph" w:customStyle="1" w:styleId="P1-StandParaChar">
    <w:name w:val="P1-Stand Para Char"/>
    <w:rsid w:val="00B83676"/>
    <w:pPr>
      <w:spacing w:after="0" w:line="360" w:lineRule="atLeast"/>
      <w:ind w:firstLine="1152"/>
      <w:jc w:val="both"/>
    </w:pPr>
    <w:rPr>
      <w:rFonts w:ascii="Times New Roman" w:eastAsia="Times New Roman" w:hAnsi="Times New Roman" w:cs="Times New Roman"/>
      <w:szCs w:val="20"/>
    </w:rPr>
  </w:style>
  <w:style w:type="character" w:styleId="Hyperlink">
    <w:name w:val="Hyperlink"/>
    <w:rsid w:val="00B83676"/>
    <w:rPr>
      <w:color w:val="000033"/>
      <w:u w:val="single"/>
    </w:rPr>
  </w:style>
  <w:style w:type="paragraph" w:styleId="BodyText">
    <w:name w:val="Body Text"/>
    <w:basedOn w:val="Normal"/>
    <w:link w:val="BodyTextChar"/>
    <w:rsid w:val="00B83676"/>
    <w:rPr>
      <w:rFonts w:ascii="Comic Sans MS" w:hAnsi="Comic Sans MS"/>
      <w:sz w:val="20"/>
    </w:rPr>
  </w:style>
  <w:style w:type="character" w:customStyle="1" w:styleId="BodyTextChar">
    <w:name w:val="Body Text Char"/>
    <w:basedOn w:val="DefaultParagraphFont"/>
    <w:link w:val="BodyText"/>
    <w:rsid w:val="00B83676"/>
    <w:rPr>
      <w:rFonts w:ascii="Comic Sans MS" w:eastAsia="Times New Roman" w:hAnsi="Comic Sans MS" w:cs="Times New Roman"/>
      <w:sz w:val="20"/>
      <w:szCs w:val="24"/>
    </w:rPr>
  </w:style>
  <w:style w:type="character" w:styleId="Strong">
    <w:name w:val="Strong"/>
    <w:uiPriority w:val="22"/>
    <w:qFormat/>
    <w:rsid w:val="00B83676"/>
    <w:rPr>
      <w:b/>
      <w:bCs/>
    </w:rPr>
  </w:style>
  <w:style w:type="paragraph" w:styleId="ListBullet">
    <w:name w:val="List Bullet"/>
    <w:basedOn w:val="Normal"/>
    <w:unhideWhenUsed/>
    <w:rsid w:val="00B83676"/>
    <w:pPr>
      <w:numPr>
        <w:ilvl w:val="1"/>
        <w:numId w:val="4"/>
      </w:numPr>
      <w:spacing w:after="120"/>
      <w:ind w:left="1080"/>
    </w:pPr>
  </w:style>
  <w:style w:type="paragraph" w:styleId="Header">
    <w:name w:val="header"/>
    <w:basedOn w:val="Normal"/>
    <w:link w:val="HeaderChar"/>
    <w:uiPriority w:val="99"/>
    <w:unhideWhenUsed/>
    <w:rsid w:val="00D17229"/>
    <w:pPr>
      <w:tabs>
        <w:tab w:val="center" w:pos="4680"/>
        <w:tab w:val="right" w:pos="9360"/>
      </w:tabs>
    </w:pPr>
  </w:style>
  <w:style w:type="character" w:customStyle="1" w:styleId="HeaderChar">
    <w:name w:val="Header Char"/>
    <w:basedOn w:val="DefaultParagraphFont"/>
    <w:link w:val="Header"/>
    <w:uiPriority w:val="99"/>
    <w:rsid w:val="00D172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7229"/>
    <w:pPr>
      <w:tabs>
        <w:tab w:val="center" w:pos="4680"/>
        <w:tab w:val="right" w:pos="9360"/>
      </w:tabs>
    </w:pPr>
  </w:style>
  <w:style w:type="character" w:customStyle="1" w:styleId="FooterChar">
    <w:name w:val="Footer Char"/>
    <w:basedOn w:val="DefaultParagraphFont"/>
    <w:link w:val="Footer"/>
    <w:uiPriority w:val="99"/>
    <w:rsid w:val="00D172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00A"/>
    <w:rPr>
      <w:rFonts w:ascii="Tahoma" w:hAnsi="Tahoma" w:cs="Tahoma"/>
      <w:sz w:val="16"/>
      <w:szCs w:val="16"/>
    </w:rPr>
  </w:style>
  <w:style w:type="character" w:customStyle="1" w:styleId="BalloonTextChar">
    <w:name w:val="Balloon Text Char"/>
    <w:basedOn w:val="DefaultParagraphFont"/>
    <w:link w:val="BalloonText"/>
    <w:uiPriority w:val="99"/>
    <w:semiHidden/>
    <w:rsid w:val="00C5500A"/>
    <w:rPr>
      <w:rFonts w:ascii="Tahoma" w:eastAsia="Times New Roman" w:hAnsi="Tahoma" w:cs="Tahoma"/>
      <w:sz w:val="16"/>
      <w:szCs w:val="16"/>
    </w:rPr>
  </w:style>
  <w:style w:type="paragraph" w:styleId="Title">
    <w:name w:val="Title"/>
    <w:basedOn w:val="Normal"/>
    <w:next w:val="Normal"/>
    <w:link w:val="TitleChar"/>
    <w:uiPriority w:val="10"/>
    <w:qFormat/>
    <w:rsid w:val="00305F2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5F2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938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8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cahpsonline.org/qaguidelines.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cahpsonline.org/qaguideline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icare.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hospitalcompare.hhs.gov"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96F7D-058F-405C-A8B2-4B8E7538D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Payne</dc:creator>
  <cp:lastModifiedBy>Mitch Bryman</cp:lastModifiedBy>
  <cp:revision>2</cp:revision>
  <cp:lastPrinted>2015-03-31T16:08:00Z</cp:lastPrinted>
  <dcterms:created xsi:type="dcterms:W3CDTF">2015-07-07T14:44:00Z</dcterms:created>
  <dcterms:modified xsi:type="dcterms:W3CDTF">2015-07-07T14:44:00Z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516888762</vt:i4>
  </property>
  <property fmtid="{D5CDD505-2E9C-101B-9397-08002B2CF9AE}" pid="3" name="_NewReviewCycle">
    <vt:lpwstr/>
  </property>
  <property fmtid="{D5CDD505-2E9C-101B-9397-08002B2CF9AE}" pid="4" name="_EmailSubject">
    <vt:lpwstr>Clarification &gt; RE: OMB PASSBACK -  CMS-10102 (OMB 0938-0981) National Implementation of Hospital Consumer Assessment of Health Providers and Systems (HCAHPS)</vt:lpwstr>
  </property>
  <property fmtid="{D5CDD505-2E9C-101B-9397-08002B2CF9AE}" pid="5" name="_AuthorEmail">
    <vt:lpwstr>Christine.Payne@cms.hhs.gov</vt:lpwstr>
  </property>
  <property fmtid="{D5CDD505-2E9C-101B-9397-08002B2CF9AE}" pid="6" name="_AuthorEmailDisplayName">
    <vt:lpwstr>Payne, Christine A. (CMS/CM)</vt:lpwstr>
  </property>
  <property fmtid="{D5CDD505-2E9C-101B-9397-08002B2CF9AE}" pid="7" name="_PreviousAdHocReviewCycleID">
    <vt:i4>-914552248</vt:i4>
  </property>
  <property fmtid="{D5CDD505-2E9C-101B-9397-08002B2CF9AE}" pid="8" name="_ReviewingToolsShownOnce">
    <vt:lpwstr/>
  </property>
</Properties>
</file>