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59B" w:rsidRPr="00F9159B" w:rsidRDefault="00F9159B" w:rsidP="00F9159B">
      <w:pPr>
        <w:pStyle w:val="BodyText"/>
        <w:ind w:firstLine="0"/>
        <w:rPr>
          <w:b/>
          <w:sz w:val="24"/>
          <w:szCs w:val="24"/>
        </w:rPr>
      </w:pPr>
      <w:bookmarkStart w:id="0" w:name="_GoBack"/>
      <w:bookmarkEnd w:id="0"/>
      <w:r w:rsidRPr="00F9159B">
        <w:rPr>
          <w:b/>
          <w:sz w:val="24"/>
          <w:szCs w:val="24"/>
        </w:rPr>
        <w:t xml:space="preserve">Bounding Interview Elimination </w:t>
      </w:r>
    </w:p>
    <w:p w:rsidR="00C16D94" w:rsidRPr="00F3214E" w:rsidRDefault="00C16D94" w:rsidP="00C16D94">
      <w:pPr>
        <w:pStyle w:val="NoSpacing"/>
        <w:rPr>
          <w:rFonts w:asciiTheme="minorHAnsi" w:hAnsiTheme="minorHAnsi"/>
          <w:sz w:val="24"/>
          <w:szCs w:val="24"/>
        </w:rPr>
      </w:pPr>
    </w:p>
    <w:p w:rsidR="00F3214E" w:rsidRPr="00F3214E" w:rsidRDefault="00F3214E" w:rsidP="00C16D94">
      <w:pPr>
        <w:pStyle w:val="NoSpacing"/>
        <w:rPr>
          <w:rFonts w:asciiTheme="minorHAnsi" w:hAnsiTheme="minorHAnsi"/>
          <w:sz w:val="24"/>
          <w:szCs w:val="24"/>
        </w:rPr>
      </w:pPr>
      <w:r w:rsidRPr="00F3214E">
        <w:rPr>
          <w:rFonts w:asciiTheme="minorHAnsi" w:hAnsiTheme="minorHAnsi"/>
          <w:sz w:val="24"/>
          <w:szCs w:val="24"/>
        </w:rPr>
        <w:t xml:space="preserve">Beginning in January 2015, and coinciding with the </w:t>
      </w:r>
      <w:r w:rsidR="003B2707">
        <w:rPr>
          <w:rFonts w:asciiTheme="minorHAnsi" w:hAnsiTheme="minorHAnsi"/>
          <w:sz w:val="24"/>
          <w:szCs w:val="24"/>
        </w:rPr>
        <w:t xml:space="preserve">implementation of the </w:t>
      </w:r>
      <w:r w:rsidRPr="00F3214E">
        <w:rPr>
          <w:rFonts w:asciiTheme="minorHAnsi" w:hAnsiTheme="minorHAnsi"/>
          <w:sz w:val="24"/>
          <w:szCs w:val="24"/>
        </w:rPr>
        <w:t xml:space="preserve">2010 Sample </w:t>
      </w:r>
      <w:r w:rsidR="003B2707">
        <w:rPr>
          <w:rFonts w:asciiTheme="minorHAnsi" w:hAnsiTheme="minorHAnsi"/>
          <w:sz w:val="24"/>
          <w:szCs w:val="24"/>
        </w:rPr>
        <w:t>Design</w:t>
      </w:r>
      <w:r w:rsidRPr="00F3214E">
        <w:rPr>
          <w:rFonts w:asciiTheme="minorHAnsi" w:hAnsiTheme="minorHAnsi"/>
          <w:sz w:val="24"/>
          <w:szCs w:val="24"/>
        </w:rPr>
        <w:t xml:space="preserve">, </w:t>
      </w:r>
      <w:r>
        <w:rPr>
          <w:rFonts w:asciiTheme="minorHAnsi" w:hAnsiTheme="minorHAnsi"/>
          <w:sz w:val="24"/>
          <w:szCs w:val="24"/>
        </w:rPr>
        <w:t xml:space="preserve">the </w:t>
      </w:r>
      <w:r w:rsidRPr="00F3214E">
        <w:rPr>
          <w:rFonts w:asciiTheme="minorHAnsi" w:hAnsiTheme="minorHAnsi"/>
          <w:sz w:val="24"/>
          <w:szCs w:val="24"/>
        </w:rPr>
        <w:t>C</w:t>
      </w:r>
      <w:r>
        <w:rPr>
          <w:rFonts w:asciiTheme="minorHAnsi" w:hAnsiTheme="minorHAnsi"/>
          <w:sz w:val="24"/>
          <w:szCs w:val="24"/>
        </w:rPr>
        <w:t xml:space="preserve">onsumer </w:t>
      </w:r>
      <w:r w:rsidRPr="00F3214E">
        <w:rPr>
          <w:rFonts w:asciiTheme="minorHAnsi" w:hAnsiTheme="minorHAnsi"/>
          <w:sz w:val="24"/>
          <w:szCs w:val="24"/>
        </w:rPr>
        <w:t>E</w:t>
      </w:r>
      <w:r>
        <w:rPr>
          <w:rFonts w:asciiTheme="minorHAnsi" w:hAnsiTheme="minorHAnsi"/>
          <w:sz w:val="24"/>
          <w:szCs w:val="24"/>
        </w:rPr>
        <w:t>xpenditure (CE) Interview Survey</w:t>
      </w:r>
      <w:r w:rsidRPr="00F3214E">
        <w:rPr>
          <w:rFonts w:asciiTheme="minorHAnsi" w:hAnsiTheme="minorHAnsi"/>
          <w:sz w:val="24"/>
          <w:szCs w:val="24"/>
        </w:rPr>
        <w:t xml:space="preserve"> will </w:t>
      </w:r>
      <w:r w:rsidR="003B2707">
        <w:rPr>
          <w:rFonts w:asciiTheme="minorHAnsi" w:hAnsiTheme="minorHAnsi"/>
          <w:sz w:val="24"/>
          <w:szCs w:val="24"/>
        </w:rPr>
        <w:t>eliminate the first wave</w:t>
      </w:r>
      <w:r w:rsidRPr="00F3214E">
        <w:rPr>
          <w:rFonts w:asciiTheme="minorHAnsi" w:hAnsiTheme="minorHAnsi"/>
          <w:sz w:val="24"/>
          <w:szCs w:val="24"/>
        </w:rPr>
        <w:t xml:space="preserve"> bounding interview.  The CE Interview Survey will be a four wave</w:t>
      </w:r>
      <w:r w:rsidR="003B2707">
        <w:rPr>
          <w:rFonts w:asciiTheme="minorHAnsi" w:hAnsiTheme="minorHAnsi"/>
          <w:sz w:val="24"/>
          <w:szCs w:val="24"/>
        </w:rPr>
        <w:t xml:space="preserve">, or </w:t>
      </w:r>
      <w:r w:rsidRPr="00F3214E">
        <w:rPr>
          <w:rFonts w:asciiTheme="minorHAnsi" w:hAnsiTheme="minorHAnsi"/>
          <w:sz w:val="24"/>
          <w:szCs w:val="24"/>
        </w:rPr>
        <w:t>panel</w:t>
      </w:r>
      <w:r w:rsidR="003B2707">
        <w:rPr>
          <w:rFonts w:asciiTheme="minorHAnsi" w:hAnsiTheme="minorHAnsi"/>
          <w:sz w:val="24"/>
          <w:szCs w:val="24"/>
        </w:rPr>
        <w:t>,</w:t>
      </w:r>
      <w:r w:rsidRPr="00F3214E">
        <w:rPr>
          <w:rFonts w:asciiTheme="minorHAnsi" w:hAnsiTheme="minorHAnsi"/>
          <w:sz w:val="24"/>
          <w:szCs w:val="24"/>
        </w:rPr>
        <w:t xml:space="preserve"> survey.  All four waves will have a three month reference period and data from all waves will be used in the final, </w:t>
      </w:r>
      <w:r>
        <w:rPr>
          <w:rFonts w:asciiTheme="minorHAnsi" w:hAnsiTheme="minorHAnsi"/>
          <w:sz w:val="24"/>
          <w:szCs w:val="24"/>
        </w:rPr>
        <w:t>published</w:t>
      </w:r>
      <w:r w:rsidRPr="00F3214E">
        <w:rPr>
          <w:rFonts w:asciiTheme="minorHAnsi" w:hAnsiTheme="minorHAnsi"/>
          <w:sz w:val="24"/>
          <w:szCs w:val="24"/>
        </w:rPr>
        <w:t xml:space="preserve"> data.  </w:t>
      </w:r>
    </w:p>
    <w:p w:rsidR="00F3214E" w:rsidRDefault="00F3214E" w:rsidP="00C16D94">
      <w:pPr>
        <w:pStyle w:val="NoSpacing"/>
        <w:rPr>
          <w:rFonts w:asciiTheme="majorHAnsi" w:hAnsiTheme="majorHAnsi"/>
          <w:sz w:val="24"/>
          <w:szCs w:val="24"/>
        </w:rPr>
      </w:pPr>
    </w:p>
    <w:p w:rsidR="00C16D94" w:rsidRPr="00346078" w:rsidRDefault="00C16D94" w:rsidP="00C16D94">
      <w:pPr>
        <w:pStyle w:val="NoSpacing"/>
        <w:rPr>
          <w:rFonts w:asciiTheme="majorHAnsi" w:hAnsiTheme="majorHAnsi"/>
          <w:sz w:val="24"/>
          <w:szCs w:val="24"/>
        </w:rPr>
      </w:pPr>
      <w:r w:rsidRPr="00346078">
        <w:rPr>
          <w:rFonts w:asciiTheme="majorHAnsi" w:hAnsiTheme="majorHAnsi"/>
          <w:sz w:val="24"/>
          <w:szCs w:val="24"/>
        </w:rPr>
        <w:t>The CE Interview Survey currently consists of five waves</w:t>
      </w:r>
      <w:r w:rsidR="003B2707">
        <w:rPr>
          <w:rFonts w:asciiTheme="majorHAnsi" w:hAnsiTheme="majorHAnsi"/>
          <w:sz w:val="24"/>
          <w:szCs w:val="24"/>
        </w:rPr>
        <w:t>/</w:t>
      </w:r>
      <w:r w:rsidRPr="00346078">
        <w:rPr>
          <w:rFonts w:asciiTheme="majorHAnsi" w:hAnsiTheme="majorHAnsi"/>
          <w:sz w:val="24"/>
          <w:szCs w:val="24"/>
        </w:rPr>
        <w:t xml:space="preserve">panels, the first of which serves as the bounding interview.  The </w:t>
      </w:r>
      <w:r w:rsidR="003B2707">
        <w:rPr>
          <w:rFonts w:asciiTheme="majorHAnsi" w:hAnsiTheme="majorHAnsi"/>
          <w:sz w:val="24"/>
          <w:szCs w:val="24"/>
        </w:rPr>
        <w:t xml:space="preserve">expenditure data collected in the </w:t>
      </w:r>
      <w:r w:rsidRPr="00346078">
        <w:rPr>
          <w:rFonts w:asciiTheme="majorHAnsi" w:hAnsiTheme="majorHAnsi"/>
          <w:sz w:val="24"/>
          <w:szCs w:val="24"/>
        </w:rPr>
        <w:t>first wave bounding interview is different than the</w:t>
      </w:r>
      <w:r w:rsidR="003B2707">
        <w:rPr>
          <w:rFonts w:asciiTheme="majorHAnsi" w:hAnsiTheme="majorHAnsi"/>
          <w:sz w:val="24"/>
          <w:szCs w:val="24"/>
        </w:rPr>
        <w:t xml:space="preserve"> expenditure data collected in the</w:t>
      </w:r>
      <w:r w:rsidRPr="00346078">
        <w:rPr>
          <w:rFonts w:asciiTheme="majorHAnsi" w:hAnsiTheme="majorHAnsi"/>
          <w:sz w:val="24"/>
          <w:szCs w:val="24"/>
        </w:rPr>
        <w:t xml:space="preserve"> four subsequent waves</w:t>
      </w:r>
      <w:r w:rsidR="003B2707">
        <w:rPr>
          <w:rFonts w:asciiTheme="majorHAnsi" w:hAnsiTheme="majorHAnsi"/>
          <w:sz w:val="24"/>
          <w:szCs w:val="24"/>
        </w:rPr>
        <w:t xml:space="preserve">.  The bounding interview </w:t>
      </w:r>
      <w:r w:rsidRPr="00346078">
        <w:rPr>
          <w:rFonts w:asciiTheme="majorHAnsi" w:hAnsiTheme="majorHAnsi"/>
          <w:sz w:val="24"/>
          <w:szCs w:val="24"/>
        </w:rPr>
        <w:t xml:space="preserve">reference period is one month; the subsequent waves have a three month reference period.  Additionally, expenditure data </w:t>
      </w:r>
      <w:r w:rsidR="009F0EC2">
        <w:rPr>
          <w:rFonts w:asciiTheme="majorHAnsi" w:hAnsiTheme="majorHAnsi"/>
          <w:sz w:val="24"/>
          <w:szCs w:val="24"/>
        </w:rPr>
        <w:t>collected in</w:t>
      </w:r>
      <w:r w:rsidRPr="00346078">
        <w:rPr>
          <w:rFonts w:asciiTheme="majorHAnsi" w:hAnsiTheme="majorHAnsi"/>
          <w:sz w:val="24"/>
          <w:szCs w:val="24"/>
        </w:rPr>
        <w:t xml:space="preserve"> the bounding interview are not included in the final, </w:t>
      </w:r>
      <w:r w:rsidR="003B2707">
        <w:rPr>
          <w:rFonts w:asciiTheme="majorHAnsi" w:hAnsiTheme="majorHAnsi"/>
          <w:sz w:val="24"/>
          <w:szCs w:val="24"/>
        </w:rPr>
        <w:t>published</w:t>
      </w:r>
      <w:r w:rsidRPr="00346078">
        <w:rPr>
          <w:rFonts w:asciiTheme="majorHAnsi" w:hAnsiTheme="majorHAnsi"/>
          <w:sz w:val="24"/>
          <w:szCs w:val="24"/>
        </w:rPr>
        <w:t xml:space="preserve"> expenditure data.  Substantial research has been done on the effectiveness of the bounding interview, and its impact on data quality and respondent burden.  </w:t>
      </w:r>
      <w:r w:rsidR="008D4806">
        <w:rPr>
          <w:rFonts w:asciiTheme="majorHAnsi" w:hAnsiTheme="majorHAnsi"/>
          <w:sz w:val="24"/>
          <w:szCs w:val="24"/>
        </w:rPr>
        <w:t xml:space="preserve">See </w:t>
      </w:r>
      <w:r w:rsidR="00013F29">
        <w:rPr>
          <w:rFonts w:asciiTheme="majorHAnsi" w:hAnsiTheme="majorHAnsi"/>
          <w:sz w:val="24"/>
          <w:szCs w:val="24"/>
        </w:rPr>
        <w:t>Attachment A (</w:t>
      </w:r>
      <w:proofErr w:type="spellStart"/>
      <w:r w:rsidR="00013F29">
        <w:rPr>
          <w:rFonts w:asciiTheme="majorHAnsi" w:hAnsiTheme="majorHAnsi"/>
          <w:sz w:val="24"/>
          <w:szCs w:val="24"/>
        </w:rPr>
        <w:t>i</w:t>
      </w:r>
      <w:proofErr w:type="spellEnd"/>
      <w:r w:rsidR="00013F29">
        <w:rPr>
          <w:rFonts w:asciiTheme="majorHAnsi" w:hAnsiTheme="majorHAnsi"/>
          <w:sz w:val="24"/>
          <w:szCs w:val="24"/>
        </w:rPr>
        <w:t xml:space="preserve">) </w:t>
      </w:r>
      <w:r w:rsidR="00013F29" w:rsidRPr="00013F29">
        <w:rPr>
          <w:rFonts w:asciiTheme="minorHAnsi" w:hAnsiTheme="minorHAnsi"/>
          <w:sz w:val="24"/>
          <w:szCs w:val="24"/>
        </w:rPr>
        <w:t>“</w:t>
      </w:r>
      <w:hyperlink r:id="rId7" w:history="1">
        <w:r w:rsidR="00013F29" w:rsidRPr="00013F29">
          <w:rPr>
            <w:rFonts w:asciiTheme="minorHAnsi" w:hAnsiTheme="minorHAnsi"/>
            <w:sz w:val="24"/>
            <w:szCs w:val="24"/>
          </w:rPr>
          <w:t>Recommendation Regarding the Use of a CE Bounding Interview</w:t>
        </w:r>
      </w:hyperlink>
      <w:r w:rsidR="00013F29" w:rsidRPr="00013F29">
        <w:rPr>
          <w:rFonts w:asciiTheme="minorHAnsi" w:hAnsiTheme="minorHAnsi"/>
          <w:sz w:val="24"/>
          <w:szCs w:val="24"/>
        </w:rPr>
        <w:t>” (Elkin, 2013)</w:t>
      </w:r>
      <w:r w:rsidR="00013F29">
        <w:rPr>
          <w:rFonts w:asciiTheme="minorHAnsi" w:hAnsiTheme="minorHAnsi"/>
          <w:sz w:val="24"/>
          <w:szCs w:val="24"/>
        </w:rPr>
        <w:t xml:space="preserve">.  </w:t>
      </w:r>
      <w:r w:rsidR="009F0EC2">
        <w:rPr>
          <w:rFonts w:asciiTheme="majorHAnsi" w:hAnsiTheme="majorHAnsi"/>
          <w:sz w:val="24"/>
          <w:szCs w:val="24"/>
        </w:rPr>
        <w:t>After considering this research, BLS has decided to eliminate the bounding interview in the CE Interview Survey, and introduce the new four wave structure beginning with the phase-in of the 2010 Sample Design</w:t>
      </w:r>
    </w:p>
    <w:p w:rsidR="00F9159B" w:rsidRDefault="00F9159B" w:rsidP="00F9159B">
      <w:pPr>
        <w:pStyle w:val="NoSpacing"/>
        <w:rPr>
          <w:rFonts w:asciiTheme="minorHAnsi" w:hAnsiTheme="minorHAnsi"/>
          <w:sz w:val="24"/>
          <w:szCs w:val="24"/>
          <w:u w:val="single"/>
        </w:rPr>
      </w:pPr>
    </w:p>
    <w:p w:rsidR="00C16D94" w:rsidRPr="00346078" w:rsidRDefault="00C16D94" w:rsidP="00F9159B">
      <w:pPr>
        <w:pStyle w:val="NoSpacing"/>
        <w:rPr>
          <w:rFonts w:asciiTheme="minorHAnsi" w:hAnsiTheme="minorHAnsi"/>
          <w:sz w:val="24"/>
          <w:szCs w:val="24"/>
          <w:u w:val="single"/>
        </w:rPr>
      </w:pPr>
      <w:r w:rsidRPr="00346078">
        <w:rPr>
          <w:rFonts w:asciiTheme="minorHAnsi" w:hAnsiTheme="minorHAnsi"/>
          <w:sz w:val="24"/>
          <w:szCs w:val="24"/>
          <w:u w:val="single"/>
        </w:rPr>
        <w:t>Sample Redesign</w:t>
      </w:r>
    </w:p>
    <w:p w:rsidR="00C16D94" w:rsidRPr="00346078" w:rsidRDefault="00C16D94" w:rsidP="00C16D94">
      <w:pPr>
        <w:pStyle w:val="NoSpacing"/>
        <w:rPr>
          <w:rFonts w:asciiTheme="minorHAnsi" w:hAnsiTheme="minorHAnsi"/>
          <w:sz w:val="24"/>
          <w:szCs w:val="24"/>
        </w:rPr>
      </w:pPr>
    </w:p>
    <w:p w:rsidR="00C05EBE" w:rsidRDefault="00C16D94" w:rsidP="00C16D94">
      <w:pPr>
        <w:pStyle w:val="NoSpacing"/>
        <w:rPr>
          <w:rFonts w:asciiTheme="minorHAnsi" w:hAnsiTheme="minorHAnsi"/>
          <w:sz w:val="24"/>
          <w:szCs w:val="24"/>
        </w:rPr>
      </w:pPr>
      <w:r w:rsidRPr="00346078">
        <w:rPr>
          <w:rFonts w:asciiTheme="minorHAnsi" w:hAnsiTheme="minorHAnsi"/>
          <w:sz w:val="24"/>
          <w:szCs w:val="24"/>
        </w:rPr>
        <w:t xml:space="preserve">In previous sample redesigns, </w:t>
      </w:r>
      <w:r w:rsidR="006852D1">
        <w:rPr>
          <w:rFonts w:asciiTheme="minorHAnsi" w:hAnsiTheme="minorHAnsi"/>
          <w:sz w:val="24"/>
          <w:szCs w:val="24"/>
        </w:rPr>
        <w:t>additional</w:t>
      </w:r>
      <w:r w:rsidRPr="00346078">
        <w:rPr>
          <w:rFonts w:asciiTheme="minorHAnsi" w:hAnsiTheme="minorHAnsi"/>
          <w:sz w:val="24"/>
          <w:szCs w:val="24"/>
        </w:rPr>
        <w:t xml:space="preserve"> sample was needed in introducing CUs into the sample from new PSU’s because a bounding interview was conducted.  For example, a new PSU </w:t>
      </w:r>
      <w:r w:rsidR="006852D1">
        <w:rPr>
          <w:rFonts w:asciiTheme="minorHAnsi" w:hAnsiTheme="minorHAnsi"/>
          <w:sz w:val="24"/>
          <w:szCs w:val="24"/>
        </w:rPr>
        <w:t>case</w:t>
      </w:r>
      <w:r w:rsidRPr="00346078">
        <w:rPr>
          <w:rFonts w:asciiTheme="minorHAnsi" w:hAnsiTheme="minorHAnsi"/>
          <w:sz w:val="24"/>
          <w:szCs w:val="24"/>
        </w:rPr>
        <w:t xml:space="preserve"> would complete a bounding interview in November and then complete their second wave interview in February.  </w:t>
      </w:r>
      <w:r w:rsidR="00D56499" w:rsidRPr="00346078">
        <w:rPr>
          <w:rFonts w:asciiTheme="minorHAnsi" w:hAnsiTheme="minorHAnsi"/>
          <w:sz w:val="24"/>
          <w:szCs w:val="24"/>
        </w:rPr>
        <w:t>Neither e</w:t>
      </w:r>
      <w:r w:rsidRPr="00346078">
        <w:rPr>
          <w:rFonts w:asciiTheme="minorHAnsi" w:hAnsiTheme="minorHAnsi"/>
          <w:sz w:val="24"/>
          <w:szCs w:val="24"/>
        </w:rPr>
        <w:t>xpenditure data from that bounding interview</w:t>
      </w:r>
      <w:r w:rsidR="00D56499" w:rsidRPr="00346078">
        <w:rPr>
          <w:rFonts w:asciiTheme="minorHAnsi" w:hAnsiTheme="minorHAnsi"/>
          <w:sz w:val="24"/>
          <w:szCs w:val="24"/>
        </w:rPr>
        <w:t>,</w:t>
      </w:r>
      <w:r w:rsidRPr="00346078">
        <w:rPr>
          <w:rFonts w:asciiTheme="minorHAnsi" w:hAnsiTheme="minorHAnsi"/>
          <w:sz w:val="24"/>
          <w:szCs w:val="24"/>
        </w:rPr>
        <w:t xml:space="preserve"> nor any expenditure data</w:t>
      </w:r>
      <w:r w:rsidR="00D87D25">
        <w:rPr>
          <w:rFonts w:asciiTheme="minorHAnsi" w:hAnsiTheme="minorHAnsi"/>
          <w:sz w:val="24"/>
          <w:szCs w:val="24"/>
        </w:rPr>
        <w:t xml:space="preserve"> from November or December</w:t>
      </w:r>
      <w:r w:rsidR="009D5906" w:rsidRPr="00346078">
        <w:rPr>
          <w:rFonts w:asciiTheme="minorHAnsi" w:hAnsiTheme="minorHAnsi"/>
          <w:sz w:val="24"/>
          <w:szCs w:val="24"/>
        </w:rPr>
        <w:t>,</w:t>
      </w:r>
      <w:r w:rsidR="00D56499" w:rsidRPr="00346078">
        <w:rPr>
          <w:rFonts w:asciiTheme="minorHAnsi" w:hAnsiTheme="minorHAnsi"/>
          <w:sz w:val="24"/>
          <w:szCs w:val="24"/>
        </w:rPr>
        <w:t xml:space="preserve"> which was collected in the February interview,</w:t>
      </w:r>
      <w:r w:rsidR="009D5906" w:rsidRPr="00346078">
        <w:rPr>
          <w:rFonts w:asciiTheme="minorHAnsi" w:hAnsiTheme="minorHAnsi"/>
          <w:sz w:val="24"/>
          <w:szCs w:val="24"/>
        </w:rPr>
        <w:t xml:space="preserve"> would be included in final </w:t>
      </w:r>
      <w:r w:rsidR="006852D1">
        <w:rPr>
          <w:rFonts w:asciiTheme="minorHAnsi" w:hAnsiTheme="minorHAnsi"/>
          <w:sz w:val="24"/>
          <w:szCs w:val="24"/>
        </w:rPr>
        <w:t>published</w:t>
      </w:r>
      <w:r w:rsidR="009D5906" w:rsidRPr="00346078">
        <w:rPr>
          <w:rFonts w:asciiTheme="minorHAnsi" w:hAnsiTheme="minorHAnsi"/>
          <w:sz w:val="24"/>
          <w:szCs w:val="24"/>
        </w:rPr>
        <w:t xml:space="preserve"> expenditure data.  However, in the introduction of the 2010 Sample </w:t>
      </w:r>
      <w:r w:rsidR="006852D1">
        <w:rPr>
          <w:rFonts w:asciiTheme="minorHAnsi" w:hAnsiTheme="minorHAnsi"/>
          <w:sz w:val="24"/>
          <w:szCs w:val="24"/>
        </w:rPr>
        <w:t>Design</w:t>
      </w:r>
      <w:r w:rsidRPr="00346078">
        <w:rPr>
          <w:rFonts w:asciiTheme="minorHAnsi" w:hAnsiTheme="minorHAnsi"/>
          <w:sz w:val="24"/>
          <w:szCs w:val="24"/>
        </w:rPr>
        <w:t xml:space="preserve">, </w:t>
      </w:r>
      <w:r w:rsidR="006852D1">
        <w:rPr>
          <w:rFonts w:asciiTheme="minorHAnsi" w:hAnsiTheme="minorHAnsi"/>
          <w:sz w:val="24"/>
          <w:szCs w:val="24"/>
        </w:rPr>
        <w:t>that additional sample is not needed</w:t>
      </w:r>
      <w:r w:rsidRPr="00346078">
        <w:rPr>
          <w:rFonts w:asciiTheme="minorHAnsi" w:hAnsiTheme="minorHAnsi"/>
          <w:sz w:val="24"/>
          <w:szCs w:val="24"/>
        </w:rPr>
        <w:t>.</w:t>
      </w:r>
      <w:r w:rsidR="006852D1">
        <w:rPr>
          <w:rFonts w:asciiTheme="minorHAnsi" w:hAnsiTheme="minorHAnsi"/>
          <w:sz w:val="24"/>
          <w:szCs w:val="24"/>
        </w:rPr>
        <w:t xml:space="preserve">  New PSU cases will be introduced beginning in February 2015, and will be in the Interview survey for four waves, with no bounding interview.</w:t>
      </w:r>
    </w:p>
    <w:p w:rsidR="00AB57FA" w:rsidRDefault="00AB57FA" w:rsidP="00C16D94">
      <w:pPr>
        <w:pStyle w:val="NoSpacing"/>
        <w:rPr>
          <w:rFonts w:asciiTheme="minorHAnsi" w:hAnsiTheme="minorHAnsi"/>
          <w:sz w:val="24"/>
          <w:szCs w:val="24"/>
        </w:rPr>
      </w:pPr>
    </w:p>
    <w:p w:rsidR="00AB57FA" w:rsidRDefault="007E2107" w:rsidP="00C16D94">
      <w:pPr>
        <w:pStyle w:val="NoSpacing"/>
        <w:rPr>
          <w:rFonts w:asciiTheme="minorHAnsi" w:hAnsiTheme="minorHAnsi"/>
          <w:sz w:val="24"/>
          <w:szCs w:val="24"/>
        </w:rPr>
      </w:pPr>
      <w:r>
        <w:rPr>
          <w:rFonts w:asciiTheme="minorHAnsi" w:hAnsiTheme="minorHAnsi"/>
          <w:sz w:val="24"/>
          <w:szCs w:val="24"/>
        </w:rPr>
        <w:t>I</w:t>
      </w:r>
      <w:r w:rsidR="00C05EBE">
        <w:rPr>
          <w:rFonts w:asciiTheme="minorHAnsi" w:hAnsiTheme="minorHAnsi"/>
          <w:sz w:val="24"/>
          <w:szCs w:val="24"/>
        </w:rPr>
        <w:t>n the</w:t>
      </w:r>
      <w:r>
        <w:rPr>
          <w:rFonts w:asciiTheme="minorHAnsi" w:hAnsiTheme="minorHAnsi"/>
          <w:sz w:val="24"/>
          <w:szCs w:val="24"/>
        </w:rPr>
        <w:t xml:space="preserve"> </w:t>
      </w:r>
      <w:r w:rsidR="00CD7767">
        <w:rPr>
          <w:rFonts w:asciiTheme="minorHAnsi" w:hAnsiTheme="minorHAnsi"/>
          <w:sz w:val="24"/>
          <w:szCs w:val="24"/>
        </w:rPr>
        <w:t xml:space="preserve">dropped and </w:t>
      </w:r>
      <w:r>
        <w:rPr>
          <w:rFonts w:asciiTheme="minorHAnsi" w:hAnsiTheme="minorHAnsi"/>
          <w:sz w:val="24"/>
          <w:szCs w:val="24"/>
        </w:rPr>
        <w:t xml:space="preserve">continuing PSUs, </w:t>
      </w:r>
      <w:r w:rsidR="00C05EBE">
        <w:rPr>
          <w:rFonts w:asciiTheme="minorHAnsi" w:hAnsiTheme="minorHAnsi"/>
          <w:sz w:val="24"/>
          <w:szCs w:val="24"/>
        </w:rPr>
        <w:t>the final bounding interview</w:t>
      </w:r>
      <w:r>
        <w:rPr>
          <w:rFonts w:asciiTheme="minorHAnsi" w:hAnsiTheme="minorHAnsi"/>
          <w:sz w:val="24"/>
          <w:szCs w:val="24"/>
        </w:rPr>
        <w:t>s will occur in December 2014.</w:t>
      </w:r>
      <w:r w:rsidR="00AB57FA">
        <w:rPr>
          <w:rFonts w:asciiTheme="minorHAnsi" w:hAnsiTheme="minorHAnsi"/>
          <w:sz w:val="24"/>
          <w:szCs w:val="24"/>
        </w:rPr>
        <w:t xml:space="preserve">  </w:t>
      </w:r>
      <w:r w:rsidR="00260766">
        <w:rPr>
          <w:rFonts w:asciiTheme="minorHAnsi" w:hAnsiTheme="minorHAnsi"/>
          <w:sz w:val="24"/>
          <w:szCs w:val="24"/>
        </w:rPr>
        <w:t>The</w:t>
      </w:r>
      <w:r w:rsidR="00AB57FA">
        <w:rPr>
          <w:rFonts w:asciiTheme="minorHAnsi" w:hAnsiTheme="minorHAnsi"/>
          <w:sz w:val="24"/>
          <w:szCs w:val="24"/>
        </w:rPr>
        <w:t xml:space="preserve"> CUs </w:t>
      </w:r>
      <w:r w:rsidR="00260766">
        <w:rPr>
          <w:rFonts w:asciiTheme="minorHAnsi" w:hAnsiTheme="minorHAnsi"/>
          <w:sz w:val="24"/>
          <w:szCs w:val="24"/>
        </w:rPr>
        <w:t xml:space="preserve">which have a bounding interview in December 2014 </w:t>
      </w:r>
      <w:r w:rsidR="00AB57FA">
        <w:rPr>
          <w:rFonts w:asciiTheme="minorHAnsi" w:hAnsiTheme="minorHAnsi"/>
          <w:sz w:val="24"/>
          <w:szCs w:val="24"/>
        </w:rPr>
        <w:t xml:space="preserve">will still have their next interview in March 2015 and </w:t>
      </w:r>
      <w:r w:rsidR="00260766">
        <w:rPr>
          <w:rFonts w:asciiTheme="minorHAnsi" w:hAnsiTheme="minorHAnsi"/>
          <w:sz w:val="24"/>
          <w:szCs w:val="24"/>
        </w:rPr>
        <w:t>the interview</w:t>
      </w:r>
      <w:r w:rsidR="00AB57FA">
        <w:rPr>
          <w:rFonts w:asciiTheme="minorHAnsi" w:hAnsiTheme="minorHAnsi"/>
          <w:sz w:val="24"/>
          <w:szCs w:val="24"/>
        </w:rPr>
        <w:t xml:space="preserve"> will have a three month recall.  </w:t>
      </w:r>
    </w:p>
    <w:p w:rsidR="008D4806" w:rsidRDefault="008D4806" w:rsidP="00C16D94">
      <w:pPr>
        <w:pStyle w:val="NoSpacing"/>
        <w:rPr>
          <w:rFonts w:asciiTheme="minorHAnsi" w:hAnsiTheme="minorHAnsi"/>
          <w:b/>
          <w:sz w:val="24"/>
          <w:szCs w:val="24"/>
          <w:u w:val="single"/>
        </w:rPr>
      </w:pPr>
    </w:p>
    <w:p w:rsidR="00F9159B" w:rsidRDefault="00F9159B" w:rsidP="00C16D94">
      <w:pPr>
        <w:pStyle w:val="NoSpacing"/>
        <w:rPr>
          <w:rFonts w:asciiTheme="minorHAnsi" w:hAnsiTheme="minorHAnsi"/>
          <w:sz w:val="24"/>
          <w:szCs w:val="24"/>
          <w:u w:val="single"/>
        </w:rPr>
      </w:pPr>
      <w:r>
        <w:rPr>
          <w:rFonts w:asciiTheme="minorHAnsi" w:hAnsiTheme="minorHAnsi"/>
          <w:sz w:val="24"/>
          <w:szCs w:val="24"/>
          <w:u w:val="single"/>
        </w:rPr>
        <w:t>Related Bounding Interview Research and Findings</w:t>
      </w:r>
    </w:p>
    <w:p w:rsidR="00F9159B" w:rsidRPr="00F9159B" w:rsidRDefault="00F9159B" w:rsidP="00C16D94">
      <w:pPr>
        <w:pStyle w:val="NoSpacing"/>
        <w:rPr>
          <w:rFonts w:asciiTheme="minorHAnsi" w:hAnsiTheme="minorHAnsi"/>
          <w:sz w:val="24"/>
          <w:szCs w:val="24"/>
          <w:u w:val="single"/>
        </w:rPr>
      </w:pPr>
    </w:p>
    <w:p w:rsidR="008D4806" w:rsidRPr="00013F29" w:rsidRDefault="00013F29" w:rsidP="00013F29">
      <w:pPr>
        <w:pStyle w:val="NoSpacing"/>
        <w:rPr>
          <w:rFonts w:asciiTheme="minorHAnsi" w:hAnsiTheme="minorHAnsi"/>
          <w:sz w:val="24"/>
          <w:szCs w:val="24"/>
        </w:rPr>
      </w:pPr>
      <w:r w:rsidRPr="00013F29">
        <w:rPr>
          <w:rFonts w:asciiTheme="minorHAnsi" w:hAnsiTheme="minorHAnsi"/>
          <w:sz w:val="24"/>
          <w:szCs w:val="24"/>
        </w:rPr>
        <w:t>“</w:t>
      </w:r>
      <w:hyperlink r:id="rId8" w:history="1">
        <w:r w:rsidRPr="00013F29">
          <w:rPr>
            <w:rFonts w:asciiTheme="minorHAnsi" w:hAnsiTheme="minorHAnsi"/>
            <w:sz w:val="24"/>
            <w:szCs w:val="24"/>
          </w:rPr>
          <w:t>Recommendation Regarding the Use of a CE Bounding Interview</w:t>
        </w:r>
      </w:hyperlink>
      <w:r w:rsidRPr="00013F29">
        <w:rPr>
          <w:rFonts w:asciiTheme="minorHAnsi" w:hAnsiTheme="minorHAnsi"/>
          <w:sz w:val="24"/>
          <w:szCs w:val="24"/>
        </w:rPr>
        <w:t>” (Elkin, 2013)</w:t>
      </w:r>
      <w:r>
        <w:rPr>
          <w:rFonts w:asciiTheme="minorHAnsi" w:hAnsiTheme="minorHAnsi"/>
          <w:sz w:val="24"/>
          <w:szCs w:val="24"/>
        </w:rPr>
        <w:t xml:space="preserve"> – Attachment A (i)</w:t>
      </w:r>
    </w:p>
    <w:p w:rsidR="00013F29" w:rsidRPr="00013F29" w:rsidRDefault="00013F29" w:rsidP="00013F29">
      <w:pPr>
        <w:pStyle w:val="NoSpacing"/>
        <w:rPr>
          <w:rFonts w:asciiTheme="minorHAnsi" w:hAnsiTheme="minorHAnsi"/>
          <w:sz w:val="24"/>
          <w:szCs w:val="24"/>
        </w:rPr>
      </w:pPr>
      <w:r w:rsidRPr="00013F29">
        <w:rPr>
          <w:rFonts w:asciiTheme="minorHAnsi" w:hAnsiTheme="minorHAnsi"/>
          <w:sz w:val="24"/>
          <w:szCs w:val="24"/>
        </w:rPr>
        <w:lastRenderedPageBreak/>
        <w:t xml:space="preserve">Given evidence that the bounding interview may not be effective in minimizing telescoping errors, and since its expenditure data are not used for publication or </w:t>
      </w:r>
      <w:proofErr w:type="spellStart"/>
      <w:r w:rsidRPr="00013F29">
        <w:rPr>
          <w:rFonts w:asciiTheme="minorHAnsi" w:hAnsiTheme="minorHAnsi"/>
          <w:sz w:val="24"/>
          <w:szCs w:val="24"/>
        </w:rPr>
        <w:t>microdata</w:t>
      </w:r>
      <w:proofErr w:type="spellEnd"/>
      <w:r w:rsidRPr="00013F29">
        <w:rPr>
          <w:rFonts w:asciiTheme="minorHAnsi" w:hAnsiTheme="minorHAnsi"/>
          <w:sz w:val="24"/>
          <w:szCs w:val="24"/>
        </w:rPr>
        <w:t xml:space="preserve"> purposes, eliminating it from the series of panel interviews is one method of reducing data collection costs without adversely affecting the quality of the data. The purpose of this report is to present 1) findings from research into eliminating the bounding interview, 2) an estimate of the net impact on length and cost from eliminating the bounding</w:t>
      </w:r>
    </w:p>
    <w:p w:rsidR="00013F29" w:rsidRPr="00013F29" w:rsidRDefault="00013F29" w:rsidP="00013F29">
      <w:pPr>
        <w:pStyle w:val="NoSpacing"/>
        <w:rPr>
          <w:rFonts w:asciiTheme="minorHAnsi" w:hAnsiTheme="minorHAnsi"/>
          <w:sz w:val="24"/>
          <w:szCs w:val="24"/>
        </w:rPr>
      </w:pPr>
      <w:r w:rsidRPr="00013F29">
        <w:rPr>
          <w:rFonts w:asciiTheme="minorHAnsi" w:hAnsiTheme="minorHAnsi"/>
          <w:sz w:val="24"/>
          <w:szCs w:val="24"/>
        </w:rPr>
        <w:t>interview, 3) additional research options for determining bounding interview impact, 4) methods proposed to address the potential for higher burden associated with adding the roster and inventory items to the second interview, and 5) a consensus recommendation regarding the elimination of the bounding interview from the CEQ Interview Survey.</w:t>
      </w:r>
    </w:p>
    <w:p w:rsidR="00013F29" w:rsidRPr="00013F29" w:rsidRDefault="00013F29" w:rsidP="00013F29">
      <w:pPr>
        <w:pStyle w:val="NoSpacing"/>
        <w:rPr>
          <w:rFonts w:asciiTheme="minorHAnsi" w:hAnsiTheme="minorHAnsi"/>
          <w:sz w:val="24"/>
          <w:szCs w:val="24"/>
        </w:rPr>
      </w:pPr>
    </w:p>
    <w:p w:rsidR="008D4806" w:rsidRPr="00013F29" w:rsidRDefault="008D4806" w:rsidP="00013F29">
      <w:pPr>
        <w:pStyle w:val="NoSpacing"/>
        <w:rPr>
          <w:rFonts w:asciiTheme="minorHAnsi" w:hAnsiTheme="minorHAnsi"/>
          <w:sz w:val="24"/>
          <w:szCs w:val="24"/>
        </w:rPr>
      </w:pPr>
    </w:p>
    <w:sectPr w:rsidR="008D4806" w:rsidRPr="00013F29" w:rsidSect="00FB413B">
      <w:footerReference w:type="even" r:id="rId9"/>
      <w:footerReference w:type="default" r:id="rId10"/>
      <w:footerReference w:type="first" r:id="rId11"/>
      <w:pgSz w:w="15840" w:h="12240" w:orient="landscape" w:code="1"/>
      <w:pgMar w:top="1800" w:right="1440" w:bottom="1800" w:left="1440" w:header="965" w:footer="96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0B3" w:rsidRDefault="008630B3">
      <w:r>
        <w:separator/>
      </w:r>
    </w:p>
    <w:p w:rsidR="008630B3" w:rsidRDefault="008630B3"/>
  </w:endnote>
  <w:endnote w:type="continuationSeparator" w:id="0">
    <w:p w:rsidR="008630B3" w:rsidRDefault="008630B3">
      <w:r>
        <w:continuationSeparator/>
      </w:r>
    </w:p>
    <w:p w:rsidR="008630B3" w:rsidRDefault="00863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ADE" w:rsidRDefault="00963510">
    <w:pPr>
      <w:pStyle w:val="Footer"/>
      <w:framePr w:wrap="around" w:vAnchor="text" w:hAnchor="margin" w:xAlign="center" w:y="1"/>
      <w:rPr>
        <w:rStyle w:val="PageNumber"/>
      </w:rPr>
    </w:pPr>
    <w:r>
      <w:rPr>
        <w:rStyle w:val="PageNumber"/>
      </w:rPr>
      <w:fldChar w:fldCharType="begin"/>
    </w:r>
    <w:r w:rsidR="003E0ADE">
      <w:rPr>
        <w:rStyle w:val="PageNumber"/>
      </w:rPr>
      <w:instrText xml:space="preserve">PAGE  </w:instrText>
    </w:r>
    <w:r>
      <w:rPr>
        <w:rStyle w:val="PageNumber"/>
      </w:rPr>
      <w:fldChar w:fldCharType="separate"/>
    </w:r>
    <w:r w:rsidR="003E0ADE">
      <w:rPr>
        <w:rStyle w:val="PageNumber"/>
        <w:noProof/>
      </w:rPr>
      <w:t>5</w:t>
    </w:r>
    <w:r>
      <w:rPr>
        <w:rStyle w:val="PageNumber"/>
      </w:rPr>
      <w:fldChar w:fldCharType="end"/>
    </w:r>
  </w:p>
  <w:p w:rsidR="003E0ADE" w:rsidRDefault="003E0ADE">
    <w:pPr>
      <w:pStyle w:val="Footer"/>
    </w:pPr>
  </w:p>
  <w:p w:rsidR="003E0ADE" w:rsidRDefault="003E0A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ADE" w:rsidRDefault="00963510">
    <w:pPr>
      <w:pStyle w:val="Footer"/>
      <w:pBdr>
        <w:top w:val="single" w:sz="6" w:space="2" w:color="auto"/>
      </w:pBdr>
      <w:ind w:left="4080" w:right="4080"/>
    </w:pPr>
    <w:r>
      <w:rPr>
        <w:rStyle w:val="PageNumber"/>
      </w:rPr>
      <w:fldChar w:fldCharType="begin"/>
    </w:r>
    <w:r w:rsidR="003E0ADE">
      <w:rPr>
        <w:rStyle w:val="PageNumber"/>
      </w:rPr>
      <w:instrText xml:space="preserve"> PAGE </w:instrText>
    </w:r>
    <w:r>
      <w:rPr>
        <w:rStyle w:val="PageNumber"/>
      </w:rPr>
      <w:fldChar w:fldCharType="separate"/>
    </w:r>
    <w:r w:rsidR="002F722E">
      <w:rPr>
        <w:rStyle w:val="PageNumber"/>
        <w:noProof/>
      </w:rPr>
      <w:t>2</w:t>
    </w:r>
    <w:r>
      <w:rPr>
        <w:rStyle w:val="PageNumber"/>
      </w:rPr>
      <w:fldChar w:fldCharType="end"/>
    </w:r>
  </w:p>
  <w:p w:rsidR="003E0ADE" w:rsidRDefault="003E0A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ADE" w:rsidRDefault="003E0ADE">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0B3" w:rsidRDefault="008630B3">
      <w:r>
        <w:separator/>
      </w:r>
    </w:p>
    <w:p w:rsidR="008630B3" w:rsidRDefault="008630B3"/>
  </w:footnote>
  <w:footnote w:type="continuationSeparator" w:id="0">
    <w:p w:rsidR="008630B3" w:rsidRDefault="008630B3">
      <w:r>
        <w:continuationSeparator/>
      </w:r>
    </w:p>
    <w:p w:rsidR="008630B3" w:rsidRDefault="008630B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ctiveWritingStyle w:appName="MSWord" w:lang="en-US" w:vendorID="8" w:dllVersion="513" w:checkStyle="1"/>
  <w:proofState w:spelling="clean" w:grammar="clean"/>
  <w:attachedTemplate r:id="rId1"/>
  <w:defaultTabStop w:val="720"/>
  <w:drawingGridHorizontalSpacing w:val="110"/>
  <w:drawingGridVerticalSpacing w:val="18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D31"/>
    <w:rsid w:val="00013F29"/>
    <w:rsid w:val="000D4049"/>
    <w:rsid w:val="001827A7"/>
    <w:rsid w:val="001C0F09"/>
    <w:rsid w:val="001F6B9D"/>
    <w:rsid w:val="00260766"/>
    <w:rsid w:val="002F722E"/>
    <w:rsid w:val="00346078"/>
    <w:rsid w:val="0035359E"/>
    <w:rsid w:val="00393F1C"/>
    <w:rsid w:val="003B2707"/>
    <w:rsid w:val="003C4F5D"/>
    <w:rsid w:val="003E0ADE"/>
    <w:rsid w:val="003F580B"/>
    <w:rsid w:val="00560A3D"/>
    <w:rsid w:val="005673B8"/>
    <w:rsid w:val="006222EC"/>
    <w:rsid w:val="0063107D"/>
    <w:rsid w:val="00665608"/>
    <w:rsid w:val="006852D1"/>
    <w:rsid w:val="007E2107"/>
    <w:rsid w:val="007E5E61"/>
    <w:rsid w:val="008630B3"/>
    <w:rsid w:val="008D4806"/>
    <w:rsid w:val="008F165A"/>
    <w:rsid w:val="00963510"/>
    <w:rsid w:val="009D5906"/>
    <w:rsid w:val="009D5C69"/>
    <w:rsid w:val="009F0EC2"/>
    <w:rsid w:val="00AB57FA"/>
    <w:rsid w:val="00BA4806"/>
    <w:rsid w:val="00C05EBE"/>
    <w:rsid w:val="00C16D94"/>
    <w:rsid w:val="00CA0113"/>
    <w:rsid w:val="00CD7767"/>
    <w:rsid w:val="00D00D31"/>
    <w:rsid w:val="00D56499"/>
    <w:rsid w:val="00D87D25"/>
    <w:rsid w:val="00E77227"/>
    <w:rsid w:val="00EE137F"/>
    <w:rsid w:val="00F3214E"/>
    <w:rsid w:val="00F358EA"/>
    <w:rsid w:val="00F37651"/>
    <w:rsid w:val="00F9159B"/>
    <w:rsid w:val="00FB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56BECC-BE28-4561-B10F-D5E84C49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673B8"/>
    <w:rPr>
      <w:color w:val="808080"/>
    </w:rPr>
  </w:style>
  <w:style w:type="paragraph" w:styleId="NoSpacing">
    <w:name w:val="No Spacing"/>
    <w:uiPriority w:val="1"/>
    <w:qFormat/>
    <w:rsid w:val="00C16D94"/>
    <w:rPr>
      <w:rFonts w:ascii="Arial" w:eastAsiaTheme="minorHAnsi" w:hAnsi="Arial" w:cs="Arial"/>
    </w:rPr>
  </w:style>
  <w:style w:type="character" w:styleId="Hyperlink">
    <w:name w:val="Hyperlink"/>
    <w:basedOn w:val="DefaultParagraphFont"/>
    <w:uiPriority w:val="99"/>
    <w:semiHidden/>
    <w:unhideWhenUsed/>
    <w:rsid w:val="00013F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744177">
      <w:bodyDiv w:val="1"/>
      <w:marLeft w:val="0"/>
      <w:marRight w:val="0"/>
      <w:marTop w:val="0"/>
      <w:marBottom w:val="0"/>
      <w:divBdr>
        <w:top w:val="none" w:sz="0" w:space="0" w:color="auto"/>
        <w:left w:val="none" w:sz="0" w:space="0" w:color="auto"/>
        <w:bottom w:val="none" w:sz="0" w:space="0" w:color="auto"/>
        <w:right w:val="none" w:sz="0" w:space="0" w:color="auto"/>
      </w:divBdr>
    </w:div>
    <w:div w:id="1817380000">
      <w:bodyDiv w:val="1"/>
      <w:marLeft w:val="0"/>
      <w:marRight w:val="0"/>
      <w:marTop w:val="0"/>
      <w:marBottom w:val="0"/>
      <w:divBdr>
        <w:top w:val="none" w:sz="0" w:space="0" w:color="auto"/>
        <w:left w:val="none" w:sz="0" w:space="0" w:color="auto"/>
        <w:bottom w:val="none" w:sz="0" w:space="0" w:color="auto"/>
        <w:right w:val="none" w:sz="0" w:space="0" w:color="auto"/>
      </w:divBdr>
    </w:div>
    <w:div w:id="188601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r1\dces\DCES-BRPD\Research%20Library\Documents\Bounding_Interview_Final_Public_Releas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iler1\dces\DCES-BRPD\Research%20Library\Documents\Bounding_Interview_Final_Public_Releas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_M\AppData\Roaming\Microsoft\Templates\MS_Elegant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6421624-DA34-4587-B1D2-19BD84B1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MS_ElegantMemo.dotx</Template>
  <TotalTime>1</TotalTime>
  <Pages>2</Pages>
  <Words>519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Memo (Elegant design)</vt:lpstr>
    </vt:vector>
  </TitlesOfParts>
  <Company>Bureau of Labor Statistics</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duetsch_m</dc:creator>
  <cp:lastModifiedBy>Kincaid, Nora - BLS</cp:lastModifiedBy>
  <cp:revision>2</cp:revision>
  <cp:lastPrinted>2014-06-17T16:28:00Z</cp:lastPrinted>
  <dcterms:created xsi:type="dcterms:W3CDTF">2014-07-02T17:43:00Z</dcterms:created>
  <dcterms:modified xsi:type="dcterms:W3CDTF">2014-07-02T17:43:00Z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