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9DE277" w14:textId="77777777" w:rsidR="00A36E88" w:rsidRDefault="00386054" w:rsidP="00A36E88">
      <w:pPr>
        <w:pStyle w:val="Title"/>
        <w:spacing w:before="120"/>
        <w:rPr>
          <w:rFonts w:ascii="Times New Roman" w:hAnsi="Times New Roman"/>
          <w:sz w:val="24"/>
          <w:szCs w:val="24"/>
        </w:rPr>
      </w:pPr>
      <w:bookmarkStart w:id="0" w:name="_GoBack"/>
      <w:bookmarkEnd w:id="0"/>
      <w:r w:rsidRPr="009D0D37">
        <w:rPr>
          <w:rFonts w:ascii="Times New Roman" w:hAnsi="Times New Roman"/>
          <w:sz w:val="24"/>
          <w:szCs w:val="24"/>
        </w:rPr>
        <w:tab/>
      </w:r>
    </w:p>
    <w:p w14:paraId="1159C1D8" w14:textId="14059C1E" w:rsidR="00A36E88" w:rsidRPr="009D0D37" w:rsidRDefault="00386054" w:rsidP="00A36E88">
      <w:pPr>
        <w:pStyle w:val="Title"/>
        <w:spacing w:before="120"/>
        <w:rPr>
          <w:rFonts w:ascii="Times New Roman" w:hAnsi="Times New Roman"/>
          <w:sz w:val="24"/>
          <w:szCs w:val="24"/>
        </w:rPr>
      </w:pPr>
      <w:r w:rsidRPr="009D0D37">
        <w:rPr>
          <w:rFonts w:ascii="Times New Roman" w:hAnsi="Times New Roman"/>
          <w:sz w:val="24"/>
          <w:szCs w:val="24"/>
        </w:rPr>
        <w:t>SUPPORTING STATEMENT</w:t>
      </w:r>
    </w:p>
    <w:p w14:paraId="29292A44" w14:textId="77777777" w:rsidR="00386054" w:rsidRPr="009D0D37" w:rsidRDefault="00386054" w:rsidP="00A36E88">
      <w:pPr>
        <w:pStyle w:val="Title"/>
        <w:spacing w:before="0"/>
        <w:rPr>
          <w:rFonts w:ascii="Times New Roman" w:hAnsi="Times New Roman"/>
          <w:sz w:val="24"/>
          <w:szCs w:val="24"/>
        </w:rPr>
      </w:pPr>
      <w:r w:rsidRPr="009D0D37">
        <w:rPr>
          <w:rFonts w:ascii="Times New Roman" w:hAnsi="Times New Roman"/>
          <w:sz w:val="24"/>
          <w:szCs w:val="24"/>
        </w:rPr>
        <w:tab/>
        <w:t>FOR PAPERWORK REDUCTION ACT SUBMISSION</w:t>
      </w:r>
    </w:p>
    <w:p w14:paraId="2B4745E0" w14:textId="77777777" w:rsidR="002023A0" w:rsidRPr="009D0D37" w:rsidRDefault="000347D9">
      <w:pPr>
        <w:suppressAutoHyphens/>
        <w:jc w:val="center"/>
        <w:rPr>
          <w:rFonts w:ascii="Times New Roman" w:hAnsi="Times New Roman"/>
          <w:b/>
          <w:szCs w:val="24"/>
        </w:rPr>
      </w:pPr>
      <w:r w:rsidRPr="009D0D37">
        <w:rPr>
          <w:rFonts w:ascii="Times New Roman" w:hAnsi="Times New Roman"/>
          <w:b/>
          <w:szCs w:val="24"/>
        </w:rPr>
        <w:t>Information on</w:t>
      </w:r>
      <w:r w:rsidR="002023A0" w:rsidRPr="009D0D37">
        <w:rPr>
          <w:rFonts w:ascii="Times New Roman" w:hAnsi="Times New Roman"/>
          <w:b/>
          <w:szCs w:val="24"/>
        </w:rPr>
        <w:t xml:space="preserve"> Borrower Defense to Repayment Loan Discharge</w:t>
      </w:r>
      <w:r w:rsidRPr="009D0D37">
        <w:rPr>
          <w:rFonts w:ascii="Times New Roman" w:hAnsi="Times New Roman"/>
          <w:b/>
          <w:szCs w:val="24"/>
        </w:rPr>
        <w:t xml:space="preserve"> Claims</w:t>
      </w:r>
    </w:p>
    <w:p w14:paraId="68506DAD" w14:textId="77777777" w:rsidR="00386054" w:rsidRPr="009D0D37" w:rsidRDefault="00386054">
      <w:pPr>
        <w:tabs>
          <w:tab w:val="left" w:pos="0"/>
        </w:tabs>
        <w:suppressAutoHyphens/>
        <w:rPr>
          <w:rFonts w:ascii="Times New Roman" w:hAnsi="Times New Roman"/>
          <w:b/>
          <w:szCs w:val="24"/>
        </w:rPr>
      </w:pPr>
    </w:p>
    <w:p w14:paraId="708C74BD" w14:textId="77777777" w:rsidR="00386054" w:rsidRPr="009D0D37" w:rsidRDefault="00386054">
      <w:pPr>
        <w:tabs>
          <w:tab w:val="left" w:pos="0"/>
        </w:tabs>
        <w:suppressAutoHyphens/>
        <w:rPr>
          <w:rFonts w:ascii="Times New Roman" w:hAnsi="Times New Roman"/>
          <w:szCs w:val="24"/>
        </w:rPr>
      </w:pPr>
      <w:r w:rsidRPr="009D0D37">
        <w:rPr>
          <w:rFonts w:ascii="Times New Roman" w:hAnsi="Times New Roman"/>
          <w:b/>
          <w:szCs w:val="24"/>
        </w:rPr>
        <w:t xml:space="preserve">A. Justification </w:t>
      </w:r>
    </w:p>
    <w:p w14:paraId="57677045" w14:textId="77777777" w:rsidR="00386054" w:rsidRPr="009D0D37" w:rsidRDefault="00386054">
      <w:pPr>
        <w:tabs>
          <w:tab w:val="left" w:pos="0"/>
        </w:tabs>
        <w:suppressAutoHyphens/>
        <w:rPr>
          <w:rFonts w:ascii="Times New Roman" w:hAnsi="Times New Roman"/>
          <w:szCs w:val="24"/>
        </w:rPr>
      </w:pPr>
    </w:p>
    <w:p w14:paraId="364AD96A" w14:textId="77777777" w:rsidR="00386054" w:rsidRPr="009D0D37" w:rsidRDefault="00386054">
      <w:pPr>
        <w:tabs>
          <w:tab w:val="left" w:pos="0"/>
        </w:tabs>
        <w:suppressAutoHyphens/>
        <w:rPr>
          <w:rFonts w:ascii="Times New Roman" w:hAnsi="Times New Roman"/>
          <w:szCs w:val="24"/>
        </w:rPr>
      </w:pPr>
      <w:r w:rsidRPr="009D0D37">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9D0D37">
        <w:rPr>
          <w:rFonts w:ascii="Times New Roman" w:hAnsi="Times New Roman"/>
          <w:szCs w:val="24"/>
        </w:rPr>
        <w:t xml:space="preserve">hard </w:t>
      </w:r>
      <w:r w:rsidRPr="009D0D37">
        <w:rPr>
          <w:rFonts w:ascii="Times New Roman" w:hAnsi="Times New Roman"/>
          <w:szCs w:val="24"/>
        </w:rPr>
        <w:t>copy of the appropriate section of each statute and regulation mandating or authorizing the collection of information</w:t>
      </w:r>
      <w:r w:rsidR="003C7F70" w:rsidRPr="009D0D37">
        <w:rPr>
          <w:rFonts w:ascii="Times New Roman" w:hAnsi="Times New Roman"/>
          <w:szCs w:val="24"/>
        </w:rPr>
        <w:t>,</w:t>
      </w:r>
      <w:r w:rsidR="00050CBE" w:rsidRPr="009D0D37">
        <w:rPr>
          <w:rFonts w:ascii="Times New Roman" w:hAnsi="Times New Roman"/>
          <w:szCs w:val="24"/>
        </w:rPr>
        <w:t xml:space="preserve"> or </w:t>
      </w:r>
      <w:r w:rsidR="003C7F70" w:rsidRPr="009D0D37">
        <w:rPr>
          <w:rFonts w:ascii="Times New Roman" w:hAnsi="Times New Roman"/>
          <w:szCs w:val="24"/>
        </w:rPr>
        <w:t xml:space="preserve">you may </w:t>
      </w:r>
      <w:r w:rsidR="00050CBE" w:rsidRPr="009D0D37">
        <w:rPr>
          <w:rFonts w:ascii="Times New Roman" w:hAnsi="Times New Roman"/>
          <w:szCs w:val="24"/>
        </w:rPr>
        <w:t xml:space="preserve">provide a valid </w:t>
      </w:r>
      <w:r w:rsidR="003C7F70" w:rsidRPr="009D0D37">
        <w:rPr>
          <w:rFonts w:ascii="Times New Roman" w:hAnsi="Times New Roman"/>
          <w:szCs w:val="24"/>
        </w:rPr>
        <w:t>URL</w:t>
      </w:r>
      <w:r w:rsidR="00050CBE" w:rsidRPr="009D0D37">
        <w:rPr>
          <w:rFonts w:ascii="Times New Roman" w:hAnsi="Times New Roman"/>
          <w:szCs w:val="24"/>
        </w:rPr>
        <w:t xml:space="preserve"> link or paste the applicable section</w:t>
      </w:r>
      <w:r w:rsidR="003C7F70" w:rsidRPr="009D0D37">
        <w:rPr>
          <w:rStyle w:val="FootnoteReference"/>
          <w:szCs w:val="24"/>
        </w:rPr>
        <w:footnoteReference w:id="1"/>
      </w:r>
      <w:r w:rsidRPr="009D0D37">
        <w:rPr>
          <w:rFonts w:ascii="Times New Roman" w:hAnsi="Times New Roman"/>
          <w:szCs w:val="24"/>
        </w:rPr>
        <w:t>. Specify the review type of the collection (new, revision, extension, reinstatement with change, reinstatement without change)</w:t>
      </w:r>
      <w:r w:rsidR="00050CBE" w:rsidRPr="009D0D37">
        <w:rPr>
          <w:rFonts w:ascii="Times New Roman" w:hAnsi="Times New Roman"/>
          <w:szCs w:val="24"/>
        </w:rPr>
        <w:t>. If revised, briefly specify the changes.  If a rulemaking is involved, make note of the sections or changed sections, if applicable.</w:t>
      </w:r>
    </w:p>
    <w:p w14:paraId="708382E2" w14:textId="77777777" w:rsidR="00386054" w:rsidRPr="009D0D37" w:rsidRDefault="00386054">
      <w:pPr>
        <w:tabs>
          <w:tab w:val="left" w:pos="0"/>
        </w:tabs>
        <w:suppressAutoHyphens/>
        <w:rPr>
          <w:rFonts w:ascii="Times New Roman" w:hAnsi="Times New Roman"/>
          <w:szCs w:val="24"/>
        </w:rPr>
      </w:pPr>
    </w:p>
    <w:p w14:paraId="00410DF8" w14:textId="0E23880E" w:rsidR="00EA4D4E" w:rsidRPr="009D0D37" w:rsidRDefault="005A4793" w:rsidP="00A36E88">
      <w:pPr>
        <w:ind w:left="720"/>
        <w:rPr>
          <w:rFonts w:ascii="Times New Roman" w:hAnsi="Times New Roman"/>
          <w:szCs w:val="24"/>
        </w:rPr>
      </w:pPr>
      <w:r>
        <w:rPr>
          <w:rFonts w:ascii="Times New Roman" w:hAnsi="Times New Roman"/>
          <w:szCs w:val="24"/>
        </w:rPr>
        <w:t>Section 455(h) of the Higher Education Act of 1965, as amended (</w:t>
      </w:r>
      <w:hyperlink r:id="rId9" w:history="1">
        <w:r w:rsidRPr="00EC7559">
          <w:rPr>
            <w:rStyle w:val="Hyperlink"/>
            <w:rFonts w:ascii="Times New Roman" w:hAnsi="Times New Roman"/>
            <w:szCs w:val="24"/>
          </w:rPr>
          <w:t>20 U.S.C. 1087e(h</w:t>
        </w:r>
      </w:hyperlink>
      <w:r>
        <w:rPr>
          <w:rFonts w:ascii="Times New Roman" w:hAnsi="Times New Roman"/>
          <w:szCs w:val="24"/>
        </w:rPr>
        <w:t>) provides that the U.S. Department of Education (Department) defines by regulation which claims against a school constitute defenses to repayment of a loan under the Federal Direct Loan (Direct Loan) program.  Following</w:t>
      </w:r>
      <w:r w:rsidR="00EA4D4E" w:rsidRPr="009D0D37">
        <w:rPr>
          <w:rFonts w:ascii="Times New Roman" w:hAnsi="Times New Roman"/>
          <w:szCs w:val="24"/>
        </w:rPr>
        <w:t xml:space="preserve"> </w:t>
      </w:r>
      <w:r w:rsidR="000347D9" w:rsidRPr="009D0D37">
        <w:rPr>
          <w:rFonts w:ascii="Times New Roman" w:hAnsi="Times New Roman"/>
          <w:szCs w:val="24"/>
        </w:rPr>
        <w:t>a</w:t>
      </w:r>
      <w:r w:rsidR="00EA4D4E" w:rsidRPr="009D0D37">
        <w:rPr>
          <w:rFonts w:ascii="Times New Roman" w:hAnsi="Times New Roman"/>
          <w:szCs w:val="24"/>
        </w:rPr>
        <w:t xml:space="preserve"> negotiated rulemaking process, </w:t>
      </w:r>
      <w:r>
        <w:rPr>
          <w:rFonts w:ascii="Times New Roman" w:hAnsi="Times New Roman"/>
          <w:szCs w:val="24"/>
        </w:rPr>
        <w:t xml:space="preserve">the Department published amendments to the </w:t>
      </w:r>
      <w:r w:rsidR="00EA4D4E" w:rsidRPr="009D0D37">
        <w:rPr>
          <w:rFonts w:ascii="Times New Roman" w:hAnsi="Times New Roman"/>
          <w:szCs w:val="24"/>
        </w:rPr>
        <w:t xml:space="preserve">Direct Loan program regulations on December 1, 1994.  These regulations included borrower defenses specified in </w:t>
      </w:r>
      <w:hyperlink r:id="rId10" w:history="1">
        <w:r w:rsidR="00EA4D4E" w:rsidRPr="009D0D37">
          <w:rPr>
            <w:rStyle w:val="Hyperlink"/>
            <w:rFonts w:ascii="Times New Roman" w:hAnsi="Times New Roman"/>
            <w:color w:val="auto"/>
            <w:szCs w:val="24"/>
          </w:rPr>
          <w:t>34 CFR 685.206(c)</w:t>
        </w:r>
      </w:hyperlink>
      <w:r w:rsidR="00EA4D4E" w:rsidRPr="009D0D37">
        <w:rPr>
          <w:rFonts w:ascii="Times New Roman" w:hAnsi="Times New Roman"/>
          <w:szCs w:val="24"/>
        </w:rPr>
        <w:t>.  The regulation, in part, states “</w:t>
      </w:r>
      <w:r w:rsidR="001308CA" w:rsidRPr="009D0D37">
        <w:rPr>
          <w:rFonts w:ascii="Times New Roman" w:hAnsi="Times New Roman"/>
          <w:szCs w:val="24"/>
        </w:rPr>
        <w:t>(c)</w:t>
      </w:r>
      <w:r w:rsidR="00EA4D4E" w:rsidRPr="009D0D37">
        <w:rPr>
          <w:rFonts w:ascii="Times New Roman" w:hAnsi="Times New Roman"/>
          <w:szCs w:val="24"/>
        </w:rPr>
        <w:t xml:space="preserve">(1) </w:t>
      </w:r>
      <w:r>
        <w:rPr>
          <w:rFonts w:ascii="Times New Roman" w:hAnsi="Times New Roman"/>
          <w:szCs w:val="24"/>
        </w:rPr>
        <w:t>[i]</w:t>
      </w:r>
      <w:r w:rsidR="00EA4D4E" w:rsidRPr="009D0D37">
        <w:rPr>
          <w:rFonts w:ascii="Times New Roman" w:hAnsi="Times New Roman"/>
          <w:szCs w:val="24"/>
        </w:rPr>
        <w:t xml:space="preserve">n any proceeding to collect on a Direct Loan, the borrower may assert as a defense against repayment, an act or omission of the school attended by the student that would give rise to a cause of action against the school under applicable State law.”  </w:t>
      </w:r>
    </w:p>
    <w:p w14:paraId="5AC18BEE" w14:textId="77777777" w:rsidR="00EA4D4E" w:rsidRPr="009D0D37" w:rsidRDefault="00EA4D4E" w:rsidP="00EA4D4E">
      <w:pPr>
        <w:rPr>
          <w:rFonts w:ascii="Times New Roman" w:hAnsi="Times New Roman"/>
          <w:szCs w:val="24"/>
        </w:rPr>
      </w:pPr>
    </w:p>
    <w:p w14:paraId="4E220313" w14:textId="77777777" w:rsidR="00EA4D4E" w:rsidRPr="009D0D37" w:rsidRDefault="00EA4D4E" w:rsidP="00A36E88">
      <w:pPr>
        <w:ind w:left="720"/>
        <w:rPr>
          <w:rFonts w:ascii="Times New Roman" w:hAnsi="Times New Roman"/>
          <w:szCs w:val="24"/>
        </w:rPr>
      </w:pPr>
      <w:r w:rsidRPr="009D0D37">
        <w:rPr>
          <w:rFonts w:ascii="Times New Roman" w:hAnsi="Times New Roman"/>
          <w:szCs w:val="24"/>
        </w:rPr>
        <w:t>A subsequent negotiated rulemaking process was established for the purpose of developing regulations for borrower defenses for both the Direct Loan and the Federal Family Education Loan Program (FFEL)</w:t>
      </w:r>
      <w:r w:rsidR="005A4793">
        <w:rPr>
          <w:rFonts w:ascii="Times New Roman" w:hAnsi="Times New Roman"/>
          <w:szCs w:val="24"/>
        </w:rPr>
        <w:t xml:space="preserve"> programs</w:t>
      </w:r>
      <w:r w:rsidRPr="009D0D37">
        <w:rPr>
          <w:rFonts w:ascii="Times New Roman" w:hAnsi="Times New Roman"/>
          <w:szCs w:val="24"/>
        </w:rPr>
        <w:t xml:space="preserve">.  However, during the first session of the negotiations, the non-Federal negotiators recommended to the Department of Education </w:t>
      </w:r>
      <w:r w:rsidR="000347D9" w:rsidRPr="009D0D37">
        <w:rPr>
          <w:rFonts w:ascii="Times New Roman" w:hAnsi="Times New Roman"/>
          <w:szCs w:val="24"/>
        </w:rPr>
        <w:t xml:space="preserve">(the Department) </w:t>
      </w:r>
      <w:r w:rsidRPr="009D0D37">
        <w:rPr>
          <w:rFonts w:ascii="Times New Roman" w:hAnsi="Times New Roman"/>
          <w:szCs w:val="24"/>
        </w:rPr>
        <w:t xml:space="preserve">that no additional sessions were warranted and that no further regulatory provisions for borrower defenses would be needed.  It was determined that borrower defenses could be adequately addressed by current regulation and administrative procedures.   A further discussion of this is in the </w:t>
      </w:r>
      <w:hyperlink r:id="rId11" w:history="1">
        <w:r w:rsidRPr="009D0D37">
          <w:rPr>
            <w:rStyle w:val="Hyperlink"/>
            <w:rFonts w:ascii="Times New Roman" w:hAnsi="Times New Roman"/>
            <w:color w:val="auto"/>
            <w:szCs w:val="24"/>
          </w:rPr>
          <w:t>Federal Register, Vol. 60, No, 140, July 21, 1995, 37767-37770</w:t>
        </w:r>
      </w:hyperlink>
      <w:r w:rsidRPr="009D0D37">
        <w:rPr>
          <w:rFonts w:ascii="Times New Roman" w:hAnsi="Times New Roman"/>
          <w:szCs w:val="24"/>
        </w:rPr>
        <w:t>.</w:t>
      </w:r>
    </w:p>
    <w:p w14:paraId="09DCE16C" w14:textId="77777777" w:rsidR="00EA4D4E" w:rsidRPr="009D0D37" w:rsidRDefault="00EA4D4E" w:rsidP="00EA4D4E">
      <w:pPr>
        <w:rPr>
          <w:rFonts w:ascii="Times New Roman" w:hAnsi="Times New Roman"/>
          <w:szCs w:val="24"/>
        </w:rPr>
      </w:pPr>
    </w:p>
    <w:p w14:paraId="79C0A6D3" w14:textId="77777777" w:rsidR="00EA4D4E" w:rsidRPr="009D0D37" w:rsidRDefault="00EA4D4E" w:rsidP="00A36E88">
      <w:pPr>
        <w:ind w:left="720"/>
        <w:rPr>
          <w:rFonts w:ascii="Times New Roman" w:hAnsi="Times New Roman"/>
          <w:szCs w:val="24"/>
        </w:rPr>
      </w:pPr>
      <w:r w:rsidRPr="009D0D37">
        <w:rPr>
          <w:rFonts w:ascii="Times New Roman" w:hAnsi="Times New Roman"/>
          <w:szCs w:val="24"/>
        </w:rPr>
        <w:t xml:space="preserve">Prior to 2015, the borrower defense identified above was rarely asserted by any borrowers and no specific methods of collecting information was defined or </w:t>
      </w:r>
      <w:r w:rsidR="000347D9" w:rsidRPr="009D0D37">
        <w:rPr>
          <w:rFonts w:ascii="Times New Roman" w:hAnsi="Times New Roman"/>
          <w:szCs w:val="24"/>
        </w:rPr>
        <w:t>found</w:t>
      </w:r>
      <w:r w:rsidRPr="009D0D37">
        <w:rPr>
          <w:rFonts w:ascii="Times New Roman" w:hAnsi="Times New Roman"/>
          <w:szCs w:val="24"/>
        </w:rPr>
        <w:t xml:space="preserve"> necessary.</w:t>
      </w:r>
    </w:p>
    <w:p w14:paraId="6ECCEE80" w14:textId="77777777" w:rsidR="00EA4D4E" w:rsidRPr="009D0D37" w:rsidRDefault="00EA4D4E" w:rsidP="00EA4D4E">
      <w:pPr>
        <w:rPr>
          <w:rFonts w:ascii="Times New Roman" w:hAnsi="Times New Roman"/>
          <w:szCs w:val="24"/>
        </w:rPr>
      </w:pPr>
    </w:p>
    <w:p w14:paraId="46E69C76" w14:textId="77777777" w:rsidR="000401A7" w:rsidRPr="009D0D37" w:rsidRDefault="000401A7" w:rsidP="00A36E88">
      <w:pPr>
        <w:ind w:left="720"/>
        <w:rPr>
          <w:rFonts w:ascii="Times New Roman" w:hAnsi="Times New Roman"/>
          <w:szCs w:val="24"/>
        </w:rPr>
      </w:pPr>
      <w:r w:rsidRPr="009D0D37">
        <w:rPr>
          <w:rFonts w:ascii="Times New Roman" w:hAnsi="Times New Roman"/>
          <w:szCs w:val="24"/>
        </w:rPr>
        <w:t xml:space="preserve">Corinthian Colleges, Inc. (CCI) was the owner of a number of for-profit postsecondary education institutions across the country.  In January 2010, CCI purchased Heald College, which had 14 locations in California, Oregon, and Hawaii.  At the time of its </w:t>
      </w:r>
      <w:r w:rsidRPr="009D0D37">
        <w:rPr>
          <w:rFonts w:ascii="Times New Roman" w:hAnsi="Times New Roman"/>
          <w:szCs w:val="24"/>
        </w:rPr>
        <w:lastRenderedPageBreak/>
        <w:t xml:space="preserve">purchase by CCI, Heald College participated in the federal student financial assistance programs authorized under Title IV of the Higher Education Act of 1965 (HEA), as amended.  CCI was also the owner of other title IV eligible institutions, including the Everest and Wyotech chains of schools. </w:t>
      </w:r>
    </w:p>
    <w:p w14:paraId="180D2D5E" w14:textId="77777777" w:rsidR="000401A7" w:rsidRPr="009D0D37" w:rsidRDefault="000401A7" w:rsidP="000401A7">
      <w:pPr>
        <w:rPr>
          <w:rFonts w:ascii="Times New Roman" w:hAnsi="Times New Roman"/>
          <w:szCs w:val="24"/>
        </w:rPr>
      </w:pPr>
    </w:p>
    <w:p w14:paraId="4C922219" w14:textId="77777777" w:rsidR="000401A7" w:rsidRPr="009D0D37" w:rsidRDefault="000401A7" w:rsidP="00A36E88">
      <w:pPr>
        <w:ind w:left="720"/>
        <w:rPr>
          <w:rFonts w:ascii="Times New Roman" w:hAnsi="Times New Roman"/>
          <w:szCs w:val="24"/>
        </w:rPr>
      </w:pPr>
      <w:r w:rsidRPr="009D0D37">
        <w:rPr>
          <w:rFonts w:ascii="Times New Roman" w:hAnsi="Times New Roman"/>
          <w:szCs w:val="24"/>
        </w:rPr>
        <w:t xml:space="preserve">In January 2014, the Department sent a letter to CCI in which the Department requested that CCI provide a copy of school performance disclosure documents for every CCI location, including Heald College institutions, for the calendar years 2010, 2011, 2012, and, when available, 2013. The Department also asked that CCI provide the evidence upon which CCI relied to derive each of the placement rates cited in the disclosures, including a list of all students either placed or omitted from the placement calculation due to any type of waiver, and the academic, employment, and/or waiver information specified by the Department. </w:t>
      </w:r>
    </w:p>
    <w:p w14:paraId="1D3306B4" w14:textId="77777777" w:rsidR="000401A7" w:rsidRPr="009D0D37" w:rsidRDefault="000401A7" w:rsidP="000401A7">
      <w:pPr>
        <w:rPr>
          <w:rFonts w:ascii="Times New Roman" w:hAnsi="Times New Roman"/>
          <w:szCs w:val="24"/>
        </w:rPr>
      </w:pPr>
    </w:p>
    <w:p w14:paraId="4994F744" w14:textId="3D37879C" w:rsidR="000401A7" w:rsidRPr="009D0D37" w:rsidRDefault="000401A7" w:rsidP="00A36E88">
      <w:pPr>
        <w:ind w:left="720"/>
        <w:rPr>
          <w:rFonts w:ascii="Times New Roman" w:hAnsi="Times New Roman"/>
          <w:szCs w:val="24"/>
        </w:rPr>
      </w:pPr>
      <w:r w:rsidRPr="009D0D37">
        <w:rPr>
          <w:rFonts w:ascii="Times New Roman" w:hAnsi="Times New Roman"/>
          <w:szCs w:val="24"/>
          <w:shd w:val="clear" w:color="auto" w:fill="FFFFFF"/>
        </w:rPr>
        <w:t>In June 2014</w:t>
      </w:r>
      <w:r w:rsidR="00A36E88">
        <w:rPr>
          <w:rFonts w:ascii="Times New Roman" w:hAnsi="Times New Roman"/>
          <w:szCs w:val="24"/>
          <w:shd w:val="clear" w:color="auto" w:fill="FFFFFF"/>
        </w:rPr>
        <w:t>,</w:t>
      </w:r>
      <w:r w:rsidRPr="009D0D37">
        <w:rPr>
          <w:rFonts w:ascii="Times New Roman" w:hAnsi="Times New Roman"/>
          <w:szCs w:val="24"/>
          <w:shd w:val="clear" w:color="auto" w:fill="FFFFFF"/>
        </w:rPr>
        <w:t xml:space="preserve"> the Department placed CCI on an increased level of financial oversight after the company failed to address concerns about its practices, including falsifying job placement data used in marketing claims to prospective students and allegations of altered grades and attendance.</w:t>
      </w:r>
      <w:r w:rsidRPr="009D0D37">
        <w:rPr>
          <w:rFonts w:ascii="Times New Roman" w:hAnsi="Times New Roman"/>
          <w:szCs w:val="24"/>
        </w:rPr>
        <w:t xml:space="preserve">  </w:t>
      </w:r>
      <w:r w:rsidRPr="009D0D37">
        <w:rPr>
          <w:rFonts w:ascii="Times New Roman" w:hAnsi="Times New Roman"/>
          <w:szCs w:val="24"/>
          <w:shd w:val="clear" w:color="auto" w:fill="FFFFFF"/>
        </w:rPr>
        <w:t xml:space="preserve">CCI subsequently agreed to </w:t>
      </w:r>
      <w:hyperlink r:id="rId12" w:history="1">
        <w:r w:rsidRPr="009D0D37">
          <w:rPr>
            <w:rStyle w:val="Hyperlink"/>
            <w:rFonts w:ascii="Times New Roman" w:hAnsi="Times New Roman"/>
            <w:color w:val="auto"/>
            <w:szCs w:val="24"/>
            <w:shd w:val="clear" w:color="auto" w:fill="FFFFFF"/>
          </w:rPr>
          <w:t>gradually wind down activity</w:t>
        </w:r>
      </w:hyperlink>
      <w:r w:rsidRPr="009D0D37">
        <w:rPr>
          <w:rStyle w:val="apple-converted-space"/>
          <w:rFonts w:ascii="Times New Roman" w:hAnsi="Times New Roman"/>
          <w:szCs w:val="24"/>
          <w:shd w:val="clear" w:color="auto" w:fill="FFFFFF"/>
        </w:rPr>
        <w:t> </w:t>
      </w:r>
      <w:r w:rsidRPr="009D0D37">
        <w:rPr>
          <w:rFonts w:ascii="Times New Roman" w:hAnsi="Times New Roman"/>
          <w:szCs w:val="24"/>
          <w:shd w:val="clear" w:color="auto" w:fill="FFFFFF"/>
        </w:rPr>
        <w:t>as part of an</w:t>
      </w:r>
      <w:r w:rsidRPr="009D0D37">
        <w:rPr>
          <w:rStyle w:val="apple-converted-space"/>
          <w:rFonts w:ascii="Times New Roman" w:hAnsi="Times New Roman"/>
          <w:szCs w:val="24"/>
          <w:shd w:val="clear" w:color="auto" w:fill="FFFFFF"/>
        </w:rPr>
        <w:t> </w:t>
      </w:r>
      <w:hyperlink r:id="rId13" w:history="1">
        <w:r w:rsidRPr="009D0D37">
          <w:rPr>
            <w:rStyle w:val="Hyperlink"/>
            <w:rFonts w:ascii="Times New Roman" w:hAnsi="Times New Roman"/>
            <w:color w:val="auto"/>
            <w:szCs w:val="24"/>
            <w:shd w:val="clear" w:color="auto" w:fill="FFFFFF"/>
          </w:rPr>
          <w:t>operating agreement with the Department.</w:t>
        </w:r>
      </w:hyperlink>
      <w:r w:rsidRPr="009D0D37">
        <w:rPr>
          <w:rFonts w:ascii="Times New Roman" w:hAnsi="Times New Roman"/>
          <w:szCs w:val="24"/>
        </w:rPr>
        <w:t xml:space="preserve">  As a part of this, CCI sold 56 Everest and Wyotech campuses to the ECMC Group in November 2014.  Over 70,000 students were enrolled in the programs that were transferred to ECMC.</w:t>
      </w:r>
    </w:p>
    <w:p w14:paraId="72DEB74E" w14:textId="77777777" w:rsidR="000401A7" w:rsidRPr="009D0D37" w:rsidRDefault="000401A7" w:rsidP="000401A7">
      <w:pPr>
        <w:rPr>
          <w:rFonts w:ascii="Times New Roman" w:hAnsi="Times New Roman"/>
          <w:szCs w:val="24"/>
        </w:rPr>
      </w:pPr>
    </w:p>
    <w:p w14:paraId="652B0FBD" w14:textId="77777777" w:rsidR="000401A7" w:rsidRPr="009D0D37" w:rsidRDefault="000401A7" w:rsidP="00A36E88">
      <w:pPr>
        <w:ind w:left="720"/>
        <w:rPr>
          <w:rFonts w:ascii="Times New Roman" w:hAnsi="Times New Roman"/>
          <w:szCs w:val="24"/>
        </w:rPr>
      </w:pPr>
      <w:r w:rsidRPr="009D0D37">
        <w:rPr>
          <w:rFonts w:ascii="Times New Roman" w:hAnsi="Times New Roman"/>
          <w:szCs w:val="24"/>
        </w:rPr>
        <w:t xml:space="preserve">In April 2015, the Department issued a notice of intent to fine Heald College $30 million upon findings that Heald misrepresented placement rates for a number of its programs going back to 2010.  Upon the issuance of the Department’s fine letter, CCI announced it would close its remaining programs immediately, including all its Heald locations and several Everest and Wyotech locations that were not part of the sale to the ECMC group.  Almost 16,000 students were enrolled in these programs.  </w:t>
      </w:r>
    </w:p>
    <w:p w14:paraId="4007AEC9" w14:textId="77777777" w:rsidR="000401A7" w:rsidRPr="009D0D37" w:rsidRDefault="000401A7" w:rsidP="000401A7">
      <w:pPr>
        <w:rPr>
          <w:rFonts w:ascii="Times New Roman" w:hAnsi="Times New Roman"/>
          <w:szCs w:val="24"/>
        </w:rPr>
      </w:pPr>
    </w:p>
    <w:p w14:paraId="01C928CB" w14:textId="77777777" w:rsidR="000401A7" w:rsidRPr="009D0D37" w:rsidRDefault="000401A7" w:rsidP="00A36E88">
      <w:pPr>
        <w:ind w:left="720"/>
        <w:rPr>
          <w:rFonts w:ascii="Times New Roman" w:hAnsi="Times New Roman"/>
          <w:szCs w:val="24"/>
        </w:rPr>
      </w:pPr>
      <w:r w:rsidRPr="009D0D37">
        <w:rPr>
          <w:rFonts w:ascii="Times New Roman" w:hAnsi="Times New Roman"/>
          <w:szCs w:val="24"/>
        </w:rPr>
        <w:t xml:space="preserve">Over the past several months, as the events related to CCI have unfolded, former CCI students, supported by various organizations and non-profits, have organized a campaign to assert that the Department should discharge their student loan debt pursuant to the borrower defense regulations.  Over 1,000 students have already submitted borrower defense claims to the Department.  </w:t>
      </w:r>
    </w:p>
    <w:p w14:paraId="1D2EAA12" w14:textId="77777777" w:rsidR="000401A7" w:rsidRPr="005E0E0B" w:rsidRDefault="000401A7" w:rsidP="000401A7">
      <w:pPr>
        <w:rPr>
          <w:rFonts w:ascii="Times New Roman" w:hAnsi="Times New Roman"/>
          <w:szCs w:val="24"/>
        </w:rPr>
      </w:pPr>
    </w:p>
    <w:p w14:paraId="223F4278" w14:textId="66348745" w:rsidR="005A4793" w:rsidRPr="00BE7ADA" w:rsidRDefault="005A4793" w:rsidP="00A36E88">
      <w:pPr>
        <w:ind w:left="720"/>
        <w:rPr>
          <w:rFonts w:ascii="Times New Roman" w:hAnsi="Times New Roman"/>
          <w:color w:val="1F497D"/>
        </w:rPr>
      </w:pPr>
      <w:r w:rsidRPr="00BE5250">
        <w:rPr>
          <w:rFonts w:ascii="Times New Roman" w:hAnsi="Times New Roman"/>
        </w:rPr>
        <w:t xml:space="preserve">In the 20 years prior, the Department received 5 claims for borrower defense.  </w:t>
      </w:r>
      <w:r w:rsidR="00491728" w:rsidRPr="00BE5250">
        <w:rPr>
          <w:rFonts w:ascii="Times New Roman" w:hAnsi="Times New Roman"/>
        </w:rPr>
        <w:t>Over the last several months</w:t>
      </w:r>
      <w:r w:rsidRPr="00BE5250">
        <w:rPr>
          <w:rFonts w:ascii="Times New Roman" w:hAnsi="Times New Roman"/>
        </w:rPr>
        <w:t xml:space="preserve">, the Department </w:t>
      </w:r>
      <w:r w:rsidR="00491728" w:rsidRPr="00BE5250">
        <w:rPr>
          <w:rFonts w:ascii="Times New Roman" w:hAnsi="Times New Roman"/>
        </w:rPr>
        <w:t xml:space="preserve">has </w:t>
      </w:r>
      <w:r w:rsidRPr="00BE5250">
        <w:rPr>
          <w:rFonts w:ascii="Times New Roman" w:hAnsi="Times New Roman"/>
        </w:rPr>
        <w:t>received over 1</w:t>
      </w:r>
      <w:r w:rsidR="00323C61">
        <w:rPr>
          <w:rFonts w:ascii="Times New Roman" w:hAnsi="Times New Roman"/>
        </w:rPr>
        <w:t>,</w:t>
      </w:r>
      <w:r w:rsidRPr="00BE5250">
        <w:rPr>
          <w:rFonts w:ascii="Times New Roman" w:hAnsi="Times New Roman"/>
        </w:rPr>
        <w:t xml:space="preserve">000 such claims due to a building debt activism movement as well as the notoriety of Corinthian’s collapse, creating a need for a clearer process for potential claimants.  This exponential increase in demand </w:t>
      </w:r>
      <w:r w:rsidRPr="00BE7ADA">
        <w:rPr>
          <w:rFonts w:ascii="Times New Roman" w:hAnsi="Times New Roman"/>
        </w:rPr>
        <w:t>was unexpected and outside of the Department’s control.</w:t>
      </w:r>
    </w:p>
    <w:p w14:paraId="6FE5BC79" w14:textId="77777777" w:rsidR="005A4793" w:rsidRDefault="005A4793" w:rsidP="005A4793">
      <w:pPr>
        <w:rPr>
          <w:rFonts w:ascii="Calibri" w:hAnsi="Calibri"/>
          <w:color w:val="1F497D"/>
        </w:rPr>
      </w:pPr>
    </w:p>
    <w:p w14:paraId="5B7C67B7" w14:textId="2F773638" w:rsidR="000401A7" w:rsidRPr="009D0D37" w:rsidRDefault="000401A7" w:rsidP="00A36E88">
      <w:pPr>
        <w:ind w:left="720"/>
        <w:rPr>
          <w:rFonts w:ascii="Times New Roman" w:hAnsi="Times New Roman"/>
          <w:szCs w:val="24"/>
        </w:rPr>
      </w:pPr>
      <w:r w:rsidRPr="009D0D37">
        <w:rPr>
          <w:rFonts w:ascii="Times New Roman" w:hAnsi="Times New Roman"/>
          <w:szCs w:val="24"/>
        </w:rPr>
        <w:t xml:space="preserve">Given that borrowers have a right to assert a defense to repayment claim and that the Department has made findings against a number of CCI’s former programs, we expect thousands of more claims to be submitted as several advocacy groups are working to organize CCI borrowers.  Because borrowers have a right to submit defense to repayment claims, the Department must set up a process to review and adjudicate them.  </w:t>
      </w:r>
    </w:p>
    <w:p w14:paraId="4EA3B7C3" w14:textId="77777777" w:rsidR="000401A7" w:rsidRPr="009D0D37" w:rsidRDefault="000401A7" w:rsidP="000401A7">
      <w:pPr>
        <w:rPr>
          <w:rFonts w:ascii="Times New Roman" w:hAnsi="Times New Roman"/>
          <w:szCs w:val="24"/>
        </w:rPr>
      </w:pPr>
    </w:p>
    <w:p w14:paraId="79CD9D56" w14:textId="6001860F" w:rsidR="000401A7" w:rsidRPr="009D0D37" w:rsidRDefault="00A36E88" w:rsidP="00A36E88">
      <w:pPr>
        <w:ind w:left="720"/>
        <w:rPr>
          <w:rFonts w:ascii="Times New Roman" w:hAnsi="Times New Roman"/>
          <w:szCs w:val="24"/>
        </w:rPr>
      </w:pPr>
      <w:r>
        <w:rPr>
          <w:rFonts w:ascii="Times New Roman" w:hAnsi="Times New Roman"/>
          <w:szCs w:val="24"/>
        </w:rPr>
        <w:t>T</w:t>
      </w:r>
      <w:r w:rsidR="000401A7" w:rsidRPr="009D0D37">
        <w:rPr>
          <w:rFonts w:ascii="Times New Roman" w:hAnsi="Times New Roman"/>
          <w:szCs w:val="24"/>
        </w:rPr>
        <w:t>o respond to these events and protect harmed borrowers</w:t>
      </w:r>
      <w:r w:rsidR="00196363" w:rsidRPr="009D0D37">
        <w:rPr>
          <w:rFonts w:ascii="Times New Roman" w:hAnsi="Times New Roman"/>
          <w:szCs w:val="24"/>
        </w:rPr>
        <w:t xml:space="preserve"> </w:t>
      </w:r>
      <w:r w:rsidR="000401A7" w:rsidRPr="009D0D37">
        <w:rPr>
          <w:rFonts w:ascii="Times New Roman" w:hAnsi="Times New Roman"/>
          <w:szCs w:val="24"/>
        </w:rPr>
        <w:t xml:space="preserve">the Department seeks to </w:t>
      </w:r>
      <w:r w:rsidR="00196363" w:rsidRPr="009D0D37">
        <w:rPr>
          <w:rFonts w:ascii="Times New Roman" w:hAnsi="Times New Roman"/>
          <w:szCs w:val="24"/>
        </w:rPr>
        <w:t>provide assistance to allow</w:t>
      </w:r>
      <w:r w:rsidR="000401A7" w:rsidRPr="009D0D37">
        <w:rPr>
          <w:rFonts w:ascii="Times New Roman" w:hAnsi="Times New Roman"/>
          <w:szCs w:val="24"/>
        </w:rPr>
        <w:t>:</w:t>
      </w:r>
    </w:p>
    <w:p w14:paraId="6019E2DA" w14:textId="77777777" w:rsidR="000401A7" w:rsidRPr="009D0D37" w:rsidRDefault="000401A7" w:rsidP="000401A7">
      <w:pPr>
        <w:rPr>
          <w:rFonts w:ascii="Times New Roman" w:hAnsi="Times New Roman"/>
          <w:szCs w:val="24"/>
        </w:rPr>
      </w:pPr>
    </w:p>
    <w:p w14:paraId="5C20B3B7" w14:textId="0B67E21B" w:rsidR="000401A7" w:rsidRPr="009D0D37" w:rsidRDefault="000401A7" w:rsidP="000401A7">
      <w:pPr>
        <w:pStyle w:val="ListParagraph"/>
        <w:numPr>
          <w:ilvl w:val="0"/>
          <w:numId w:val="11"/>
        </w:numPr>
        <w:spacing w:after="0" w:line="240" w:lineRule="auto"/>
        <w:rPr>
          <w:rFonts w:cs="Times New Roman"/>
          <w:szCs w:val="24"/>
        </w:rPr>
      </w:pPr>
      <w:r w:rsidRPr="009D0D37">
        <w:rPr>
          <w:rFonts w:cs="Times New Roman"/>
          <w:szCs w:val="24"/>
        </w:rPr>
        <w:t xml:space="preserve">Student borrowers who attended the Heald College programs that the Department has found made </w:t>
      </w:r>
      <w:r w:rsidR="005A4793">
        <w:rPr>
          <w:rFonts w:cs="Times New Roman"/>
          <w:szCs w:val="24"/>
        </w:rPr>
        <w:t>mis</w:t>
      </w:r>
      <w:r w:rsidRPr="009D0D37">
        <w:rPr>
          <w:rFonts w:cs="Times New Roman"/>
          <w:szCs w:val="24"/>
        </w:rPr>
        <w:t xml:space="preserve">representations </w:t>
      </w:r>
      <w:r w:rsidR="005A4793">
        <w:rPr>
          <w:rFonts w:cs="Times New Roman"/>
          <w:szCs w:val="24"/>
        </w:rPr>
        <w:t xml:space="preserve">to </w:t>
      </w:r>
      <w:r w:rsidRPr="009D0D37">
        <w:rPr>
          <w:rFonts w:cs="Times New Roman"/>
          <w:szCs w:val="24"/>
        </w:rPr>
        <w:t xml:space="preserve">have their loans discharged if they complete the </w:t>
      </w:r>
      <w:r w:rsidR="00B81D14">
        <w:rPr>
          <w:rFonts w:cs="Times New Roman"/>
          <w:szCs w:val="24"/>
        </w:rPr>
        <w:t xml:space="preserve">attached </w:t>
      </w:r>
      <w:r w:rsidRPr="009D0D37">
        <w:rPr>
          <w:rFonts w:cs="Times New Roman"/>
          <w:szCs w:val="24"/>
        </w:rPr>
        <w:t xml:space="preserve">attestation.  These borrowers need not prove that Heald College’s actions violated State law as the Department’s findings show a State law violation.  The Department estimates that there are potentially 50,000 borrowers in this category.  </w:t>
      </w:r>
    </w:p>
    <w:p w14:paraId="6D9B4A3F" w14:textId="77777777" w:rsidR="000401A7" w:rsidRPr="009D0D37" w:rsidRDefault="000401A7" w:rsidP="000401A7">
      <w:pPr>
        <w:pStyle w:val="ListParagraph"/>
        <w:spacing w:after="0" w:line="240" w:lineRule="auto"/>
        <w:ind w:left="1083"/>
        <w:rPr>
          <w:rFonts w:cs="Times New Roman"/>
          <w:szCs w:val="24"/>
        </w:rPr>
      </w:pPr>
      <w:r w:rsidRPr="009D0D37">
        <w:rPr>
          <w:rFonts w:cs="Times New Roman"/>
          <w:szCs w:val="24"/>
        </w:rPr>
        <w:t xml:space="preserve"> </w:t>
      </w:r>
    </w:p>
    <w:p w14:paraId="797C39C3" w14:textId="49830AE4" w:rsidR="000401A7" w:rsidRPr="009D0D37" w:rsidRDefault="000401A7" w:rsidP="000401A7">
      <w:pPr>
        <w:pStyle w:val="ListParagraph"/>
        <w:numPr>
          <w:ilvl w:val="0"/>
          <w:numId w:val="11"/>
        </w:numPr>
        <w:spacing w:after="0" w:line="240" w:lineRule="auto"/>
        <w:rPr>
          <w:rFonts w:cs="Times New Roman"/>
          <w:szCs w:val="24"/>
        </w:rPr>
      </w:pPr>
      <w:r w:rsidRPr="009D0D37">
        <w:rPr>
          <w:rFonts w:cs="Times New Roman"/>
          <w:szCs w:val="24"/>
        </w:rPr>
        <w:t xml:space="preserve">A process </w:t>
      </w:r>
      <w:r w:rsidR="00196363" w:rsidRPr="009D0D37">
        <w:rPr>
          <w:rFonts w:cs="Times New Roman"/>
          <w:szCs w:val="24"/>
        </w:rPr>
        <w:t>to</w:t>
      </w:r>
      <w:r w:rsidRPr="009D0D37">
        <w:rPr>
          <w:rFonts w:cs="Times New Roman"/>
          <w:szCs w:val="24"/>
        </w:rPr>
        <w:t xml:space="preserve"> be set up to review and adjudicate borrower defense claims from other borrowers, including other CCI borrowers.  </w:t>
      </w:r>
      <w:r w:rsidR="005A4793">
        <w:rPr>
          <w:rFonts w:cs="Times New Roman"/>
          <w:szCs w:val="24"/>
        </w:rPr>
        <w:t>This process will be the subject of a separate information collection and a</w:t>
      </w:r>
      <w:r w:rsidRPr="009D0D37">
        <w:rPr>
          <w:rFonts w:cs="Times New Roman"/>
          <w:szCs w:val="24"/>
        </w:rPr>
        <w:t xml:space="preserve">lthough we will advise that borrowers hold their submissions until this process is made public, we cannot bar the submission of claims.  Thus, </w:t>
      </w:r>
      <w:r w:rsidR="005A4793">
        <w:rPr>
          <w:rFonts w:cs="Times New Roman"/>
          <w:szCs w:val="24"/>
        </w:rPr>
        <w:t>while the Department is developing this process, it</w:t>
      </w:r>
      <w:r w:rsidRPr="009D0D37">
        <w:rPr>
          <w:rFonts w:cs="Times New Roman"/>
          <w:szCs w:val="24"/>
        </w:rPr>
        <w:t xml:space="preserve"> will post on its website the attached language</w:t>
      </w:r>
      <w:r w:rsidR="00CA5BA4">
        <w:rPr>
          <w:rFonts w:cs="Times New Roman"/>
          <w:szCs w:val="24"/>
        </w:rPr>
        <w:t>, which will</w:t>
      </w:r>
      <w:r w:rsidRPr="009D0D37">
        <w:rPr>
          <w:rFonts w:cs="Times New Roman"/>
          <w:szCs w:val="24"/>
        </w:rPr>
        <w:t xml:space="preserve"> direct borrowers who choose not to wait </w:t>
      </w:r>
      <w:r w:rsidR="00CA5BA4">
        <w:rPr>
          <w:rFonts w:cs="Times New Roman"/>
          <w:szCs w:val="24"/>
        </w:rPr>
        <w:t xml:space="preserve">for development of the review process, </w:t>
      </w:r>
      <w:r w:rsidRPr="009D0D37">
        <w:rPr>
          <w:rFonts w:cs="Times New Roman"/>
          <w:szCs w:val="24"/>
        </w:rPr>
        <w:t xml:space="preserve">to send their claims to the address provided and </w:t>
      </w:r>
      <w:r w:rsidR="00CA5BA4">
        <w:rPr>
          <w:rFonts w:cs="Times New Roman"/>
          <w:szCs w:val="24"/>
        </w:rPr>
        <w:t xml:space="preserve">to include </w:t>
      </w:r>
      <w:r w:rsidRPr="009D0D37">
        <w:rPr>
          <w:rFonts w:cs="Times New Roman"/>
          <w:szCs w:val="24"/>
        </w:rPr>
        <w:t>a short list of information</w:t>
      </w:r>
      <w:r w:rsidR="00CA5BA4">
        <w:rPr>
          <w:rFonts w:cs="Times New Roman"/>
          <w:szCs w:val="24"/>
        </w:rPr>
        <w:t xml:space="preserve"> in support of their claim</w:t>
      </w:r>
      <w:r w:rsidRPr="009D0D37">
        <w:rPr>
          <w:rFonts w:cs="Times New Roman"/>
          <w:szCs w:val="24"/>
        </w:rPr>
        <w:t xml:space="preserve">.  </w:t>
      </w:r>
      <w:r w:rsidR="008F22E4" w:rsidRPr="009D0D37">
        <w:rPr>
          <w:rFonts w:cs="Times New Roman"/>
          <w:szCs w:val="24"/>
        </w:rPr>
        <w:t xml:space="preserve">The Department estimates that there are potentially </w:t>
      </w:r>
      <w:r w:rsidR="008F22E4" w:rsidRPr="00BE5250">
        <w:rPr>
          <w:rFonts w:cs="Times New Roman"/>
          <w:szCs w:val="24"/>
        </w:rPr>
        <w:t>100,000 borrowers</w:t>
      </w:r>
      <w:r w:rsidR="008F22E4" w:rsidRPr="009D0D37">
        <w:rPr>
          <w:rFonts w:cs="Times New Roman"/>
          <w:szCs w:val="24"/>
        </w:rPr>
        <w:t xml:space="preserve"> who may exercise this defense.  </w:t>
      </w:r>
      <w:r w:rsidRPr="009D0D37">
        <w:rPr>
          <w:rFonts w:cs="Times New Roman"/>
          <w:szCs w:val="24"/>
        </w:rPr>
        <w:t xml:space="preserve">It is important to note that borrowers from other schools could also submit borrower defense claims if they believe that their school has engaged in a State law violation related to their education that has harmed them.  </w:t>
      </w:r>
    </w:p>
    <w:p w14:paraId="2DC0D6D1" w14:textId="77777777" w:rsidR="000401A7" w:rsidRPr="009D0D37" w:rsidRDefault="000401A7" w:rsidP="000401A7">
      <w:pPr>
        <w:pStyle w:val="ListParagraph"/>
        <w:spacing w:after="0" w:line="240" w:lineRule="auto"/>
        <w:ind w:left="1083"/>
        <w:rPr>
          <w:rFonts w:cs="Times New Roman"/>
          <w:szCs w:val="24"/>
        </w:rPr>
      </w:pPr>
    </w:p>
    <w:p w14:paraId="59FDD5D5"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9D0D37">
        <w:rPr>
          <w:rFonts w:ascii="Times New Roman" w:hAnsi="Times New Roman"/>
          <w:szCs w:val="24"/>
        </w:rPr>
        <w:t xml:space="preserve"> </w:t>
      </w:r>
    </w:p>
    <w:p w14:paraId="7A013846" w14:textId="77777777" w:rsidR="00386054" w:rsidRPr="009D0D37" w:rsidRDefault="00386054">
      <w:pPr>
        <w:tabs>
          <w:tab w:val="left" w:pos="-720"/>
        </w:tabs>
        <w:suppressAutoHyphens/>
        <w:rPr>
          <w:rFonts w:ascii="Times New Roman" w:hAnsi="Times New Roman"/>
          <w:szCs w:val="24"/>
        </w:rPr>
      </w:pPr>
    </w:p>
    <w:p w14:paraId="1BD8C4DA" w14:textId="083655AF" w:rsidR="003E1C8D" w:rsidRPr="009D0D37" w:rsidRDefault="008F22E4" w:rsidP="008F22E4">
      <w:pPr>
        <w:tabs>
          <w:tab w:val="left" w:pos="-720"/>
        </w:tabs>
        <w:suppressAutoHyphens/>
        <w:ind w:left="720"/>
        <w:rPr>
          <w:rFonts w:ascii="Times New Roman" w:hAnsi="Times New Roman"/>
          <w:szCs w:val="24"/>
        </w:rPr>
      </w:pPr>
      <w:r w:rsidRPr="009D0D37">
        <w:rPr>
          <w:rFonts w:ascii="Times New Roman" w:hAnsi="Times New Roman"/>
          <w:szCs w:val="24"/>
        </w:rPr>
        <w:t>The Department</w:t>
      </w:r>
      <w:r w:rsidR="00AA3C15" w:rsidRPr="009D0D37">
        <w:rPr>
          <w:rFonts w:ascii="Times New Roman" w:hAnsi="Times New Roman"/>
          <w:szCs w:val="24"/>
        </w:rPr>
        <w:t xml:space="preserve"> will utilize the information provided </w:t>
      </w:r>
      <w:r w:rsidR="00FD55D1" w:rsidRPr="009D0D37">
        <w:rPr>
          <w:rFonts w:ascii="Times New Roman" w:hAnsi="Times New Roman"/>
          <w:szCs w:val="24"/>
        </w:rPr>
        <w:t>by the borrower to confirm eligibility for the borrower defense against repayment.</w:t>
      </w:r>
      <w:r w:rsidR="003E1C8D" w:rsidRPr="009D0D37">
        <w:rPr>
          <w:rFonts w:ascii="Times New Roman" w:hAnsi="Times New Roman"/>
          <w:szCs w:val="24"/>
        </w:rPr>
        <w:t xml:space="preserve">  </w:t>
      </w:r>
      <w:r w:rsidR="00051379" w:rsidRPr="009D0D37">
        <w:rPr>
          <w:rFonts w:ascii="Times New Roman" w:hAnsi="Times New Roman"/>
          <w:szCs w:val="24"/>
        </w:rPr>
        <w:t xml:space="preserve">The information </w:t>
      </w:r>
      <w:r w:rsidR="00FD55D1" w:rsidRPr="009D0D37">
        <w:rPr>
          <w:rFonts w:ascii="Times New Roman" w:hAnsi="Times New Roman"/>
          <w:szCs w:val="24"/>
        </w:rPr>
        <w:t>will</w:t>
      </w:r>
      <w:r w:rsidR="00051379" w:rsidRPr="009D0D37">
        <w:rPr>
          <w:rFonts w:ascii="Times New Roman" w:hAnsi="Times New Roman"/>
          <w:szCs w:val="24"/>
        </w:rPr>
        <w:t xml:space="preserve"> be provided</w:t>
      </w:r>
      <w:r w:rsidR="00FD55D1" w:rsidRPr="009D0D37">
        <w:rPr>
          <w:rFonts w:ascii="Times New Roman" w:hAnsi="Times New Roman"/>
          <w:szCs w:val="24"/>
        </w:rPr>
        <w:t xml:space="preserve"> through a </w:t>
      </w:r>
      <w:r w:rsidR="00051379" w:rsidRPr="009D0D37">
        <w:rPr>
          <w:rFonts w:ascii="Times New Roman" w:hAnsi="Times New Roman"/>
          <w:szCs w:val="24"/>
        </w:rPr>
        <w:t>paper request</w:t>
      </w:r>
      <w:r w:rsidR="00FD55D1" w:rsidRPr="009D0D37">
        <w:rPr>
          <w:rFonts w:ascii="Times New Roman" w:hAnsi="Times New Roman"/>
          <w:szCs w:val="24"/>
        </w:rPr>
        <w:t xml:space="preserve"> with a borrower signature and attachments evidencing enrollment in a Heald College</w:t>
      </w:r>
      <w:r w:rsidR="00323C61">
        <w:rPr>
          <w:rFonts w:ascii="Times New Roman" w:hAnsi="Times New Roman"/>
          <w:szCs w:val="24"/>
        </w:rPr>
        <w:t>,</w:t>
      </w:r>
      <w:r w:rsidRPr="009D0D37">
        <w:rPr>
          <w:rFonts w:ascii="Times New Roman" w:hAnsi="Times New Roman"/>
          <w:szCs w:val="24"/>
        </w:rPr>
        <w:t xml:space="preserve"> as well as the information provided by non-Heald College borrowers who can provide evidence that the</w:t>
      </w:r>
      <w:r w:rsidR="009F442A">
        <w:rPr>
          <w:rFonts w:ascii="Times New Roman" w:hAnsi="Times New Roman"/>
          <w:szCs w:val="24"/>
        </w:rPr>
        <w:t>ir</w:t>
      </w:r>
      <w:r w:rsidRPr="009D0D37">
        <w:rPr>
          <w:rFonts w:ascii="Times New Roman" w:hAnsi="Times New Roman"/>
          <w:szCs w:val="24"/>
        </w:rPr>
        <w:t xml:space="preserve"> school has engaged in a State law violation related to their education that has harmed them.</w:t>
      </w:r>
      <w:r w:rsidR="00051379" w:rsidRPr="009D0D37">
        <w:rPr>
          <w:rFonts w:ascii="Times New Roman" w:hAnsi="Times New Roman"/>
          <w:szCs w:val="24"/>
        </w:rPr>
        <w:t xml:space="preserve">  </w:t>
      </w:r>
    </w:p>
    <w:p w14:paraId="66049691" w14:textId="77777777" w:rsidR="003E1C8D" w:rsidRPr="009D0D37" w:rsidRDefault="003E1C8D">
      <w:pPr>
        <w:tabs>
          <w:tab w:val="left" w:pos="-720"/>
        </w:tabs>
        <w:suppressAutoHyphens/>
        <w:rPr>
          <w:rFonts w:ascii="Times New Roman" w:hAnsi="Times New Roman"/>
          <w:szCs w:val="24"/>
        </w:rPr>
      </w:pPr>
    </w:p>
    <w:p w14:paraId="59111B6E"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9D0D37">
        <w:rPr>
          <w:rFonts w:ascii="Times New Roman" w:hAnsi="Times New Roman"/>
          <w:szCs w:val="24"/>
        </w:rPr>
        <w:t xml:space="preserve"> </w:t>
      </w:r>
    </w:p>
    <w:p w14:paraId="0056343D" w14:textId="77777777" w:rsidR="00386054" w:rsidRPr="009D0D37" w:rsidRDefault="00386054">
      <w:pPr>
        <w:tabs>
          <w:tab w:val="left" w:pos="-720"/>
        </w:tabs>
        <w:suppressAutoHyphens/>
        <w:rPr>
          <w:rFonts w:ascii="Times New Roman" w:hAnsi="Times New Roman"/>
          <w:szCs w:val="24"/>
        </w:rPr>
      </w:pPr>
    </w:p>
    <w:p w14:paraId="061EC382" w14:textId="77777777" w:rsidR="0010300A" w:rsidRPr="009D0D37" w:rsidRDefault="00AA3C15" w:rsidP="008F22E4">
      <w:pPr>
        <w:tabs>
          <w:tab w:val="left" w:pos="-720"/>
        </w:tabs>
        <w:suppressAutoHyphens/>
        <w:ind w:left="720"/>
        <w:rPr>
          <w:rFonts w:ascii="Times New Roman" w:hAnsi="Times New Roman"/>
          <w:szCs w:val="24"/>
        </w:rPr>
      </w:pPr>
      <w:r w:rsidRPr="009D0D37">
        <w:rPr>
          <w:rFonts w:ascii="Times New Roman" w:hAnsi="Times New Roman"/>
          <w:szCs w:val="24"/>
        </w:rPr>
        <w:t xml:space="preserve">The </w:t>
      </w:r>
      <w:r w:rsidR="002D11A9" w:rsidRPr="009D0D37">
        <w:rPr>
          <w:rFonts w:ascii="Times New Roman" w:hAnsi="Times New Roman"/>
          <w:szCs w:val="24"/>
        </w:rPr>
        <w:t xml:space="preserve">collection of information </w:t>
      </w:r>
      <w:r w:rsidR="00051379" w:rsidRPr="009D0D37">
        <w:rPr>
          <w:rFonts w:ascii="Times New Roman" w:hAnsi="Times New Roman"/>
          <w:szCs w:val="24"/>
        </w:rPr>
        <w:t xml:space="preserve">can be submitted </w:t>
      </w:r>
      <w:r w:rsidR="00FD55D1" w:rsidRPr="009D0D37">
        <w:rPr>
          <w:rFonts w:ascii="Times New Roman" w:hAnsi="Times New Roman"/>
          <w:szCs w:val="24"/>
        </w:rPr>
        <w:t xml:space="preserve">to </w:t>
      </w:r>
      <w:r w:rsidR="00A50C69" w:rsidRPr="009D0D37">
        <w:rPr>
          <w:rFonts w:ascii="Times New Roman" w:hAnsi="Times New Roman"/>
          <w:szCs w:val="24"/>
        </w:rPr>
        <w:t>U.S. Department of Education, P.O. Box 194</w:t>
      </w:r>
      <w:r w:rsidR="008F22E4" w:rsidRPr="009D0D37">
        <w:rPr>
          <w:rFonts w:ascii="Times New Roman" w:hAnsi="Times New Roman"/>
          <w:szCs w:val="24"/>
        </w:rPr>
        <w:t xml:space="preserve">407, San Francisco, CA  94119, or </w:t>
      </w:r>
      <w:hyperlink r:id="rId14" w:history="1">
        <w:r w:rsidR="008F22E4" w:rsidRPr="009D0D37">
          <w:rPr>
            <w:rStyle w:val="Hyperlink"/>
            <w:rFonts w:ascii="Times New Roman" w:hAnsi="Times New Roman"/>
            <w:color w:val="auto"/>
            <w:szCs w:val="24"/>
          </w:rPr>
          <w:t>FSAOperations@ed.gov</w:t>
        </w:r>
      </w:hyperlink>
      <w:r w:rsidR="008F22E4" w:rsidRPr="009D0D37">
        <w:rPr>
          <w:rFonts w:ascii="Times New Roman" w:hAnsi="Times New Roman"/>
          <w:szCs w:val="24"/>
        </w:rPr>
        <w:t xml:space="preserve"> .</w:t>
      </w:r>
    </w:p>
    <w:p w14:paraId="653F004F" w14:textId="77777777" w:rsidR="00386054" w:rsidRPr="009D0D37" w:rsidRDefault="00386054">
      <w:pPr>
        <w:tabs>
          <w:tab w:val="left" w:pos="-720"/>
        </w:tabs>
        <w:suppressAutoHyphens/>
        <w:rPr>
          <w:rFonts w:ascii="Times New Roman" w:hAnsi="Times New Roman"/>
          <w:szCs w:val="24"/>
        </w:rPr>
      </w:pPr>
    </w:p>
    <w:p w14:paraId="3CFBB3BF"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F2B804E" w14:textId="77777777" w:rsidR="00386054" w:rsidRPr="009D0D37" w:rsidRDefault="00386054">
      <w:pPr>
        <w:tabs>
          <w:tab w:val="left" w:pos="-720"/>
        </w:tabs>
        <w:suppressAutoHyphens/>
        <w:rPr>
          <w:rFonts w:ascii="Times New Roman" w:hAnsi="Times New Roman"/>
          <w:szCs w:val="24"/>
        </w:rPr>
      </w:pPr>
    </w:p>
    <w:p w14:paraId="62E5E29C" w14:textId="7E25D015" w:rsidR="00386054" w:rsidRPr="009D0D37" w:rsidRDefault="00AA3C15" w:rsidP="008F22E4">
      <w:pPr>
        <w:tabs>
          <w:tab w:val="left" w:pos="-720"/>
        </w:tabs>
        <w:suppressAutoHyphens/>
        <w:ind w:left="720"/>
        <w:rPr>
          <w:rFonts w:ascii="Times New Roman" w:hAnsi="Times New Roman"/>
          <w:szCs w:val="24"/>
        </w:rPr>
      </w:pPr>
      <w:r w:rsidRPr="009D0D37">
        <w:rPr>
          <w:rFonts w:ascii="Times New Roman" w:hAnsi="Times New Roman"/>
          <w:szCs w:val="24"/>
        </w:rPr>
        <w:lastRenderedPageBreak/>
        <w:t xml:space="preserve">The </w:t>
      </w:r>
      <w:r w:rsidR="003E1C8D" w:rsidRPr="009D0D37">
        <w:rPr>
          <w:rFonts w:ascii="Times New Roman" w:hAnsi="Times New Roman"/>
          <w:szCs w:val="24"/>
        </w:rPr>
        <w:t xml:space="preserve">information </w:t>
      </w:r>
      <w:r w:rsidRPr="009D0D37">
        <w:rPr>
          <w:rFonts w:ascii="Times New Roman" w:hAnsi="Times New Roman"/>
          <w:szCs w:val="24"/>
        </w:rPr>
        <w:t>requested</w:t>
      </w:r>
      <w:r w:rsidR="003E1C8D" w:rsidRPr="009D0D37">
        <w:rPr>
          <w:rFonts w:ascii="Times New Roman" w:hAnsi="Times New Roman"/>
          <w:szCs w:val="24"/>
        </w:rPr>
        <w:t xml:space="preserve"> of</w:t>
      </w:r>
      <w:r w:rsidRPr="009D0D37">
        <w:rPr>
          <w:rFonts w:ascii="Times New Roman" w:hAnsi="Times New Roman"/>
          <w:szCs w:val="24"/>
        </w:rPr>
        <w:t xml:space="preserve"> the borrower is needed </w:t>
      </w:r>
      <w:r w:rsidR="002210D8" w:rsidRPr="009D0D37">
        <w:rPr>
          <w:rFonts w:ascii="Times New Roman" w:hAnsi="Times New Roman"/>
          <w:szCs w:val="24"/>
        </w:rPr>
        <w:t>for processing</w:t>
      </w:r>
      <w:r w:rsidR="003E1C8D" w:rsidRPr="009D0D37">
        <w:rPr>
          <w:rFonts w:ascii="Times New Roman" w:hAnsi="Times New Roman"/>
          <w:szCs w:val="24"/>
        </w:rPr>
        <w:t xml:space="preserve"> the </w:t>
      </w:r>
      <w:r w:rsidR="00A50C69" w:rsidRPr="009D0D37">
        <w:rPr>
          <w:rFonts w:ascii="Times New Roman" w:hAnsi="Times New Roman"/>
          <w:szCs w:val="24"/>
        </w:rPr>
        <w:t xml:space="preserve">borrower defense </w:t>
      </w:r>
      <w:r w:rsidR="009F442A">
        <w:rPr>
          <w:rFonts w:ascii="Times New Roman" w:hAnsi="Times New Roman"/>
          <w:szCs w:val="24"/>
        </w:rPr>
        <w:t>c</w:t>
      </w:r>
      <w:r w:rsidR="00491728">
        <w:rPr>
          <w:rFonts w:ascii="Times New Roman" w:hAnsi="Times New Roman"/>
          <w:szCs w:val="24"/>
        </w:rPr>
        <w:t>laim</w:t>
      </w:r>
      <w:r w:rsidR="00A50C69" w:rsidRPr="009D0D37">
        <w:rPr>
          <w:rFonts w:ascii="Times New Roman" w:hAnsi="Times New Roman"/>
          <w:szCs w:val="24"/>
        </w:rPr>
        <w:t xml:space="preserve"> r</w:t>
      </w:r>
      <w:r w:rsidR="003E1C8D" w:rsidRPr="009D0D37">
        <w:rPr>
          <w:rFonts w:ascii="Times New Roman" w:hAnsi="Times New Roman"/>
          <w:szCs w:val="24"/>
        </w:rPr>
        <w:t>equest</w:t>
      </w:r>
      <w:r w:rsidR="002210D8" w:rsidRPr="009D0D37">
        <w:rPr>
          <w:rFonts w:ascii="Times New Roman" w:hAnsi="Times New Roman"/>
          <w:szCs w:val="24"/>
        </w:rPr>
        <w:t xml:space="preserve">. </w:t>
      </w:r>
      <w:r w:rsidRPr="009D0D37">
        <w:rPr>
          <w:rFonts w:ascii="Times New Roman" w:hAnsi="Times New Roman"/>
          <w:szCs w:val="24"/>
        </w:rPr>
        <w:t xml:space="preserve"> </w:t>
      </w:r>
      <w:r w:rsidR="002210D8" w:rsidRPr="009D0D37">
        <w:rPr>
          <w:rFonts w:ascii="Times New Roman" w:hAnsi="Times New Roman"/>
          <w:szCs w:val="24"/>
        </w:rPr>
        <w:t>W</w:t>
      </w:r>
      <w:r w:rsidRPr="009D0D37">
        <w:rPr>
          <w:rFonts w:ascii="Times New Roman" w:hAnsi="Times New Roman"/>
          <w:szCs w:val="24"/>
        </w:rPr>
        <w:t xml:space="preserve">hile borrower and loan information is held by </w:t>
      </w:r>
      <w:r w:rsidR="008F22E4" w:rsidRPr="009D0D37">
        <w:rPr>
          <w:rFonts w:ascii="Times New Roman" w:hAnsi="Times New Roman"/>
          <w:szCs w:val="24"/>
        </w:rPr>
        <w:t>the Department</w:t>
      </w:r>
      <w:r w:rsidRPr="009D0D37">
        <w:rPr>
          <w:rFonts w:ascii="Times New Roman" w:hAnsi="Times New Roman"/>
          <w:szCs w:val="24"/>
        </w:rPr>
        <w:t xml:space="preserve">, there is no other mechanism for </w:t>
      </w:r>
      <w:r w:rsidR="008F22E4" w:rsidRPr="009D0D37">
        <w:rPr>
          <w:rFonts w:ascii="Times New Roman" w:hAnsi="Times New Roman"/>
          <w:szCs w:val="24"/>
        </w:rPr>
        <w:t>the Department</w:t>
      </w:r>
      <w:r w:rsidR="003E1C8D" w:rsidRPr="009D0D37">
        <w:rPr>
          <w:rFonts w:ascii="Times New Roman" w:hAnsi="Times New Roman"/>
          <w:szCs w:val="24"/>
        </w:rPr>
        <w:t xml:space="preserve"> to </w:t>
      </w:r>
      <w:r w:rsidR="008F22E4" w:rsidRPr="009D0D37">
        <w:rPr>
          <w:rFonts w:ascii="Times New Roman" w:hAnsi="Times New Roman"/>
          <w:szCs w:val="24"/>
        </w:rPr>
        <w:t xml:space="preserve">investigate or </w:t>
      </w:r>
      <w:r w:rsidR="003E1C8D" w:rsidRPr="009D0D37">
        <w:rPr>
          <w:rFonts w:ascii="Times New Roman" w:hAnsi="Times New Roman"/>
          <w:szCs w:val="24"/>
        </w:rPr>
        <w:t xml:space="preserve">apply the </w:t>
      </w:r>
      <w:r w:rsidR="00A50C69" w:rsidRPr="009D0D37">
        <w:rPr>
          <w:rFonts w:ascii="Times New Roman" w:hAnsi="Times New Roman"/>
          <w:szCs w:val="24"/>
        </w:rPr>
        <w:t xml:space="preserve">discharge </w:t>
      </w:r>
      <w:r w:rsidR="003E1C8D" w:rsidRPr="009D0D37">
        <w:rPr>
          <w:rFonts w:ascii="Times New Roman" w:hAnsi="Times New Roman"/>
          <w:szCs w:val="24"/>
        </w:rPr>
        <w:t xml:space="preserve">except for the borrower to make the </w:t>
      </w:r>
      <w:r w:rsidR="001334A2" w:rsidRPr="009D0D37">
        <w:rPr>
          <w:rFonts w:ascii="Times New Roman" w:hAnsi="Times New Roman"/>
          <w:szCs w:val="24"/>
        </w:rPr>
        <w:t xml:space="preserve">voluntary </w:t>
      </w:r>
      <w:r w:rsidR="003E1C8D" w:rsidRPr="009D0D37">
        <w:rPr>
          <w:rFonts w:ascii="Times New Roman" w:hAnsi="Times New Roman"/>
          <w:szCs w:val="24"/>
        </w:rPr>
        <w:t>request</w:t>
      </w:r>
      <w:r w:rsidRPr="009D0D37">
        <w:rPr>
          <w:rFonts w:ascii="Times New Roman" w:hAnsi="Times New Roman"/>
          <w:szCs w:val="24"/>
        </w:rPr>
        <w:t>.  This request must be initiated by the borrower.</w:t>
      </w:r>
    </w:p>
    <w:p w14:paraId="2833764E" w14:textId="77777777" w:rsidR="00386054" w:rsidRPr="009D0D37" w:rsidRDefault="00386054">
      <w:pPr>
        <w:tabs>
          <w:tab w:val="left" w:pos="-720"/>
        </w:tabs>
        <w:suppressAutoHyphens/>
        <w:rPr>
          <w:rFonts w:ascii="Times New Roman" w:hAnsi="Times New Roman"/>
          <w:szCs w:val="24"/>
        </w:rPr>
      </w:pPr>
    </w:p>
    <w:p w14:paraId="594E5CEF" w14:textId="77777777" w:rsidR="00386054" w:rsidRPr="009D0D37" w:rsidRDefault="00386054" w:rsidP="00BD1325">
      <w:pPr>
        <w:rPr>
          <w:rFonts w:ascii="Times New Roman" w:hAnsi="Times New Roman"/>
          <w:szCs w:val="24"/>
        </w:rPr>
      </w:pPr>
      <w:r w:rsidRPr="009D0D37">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E502B6B" w14:textId="77777777" w:rsidR="00386054" w:rsidRPr="009D0D37" w:rsidRDefault="00386054">
      <w:pPr>
        <w:tabs>
          <w:tab w:val="left" w:pos="-720"/>
        </w:tabs>
        <w:suppressAutoHyphens/>
        <w:rPr>
          <w:rFonts w:ascii="Times New Roman" w:hAnsi="Times New Roman"/>
          <w:szCs w:val="24"/>
        </w:rPr>
      </w:pPr>
    </w:p>
    <w:p w14:paraId="549E859B" w14:textId="77777777" w:rsidR="00386054" w:rsidRPr="009D0D37" w:rsidRDefault="00AA3C15" w:rsidP="008F22E4">
      <w:pPr>
        <w:tabs>
          <w:tab w:val="left" w:pos="-720"/>
        </w:tabs>
        <w:suppressAutoHyphens/>
        <w:ind w:left="720"/>
        <w:rPr>
          <w:rFonts w:ascii="Times New Roman" w:hAnsi="Times New Roman"/>
          <w:szCs w:val="24"/>
        </w:rPr>
      </w:pPr>
      <w:r w:rsidRPr="009D0D37">
        <w:rPr>
          <w:rFonts w:ascii="Times New Roman" w:hAnsi="Times New Roman"/>
          <w:szCs w:val="24"/>
        </w:rPr>
        <w:t>This information collection does not impact any small businesses or other small entities.</w:t>
      </w:r>
    </w:p>
    <w:p w14:paraId="60786E10" w14:textId="77777777" w:rsidR="00386054" w:rsidRPr="009D0D37" w:rsidRDefault="00386054">
      <w:pPr>
        <w:pStyle w:val="EndnoteText"/>
        <w:rPr>
          <w:rFonts w:ascii="Times New Roman" w:hAnsi="Times New Roman"/>
          <w:szCs w:val="24"/>
        </w:rPr>
      </w:pPr>
    </w:p>
    <w:p w14:paraId="07234517"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6F1E3EB2" w14:textId="77777777" w:rsidR="00386054" w:rsidRPr="009D0D37" w:rsidRDefault="00386054">
      <w:pPr>
        <w:tabs>
          <w:tab w:val="left" w:pos="-720"/>
        </w:tabs>
        <w:suppressAutoHyphens/>
        <w:rPr>
          <w:rFonts w:ascii="Times New Roman" w:hAnsi="Times New Roman"/>
          <w:szCs w:val="24"/>
        </w:rPr>
      </w:pPr>
    </w:p>
    <w:p w14:paraId="76582D78" w14:textId="2781D878" w:rsidR="003F7936" w:rsidRPr="009D0D37" w:rsidRDefault="002D11A9" w:rsidP="008F22E4">
      <w:pPr>
        <w:tabs>
          <w:tab w:val="left" w:pos="-720"/>
        </w:tabs>
        <w:suppressAutoHyphens/>
        <w:ind w:left="720"/>
        <w:rPr>
          <w:rFonts w:ascii="Times New Roman" w:hAnsi="Times New Roman"/>
        </w:rPr>
      </w:pPr>
      <w:r w:rsidRPr="009D0D37">
        <w:rPr>
          <w:rFonts w:ascii="Times New Roman" w:hAnsi="Times New Roman"/>
        </w:rPr>
        <w:t xml:space="preserve">If </w:t>
      </w:r>
      <w:r w:rsidR="008F22E4" w:rsidRPr="009D0D37">
        <w:rPr>
          <w:rFonts w:ascii="Times New Roman" w:hAnsi="Times New Roman"/>
        </w:rPr>
        <w:t xml:space="preserve">the Department </w:t>
      </w:r>
      <w:r w:rsidRPr="009D0D37">
        <w:rPr>
          <w:rFonts w:ascii="Times New Roman" w:hAnsi="Times New Roman"/>
        </w:rPr>
        <w:t xml:space="preserve">did not collect the </w:t>
      </w:r>
      <w:r w:rsidR="008F22E4" w:rsidRPr="009D0D37">
        <w:rPr>
          <w:rFonts w:ascii="Times New Roman" w:hAnsi="Times New Roman"/>
        </w:rPr>
        <w:t xml:space="preserve">information on either the specific </w:t>
      </w:r>
      <w:r w:rsidR="00A50C69" w:rsidRPr="009D0D37">
        <w:rPr>
          <w:rFonts w:ascii="Times New Roman" w:hAnsi="Times New Roman"/>
        </w:rPr>
        <w:t>form</w:t>
      </w:r>
      <w:r w:rsidR="008F22E4" w:rsidRPr="009D0D37">
        <w:rPr>
          <w:rFonts w:ascii="Times New Roman" w:hAnsi="Times New Roman"/>
        </w:rPr>
        <w:t xml:space="preserve"> or through the website</w:t>
      </w:r>
      <w:r w:rsidRPr="009D0D37">
        <w:rPr>
          <w:rFonts w:ascii="Times New Roman" w:hAnsi="Times New Roman"/>
        </w:rPr>
        <w:t xml:space="preserve">, we would not have the information needed to </w:t>
      </w:r>
      <w:r w:rsidR="001334A2" w:rsidRPr="009D0D37">
        <w:rPr>
          <w:rFonts w:ascii="Times New Roman" w:hAnsi="Times New Roman"/>
        </w:rPr>
        <w:t xml:space="preserve">apply </w:t>
      </w:r>
      <w:r w:rsidRPr="009D0D37">
        <w:rPr>
          <w:rFonts w:ascii="Times New Roman" w:hAnsi="Times New Roman"/>
        </w:rPr>
        <w:t xml:space="preserve">the </w:t>
      </w:r>
      <w:r w:rsidR="00A50C69" w:rsidRPr="009D0D37">
        <w:rPr>
          <w:rFonts w:ascii="Times New Roman" w:hAnsi="Times New Roman"/>
        </w:rPr>
        <w:t>discharge</w:t>
      </w:r>
      <w:r w:rsidR="00C37067" w:rsidRPr="009D0D37">
        <w:rPr>
          <w:rFonts w:ascii="Times New Roman" w:hAnsi="Times New Roman"/>
        </w:rPr>
        <w:t xml:space="preserve"> and </w:t>
      </w:r>
      <w:r w:rsidR="00323C61">
        <w:rPr>
          <w:rFonts w:ascii="Times New Roman" w:hAnsi="Times New Roman"/>
        </w:rPr>
        <w:t xml:space="preserve">could </w:t>
      </w:r>
      <w:r w:rsidR="00C37067" w:rsidRPr="009D0D37">
        <w:rPr>
          <w:rFonts w:ascii="Times New Roman" w:hAnsi="Times New Roman"/>
        </w:rPr>
        <w:t>not provide borrowers with allowable recourse to loan repayment</w:t>
      </w:r>
      <w:r w:rsidRPr="009D0D37">
        <w:rPr>
          <w:rFonts w:ascii="Times New Roman" w:hAnsi="Times New Roman"/>
        </w:rPr>
        <w:t xml:space="preserve">.   </w:t>
      </w:r>
    </w:p>
    <w:p w14:paraId="2FD549B5" w14:textId="77777777" w:rsidR="00386054" w:rsidRPr="009D0D37" w:rsidRDefault="00386054">
      <w:pPr>
        <w:tabs>
          <w:tab w:val="left" w:pos="-720"/>
        </w:tabs>
        <w:suppressAutoHyphens/>
        <w:rPr>
          <w:rFonts w:ascii="Times New Roman" w:hAnsi="Times New Roman"/>
          <w:szCs w:val="24"/>
        </w:rPr>
      </w:pPr>
    </w:p>
    <w:p w14:paraId="24797B00"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7. Explain any special circumstances that would cause an information collection to be conducted in a manner:</w:t>
      </w:r>
    </w:p>
    <w:p w14:paraId="63706519" w14:textId="77777777" w:rsidR="00386054" w:rsidRPr="009D0D37" w:rsidRDefault="00386054">
      <w:pPr>
        <w:tabs>
          <w:tab w:val="left" w:pos="-720"/>
        </w:tabs>
        <w:suppressAutoHyphens/>
        <w:rPr>
          <w:rFonts w:ascii="Times New Roman" w:hAnsi="Times New Roman"/>
          <w:b/>
          <w:szCs w:val="24"/>
        </w:rPr>
      </w:pPr>
    </w:p>
    <w:p w14:paraId="69E34F77"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report information to the agency more often than quarterly;</w:t>
      </w:r>
    </w:p>
    <w:p w14:paraId="506C6AD6"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prepare a written response to a collection of information in fewer than 30 days after receipt of it;</w:t>
      </w:r>
    </w:p>
    <w:p w14:paraId="6A4B6F14"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more than an original and two copies of any document;</w:t>
      </w:r>
    </w:p>
    <w:p w14:paraId="6AF13C36"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retain records, other than health, medical, government contract, grant-in-aid, or tax records for more than three years;</w:t>
      </w:r>
    </w:p>
    <w:p w14:paraId="439FDDAD"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in connection with a statistical survey, that is not designed to produce valid and reliable results than can be generalized to the universe of study;</w:t>
      </w:r>
    </w:p>
    <w:p w14:paraId="67080BA3"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the use of a statistical data classification that has not been reviewed and approved by OMB;</w:t>
      </w:r>
    </w:p>
    <w:p w14:paraId="3AB36B98"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103377F8" w14:textId="77777777" w:rsidR="00386054" w:rsidRPr="009D0D37" w:rsidRDefault="00386054" w:rsidP="003C29C2">
      <w:pPr>
        <w:numPr>
          <w:ilvl w:val="0"/>
          <w:numId w:val="8"/>
        </w:numPr>
        <w:tabs>
          <w:tab w:val="left" w:pos="-720"/>
          <w:tab w:val="left" w:pos="1247"/>
        </w:tabs>
        <w:suppressAutoHyphens/>
        <w:rPr>
          <w:rFonts w:ascii="Times New Roman" w:hAnsi="Times New Roman"/>
          <w:szCs w:val="24"/>
        </w:rPr>
      </w:pPr>
      <w:r w:rsidRPr="009D0D3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218E1F17" w14:textId="77777777" w:rsidR="00386054" w:rsidRPr="009D0D37" w:rsidRDefault="00386054">
      <w:pPr>
        <w:tabs>
          <w:tab w:val="left" w:pos="-720"/>
        </w:tabs>
        <w:suppressAutoHyphens/>
        <w:rPr>
          <w:rFonts w:ascii="Times New Roman" w:hAnsi="Times New Roman"/>
          <w:szCs w:val="24"/>
        </w:rPr>
      </w:pPr>
    </w:p>
    <w:p w14:paraId="644B7F75" w14:textId="77777777" w:rsidR="00386054" w:rsidRPr="009D0D37" w:rsidRDefault="002210D8" w:rsidP="00A36E88">
      <w:pPr>
        <w:tabs>
          <w:tab w:val="left" w:pos="-720"/>
        </w:tabs>
        <w:suppressAutoHyphens/>
        <w:ind w:left="720"/>
        <w:rPr>
          <w:rFonts w:ascii="Times New Roman" w:hAnsi="Times New Roman"/>
        </w:rPr>
      </w:pPr>
      <w:r w:rsidRPr="009D0D37">
        <w:rPr>
          <w:rFonts w:ascii="Times New Roman" w:hAnsi="Times New Roman"/>
        </w:rPr>
        <w:t>This application is consistent with all of the guidelines in 5 CFR 1320.5(d)(2).</w:t>
      </w:r>
    </w:p>
    <w:p w14:paraId="3F659DFF" w14:textId="77777777" w:rsidR="00386054" w:rsidRPr="009D0D37" w:rsidRDefault="00386054">
      <w:pPr>
        <w:tabs>
          <w:tab w:val="left" w:pos="-720"/>
        </w:tabs>
        <w:suppressAutoHyphens/>
        <w:rPr>
          <w:rFonts w:ascii="Times New Roman" w:hAnsi="Times New Roman"/>
          <w:szCs w:val="24"/>
        </w:rPr>
      </w:pPr>
    </w:p>
    <w:p w14:paraId="386B0818" w14:textId="77777777" w:rsidR="00386054" w:rsidRPr="009D0D37" w:rsidRDefault="001743A5">
      <w:pPr>
        <w:numPr>
          <w:ilvl w:val="0"/>
          <w:numId w:val="2"/>
        </w:numPr>
        <w:tabs>
          <w:tab w:val="left" w:pos="-720"/>
          <w:tab w:val="left" w:pos="375"/>
        </w:tabs>
        <w:suppressAutoHyphens/>
        <w:rPr>
          <w:rFonts w:ascii="Times New Roman" w:hAnsi="Times New Roman"/>
          <w:szCs w:val="24"/>
        </w:rPr>
      </w:pPr>
      <w:r w:rsidRPr="009D0D37">
        <w:rPr>
          <w:rFonts w:ascii="Times New Roman" w:hAnsi="Times New Roman"/>
          <w:szCs w:val="24"/>
        </w:rPr>
        <w:t xml:space="preserve">As </w:t>
      </w:r>
      <w:r w:rsidR="00386054" w:rsidRPr="009D0D37">
        <w:rPr>
          <w:rFonts w:ascii="Times New Roman" w:hAnsi="Times New Roman"/>
          <w:szCs w:val="24"/>
        </w:rPr>
        <w:t xml:space="preserve">applicable, </w:t>
      </w:r>
      <w:r w:rsidRPr="009D0D37">
        <w:rPr>
          <w:rFonts w:ascii="Times New Roman" w:hAnsi="Times New Roman"/>
          <w:szCs w:val="24"/>
        </w:rPr>
        <w:t xml:space="preserve">state that the Department has published the 60 and 30 Federal Register notices as </w:t>
      </w:r>
      <w:r w:rsidR="00386054" w:rsidRPr="009D0D3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D224CFE" w14:textId="77777777" w:rsidR="00386054" w:rsidRPr="009D0D37" w:rsidRDefault="00386054">
      <w:pPr>
        <w:tabs>
          <w:tab w:val="left" w:pos="-720"/>
        </w:tabs>
        <w:suppressAutoHyphens/>
        <w:rPr>
          <w:rStyle w:val="a"/>
          <w:rFonts w:ascii="Times New Roman" w:hAnsi="Times New Roman"/>
          <w:b/>
          <w:szCs w:val="24"/>
        </w:rPr>
      </w:pPr>
    </w:p>
    <w:p w14:paraId="27F0A908" w14:textId="77777777" w:rsidR="00386054" w:rsidRPr="009D0D37" w:rsidRDefault="00386054" w:rsidP="003C29C2">
      <w:pPr>
        <w:tabs>
          <w:tab w:val="left" w:pos="-720"/>
        </w:tabs>
        <w:suppressAutoHyphens/>
        <w:ind w:left="360"/>
        <w:rPr>
          <w:rStyle w:val="a"/>
          <w:rFonts w:ascii="Times New Roman" w:hAnsi="Times New Roman"/>
          <w:szCs w:val="24"/>
        </w:rPr>
      </w:pPr>
      <w:r w:rsidRPr="009D0D3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56915C04" w14:textId="77777777" w:rsidR="00386054" w:rsidRPr="009D0D37" w:rsidRDefault="00386054">
      <w:pPr>
        <w:tabs>
          <w:tab w:val="left" w:pos="-720"/>
        </w:tabs>
        <w:suppressAutoHyphens/>
        <w:rPr>
          <w:rStyle w:val="a"/>
          <w:rFonts w:ascii="Times New Roman" w:hAnsi="Times New Roman"/>
          <w:szCs w:val="24"/>
        </w:rPr>
      </w:pPr>
    </w:p>
    <w:p w14:paraId="2183E391" w14:textId="77777777" w:rsidR="00386054" w:rsidRPr="009D0D37" w:rsidRDefault="00386054" w:rsidP="003C29C2">
      <w:pPr>
        <w:tabs>
          <w:tab w:val="left" w:pos="-720"/>
        </w:tabs>
        <w:suppressAutoHyphens/>
        <w:ind w:left="360"/>
        <w:rPr>
          <w:rFonts w:ascii="Times New Roman" w:hAnsi="Times New Roman"/>
          <w:szCs w:val="24"/>
        </w:rPr>
      </w:pPr>
      <w:r w:rsidRPr="009D0D3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BBDEA8C" w14:textId="77777777" w:rsidR="00386054" w:rsidRPr="009D0D37" w:rsidRDefault="00386054">
      <w:pPr>
        <w:tabs>
          <w:tab w:val="left" w:pos="-720"/>
        </w:tabs>
        <w:suppressAutoHyphens/>
        <w:rPr>
          <w:rFonts w:ascii="Times New Roman" w:hAnsi="Times New Roman"/>
          <w:szCs w:val="24"/>
        </w:rPr>
      </w:pPr>
    </w:p>
    <w:p w14:paraId="1FDBD188" w14:textId="41C50D9E" w:rsidR="003F7936" w:rsidRPr="009D0D37" w:rsidRDefault="009C3594" w:rsidP="00A36E88">
      <w:pPr>
        <w:tabs>
          <w:tab w:val="left" w:pos="-720"/>
        </w:tabs>
        <w:suppressAutoHyphens/>
        <w:ind w:left="720"/>
        <w:rPr>
          <w:rFonts w:ascii="Times New Roman" w:hAnsi="Times New Roman"/>
          <w:szCs w:val="24"/>
        </w:rPr>
      </w:pPr>
      <w:r w:rsidRPr="009D0D37">
        <w:rPr>
          <w:rFonts w:ascii="Times New Roman" w:hAnsi="Times New Roman"/>
          <w:szCs w:val="24"/>
        </w:rPr>
        <w:t xml:space="preserve">This </w:t>
      </w:r>
      <w:r w:rsidR="00217575" w:rsidRPr="009D0D37">
        <w:rPr>
          <w:rFonts w:ascii="Times New Roman" w:hAnsi="Times New Roman"/>
          <w:szCs w:val="24"/>
        </w:rPr>
        <w:t xml:space="preserve">is </w:t>
      </w:r>
      <w:r w:rsidR="00C37067" w:rsidRPr="009D0D37">
        <w:rPr>
          <w:rFonts w:ascii="Times New Roman" w:hAnsi="Times New Roman"/>
          <w:szCs w:val="24"/>
        </w:rPr>
        <w:t>the</w:t>
      </w:r>
      <w:r w:rsidRPr="009D0D37">
        <w:rPr>
          <w:rFonts w:ascii="Times New Roman" w:hAnsi="Times New Roman"/>
          <w:szCs w:val="24"/>
        </w:rPr>
        <w:t xml:space="preserve"> request for a six month e</w:t>
      </w:r>
      <w:r w:rsidR="002210D8" w:rsidRPr="009D0D37">
        <w:rPr>
          <w:rFonts w:ascii="Times New Roman" w:hAnsi="Times New Roman"/>
          <w:szCs w:val="24"/>
        </w:rPr>
        <w:t xml:space="preserve">mergency clearance </w:t>
      </w:r>
      <w:r w:rsidRPr="009D0D37">
        <w:rPr>
          <w:rFonts w:ascii="Times New Roman" w:hAnsi="Times New Roman"/>
          <w:szCs w:val="24"/>
        </w:rPr>
        <w:t xml:space="preserve">of the process for gathering information from </w:t>
      </w:r>
      <w:r w:rsidR="00A50C69" w:rsidRPr="009D0D37">
        <w:rPr>
          <w:rFonts w:ascii="Times New Roman" w:hAnsi="Times New Roman"/>
          <w:szCs w:val="24"/>
        </w:rPr>
        <w:t xml:space="preserve">Heald College </w:t>
      </w:r>
      <w:r w:rsidRPr="009D0D37">
        <w:rPr>
          <w:rFonts w:ascii="Times New Roman" w:hAnsi="Times New Roman"/>
          <w:szCs w:val="24"/>
        </w:rPr>
        <w:t xml:space="preserve">borrowers to </w:t>
      </w:r>
      <w:r w:rsidR="009F442A">
        <w:rPr>
          <w:rFonts w:ascii="Times New Roman" w:hAnsi="Times New Roman"/>
          <w:szCs w:val="24"/>
        </w:rPr>
        <w:t>submit</w:t>
      </w:r>
      <w:r w:rsidRPr="009D0D37">
        <w:rPr>
          <w:rFonts w:ascii="Times New Roman" w:hAnsi="Times New Roman"/>
          <w:szCs w:val="24"/>
        </w:rPr>
        <w:t xml:space="preserve"> a borrower defense against repayment claim. </w:t>
      </w:r>
    </w:p>
    <w:p w14:paraId="4F020B9F" w14:textId="77777777" w:rsidR="00C37067" w:rsidRPr="009D0D37" w:rsidRDefault="00C37067" w:rsidP="00C37067">
      <w:pPr>
        <w:tabs>
          <w:tab w:val="left" w:pos="-720"/>
        </w:tabs>
        <w:suppressAutoHyphens/>
        <w:ind w:left="360"/>
        <w:rPr>
          <w:rFonts w:ascii="Times New Roman" w:hAnsi="Times New Roman"/>
          <w:szCs w:val="24"/>
        </w:rPr>
      </w:pPr>
    </w:p>
    <w:p w14:paraId="1C84BBF7" w14:textId="4FA46A5D" w:rsidR="00C37067" w:rsidRPr="009D0D37" w:rsidRDefault="00C37067" w:rsidP="00A36E88">
      <w:pPr>
        <w:tabs>
          <w:tab w:val="left" w:pos="-720"/>
        </w:tabs>
        <w:suppressAutoHyphens/>
        <w:ind w:left="720"/>
        <w:rPr>
          <w:rFonts w:ascii="Times New Roman" w:hAnsi="Times New Roman"/>
          <w:szCs w:val="24"/>
        </w:rPr>
      </w:pPr>
      <w:r w:rsidRPr="009D0D37">
        <w:rPr>
          <w:rFonts w:ascii="Times New Roman" w:hAnsi="Times New Roman"/>
          <w:szCs w:val="24"/>
        </w:rPr>
        <w:t>This is also the request for a six month emergency clearance for the gathering of information from any federal student loan borrower who believes they have me</w:t>
      </w:r>
      <w:r w:rsidR="009F442A">
        <w:rPr>
          <w:rFonts w:ascii="Times New Roman" w:hAnsi="Times New Roman"/>
          <w:szCs w:val="24"/>
        </w:rPr>
        <w:t>t</w:t>
      </w:r>
      <w:r w:rsidRPr="009D0D37">
        <w:rPr>
          <w:rFonts w:ascii="Times New Roman" w:hAnsi="Times New Roman"/>
          <w:szCs w:val="24"/>
        </w:rPr>
        <w:t xml:space="preserve"> the circumstances under the borrower defense against repayment claim allowed by regulation. </w:t>
      </w:r>
    </w:p>
    <w:p w14:paraId="2B2BA71B" w14:textId="77777777" w:rsidR="002210D8" w:rsidRPr="009D0D37" w:rsidRDefault="002210D8" w:rsidP="005F2002">
      <w:pPr>
        <w:tabs>
          <w:tab w:val="left" w:pos="-720"/>
        </w:tabs>
        <w:suppressAutoHyphens/>
        <w:rPr>
          <w:rFonts w:ascii="Times New Roman" w:hAnsi="Times New Roman"/>
          <w:szCs w:val="24"/>
        </w:rPr>
      </w:pPr>
    </w:p>
    <w:p w14:paraId="6923A51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9. </w:t>
      </w:r>
      <w:r w:rsidRPr="009D0D37">
        <w:rPr>
          <w:rStyle w:val="a"/>
          <w:rFonts w:ascii="Times New Roman" w:hAnsi="Times New Roman"/>
          <w:szCs w:val="24"/>
        </w:rPr>
        <w:t>Explain any decision to provide any payment or gift to respondents, other than remuneration of contractors or grantees</w:t>
      </w:r>
      <w:r w:rsidR="003E285A" w:rsidRPr="009D0D37">
        <w:rPr>
          <w:rStyle w:val="a"/>
          <w:rFonts w:ascii="Times New Roman" w:hAnsi="Times New Roman"/>
          <w:szCs w:val="24"/>
        </w:rPr>
        <w:t xml:space="preserve"> with meaningful justification</w:t>
      </w:r>
      <w:r w:rsidRPr="009D0D37">
        <w:rPr>
          <w:rStyle w:val="a"/>
          <w:rFonts w:ascii="Times New Roman" w:hAnsi="Times New Roman"/>
          <w:szCs w:val="24"/>
        </w:rPr>
        <w:t>.</w:t>
      </w:r>
    </w:p>
    <w:p w14:paraId="17806B66" w14:textId="77777777" w:rsidR="00386054" w:rsidRPr="009D0D37" w:rsidRDefault="00386054">
      <w:pPr>
        <w:tabs>
          <w:tab w:val="left" w:pos="-720"/>
        </w:tabs>
        <w:suppressAutoHyphens/>
        <w:rPr>
          <w:rFonts w:ascii="Times New Roman" w:hAnsi="Times New Roman"/>
          <w:szCs w:val="24"/>
        </w:rPr>
      </w:pPr>
    </w:p>
    <w:p w14:paraId="34A4E2F3" w14:textId="77777777" w:rsidR="003F7936" w:rsidRPr="009D0D37" w:rsidRDefault="002210D8" w:rsidP="00C37067">
      <w:pPr>
        <w:tabs>
          <w:tab w:val="left" w:pos="-720"/>
        </w:tabs>
        <w:suppressAutoHyphens/>
        <w:ind w:left="720"/>
        <w:rPr>
          <w:rFonts w:ascii="Times New Roman" w:hAnsi="Times New Roman"/>
          <w:szCs w:val="24"/>
        </w:rPr>
      </w:pPr>
      <w:r w:rsidRPr="009D0D37">
        <w:rPr>
          <w:rFonts w:ascii="Times New Roman" w:hAnsi="Times New Roman"/>
          <w:szCs w:val="24"/>
        </w:rPr>
        <w:t>There are no payments or gifts to respondents.</w:t>
      </w:r>
    </w:p>
    <w:p w14:paraId="34A35547" w14:textId="77777777" w:rsidR="00386054" w:rsidRPr="009D0D37" w:rsidRDefault="00386054">
      <w:pPr>
        <w:tabs>
          <w:tab w:val="left" w:pos="-720"/>
        </w:tabs>
        <w:suppressAutoHyphens/>
        <w:rPr>
          <w:rFonts w:ascii="Times New Roman" w:hAnsi="Times New Roman"/>
          <w:szCs w:val="24"/>
        </w:rPr>
      </w:pPr>
    </w:p>
    <w:p w14:paraId="790B45D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9D0D37">
        <w:rPr>
          <w:rFonts w:ascii="Times New Roman" w:hAnsi="Times New Roman"/>
          <w:szCs w:val="24"/>
        </w:rPr>
        <w:t xml:space="preserve"> as indicated on the IC Data Form</w:t>
      </w:r>
      <w:r w:rsidRPr="009D0D37">
        <w:rPr>
          <w:rFonts w:ascii="Times New Roman" w:hAnsi="Times New Roman"/>
          <w:szCs w:val="24"/>
        </w:rPr>
        <w:t xml:space="preserve">. A confidentiality statement with a legal citation that authorizes the </w:t>
      </w:r>
      <w:r w:rsidR="001743A5" w:rsidRPr="009D0D37">
        <w:rPr>
          <w:rFonts w:ascii="Times New Roman" w:hAnsi="Times New Roman"/>
          <w:szCs w:val="24"/>
        </w:rPr>
        <w:t xml:space="preserve">pledge </w:t>
      </w:r>
      <w:r w:rsidRPr="009D0D37">
        <w:rPr>
          <w:rFonts w:ascii="Times New Roman" w:hAnsi="Times New Roman"/>
          <w:szCs w:val="24"/>
        </w:rPr>
        <w:t xml:space="preserve">of </w:t>
      </w:r>
      <w:r w:rsidR="001743A5" w:rsidRPr="009D0D37">
        <w:rPr>
          <w:rFonts w:ascii="Times New Roman" w:hAnsi="Times New Roman"/>
          <w:szCs w:val="24"/>
        </w:rPr>
        <w:t xml:space="preserve">confidentiality </w:t>
      </w:r>
      <w:r w:rsidRPr="009D0D37">
        <w:rPr>
          <w:rFonts w:ascii="Times New Roman" w:hAnsi="Times New Roman"/>
          <w:szCs w:val="24"/>
        </w:rPr>
        <w:t>should be provided.</w:t>
      </w:r>
      <w:r w:rsidRPr="009D0D37">
        <w:rPr>
          <w:rStyle w:val="FootnoteReference"/>
          <w:szCs w:val="24"/>
        </w:rPr>
        <w:footnoteReference w:id="2"/>
      </w:r>
      <w:r w:rsidR="001743A5" w:rsidRPr="009D0D3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9D0D37">
        <w:rPr>
          <w:rFonts w:ascii="Times New Roman" w:hAnsi="Times New Roman"/>
          <w:szCs w:val="24"/>
        </w:rPr>
        <w:t>s</w:t>
      </w:r>
      <w:r w:rsidR="001743A5" w:rsidRPr="009D0D37">
        <w:rPr>
          <w:rFonts w:ascii="Times New Roman" w:hAnsi="Times New Roman"/>
          <w:szCs w:val="24"/>
        </w:rPr>
        <w:t xml:space="preserve"> no pledge about the confidentially of the data.</w:t>
      </w:r>
    </w:p>
    <w:p w14:paraId="4082C955" w14:textId="77777777" w:rsidR="00386054" w:rsidRPr="009D0D37" w:rsidRDefault="00386054">
      <w:pPr>
        <w:tabs>
          <w:tab w:val="left" w:pos="-720"/>
        </w:tabs>
        <w:suppressAutoHyphens/>
        <w:rPr>
          <w:rFonts w:ascii="Times New Roman" w:hAnsi="Times New Roman"/>
          <w:szCs w:val="24"/>
        </w:rPr>
      </w:pPr>
    </w:p>
    <w:p w14:paraId="74728A55" w14:textId="01180497" w:rsidR="00386054" w:rsidRPr="009D0D37" w:rsidRDefault="00B81D14" w:rsidP="00C37067">
      <w:pPr>
        <w:tabs>
          <w:tab w:val="left" w:pos="-720"/>
        </w:tabs>
        <w:suppressAutoHyphens/>
        <w:ind w:left="720"/>
        <w:rPr>
          <w:rFonts w:ascii="Times New Roman" w:hAnsi="Times New Roman"/>
          <w:szCs w:val="24"/>
        </w:rPr>
      </w:pPr>
      <w:r>
        <w:rPr>
          <w:rFonts w:ascii="Times New Roman" w:hAnsi="Times New Roman"/>
          <w:szCs w:val="24"/>
        </w:rPr>
        <w:t>A</w:t>
      </w:r>
      <w:r w:rsidR="00491728">
        <w:rPr>
          <w:rFonts w:ascii="Times New Roman" w:hAnsi="Times New Roman"/>
          <w:szCs w:val="24"/>
        </w:rPr>
        <w:t xml:space="preserve"> Privacy Act statement</w:t>
      </w:r>
      <w:r>
        <w:rPr>
          <w:rFonts w:ascii="Times New Roman" w:hAnsi="Times New Roman"/>
          <w:szCs w:val="24"/>
        </w:rPr>
        <w:t xml:space="preserve"> will be included</w:t>
      </w:r>
      <w:r w:rsidR="00BE5250">
        <w:rPr>
          <w:rFonts w:ascii="Times New Roman" w:hAnsi="Times New Roman"/>
          <w:szCs w:val="24"/>
        </w:rPr>
        <w:t xml:space="preserve"> based on the Common Services for Borrowers System of Records Notice, 18-11-16, revised in the Federal Register Volume 79, Number 177, September 12, 2014</w:t>
      </w:r>
      <w:r w:rsidR="00491728">
        <w:rPr>
          <w:rFonts w:ascii="Times New Roman" w:hAnsi="Times New Roman"/>
          <w:szCs w:val="24"/>
        </w:rPr>
        <w:t>.</w:t>
      </w:r>
    </w:p>
    <w:p w14:paraId="6931D184" w14:textId="77777777" w:rsidR="00386054" w:rsidRPr="009D0D37" w:rsidRDefault="00386054">
      <w:pPr>
        <w:tabs>
          <w:tab w:val="left" w:pos="-720"/>
        </w:tabs>
        <w:suppressAutoHyphens/>
        <w:rPr>
          <w:rFonts w:ascii="Times New Roman" w:hAnsi="Times New Roman"/>
          <w:szCs w:val="24"/>
        </w:rPr>
      </w:pPr>
    </w:p>
    <w:p w14:paraId="373FB1D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19716E5" w14:textId="77777777" w:rsidR="00386054" w:rsidRPr="009D0D37" w:rsidRDefault="00386054">
      <w:pPr>
        <w:tabs>
          <w:tab w:val="left" w:pos="-720"/>
        </w:tabs>
        <w:suppressAutoHyphens/>
        <w:rPr>
          <w:rFonts w:ascii="Times New Roman" w:hAnsi="Times New Roman"/>
          <w:szCs w:val="24"/>
        </w:rPr>
      </w:pPr>
    </w:p>
    <w:p w14:paraId="3C561E17" w14:textId="77777777" w:rsidR="00C97DC2" w:rsidRPr="009D0D37" w:rsidRDefault="00C97DC2" w:rsidP="00C37067">
      <w:pPr>
        <w:tabs>
          <w:tab w:val="left" w:pos="-720"/>
        </w:tabs>
        <w:suppressAutoHyphens/>
        <w:ind w:left="720"/>
        <w:rPr>
          <w:rFonts w:ascii="Times New Roman" w:hAnsi="Times New Roman"/>
          <w:szCs w:val="24"/>
        </w:rPr>
      </w:pPr>
      <w:r w:rsidRPr="009D0D37">
        <w:rPr>
          <w:rFonts w:ascii="Times New Roman" w:hAnsi="Times New Roman"/>
          <w:szCs w:val="24"/>
        </w:rPr>
        <w:t>There are no questions of a sensitive nature in this collection.</w:t>
      </w:r>
    </w:p>
    <w:p w14:paraId="4ECD3C76" w14:textId="77777777" w:rsidR="00C97DC2" w:rsidRPr="009D0D37" w:rsidRDefault="00C97DC2">
      <w:pPr>
        <w:tabs>
          <w:tab w:val="left" w:pos="-720"/>
        </w:tabs>
        <w:suppressAutoHyphens/>
        <w:rPr>
          <w:rFonts w:ascii="Times New Roman" w:hAnsi="Times New Roman"/>
          <w:szCs w:val="24"/>
        </w:rPr>
      </w:pPr>
    </w:p>
    <w:p w14:paraId="3295481F" w14:textId="77777777"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12. </w:t>
      </w:r>
      <w:r w:rsidRPr="009D0D37">
        <w:rPr>
          <w:rStyle w:val="a"/>
          <w:rFonts w:ascii="Times New Roman" w:hAnsi="Times New Roman"/>
          <w:szCs w:val="24"/>
        </w:rPr>
        <w:t>Provide estimates of the hour burden of the collection of information.  The statement should:</w:t>
      </w:r>
    </w:p>
    <w:p w14:paraId="23FC8B28" w14:textId="77777777" w:rsidR="00386054" w:rsidRPr="009D0D37" w:rsidRDefault="00386054">
      <w:pPr>
        <w:tabs>
          <w:tab w:val="left" w:pos="-720"/>
        </w:tabs>
        <w:suppressAutoHyphens/>
        <w:rPr>
          <w:rStyle w:val="a"/>
          <w:rFonts w:ascii="Times New Roman" w:hAnsi="Times New Roman"/>
          <w:szCs w:val="24"/>
        </w:rPr>
      </w:pPr>
    </w:p>
    <w:p w14:paraId="2A73325B" w14:textId="77777777"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05FA913" w14:textId="77777777" w:rsidR="00386054" w:rsidRPr="009D0D37" w:rsidRDefault="00386054" w:rsidP="003C29C2">
      <w:pPr>
        <w:numPr>
          <w:ilvl w:val="0"/>
          <w:numId w:val="7"/>
        </w:numPr>
        <w:tabs>
          <w:tab w:val="left" w:pos="-720"/>
          <w:tab w:val="left" w:pos="1247"/>
        </w:tabs>
        <w:suppressAutoHyphens/>
        <w:rPr>
          <w:rStyle w:val="a"/>
          <w:rFonts w:ascii="Times New Roman" w:hAnsi="Times New Roman"/>
          <w:szCs w:val="24"/>
        </w:rPr>
      </w:pPr>
      <w:r w:rsidRPr="009D0D3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9D0D37">
        <w:rPr>
          <w:rStyle w:val="a"/>
          <w:rFonts w:ascii="Times New Roman" w:hAnsi="Times New Roman"/>
          <w:szCs w:val="24"/>
        </w:rPr>
        <w:t xml:space="preserve">ROCIS </w:t>
      </w:r>
      <w:r w:rsidRPr="009D0D37">
        <w:rPr>
          <w:rStyle w:val="a"/>
          <w:rFonts w:ascii="Times New Roman" w:hAnsi="Times New Roman"/>
          <w:szCs w:val="24"/>
        </w:rPr>
        <w:t>IC Burden Analysis Table.</w:t>
      </w:r>
      <w:r w:rsidR="00CE72AF" w:rsidRPr="009D0D37">
        <w:rPr>
          <w:rStyle w:val="a"/>
          <w:rFonts w:ascii="Times New Roman" w:hAnsi="Times New Roman"/>
          <w:szCs w:val="24"/>
        </w:rPr>
        <w:t xml:space="preserve">  (The table should at </w:t>
      </w:r>
      <w:r w:rsidR="003C7F70" w:rsidRPr="009D0D37">
        <w:rPr>
          <w:rStyle w:val="a"/>
          <w:rFonts w:ascii="Times New Roman" w:hAnsi="Times New Roman"/>
          <w:szCs w:val="24"/>
        </w:rPr>
        <w:t>minimum</w:t>
      </w:r>
      <w:r w:rsidR="00CE72AF" w:rsidRPr="009D0D37">
        <w:rPr>
          <w:rStyle w:val="a"/>
          <w:rFonts w:ascii="Times New Roman" w:hAnsi="Times New Roman"/>
          <w:szCs w:val="24"/>
        </w:rPr>
        <w:t xml:space="preserve"> include Respondent types, IC activity, Respondent and Responses, Hours/Response, and Total Hours)</w:t>
      </w:r>
    </w:p>
    <w:p w14:paraId="10E5F37B" w14:textId="77777777" w:rsidR="00386054" w:rsidRPr="009D0D37" w:rsidRDefault="00386054" w:rsidP="008F3062">
      <w:pPr>
        <w:numPr>
          <w:ilvl w:val="0"/>
          <w:numId w:val="7"/>
        </w:numPr>
        <w:tabs>
          <w:tab w:val="left" w:pos="-720"/>
          <w:tab w:val="left" w:pos="1247"/>
        </w:tabs>
        <w:suppressAutoHyphens/>
        <w:rPr>
          <w:rFonts w:ascii="Times New Roman" w:hAnsi="Times New Roman"/>
          <w:szCs w:val="24"/>
        </w:rPr>
      </w:pPr>
      <w:r w:rsidRPr="009D0D3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60BA644A" w14:textId="77777777" w:rsidR="00386054" w:rsidRPr="009D0D37" w:rsidRDefault="00386054">
      <w:pPr>
        <w:suppressAutoHyphens/>
        <w:rPr>
          <w:rFonts w:ascii="Times New Roman" w:hAnsi="Times New Roman"/>
          <w:szCs w:val="24"/>
        </w:rPr>
      </w:pPr>
    </w:p>
    <w:p w14:paraId="69A643F8" w14:textId="77777777" w:rsidR="001777C6" w:rsidRPr="009D0D37" w:rsidRDefault="00C97DC2" w:rsidP="00C37067">
      <w:pPr>
        <w:suppressAutoHyphens/>
        <w:ind w:left="700"/>
        <w:rPr>
          <w:rFonts w:ascii="Times New Roman" w:hAnsi="Times New Roman"/>
          <w:szCs w:val="24"/>
        </w:rPr>
      </w:pPr>
      <w:r w:rsidRPr="009D0D37">
        <w:rPr>
          <w:rFonts w:ascii="Times New Roman" w:hAnsi="Times New Roman"/>
          <w:szCs w:val="24"/>
        </w:rPr>
        <w:t xml:space="preserve">This is a new </w:t>
      </w:r>
      <w:r w:rsidR="001777C6" w:rsidRPr="009D0D37">
        <w:rPr>
          <w:rFonts w:ascii="Times New Roman" w:hAnsi="Times New Roman"/>
          <w:szCs w:val="24"/>
        </w:rPr>
        <w:t xml:space="preserve">information </w:t>
      </w:r>
      <w:r w:rsidRPr="009D0D37">
        <w:rPr>
          <w:rFonts w:ascii="Times New Roman" w:hAnsi="Times New Roman"/>
          <w:szCs w:val="24"/>
        </w:rPr>
        <w:t xml:space="preserve">collection.  </w:t>
      </w:r>
    </w:p>
    <w:p w14:paraId="2A8A802C" w14:textId="77777777" w:rsidR="001777C6" w:rsidRPr="009D0D37" w:rsidRDefault="001777C6" w:rsidP="00C37067">
      <w:pPr>
        <w:suppressAutoHyphens/>
        <w:ind w:left="700"/>
        <w:rPr>
          <w:rFonts w:ascii="Times New Roman" w:hAnsi="Times New Roman"/>
          <w:szCs w:val="24"/>
        </w:rPr>
      </w:pPr>
    </w:p>
    <w:p w14:paraId="1E63F439" w14:textId="6F6A933B" w:rsidR="009C3594" w:rsidRPr="009D0D37" w:rsidRDefault="00C37067" w:rsidP="00C37067">
      <w:pPr>
        <w:suppressAutoHyphens/>
        <w:ind w:left="700"/>
        <w:rPr>
          <w:rFonts w:ascii="Times New Roman" w:hAnsi="Times New Roman"/>
          <w:szCs w:val="24"/>
        </w:rPr>
      </w:pPr>
      <w:r w:rsidRPr="009D0D37">
        <w:rPr>
          <w:rFonts w:ascii="Times New Roman" w:hAnsi="Times New Roman"/>
          <w:szCs w:val="24"/>
        </w:rPr>
        <w:t>The Department</w:t>
      </w:r>
      <w:r w:rsidR="00C40E9B" w:rsidRPr="009D0D37">
        <w:rPr>
          <w:rFonts w:ascii="Times New Roman" w:hAnsi="Times New Roman"/>
          <w:szCs w:val="24"/>
        </w:rPr>
        <w:t xml:space="preserve"> is estimating an average of </w:t>
      </w:r>
      <w:r w:rsidR="00A50C69" w:rsidRPr="009D0D37">
        <w:rPr>
          <w:rFonts w:ascii="Times New Roman" w:hAnsi="Times New Roman"/>
          <w:szCs w:val="24"/>
        </w:rPr>
        <w:t>60 minutes (1</w:t>
      </w:r>
      <w:r w:rsidR="00C40E9B" w:rsidRPr="009D0D37">
        <w:rPr>
          <w:rFonts w:ascii="Times New Roman" w:hAnsi="Times New Roman"/>
          <w:szCs w:val="24"/>
        </w:rPr>
        <w:t xml:space="preserve"> hour) per respondent to </w:t>
      </w:r>
      <w:r w:rsidR="00A50C69" w:rsidRPr="009D0D37">
        <w:rPr>
          <w:rFonts w:ascii="Times New Roman" w:hAnsi="Times New Roman"/>
          <w:szCs w:val="24"/>
        </w:rPr>
        <w:t xml:space="preserve">complete the </w:t>
      </w:r>
      <w:r w:rsidRPr="009D0D37">
        <w:rPr>
          <w:rFonts w:ascii="Times New Roman" w:hAnsi="Times New Roman"/>
          <w:szCs w:val="24"/>
        </w:rPr>
        <w:t>Heald College borrower attestation/</w:t>
      </w:r>
      <w:r w:rsidR="00A50C69" w:rsidRPr="009D0D37">
        <w:rPr>
          <w:rFonts w:ascii="Times New Roman" w:hAnsi="Times New Roman"/>
          <w:szCs w:val="24"/>
        </w:rPr>
        <w:t xml:space="preserve">application for borrower defense to repayment loan discharge </w:t>
      </w:r>
      <w:r w:rsidR="009C3594" w:rsidRPr="009D0D37">
        <w:rPr>
          <w:rFonts w:ascii="Times New Roman" w:hAnsi="Times New Roman"/>
          <w:szCs w:val="24"/>
        </w:rPr>
        <w:t xml:space="preserve">request.  </w:t>
      </w:r>
      <w:r w:rsidR="00A50C69" w:rsidRPr="009D0D37">
        <w:rPr>
          <w:rFonts w:ascii="Times New Roman" w:hAnsi="Times New Roman"/>
          <w:szCs w:val="24"/>
        </w:rPr>
        <w:t xml:space="preserve">This time includes reviewing the instructions for completion of the attestation/application, locating and providing the required evidence of </w:t>
      </w:r>
      <w:r w:rsidR="00DD6CF2" w:rsidRPr="009D0D37">
        <w:rPr>
          <w:rFonts w:ascii="Times New Roman" w:hAnsi="Times New Roman"/>
          <w:szCs w:val="24"/>
        </w:rPr>
        <w:t>enrollment</w:t>
      </w:r>
      <w:r w:rsidR="00DD6CF2">
        <w:rPr>
          <w:rFonts w:ascii="Times New Roman" w:hAnsi="Times New Roman"/>
          <w:szCs w:val="24"/>
        </w:rPr>
        <w:t xml:space="preserve">, </w:t>
      </w:r>
      <w:r w:rsidR="00A50C69" w:rsidRPr="009D0D37">
        <w:rPr>
          <w:rFonts w:ascii="Times New Roman" w:hAnsi="Times New Roman"/>
          <w:szCs w:val="24"/>
        </w:rPr>
        <w:t xml:space="preserve">and submission to </w:t>
      </w:r>
      <w:r w:rsidRPr="009D0D37">
        <w:rPr>
          <w:rFonts w:ascii="Times New Roman" w:hAnsi="Times New Roman"/>
          <w:szCs w:val="24"/>
        </w:rPr>
        <w:t>the Department</w:t>
      </w:r>
      <w:r w:rsidR="00A50C69" w:rsidRPr="009D0D37">
        <w:rPr>
          <w:rFonts w:ascii="Times New Roman" w:hAnsi="Times New Roman"/>
          <w:szCs w:val="24"/>
        </w:rPr>
        <w:t>.</w:t>
      </w:r>
    </w:p>
    <w:p w14:paraId="7B9CF92F" w14:textId="77777777" w:rsidR="00A50C69" w:rsidRPr="009D0D37" w:rsidRDefault="00A50C69">
      <w:pPr>
        <w:suppressAutoHyphens/>
        <w:rPr>
          <w:rFonts w:ascii="Times New Roman" w:hAnsi="Times New Roman"/>
          <w:szCs w:val="24"/>
        </w:rPr>
      </w:pPr>
    </w:p>
    <w:p w14:paraId="2180D349" w14:textId="77777777" w:rsidR="00FD1B17" w:rsidRPr="009D0D37" w:rsidRDefault="00FD1B17">
      <w:pPr>
        <w:suppressAutoHyphens/>
        <w:rPr>
          <w:rFonts w:ascii="Times New Roman" w:hAnsi="Times New Roman"/>
          <w:szCs w:val="24"/>
        </w:rPr>
      </w:pPr>
    </w:p>
    <w:p w14:paraId="66366CA3" w14:textId="77777777" w:rsidR="003D6519" w:rsidRPr="009D0D37" w:rsidRDefault="003D6519" w:rsidP="007C1D51">
      <w:pPr>
        <w:suppressAutoHyphens/>
        <w:ind w:left="720" w:firstLine="720"/>
        <w:rPr>
          <w:rFonts w:ascii="Times New Roman" w:hAnsi="Times New Roman"/>
          <w:szCs w:val="24"/>
        </w:rPr>
      </w:pPr>
      <w:r w:rsidRPr="009D0D37">
        <w:rPr>
          <w:rFonts w:ascii="Times New Roman" w:hAnsi="Times New Roman"/>
          <w:szCs w:val="24"/>
        </w:rPr>
        <w:lastRenderedPageBreak/>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50F2903E" w14:textId="77777777" w:rsidR="003D6519" w:rsidRPr="009D0D37" w:rsidRDefault="00A50C69">
      <w:pPr>
        <w:suppressAutoHyphens/>
        <w:rPr>
          <w:rFonts w:ascii="Times New Roman" w:hAnsi="Times New Roman"/>
          <w:szCs w:val="24"/>
        </w:rPr>
      </w:pPr>
      <w:r w:rsidRPr="009D0D37">
        <w:rPr>
          <w:rFonts w:ascii="Times New Roman" w:hAnsi="Times New Roman"/>
          <w:szCs w:val="24"/>
        </w:rPr>
        <w:t>Application</w:t>
      </w:r>
      <w:r w:rsidR="003D6519" w:rsidRPr="009D0D37">
        <w:rPr>
          <w:rFonts w:ascii="Times New Roman" w:hAnsi="Times New Roman"/>
          <w:szCs w:val="24"/>
        </w:rPr>
        <w:tab/>
      </w:r>
      <w:r w:rsidR="007C1D51" w:rsidRPr="009D0D37">
        <w:rPr>
          <w:rFonts w:ascii="Times New Roman" w:hAnsi="Times New Roman"/>
          <w:szCs w:val="24"/>
        </w:rPr>
        <w:t xml:space="preserve">  </w:t>
      </w:r>
      <w:r w:rsidRPr="009D0D37">
        <w:rPr>
          <w:rFonts w:ascii="Times New Roman" w:hAnsi="Times New Roman"/>
          <w:szCs w:val="24"/>
        </w:rPr>
        <w:t>5</w:t>
      </w:r>
      <w:r w:rsidR="007C1D51" w:rsidRPr="009D0D37">
        <w:rPr>
          <w:rFonts w:ascii="Times New Roman" w:hAnsi="Times New Roman"/>
          <w:szCs w:val="24"/>
        </w:rPr>
        <w:t>0,000</w:t>
      </w:r>
      <w:r w:rsidR="003D6519" w:rsidRPr="009D0D37">
        <w:rPr>
          <w:rFonts w:ascii="Times New Roman" w:hAnsi="Times New Roman"/>
          <w:szCs w:val="24"/>
        </w:rPr>
        <w:tab/>
      </w:r>
      <w:r w:rsidR="003D6519" w:rsidRPr="009D0D37">
        <w:rPr>
          <w:rFonts w:ascii="Times New Roman" w:hAnsi="Times New Roman"/>
          <w:szCs w:val="24"/>
        </w:rPr>
        <w:tab/>
      </w:r>
      <w:r w:rsidRPr="009D0D37">
        <w:rPr>
          <w:rFonts w:ascii="Times New Roman" w:hAnsi="Times New Roman"/>
          <w:szCs w:val="24"/>
        </w:rPr>
        <w:t>5</w:t>
      </w:r>
      <w:r w:rsidR="007C1D51" w:rsidRPr="009D0D37">
        <w:rPr>
          <w:rFonts w:ascii="Times New Roman" w:hAnsi="Times New Roman"/>
          <w:szCs w:val="24"/>
        </w:rPr>
        <w:t>0,000</w:t>
      </w:r>
      <w:r w:rsidR="007C1D51" w:rsidRPr="009D0D37">
        <w:rPr>
          <w:rFonts w:ascii="Times New Roman" w:hAnsi="Times New Roman"/>
          <w:szCs w:val="24"/>
        </w:rPr>
        <w:tab/>
      </w:r>
      <w:r w:rsidR="003D6519" w:rsidRPr="009D0D37">
        <w:rPr>
          <w:rFonts w:ascii="Times New Roman" w:hAnsi="Times New Roman"/>
          <w:szCs w:val="24"/>
        </w:rPr>
        <w:tab/>
      </w:r>
      <w:r w:rsidR="003D6519" w:rsidRPr="009D0D37">
        <w:rPr>
          <w:rFonts w:ascii="Times New Roman" w:hAnsi="Times New Roman"/>
          <w:szCs w:val="24"/>
        </w:rPr>
        <w:tab/>
        <w:t xml:space="preserve">x </w:t>
      </w:r>
      <w:r w:rsidRPr="009D0D37">
        <w:rPr>
          <w:rFonts w:ascii="Times New Roman" w:hAnsi="Times New Roman"/>
          <w:szCs w:val="24"/>
        </w:rPr>
        <w:t>1</w:t>
      </w:r>
      <w:r w:rsidR="001777C6" w:rsidRPr="009D0D37">
        <w:rPr>
          <w:rFonts w:ascii="Times New Roman" w:hAnsi="Times New Roman"/>
          <w:szCs w:val="24"/>
        </w:rPr>
        <w:t xml:space="preserve"> hour</w:t>
      </w:r>
      <w:r w:rsidR="003D6519" w:rsidRPr="009D0D37">
        <w:rPr>
          <w:rFonts w:ascii="Times New Roman" w:hAnsi="Times New Roman"/>
          <w:szCs w:val="24"/>
        </w:rPr>
        <w:tab/>
      </w:r>
      <w:r w:rsidR="001777C6" w:rsidRPr="009D0D37">
        <w:rPr>
          <w:rFonts w:ascii="Times New Roman" w:hAnsi="Times New Roman"/>
          <w:szCs w:val="24"/>
        </w:rPr>
        <w:t xml:space="preserve">        </w:t>
      </w:r>
      <w:r w:rsidRPr="009D0D37">
        <w:rPr>
          <w:rFonts w:ascii="Times New Roman" w:hAnsi="Times New Roman"/>
          <w:szCs w:val="24"/>
        </w:rPr>
        <w:t>50,000</w:t>
      </w:r>
    </w:p>
    <w:p w14:paraId="04946B00" w14:textId="77777777" w:rsidR="003D6519" w:rsidRPr="009D0D37" w:rsidRDefault="003D6519">
      <w:pPr>
        <w:suppressAutoHyphens/>
        <w:rPr>
          <w:rFonts w:ascii="Times New Roman" w:hAnsi="Times New Roman"/>
          <w:szCs w:val="24"/>
        </w:rPr>
      </w:pPr>
    </w:p>
    <w:p w14:paraId="4CD9959F" w14:textId="77777777" w:rsidR="003D6519" w:rsidRPr="009D0D37" w:rsidRDefault="003D6519">
      <w:pPr>
        <w:suppressAutoHyphens/>
        <w:rPr>
          <w:rFonts w:ascii="Times New Roman" w:hAnsi="Times New Roman"/>
          <w:szCs w:val="24"/>
        </w:rPr>
      </w:pPr>
      <w:r w:rsidRPr="009D0D37">
        <w:rPr>
          <w:rFonts w:ascii="Times New Roman" w:hAnsi="Times New Roman"/>
          <w:szCs w:val="24"/>
        </w:rPr>
        <w:t>Totals</w:t>
      </w:r>
      <w:r w:rsidRPr="009D0D37">
        <w:rPr>
          <w:rFonts w:ascii="Times New Roman" w:hAnsi="Times New Roman"/>
          <w:szCs w:val="24"/>
        </w:rPr>
        <w:tab/>
      </w:r>
      <w:r w:rsidRPr="009D0D37">
        <w:rPr>
          <w:rFonts w:ascii="Times New Roman" w:hAnsi="Times New Roman"/>
          <w:szCs w:val="24"/>
        </w:rPr>
        <w:tab/>
      </w:r>
      <w:r w:rsidR="00A50C69" w:rsidRPr="009D0D37">
        <w:rPr>
          <w:rFonts w:ascii="Times New Roman" w:hAnsi="Times New Roman"/>
          <w:szCs w:val="24"/>
        </w:rPr>
        <w:t xml:space="preserve">  5</w:t>
      </w:r>
      <w:r w:rsidR="007C1D51" w:rsidRPr="009D0D37">
        <w:rPr>
          <w:rFonts w:ascii="Times New Roman" w:hAnsi="Times New Roman"/>
          <w:szCs w:val="24"/>
        </w:rPr>
        <w:t>0,000</w:t>
      </w:r>
      <w:r w:rsidR="007C1D51" w:rsidRPr="009D0D37">
        <w:rPr>
          <w:rFonts w:ascii="Times New Roman" w:hAnsi="Times New Roman"/>
          <w:szCs w:val="24"/>
        </w:rPr>
        <w:tab/>
      </w:r>
      <w:r w:rsidR="007C1D51" w:rsidRPr="009D0D37">
        <w:rPr>
          <w:rFonts w:ascii="Times New Roman" w:hAnsi="Times New Roman"/>
          <w:szCs w:val="24"/>
        </w:rPr>
        <w:tab/>
      </w:r>
      <w:r w:rsidR="00A50C69" w:rsidRPr="009D0D37">
        <w:rPr>
          <w:rFonts w:ascii="Times New Roman" w:hAnsi="Times New Roman"/>
          <w:szCs w:val="24"/>
        </w:rPr>
        <w:t>5</w:t>
      </w:r>
      <w:r w:rsidR="001777C6" w:rsidRPr="009D0D37">
        <w:rPr>
          <w:rFonts w:ascii="Times New Roman" w:hAnsi="Times New Roman"/>
          <w:szCs w:val="24"/>
        </w:rPr>
        <w:t>0,000</w:t>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r>
      <w:r w:rsidR="001777C6" w:rsidRPr="009D0D37">
        <w:rPr>
          <w:rFonts w:ascii="Times New Roman" w:hAnsi="Times New Roman"/>
          <w:szCs w:val="24"/>
        </w:rPr>
        <w:tab/>
        <w:t xml:space="preserve">        </w:t>
      </w:r>
      <w:r w:rsidR="00A50C69" w:rsidRPr="009D0D37">
        <w:rPr>
          <w:rFonts w:ascii="Times New Roman" w:hAnsi="Times New Roman"/>
          <w:szCs w:val="24"/>
        </w:rPr>
        <w:t>50,00</w:t>
      </w:r>
      <w:r w:rsidR="007C1D51" w:rsidRPr="009D0D37">
        <w:rPr>
          <w:rFonts w:ascii="Times New Roman" w:hAnsi="Times New Roman"/>
          <w:szCs w:val="24"/>
        </w:rPr>
        <w:t>0</w:t>
      </w:r>
    </w:p>
    <w:p w14:paraId="524DDE8F" w14:textId="77777777" w:rsidR="00C37067" w:rsidRPr="009D0D37" w:rsidRDefault="00C37067">
      <w:pPr>
        <w:suppressAutoHyphens/>
        <w:rPr>
          <w:rFonts w:ascii="Times New Roman" w:hAnsi="Times New Roman"/>
          <w:szCs w:val="24"/>
        </w:rPr>
      </w:pPr>
    </w:p>
    <w:p w14:paraId="10600013" w14:textId="7BC3D8D5" w:rsidR="00C37067" w:rsidRPr="009D0D37" w:rsidRDefault="00C37067" w:rsidP="00C37067">
      <w:pPr>
        <w:suppressAutoHyphens/>
        <w:ind w:left="720"/>
        <w:rPr>
          <w:rFonts w:ascii="Times New Roman" w:hAnsi="Times New Roman"/>
          <w:szCs w:val="24"/>
        </w:rPr>
      </w:pPr>
      <w:r w:rsidRPr="009D0D37">
        <w:rPr>
          <w:rFonts w:ascii="Times New Roman" w:hAnsi="Times New Roman"/>
          <w:szCs w:val="24"/>
        </w:rPr>
        <w:t>Additionally, the Department is estimating an average of 60 minutes (1 hour) per responde</w:t>
      </w:r>
      <w:r w:rsidR="00DD6CF2">
        <w:rPr>
          <w:rFonts w:ascii="Times New Roman" w:hAnsi="Times New Roman"/>
          <w:szCs w:val="24"/>
        </w:rPr>
        <w:t>nt</w:t>
      </w:r>
      <w:r w:rsidRPr="009D0D37">
        <w:rPr>
          <w:rFonts w:ascii="Times New Roman" w:hAnsi="Times New Roman"/>
          <w:szCs w:val="24"/>
        </w:rPr>
        <w:t xml:space="preserve"> to respond to the minimum requested items identified on the studentloan.ed.gov website for borrowers wishing to assert their claim to the borrower defense against repayment loan discharge.  This time includes reviewing the instructions needed for filing a claim, locating and providing the required evidence of enrollment</w:t>
      </w:r>
      <w:r w:rsidR="00DD6CF2">
        <w:rPr>
          <w:rFonts w:ascii="Times New Roman" w:hAnsi="Times New Roman"/>
          <w:szCs w:val="24"/>
        </w:rPr>
        <w:t xml:space="preserve"> and</w:t>
      </w:r>
      <w:r w:rsidR="001777C6" w:rsidRPr="009D0D37">
        <w:rPr>
          <w:rFonts w:ascii="Times New Roman" w:hAnsi="Times New Roman"/>
          <w:szCs w:val="24"/>
        </w:rPr>
        <w:t xml:space="preserve"> State law violation and other information</w:t>
      </w:r>
      <w:r w:rsidR="00DD6CF2">
        <w:rPr>
          <w:rFonts w:ascii="Times New Roman" w:hAnsi="Times New Roman"/>
          <w:szCs w:val="24"/>
        </w:rPr>
        <w:t>,</w:t>
      </w:r>
      <w:r w:rsidRPr="009D0D37">
        <w:rPr>
          <w:rFonts w:ascii="Times New Roman" w:hAnsi="Times New Roman"/>
          <w:szCs w:val="24"/>
        </w:rPr>
        <w:t xml:space="preserve"> and submission to the Department.</w:t>
      </w:r>
    </w:p>
    <w:p w14:paraId="4DEF9080" w14:textId="77777777" w:rsidR="001777C6" w:rsidRPr="009D0D37" w:rsidRDefault="001777C6" w:rsidP="00C37067">
      <w:pPr>
        <w:suppressAutoHyphens/>
        <w:ind w:left="720"/>
        <w:rPr>
          <w:rFonts w:ascii="Times New Roman" w:hAnsi="Times New Roman"/>
          <w:szCs w:val="24"/>
        </w:rPr>
      </w:pPr>
    </w:p>
    <w:p w14:paraId="7A874FCB" w14:textId="77777777" w:rsidR="001777C6" w:rsidRPr="009D0D37" w:rsidRDefault="001777C6" w:rsidP="001777C6">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340D2206"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Application</w:t>
      </w:r>
      <w:r w:rsidRPr="009D0D37">
        <w:rPr>
          <w:rFonts w:ascii="Times New Roman" w:hAnsi="Times New Roman"/>
          <w:szCs w:val="24"/>
        </w:rPr>
        <w:tab/>
        <w:t xml:space="preserve">  100,000</w:t>
      </w:r>
      <w:r w:rsidRPr="009D0D37">
        <w:rPr>
          <w:rFonts w:ascii="Times New Roman" w:hAnsi="Times New Roman"/>
          <w:szCs w:val="24"/>
        </w:rPr>
        <w:tab/>
      </w:r>
      <w:r w:rsidRPr="009D0D37">
        <w:rPr>
          <w:rFonts w:ascii="Times New Roman" w:hAnsi="Times New Roman"/>
          <w:szCs w:val="24"/>
        </w:rPr>
        <w:tab/>
        <w:t>100,000</w:t>
      </w:r>
      <w:r w:rsidRPr="009D0D37">
        <w:rPr>
          <w:rFonts w:ascii="Times New Roman" w:hAnsi="Times New Roman"/>
          <w:szCs w:val="24"/>
        </w:rPr>
        <w:tab/>
      </w:r>
      <w:r w:rsidRPr="009D0D37">
        <w:rPr>
          <w:rFonts w:ascii="Times New Roman" w:hAnsi="Times New Roman"/>
          <w:szCs w:val="24"/>
        </w:rPr>
        <w:tab/>
        <w:t>x 1 hour</w:t>
      </w:r>
      <w:r w:rsidRPr="009D0D37">
        <w:rPr>
          <w:rFonts w:ascii="Times New Roman" w:hAnsi="Times New Roman"/>
          <w:szCs w:val="24"/>
        </w:rPr>
        <w:tab/>
        <w:t xml:space="preserve">      100,000</w:t>
      </w:r>
    </w:p>
    <w:p w14:paraId="76DEFCA5" w14:textId="77777777" w:rsidR="001777C6" w:rsidRPr="009D0D37" w:rsidRDefault="001777C6" w:rsidP="001777C6">
      <w:pPr>
        <w:suppressAutoHyphens/>
        <w:rPr>
          <w:rFonts w:ascii="Times New Roman" w:hAnsi="Times New Roman"/>
          <w:szCs w:val="24"/>
        </w:rPr>
      </w:pPr>
    </w:p>
    <w:p w14:paraId="638F362F"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Totals</w:t>
      </w:r>
      <w:r w:rsidRPr="009D0D37">
        <w:rPr>
          <w:rFonts w:ascii="Times New Roman" w:hAnsi="Times New Roman"/>
          <w:szCs w:val="24"/>
        </w:rPr>
        <w:tab/>
      </w:r>
      <w:r w:rsidRPr="009D0D37">
        <w:rPr>
          <w:rFonts w:ascii="Times New Roman" w:hAnsi="Times New Roman"/>
          <w:szCs w:val="24"/>
        </w:rPr>
        <w:tab/>
        <w:t xml:space="preserve">  100,000</w:t>
      </w:r>
      <w:r w:rsidRPr="009D0D37">
        <w:rPr>
          <w:rFonts w:ascii="Times New Roman" w:hAnsi="Times New Roman"/>
          <w:szCs w:val="24"/>
        </w:rPr>
        <w:tab/>
      </w:r>
      <w:r w:rsidRPr="009D0D37">
        <w:rPr>
          <w:rFonts w:ascii="Times New Roman" w:hAnsi="Times New Roman"/>
          <w:szCs w:val="24"/>
        </w:rPr>
        <w:tab/>
        <w:t>100,000</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100,000</w:t>
      </w:r>
    </w:p>
    <w:p w14:paraId="081E86D0" w14:textId="77777777" w:rsidR="001777C6" w:rsidRPr="009D0D37" w:rsidRDefault="001777C6" w:rsidP="001777C6">
      <w:pPr>
        <w:suppressAutoHyphens/>
        <w:rPr>
          <w:rFonts w:ascii="Times New Roman" w:hAnsi="Times New Roman"/>
          <w:szCs w:val="24"/>
        </w:rPr>
      </w:pPr>
    </w:p>
    <w:p w14:paraId="162695F5"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NEW COLLECTION TOTAL</w:t>
      </w:r>
    </w:p>
    <w:p w14:paraId="61539AEA" w14:textId="77777777" w:rsidR="00DD6CF2" w:rsidRDefault="00DD6CF2" w:rsidP="001777C6">
      <w:pPr>
        <w:suppressAutoHyphens/>
        <w:ind w:left="720" w:firstLine="720"/>
        <w:rPr>
          <w:rFonts w:ascii="Times New Roman" w:hAnsi="Times New Roman"/>
          <w:szCs w:val="24"/>
        </w:rPr>
      </w:pPr>
    </w:p>
    <w:p w14:paraId="5F6AE4B6" w14:textId="77777777" w:rsidR="001777C6" w:rsidRPr="009D0D37" w:rsidRDefault="001777C6" w:rsidP="001777C6">
      <w:pPr>
        <w:suppressAutoHyphens/>
        <w:ind w:left="720" w:firstLine="720"/>
        <w:rPr>
          <w:rFonts w:ascii="Times New Roman" w:hAnsi="Times New Roman"/>
          <w:szCs w:val="24"/>
        </w:rPr>
      </w:pPr>
      <w:r w:rsidRPr="009D0D37">
        <w:rPr>
          <w:rFonts w:ascii="Times New Roman" w:hAnsi="Times New Roman"/>
          <w:szCs w:val="24"/>
        </w:rPr>
        <w:t>Respondents</w:t>
      </w:r>
      <w:r w:rsidRPr="009D0D37">
        <w:rPr>
          <w:rFonts w:ascii="Times New Roman" w:hAnsi="Times New Roman"/>
          <w:szCs w:val="24"/>
        </w:rPr>
        <w:tab/>
      </w:r>
      <w:r w:rsidRPr="009D0D37">
        <w:rPr>
          <w:rFonts w:ascii="Times New Roman" w:hAnsi="Times New Roman"/>
          <w:szCs w:val="24"/>
        </w:rPr>
        <w:tab/>
        <w:t>Responses</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Burden Hours</w:t>
      </w:r>
    </w:p>
    <w:p w14:paraId="22D514ED" w14:textId="77777777" w:rsidR="001777C6" w:rsidRPr="009D0D37" w:rsidRDefault="001777C6" w:rsidP="001777C6">
      <w:pPr>
        <w:suppressAutoHyphens/>
        <w:rPr>
          <w:rFonts w:ascii="Times New Roman" w:hAnsi="Times New Roman"/>
          <w:szCs w:val="24"/>
        </w:rPr>
      </w:pPr>
      <w:r w:rsidRPr="009D0D37">
        <w:rPr>
          <w:rFonts w:ascii="Times New Roman" w:hAnsi="Times New Roman"/>
          <w:szCs w:val="24"/>
        </w:rPr>
        <w:t>Individuals</w:t>
      </w:r>
      <w:r w:rsidRPr="009D0D37">
        <w:rPr>
          <w:rFonts w:ascii="Times New Roman" w:hAnsi="Times New Roman"/>
          <w:szCs w:val="24"/>
        </w:rPr>
        <w:tab/>
        <w:t xml:space="preserve">  150,000</w:t>
      </w:r>
      <w:r w:rsidRPr="009D0D37">
        <w:rPr>
          <w:rFonts w:ascii="Times New Roman" w:hAnsi="Times New Roman"/>
          <w:szCs w:val="24"/>
        </w:rPr>
        <w:tab/>
      </w:r>
      <w:r w:rsidRPr="009D0D37">
        <w:rPr>
          <w:rFonts w:ascii="Times New Roman" w:hAnsi="Times New Roman"/>
          <w:szCs w:val="24"/>
        </w:rPr>
        <w:tab/>
        <w:t>150,000</w:t>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150,000</w:t>
      </w:r>
    </w:p>
    <w:p w14:paraId="639096C5" w14:textId="77777777" w:rsidR="003D6519" w:rsidRPr="009D0D37" w:rsidRDefault="003D6519">
      <w:pPr>
        <w:suppressAutoHyphens/>
        <w:rPr>
          <w:rFonts w:ascii="Times New Roman" w:hAnsi="Times New Roman"/>
          <w:szCs w:val="24"/>
        </w:rPr>
      </w:pPr>
    </w:p>
    <w:p w14:paraId="3CF4F92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13.  </w:t>
      </w:r>
      <w:r w:rsidRPr="009D0D3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1D06409B" w14:textId="77777777" w:rsidR="00386054" w:rsidRPr="009D0D37" w:rsidRDefault="00386054">
      <w:pPr>
        <w:tabs>
          <w:tab w:val="left" w:pos="-720"/>
        </w:tabs>
        <w:suppressAutoHyphens/>
        <w:rPr>
          <w:rFonts w:ascii="Times New Roman" w:hAnsi="Times New Roman"/>
          <w:szCs w:val="24"/>
        </w:rPr>
      </w:pPr>
    </w:p>
    <w:p w14:paraId="13E93714"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4F2B9A7"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EC92F23" w14:textId="77777777" w:rsidR="00386054" w:rsidRPr="009D0D37" w:rsidRDefault="00386054" w:rsidP="003C29C2">
      <w:pPr>
        <w:numPr>
          <w:ilvl w:val="0"/>
          <w:numId w:val="5"/>
        </w:numPr>
        <w:tabs>
          <w:tab w:val="left" w:pos="-720"/>
          <w:tab w:val="left" w:pos="1247"/>
        </w:tabs>
        <w:suppressAutoHyphens/>
        <w:rPr>
          <w:rFonts w:ascii="Times New Roman" w:hAnsi="Times New Roman"/>
          <w:szCs w:val="24"/>
        </w:rPr>
      </w:pPr>
      <w:r w:rsidRPr="009D0D3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w:t>
      </w:r>
      <w:r w:rsidRPr="009D0D37">
        <w:rPr>
          <w:rFonts w:ascii="Times New Roman" w:hAnsi="Times New Roman"/>
          <w:szCs w:val="24"/>
        </w:rPr>
        <w:lastRenderedPageBreak/>
        <w:t xml:space="preserve">provide information or keep records for the </w:t>
      </w:r>
      <w:r w:rsidR="002473CE" w:rsidRPr="009D0D37">
        <w:rPr>
          <w:rFonts w:ascii="Times New Roman" w:hAnsi="Times New Roman"/>
          <w:szCs w:val="24"/>
        </w:rPr>
        <w:t>government</w:t>
      </w:r>
      <w:r w:rsidRPr="009D0D37">
        <w:rPr>
          <w:rFonts w:ascii="Times New Roman" w:hAnsi="Times New Roman"/>
          <w:szCs w:val="24"/>
        </w:rPr>
        <w:t xml:space="preserve"> or (4) as part of customary and usual business or private practices.</w:t>
      </w:r>
      <w:r w:rsidR="001743A5" w:rsidRPr="009D0D37">
        <w:rPr>
          <w:rFonts w:ascii="Times New Roman" w:hAnsi="Times New Roman"/>
          <w:szCs w:val="24"/>
        </w:rPr>
        <w:t xml:space="preserve"> Also, these estimates should not include the hourly costs (i.e., the monetization of the hours) captured above in Item 12</w:t>
      </w:r>
    </w:p>
    <w:p w14:paraId="272201BF" w14:textId="77777777" w:rsidR="00386054" w:rsidRPr="009D0D37" w:rsidRDefault="00386054">
      <w:pPr>
        <w:tabs>
          <w:tab w:val="left" w:pos="-720"/>
        </w:tabs>
        <w:suppressAutoHyphens/>
        <w:rPr>
          <w:rFonts w:ascii="Times New Roman" w:hAnsi="Times New Roman"/>
          <w:szCs w:val="24"/>
        </w:rPr>
      </w:pPr>
    </w:p>
    <w:p w14:paraId="5EA9C06C"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Annualized Capital/Startup Cost</w:t>
      </w:r>
      <w:r w:rsidRPr="009D0D37">
        <w:rPr>
          <w:rFonts w:ascii="Times New Roman" w:hAnsi="Times New Roman"/>
          <w:szCs w:val="24"/>
        </w:rPr>
        <w:tab/>
        <w:t xml:space="preserve">: </w:t>
      </w:r>
      <w:bookmarkStart w:id="1" w:name="Startup"/>
      <w:r w:rsidR="008D2B8B" w:rsidRPr="009D0D37">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1"/>
    </w:p>
    <w:p w14:paraId="3147C661"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 Costs (O&amp;M)</w:t>
      </w:r>
      <w:r w:rsidRPr="009D0D37">
        <w:rPr>
          <w:rFonts w:ascii="Times New Roman" w:hAnsi="Times New Roman"/>
          <w:szCs w:val="24"/>
        </w:rPr>
        <w:tab/>
      </w:r>
      <w:r w:rsidRPr="009D0D37">
        <w:rPr>
          <w:rFonts w:ascii="Times New Roman" w:hAnsi="Times New Roman"/>
          <w:szCs w:val="24"/>
        </w:rPr>
        <w:tab/>
        <w:t xml:space="preserve">: </w:t>
      </w:r>
      <w:bookmarkStart w:id="2" w:name="OM"/>
      <w:r w:rsidR="008D2B8B" w:rsidRPr="009D0D37">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2"/>
    </w:p>
    <w:p w14:paraId="2992343B"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r>
      <w:r w:rsidRPr="009D0D37">
        <w:rPr>
          <w:rFonts w:ascii="Times New Roman" w:hAnsi="Times New Roman"/>
          <w:szCs w:val="24"/>
        </w:rPr>
        <w:tab/>
        <w:t xml:space="preserve"> ____________________</w:t>
      </w:r>
    </w:p>
    <w:p w14:paraId="68EA8FBA"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ab/>
        <w:t>Total Annualized Costs Requested</w:t>
      </w:r>
      <w:r w:rsidRPr="009D0D37">
        <w:rPr>
          <w:rFonts w:ascii="Times New Roman" w:hAnsi="Times New Roman"/>
          <w:szCs w:val="24"/>
        </w:rPr>
        <w:tab/>
        <w:t xml:space="preserve">: </w:t>
      </w:r>
      <w:bookmarkStart w:id="3" w:name="Total_Cost"/>
      <w:r w:rsidR="008D2B8B" w:rsidRPr="009D0D37">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9D0D37">
        <w:rPr>
          <w:rFonts w:ascii="Times New Roman" w:hAnsi="Times New Roman"/>
          <w:szCs w:val="24"/>
        </w:rPr>
        <w:instrText xml:space="preserve"> FORMTEXT </w:instrText>
      </w:r>
      <w:r w:rsidR="008D2B8B" w:rsidRPr="009D0D37">
        <w:rPr>
          <w:rFonts w:ascii="Times New Roman" w:hAnsi="Times New Roman"/>
          <w:szCs w:val="24"/>
        </w:rPr>
      </w:r>
      <w:r w:rsidR="008D2B8B" w:rsidRPr="009D0D37">
        <w:rPr>
          <w:rFonts w:ascii="Times New Roman" w:hAnsi="Times New Roman"/>
          <w:szCs w:val="24"/>
        </w:rPr>
        <w:fldChar w:fldCharType="separate"/>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Pr="009D0D37">
        <w:rPr>
          <w:rFonts w:ascii="Times New Roman" w:hAnsi="Times New Roman"/>
          <w:noProof/>
          <w:szCs w:val="24"/>
        </w:rPr>
        <w:t> </w:t>
      </w:r>
      <w:r w:rsidR="008D2B8B" w:rsidRPr="009D0D37">
        <w:rPr>
          <w:rFonts w:ascii="Times New Roman" w:hAnsi="Times New Roman"/>
          <w:szCs w:val="24"/>
        </w:rPr>
        <w:fldChar w:fldCharType="end"/>
      </w:r>
      <w:bookmarkEnd w:id="3"/>
    </w:p>
    <w:p w14:paraId="0998B9AD" w14:textId="77777777" w:rsidR="00386054" w:rsidRPr="009D0D37" w:rsidRDefault="00386054">
      <w:pPr>
        <w:tabs>
          <w:tab w:val="left" w:pos="-720"/>
        </w:tabs>
        <w:suppressAutoHyphens/>
        <w:rPr>
          <w:rFonts w:ascii="Times New Roman" w:hAnsi="Times New Roman"/>
          <w:szCs w:val="24"/>
        </w:rPr>
      </w:pPr>
    </w:p>
    <w:p w14:paraId="4317D2ED" w14:textId="77777777" w:rsidR="00F92FDC" w:rsidRPr="009D0D37" w:rsidRDefault="00C97DC2" w:rsidP="001777C6">
      <w:pPr>
        <w:tabs>
          <w:tab w:val="left" w:pos="-720"/>
        </w:tabs>
        <w:suppressAutoHyphens/>
        <w:ind w:left="720"/>
        <w:rPr>
          <w:rFonts w:ascii="Times New Roman" w:hAnsi="Times New Roman"/>
          <w:szCs w:val="24"/>
        </w:rPr>
      </w:pPr>
      <w:r w:rsidRPr="009D0D37">
        <w:rPr>
          <w:rFonts w:ascii="Times New Roman" w:hAnsi="Times New Roman"/>
          <w:szCs w:val="24"/>
        </w:rPr>
        <w:t>There are no start-up costs for any respondent.</w:t>
      </w:r>
    </w:p>
    <w:p w14:paraId="0403A6F7" w14:textId="77777777" w:rsidR="00F92FDC" w:rsidRPr="009D0D37" w:rsidRDefault="00F92FDC">
      <w:pPr>
        <w:tabs>
          <w:tab w:val="left" w:pos="-720"/>
        </w:tabs>
        <w:suppressAutoHyphens/>
        <w:rPr>
          <w:rFonts w:ascii="Times New Roman" w:hAnsi="Times New Roman"/>
          <w:szCs w:val="24"/>
        </w:rPr>
      </w:pPr>
    </w:p>
    <w:p w14:paraId="1B29158B"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14. </w:t>
      </w:r>
      <w:r w:rsidRPr="009D0D3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22C37BC" w14:textId="77777777" w:rsidR="00386054" w:rsidRPr="009D0D37" w:rsidRDefault="00386054">
      <w:pPr>
        <w:tabs>
          <w:tab w:val="left" w:pos="-720"/>
        </w:tabs>
        <w:suppressAutoHyphens/>
        <w:rPr>
          <w:rFonts w:ascii="Times New Roman" w:hAnsi="Times New Roman"/>
          <w:szCs w:val="24"/>
        </w:rPr>
      </w:pPr>
    </w:p>
    <w:p w14:paraId="7FB709D6" w14:textId="60D01C34" w:rsidR="00386054" w:rsidRDefault="00765307" w:rsidP="00A36E88">
      <w:pPr>
        <w:tabs>
          <w:tab w:val="left" w:pos="-720"/>
        </w:tabs>
        <w:suppressAutoHyphens/>
        <w:ind w:left="720"/>
        <w:rPr>
          <w:rFonts w:ascii="Times New Roman" w:hAnsi="Times New Roman"/>
          <w:szCs w:val="24"/>
        </w:rPr>
      </w:pPr>
      <w:r>
        <w:rPr>
          <w:rFonts w:ascii="Times New Roman" w:hAnsi="Times New Roman"/>
          <w:szCs w:val="24"/>
        </w:rPr>
        <w:t xml:space="preserve">To begin this new process, the Department will be hiring </w:t>
      </w:r>
      <w:r w:rsidR="00FE2B0A">
        <w:rPr>
          <w:rFonts w:ascii="Times New Roman" w:hAnsi="Times New Roman"/>
          <w:szCs w:val="24"/>
        </w:rPr>
        <w:t>additional personnel</w:t>
      </w:r>
      <w:r>
        <w:rPr>
          <w:rFonts w:ascii="Times New Roman" w:hAnsi="Times New Roman"/>
          <w:szCs w:val="24"/>
        </w:rPr>
        <w:t xml:space="preserve"> to review the initial applications and refine the intake process.  We anticipate hiring </w:t>
      </w:r>
      <w:r w:rsidR="00FE2B0A">
        <w:rPr>
          <w:rFonts w:ascii="Times New Roman" w:hAnsi="Times New Roman"/>
          <w:szCs w:val="24"/>
        </w:rPr>
        <w:t xml:space="preserve">additional staff for a total annual cost of </w:t>
      </w:r>
      <w:r w:rsidR="00206DDD" w:rsidRPr="00206DDD">
        <w:rPr>
          <w:rFonts w:ascii="Times New Roman" w:hAnsi="Times New Roman"/>
          <w:szCs w:val="24"/>
        </w:rPr>
        <w:t xml:space="preserve">approximately </w:t>
      </w:r>
      <w:r w:rsidR="00FE2B0A" w:rsidRPr="00206DDD">
        <w:rPr>
          <w:rFonts w:ascii="Times New Roman" w:hAnsi="Times New Roman"/>
          <w:szCs w:val="24"/>
        </w:rPr>
        <w:t>$</w:t>
      </w:r>
      <w:r w:rsidR="00206DDD" w:rsidRPr="00206DDD">
        <w:rPr>
          <w:rFonts w:ascii="Times New Roman" w:hAnsi="Times New Roman"/>
          <w:szCs w:val="24"/>
        </w:rPr>
        <w:t>3.6 million</w:t>
      </w:r>
      <w:r>
        <w:rPr>
          <w:rFonts w:ascii="Times New Roman" w:hAnsi="Times New Roman"/>
          <w:szCs w:val="24"/>
        </w:rPr>
        <w:t>.</w:t>
      </w:r>
    </w:p>
    <w:p w14:paraId="2AD6E69C" w14:textId="77777777" w:rsidR="00A36E88" w:rsidRPr="009D0D37" w:rsidRDefault="00A36E88">
      <w:pPr>
        <w:tabs>
          <w:tab w:val="left" w:pos="-720"/>
        </w:tabs>
        <w:suppressAutoHyphens/>
        <w:rPr>
          <w:rFonts w:ascii="Times New Roman" w:hAnsi="Times New Roman"/>
          <w:szCs w:val="24"/>
        </w:rPr>
      </w:pPr>
    </w:p>
    <w:p w14:paraId="2C014869"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9D0D37">
        <w:rPr>
          <w:rFonts w:ascii="Times New Roman" w:hAnsi="Times New Roman"/>
          <w:szCs w:val="24"/>
        </w:rPr>
        <w:t xml:space="preserve">totals for </w:t>
      </w:r>
      <w:r w:rsidRPr="009D0D37">
        <w:rPr>
          <w:rFonts w:ascii="Times New Roman" w:hAnsi="Times New Roman"/>
          <w:szCs w:val="24"/>
        </w:rPr>
        <w:t>changes in burden hours</w:t>
      </w:r>
      <w:r w:rsidR="002473CE" w:rsidRPr="009D0D37">
        <w:rPr>
          <w:rFonts w:ascii="Times New Roman" w:hAnsi="Times New Roman"/>
          <w:szCs w:val="24"/>
        </w:rPr>
        <w:t>, responses</w:t>
      </w:r>
      <w:r w:rsidRPr="009D0D37">
        <w:rPr>
          <w:rFonts w:ascii="Times New Roman" w:hAnsi="Times New Roman"/>
          <w:szCs w:val="24"/>
        </w:rPr>
        <w:t xml:space="preserve"> and cost</w:t>
      </w:r>
      <w:r w:rsidR="002473CE" w:rsidRPr="009D0D37">
        <w:rPr>
          <w:rFonts w:ascii="Times New Roman" w:hAnsi="Times New Roman"/>
          <w:szCs w:val="24"/>
        </w:rPr>
        <w:t>s</w:t>
      </w:r>
      <w:r w:rsidRPr="009D0D37">
        <w:rPr>
          <w:rFonts w:ascii="Times New Roman" w:hAnsi="Times New Roman"/>
          <w:szCs w:val="24"/>
        </w:rPr>
        <w:t xml:space="preserve"> </w:t>
      </w:r>
      <w:r w:rsidR="002473CE" w:rsidRPr="009D0D37">
        <w:rPr>
          <w:rFonts w:ascii="Times New Roman" w:hAnsi="Times New Roman"/>
          <w:szCs w:val="24"/>
        </w:rPr>
        <w:t>(if applicable)</w:t>
      </w:r>
      <w:r w:rsidRPr="009D0D37">
        <w:rPr>
          <w:rFonts w:ascii="Times New Roman" w:hAnsi="Times New Roman"/>
          <w:szCs w:val="24"/>
        </w:rPr>
        <w:t>.</w:t>
      </w:r>
    </w:p>
    <w:p w14:paraId="4843ACC0" w14:textId="77777777" w:rsidR="00386054" w:rsidRPr="009D0D37" w:rsidRDefault="00386054">
      <w:pPr>
        <w:tabs>
          <w:tab w:val="left" w:pos="-720"/>
        </w:tabs>
        <w:suppressAutoHyphens/>
        <w:rPr>
          <w:rFonts w:ascii="Times New Roman" w:hAnsi="Times New Roman"/>
          <w:szCs w:val="24"/>
        </w:rPr>
      </w:pPr>
    </w:p>
    <w:p w14:paraId="67471BF6" w14:textId="4F665EC6" w:rsidR="00386054" w:rsidRPr="009D0D37" w:rsidRDefault="00C97DC2" w:rsidP="001777C6">
      <w:pPr>
        <w:tabs>
          <w:tab w:val="left" w:pos="-720"/>
        </w:tabs>
        <w:suppressAutoHyphens/>
        <w:ind w:left="720"/>
        <w:rPr>
          <w:rFonts w:ascii="Times New Roman" w:hAnsi="Times New Roman"/>
          <w:szCs w:val="24"/>
        </w:rPr>
      </w:pPr>
      <w:r w:rsidRPr="009D0D37">
        <w:rPr>
          <w:rFonts w:ascii="Times New Roman" w:hAnsi="Times New Roman"/>
          <w:szCs w:val="24"/>
        </w:rPr>
        <w:t xml:space="preserve">This is a new information collection.  There is no change to statutory or regulatory requirements. </w:t>
      </w:r>
      <w:r w:rsidR="00DD6CF2">
        <w:rPr>
          <w:rFonts w:ascii="Times New Roman" w:hAnsi="Times New Roman"/>
          <w:szCs w:val="24"/>
        </w:rPr>
        <w:t xml:space="preserve">We estimate a total of </w:t>
      </w:r>
      <w:r w:rsidR="001777C6" w:rsidRPr="009D0D37">
        <w:rPr>
          <w:rFonts w:ascii="Times New Roman" w:hAnsi="Times New Roman"/>
          <w:szCs w:val="24"/>
        </w:rPr>
        <w:t>1</w:t>
      </w:r>
      <w:r w:rsidR="00A50C69" w:rsidRPr="009D0D37">
        <w:rPr>
          <w:rFonts w:ascii="Times New Roman" w:hAnsi="Times New Roman"/>
          <w:szCs w:val="24"/>
        </w:rPr>
        <w:t>5</w:t>
      </w:r>
      <w:r w:rsidR="007C1D51" w:rsidRPr="009D0D37">
        <w:rPr>
          <w:rFonts w:ascii="Times New Roman" w:hAnsi="Times New Roman"/>
          <w:szCs w:val="24"/>
        </w:rPr>
        <w:t>0,000</w:t>
      </w:r>
      <w:r w:rsidR="003D6519" w:rsidRPr="009D0D37">
        <w:rPr>
          <w:rFonts w:ascii="Times New Roman" w:hAnsi="Times New Roman"/>
          <w:szCs w:val="24"/>
        </w:rPr>
        <w:t xml:space="preserve"> responses</w:t>
      </w:r>
      <w:r w:rsidR="00DD6CF2">
        <w:rPr>
          <w:rFonts w:ascii="Times New Roman" w:hAnsi="Times New Roman"/>
          <w:szCs w:val="24"/>
        </w:rPr>
        <w:t>, resulting in</w:t>
      </w:r>
      <w:r w:rsidR="003D6519" w:rsidRPr="009D0D37">
        <w:rPr>
          <w:rFonts w:ascii="Times New Roman" w:hAnsi="Times New Roman"/>
          <w:szCs w:val="24"/>
        </w:rPr>
        <w:t xml:space="preserve"> a total of </w:t>
      </w:r>
      <w:r w:rsidR="001777C6" w:rsidRPr="009D0D37">
        <w:rPr>
          <w:rFonts w:ascii="Times New Roman" w:hAnsi="Times New Roman"/>
          <w:szCs w:val="24"/>
        </w:rPr>
        <w:t>1</w:t>
      </w:r>
      <w:r w:rsidR="00A50C69" w:rsidRPr="009D0D37">
        <w:rPr>
          <w:rFonts w:ascii="Times New Roman" w:hAnsi="Times New Roman"/>
          <w:szCs w:val="24"/>
        </w:rPr>
        <w:t>50,0</w:t>
      </w:r>
      <w:r w:rsidR="007C1D51" w:rsidRPr="009D0D37">
        <w:rPr>
          <w:rFonts w:ascii="Times New Roman" w:hAnsi="Times New Roman"/>
          <w:szCs w:val="24"/>
        </w:rPr>
        <w:t>00</w:t>
      </w:r>
      <w:r w:rsidR="003D6519" w:rsidRPr="009D0D37">
        <w:rPr>
          <w:rFonts w:ascii="Times New Roman" w:hAnsi="Times New Roman"/>
          <w:szCs w:val="24"/>
        </w:rPr>
        <w:t xml:space="preserve"> new burden hours</w:t>
      </w:r>
      <w:r w:rsidR="001777C6" w:rsidRPr="009D0D37">
        <w:rPr>
          <w:rFonts w:ascii="Times New Roman" w:hAnsi="Times New Roman"/>
          <w:szCs w:val="24"/>
        </w:rPr>
        <w:t xml:space="preserve"> f</w:t>
      </w:r>
      <w:r w:rsidR="00EC7559">
        <w:rPr>
          <w:rFonts w:ascii="Times New Roman" w:hAnsi="Times New Roman"/>
          <w:szCs w:val="24"/>
        </w:rPr>
        <w:t>or</w:t>
      </w:r>
      <w:r w:rsidR="001777C6" w:rsidRPr="009D0D37">
        <w:rPr>
          <w:rFonts w:ascii="Times New Roman" w:hAnsi="Times New Roman"/>
          <w:szCs w:val="24"/>
        </w:rPr>
        <w:t xml:space="preserve"> 150,000 borrowers</w:t>
      </w:r>
      <w:r w:rsidR="003D6519" w:rsidRPr="009D0D37">
        <w:rPr>
          <w:rFonts w:ascii="Times New Roman" w:hAnsi="Times New Roman"/>
          <w:szCs w:val="24"/>
        </w:rPr>
        <w:t>.</w:t>
      </w:r>
      <w:r w:rsidRPr="009D0D37">
        <w:rPr>
          <w:rFonts w:ascii="Times New Roman" w:hAnsi="Times New Roman"/>
          <w:szCs w:val="24"/>
        </w:rPr>
        <w:t xml:space="preserve"> </w:t>
      </w:r>
      <w:r w:rsidR="006B0164" w:rsidRPr="009D0D37">
        <w:rPr>
          <w:rFonts w:ascii="Times New Roman" w:hAnsi="Times New Roman"/>
          <w:szCs w:val="24"/>
        </w:rPr>
        <w:t xml:space="preserve"> This new burden is necessary to ensure </w:t>
      </w:r>
      <w:r w:rsidR="00A50C69" w:rsidRPr="009D0D37">
        <w:rPr>
          <w:rFonts w:ascii="Times New Roman" w:hAnsi="Times New Roman"/>
          <w:szCs w:val="24"/>
        </w:rPr>
        <w:t xml:space="preserve">Heald College </w:t>
      </w:r>
      <w:r w:rsidR="006B0164" w:rsidRPr="009D0D37">
        <w:rPr>
          <w:rFonts w:ascii="Times New Roman" w:hAnsi="Times New Roman"/>
          <w:szCs w:val="24"/>
        </w:rPr>
        <w:t xml:space="preserve">borrowers </w:t>
      </w:r>
      <w:r w:rsidR="00A50C69" w:rsidRPr="009D0D37">
        <w:rPr>
          <w:rFonts w:ascii="Times New Roman" w:hAnsi="Times New Roman"/>
          <w:szCs w:val="24"/>
        </w:rPr>
        <w:t>who wish</w:t>
      </w:r>
      <w:r w:rsidR="006B0164" w:rsidRPr="009D0D37">
        <w:rPr>
          <w:rFonts w:ascii="Times New Roman" w:hAnsi="Times New Roman"/>
          <w:szCs w:val="24"/>
        </w:rPr>
        <w:t xml:space="preserve"> to invoke </w:t>
      </w:r>
      <w:r w:rsidR="00A50C69" w:rsidRPr="009D0D37">
        <w:rPr>
          <w:rFonts w:ascii="Times New Roman" w:hAnsi="Times New Roman"/>
          <w:szCs w:val="24"/>
        </w:rPr>
        <w:t>the</w:t>
      </w:r>
      <w:r w:rsidR="006B0164" w:rsidRPr="009D0D37">
        <w:rPr>
          <w:rFonts w:ascii="Times New Roman" w:hAnsi="Times New Roman"/>
          <w:szCs w:val="24"/>
        </w:rPr>
        <w:t xml:space="preserve"> borrower defense against repayment of federal student loans</w:t>
      </w:r>
      <w:r w:rsidR="00A50C69" w:rsidRPr="009D0D37">
        <w:rPr>
          <w:rFonts w:ascii="Times New Roman" w:hAnsi="Times New Roman"/>
          <w:szCs w:val="24"/>
        </w:rPr>
        <w:t xml:space="preserve"> can do so in a uniform and informed manner</w:t>
      </w:r>
      <w:r w:rsidR="001777C6" w:rsidRPr="009D0D37">
        <w:rPr>
          <w:rFonts w:ascii="Times New Roman" w:hAnsi="Times New Roman"/>
          <w:szCs w:val="24"/>
        </w:rPr>
        <w:t>.  It will also allow for the uniform and directed collection of minimum borrower defense information from other federal student loan borrowers who believe they can provide evidence of such a claim for repayment relief.</w:t>
      </w:r>
    </w:p>
    <w:p w14:paraId="2E08A0E2" w14:textId="77777777" w:rsidR="00386054" w:rsidRPr="009D0D37" w:rsidRDefault="00386054">
      <w:pPr>
        <w:tabs>
          <w:tab w:val="left" w:pos="-720"/>
        </w:tabs>
        <w:suppressAutoHyphens/>
        <w:rPr>
          <w:rFonts w:ascii="Times New Roman" w:hAnsi="Times New Roman"/>
          <w:szCs w:val="24"/>
        </w:rPr>
      </w:pPr>
    </w:p>
    <w:p w14:paraId="1C10C2E3"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16. </w:t>
      </w:r>
      <w:r w:rsidRPr="009D0D3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A114E90" w14:textId="77777777" w:rsidR="00386054" w:rsidRPr="009D0D37" w:rsidRDefault="00386054">
      <w:pPr>
        <w:tabs>
          <w:tab w:val="left" w:pos="-720"/>
        </w:tabs>
        <w:suppressAutoHyphens/>
        <w:rPr>
          <w:rFonts w:ascii="Times New Roman" w:hAnsi="Times New Roman"/>
          <w:szCs w:val="24"/>
        </w:rPr>
      </w:pPr>
    </w:p>
    <w:p w14:paraId="14FFCAD3" w14:textId="77777777" w:rsidR="00386054" w:rsidRPr="009D0D37" w:rsidRDefault="00C97DC2" w:rsidP="001777C6">
      <w:pPr>
        <w:tabs>
          <w:tab w:val="left" w:pos="-720"/>
        </w:tabs>
        <w:suppressAutoHyphens/>
        <w:ind w:left="720"/>
        <w:rPr>
          <w:rFonts w:ascii="Times New Roman" w:hAnsi="Times New Roman"/>
          <w:szCs w:val="24"/>
        </w:rPr>
      </w:pPr>
      <w:r w:rsidRPr="009D0D37">
        <w:rPr>
          <w:rFonts w:ascii="Times New Roman" w:hAnsi="Times New Roman"/>
          <w:szCs w:val="24"/>
        </w:rPr>
        <w:lastRenderedPageBreak/>
        <w:t>This information will not be published.</w:t>
      </w:r>
    </w:p>
    <w:p w14:paraId="3414B255" w14:textId="77777777" w:rsidR="00386054" w:rsidRPr="009D0D37" w:rsidRDefault="00386054">
      <w:pPr>
        <w:tabs>
          <w:tab w:val="left" w:pos="-720"/>
        </w:tabs>
        <w:suppressAutoHyphens/>
        <w:rPr>
          <w:rFonts w:ascii="Times New Roman" w:hAnsi="Times New Roman"/>
          <w:szCs w:val="24"/>
        </w:rPr>
      </w:pPr>
    </w:p>
    <w:p w14:paraId="190A2AC4" w14:textId="77777777" w:rsidR="00386054" w:rsidRPr="009D0D37" w:rsidRDefault="00386054">
      <w:pPr>
        <w:tabs>
          <w:tab w:val="left" w:pos="-720"/>
        </w:tabs>
        <w:suppressAutoHyphens/>
        <w:rPr>
          <w:rFonts w:ascii="Times New Roman" w:hAnsi="Times New Roman"/>
          <w:szCs w:val="24"/>
        </w:rPr>
      </w:pPr>
      <w:r w:rsidRPr="009D0D37">
        <w:rPr>
          <w:rFonts w:ascii="Times New Roman" w:hAnsi="Times New Roman"/>
          <w:szCs w:val="24"/>
        </w:rPr>
        <w:t xml:space="preserve">17. </w:t>
      </w:r>
      <w:r w:rsidRPr="009D0D37">
        <w:rPr>
          <w:rStyle w:val="a"/>
          <w:rFonts w:ascii="Times New Roman" w:hAnsi="Times New Roman"/>
          <w:szCs w:val="24"/>
        </w:rPr>
        <w:t>If seeking approval to not display the expiration date for OMB approval of the information collection, explain the reasons that display would be inappropriate.</w:t>
      </w:r>
    </w:p>
    <w:p w14:paraId="36176A69" w14:textId="77777777" w:rsidR="00386054" w:rsidRPr="009D0D37" w:rsidRDefault="00386054">
      <w:pPr>
        <w:tabs>
          <w:tab w:val="left" w:pos="-720"/>
        </w:tabs>
        <w:suppressAutoHyphens/>
        <w:rPr>
          <w:rFonts w:ascii="Times New Roman" w:hAnsi="Times New Roman"/>
          <w:szCs w:val="24"/>
        </w:rPr>
      </w:pPr>
    </w:p>
    <w:p w14:paraId="3B5A0361" w14:textId="77777777" w:rsidR="00386054" w:rsidRPr="009D0D37" w:rsidRDefault="001777C6" w:rsidP="001777C6">
      <w:pPr>
        <w:tabs>
          <w:tab w:val="left" w:pos="-720"/>
        </w:tabs>
        <w:suppressAutoHyphens/>
        <w:ind w:left="720"/>
        <w:rPr>
          <w:rFonts w:ascii="Times New Roman" w:hAnsi="Times New Roman"/>
          <w:szCs w:val="24"/>
        </w:rPr>
      </w:pPr>
      <w:r w:rsidRPr="009D0D37">
        <w:rPr>
          <w:rFonts w:ascii="Times New Roman" w:hAnsi="Times New Roman"/>
          <w:szCs w:val="24"/>
        </w:rPr>
        <w:t>The Department</w:t>
      </w:r>
      <w:r w:rsidR="00C97DC2" w:rsidRPr="009D0D37">
        <w:rPr>
          <w:rFonts w:ascii="Times New Roman" w:hAnsi="Times New Roman"/>
          <w:szCs w:val="24"/>
        </w:rPr>
        <w:t xml:space="preserve"> is not seeking this approval.  The OMB control number and expiration dates will be displayed on any form and website.</w:t>
      </w:r>
    </w:p>
    <w:p w14:paraId="074073CA" w14:textId="77777777" w:rsidR="00386054" w:rsidRPr="009D0D37" w:rsidRDefault="00386054">
      <w:pPr>
        <w:tabs>
          <w:tab w:val="left" w:pos="-720"/>
        </w:tabs>
        <w:suppressAutoHyphens/>
        <w:rPr>
          <w:rFonts w:ascii="Times New Roman" w:hAnsi="Times New Roman"/>
          <w:szCs w:val="24"/>
        </w:rPr>
      </w:pPr>
    </w:p>
    <w:p w14:paraId="4EA6ADCD" w14:textId="77777777" w:rsidR="00386054" w:rsidRPr="009D0D37" w:rsidRDefault="00386054">
      <w:pPr>
        <w:tabs>
          <w:tab w:val="left" w:pos="-720"/>
        </w:tabs>
        <w:suppressAutoHyphens/>
        <w:rPr>
          <w:rStyle w:val="a"/>
          <w:rFonts w:ascii="Times New Roman" w:hAnsi="Times New Roman"/>
          <w:szCs w:val="24"/>
        </w:rPr>
      </w:pPr>
      <w:r w:rsidRPr="009D0D37">
        <w:rPr>
          <w:rFonts w:ascii="Times New Roman" w:hAnsi="Times New Roman"/>
          <w:szCs w:val="24"/>
        </w:rPr>
        <w:t xml:space="preserve">18. </w:t>
      </w:r>
      <w:r w:rsidRPr="009D0D37">
        <w:rPr>
          <w:rStyle w:val="a"/>
          <w:rFonts w:ascii="Times New Roman" w:hAnsi="Times New Roman"/>
          <w:szCs w:val="24"/>
        </w:rPr>
        <w:t>Explain each exception to the certification statement identified in the Certification of Paperwork Reduction Act.</w:t>
      </w:r>
    </w:p>
    <w:p w14:paraId="6B666BC2" w14:textId="77777777" w:rsidR="00C97DC2" w:rsidRPr="009D0D37" w:rsidRDefault="00C97DC2">
      <w:pPr>
        <w:tabs>
          <w:tab w:val="left" w:pos="-720"/>
        </w:tabs>
        <w:suppressAutoHyphens/>
        <w:rPr>
          <w:rStyle w:val="a"/>
          <w:rFonts w:ascii="Times New Roman" w:hAnsi="Times New Roman"/>
          <w:szCs w:val="24"/>
        </w:rPr>
      </w:pPr>
    </w:p>
    <w:p w14:paraId="5340ECF5" w14:textId="77777777" w:rsidR="00C97DC2" w:rsidRPr="009D0D37" w:rsidRDefault="00C97DC2" w:rsidP="001777C6">
      <w:pPr>
        <w:tabs>
          <w:tab w:val="left" w:pos="-720"/>
        </w:tabs>
        <w:suppressAutoHyphens/>
        <w:ind w:left="720"/>
        <w:rPr>
          <w:rFonts w:ascii="Times New Roman" w:hAnsi="Times New Roman"/>
          <w:szCs w:val="24"/>
        </w:rPr>
      </w:pPr>
      <w:r w:rsidRPr="009D0D37">
        <w:rPr>
          <w:rStyle w:val="a"/>
          <w:rFonts w:ascii="Times New Roman" w:hAnsi="Times New Roman"/>
          <w:szCs w:val="24"/>
        </w:rPr>
        <w:t xml:space="preserve">There are no exceptions to the certification statement.  </w:t>
      </w:r>
    </w:p>
    <w:sectPr w:rsidR="00C97DC2" w:rsidRPr="009D0D37" w:rsidSect="00E07290">
      <w:headerReference w:type="default" r:id="rId15"/>
      <w:footerReference w:type="default" r:id="rId16"/>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4D0C3" w15:done="0"/>
  <w15:commentEx w15:paraId="08AE28D4" w15:done="0"/>
  <w15:commentEx w15:paraId="2033A4B0" w15:done="0"/>
  <w15:commentEx w15:paraId="3B5A28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5A407" w14:textId="77777777" w:rsidR="002776C1" w:rsidRDefault="002776C1">
      <w:pPr>
        <w:spacing w:line="20" w:lineRule="exact"/>
      </w:pPr>
    </w:p>
  </w:endnote>
  <w:endnote w:type="continuationSeparator" w:id="0">
    <w:p w14:paraId="6CDCDA83" w14:textId="77777777" w:rsidR="002776C1" w:rsidRDefault="002776C1">
      <w:r>
        <w:t xml:space="preserve"> </w:t>
      </w:r>
    </w:p>
  </w:endnote>
  <w:endnote w:type="continuationNotice" w:id="1">
    <w:p w14:paraId="7A4AA43B" w14:textId="77777777" w:rsidR="002776C1" w:rsidRDefault="002776C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EF4206" w14:textId="77777777" w:rsidR="00386054" w:rsidRDefault="00386054">
    <w:pPr>
      <w:spacing w:before="140" w:line="100" w:lineRule="exact"/>
      <w:rPr>
        <w:sz w:val="10"/>
      </w:rPr>
    </w:pPr>
  </w:p>
  <w:p w14:paraId="4CC4CA0E" w14:textId="77777777" w:rsidR="00386054" w:rsidRDefault="00386054">
    <w:pPr>
      <w:tabs>
        <w:tab w:val="left" w:pos="0"/>
      </w:tabs>
      <w:suppressAutoHyphens/>
    </w:pPr>
  </w:p>
  <w:p w14:paraId="348847D0" w14:textId="77777777" w:rsidR="00386054" w:rsidRDefault="002D11A9">
    <w:pPr>
      <w:tabs>
        <w:tab w:val="left" w:pos="0"/>
      </w:tabs>
      <w:suppressAutoHyphens/>
    </w:pPr>
    <w:r>
      <w:rPr>
        <w:noProof/>
      </w:rPr>
      <mc:AlternateContent>
        <mc:Choice Requires="wps">
          <w:drawing>
            <wp:anchor distT="0" distB="0" distL="114300" distR="114300" simplePos="0" relativeHeight="251657216" behindDoc="1" locked="0" layoutInCell="0" allowOverlap="1" wp14:anchorId="222094BF" wp14:editId="56F71D6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D0A15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D77F1">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D0A153A"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ED77F1">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E3F09" w14:textId="77777777" w:rsidR="002776C1" w:rsidRDefault="002776C1">
      <w:r>
        <w:separator/>
      </w:r>
    </w:p>
  </w:footnote>
  <w:footnote w:type="continuationSeparator" w:id="0">
    <w:p w14:paraId="10B19A29" w14:textId="77777777" w:rsidR="002776C1" w:rsidRDefault="002776C1">
      <w:r>
        <w:continuationSeparator/>
      </w:r>
    </w:p>
  </w:footnote>
  <w:footnote w:id="1">
    <w:p w14:paraId="612F02B4"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6387A5E1"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30D1AF" w14:textId="3642D6CF" w:rsidR="00386054" w:rsidRDefault="00386054">
    <w:pPr>
      <w:pStyle w:val="Header"/>
      <w:rPr>
        <w:rFonts w:ascii="Times New Roman" w:hAnsi="Times New Roman"/>
        <w:sz w:val="20"/>
      </w:rPr>
    </w:pPr>
    <w:r>
      <w:rPr>
        <w:rFonts w:ascii="Times New Roman" w:hAnsi="Times New Roman"/>
        <w:sz w:val="20"/>
      </w:rPr>
      <w:t xml:space="preserve">OMB Number: </w:t>
    </w:r>
    <w:r w:rsidR="00EA4D4E">
      <w:rPr>
        <w:rFonts w:ascii="Times New Roman" w:hAnsi="Times New Roman"/>
        <w:sz w:val="20"/>
      </w:rPr>
      <w:t>1845</w:t>
    </w:r>
    <w:r>
      <w:rPr>
        <w:rFonts w:ascii="Times New Roman" w:hAnsi="Times New Roman"/>
        <w:sz w:val="20"/>
      </w:rPr>
      <w:t>-</w:t>
    </w:r>
    <w:r w:rsidR="00EA4D4E">
      <w:rPr>
        <w:rFonts w:ascii="Times New Roman" w:hAnsi="Times New Roman"/>
        <w:sz w:val="20"/>
      </w:rPr>
      <w:t>NEW</w:t>
    </w:r>
    <w:r w:rsidR="002023A0">
      <w:rPr>
        <w:rFonts w:ascii="Times New Roman" w:hAnsi="Times New Roman"/>
        <w:sz w:val="20"/>
      </w:rPr>
      <w:t>A</w:t>
    </w:r>
    <w:r>
      <w:rPr>
        <w:rFonts w:ascii="Times New Roman" w:hAnsi="Times New Roman"/>
        <w:sz w:val="20"/>
      </w:rPr>
      <w:t xml:space="preserve">                                         </w:t>
    </w:r>
    <w:r w:rsidR="00BC661C">
      <w:rPr>
        <w:rFonts w:ascii="Times New Roman" w:hAnsi="Times New Roman"/>
        <w:sz w:val="20"/>
      </w:rPr>
      <w:tab/>
    </w:r>
    <w:r w:rsidR="00A36E88">
      <w:rPr>
        <w:rFonts w:ascii="Times New Roman" w:hAnsi="Times New Roman"/>
        <w:sz w:val="20"/>
      </w:rPr>
      <w:t>6/4/2015</w:t>
    </w:r>
  </w:p>
  <w:p w14:paraId="20E8EBA9"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4F1F278B"/>
    <w:multiLevelType w:val="hybridMultilevel"/>
    <w:tmpl w:val="7C10D68C"/>
    <w:lvl w:ilvl="0" w:tplc="04090001">
      <w:start w:val="1"/>
      <w:numFmt w:val="bullet"/>
      <w:lvlText w:val=""/>
      <w:lvlJc w:val="left"/>
      <w:pPr>
        <w:ind w:left="1083" w:hanging="360"/>
      </w:pPr>
      <w:rPr>
        <w:rFonts w:ascii="Symbol" w:hAnsi="Symbol" w:hint="default"/>
      </w:rPr>
    </w:lvl>
    <w:lvl w:ilvl="1" w:tplc="04090003" w:tentative="1">
      <w:start w:val="1"/>
      <w:numFmt w:val="bullet"/>
      <w:lvlText w:val="o"/>
      <w:lvlJc w:val="left"/>
      <w:pPr>
        <w:ind w:left="1803" w:hanging="360"/>
      </w:pPr>
      <w:rPr>
        <w:rFonts w:ascii="Courier New" w:hAnsi="Courier New" w:cs="Courier New" w:hint="default"/>
      </w:rPr>
    </w:lvl>
    <w:lvl w:ilvl="2" w:tplc="04090005" w:tentative="1">
      <w:start w:val="1"/>
      <w:numFmt w:val="bullet"/>
      <w:lvlText w:val=""/>
      <w:lvlJc w:val="left"/>
      <w:pPr>
        <w:ind w:left="2523" w:hanging="360"/>
      </w:pPr>
      <w:rPr>
        <w:rFonts w:ascii="Wingdings" w:hAnsi="Wingdings" w:hint="default"/>
      </w:rPr>
    </w:lvl>
    <w:lvl w:ilvl="3" w:tplc="04090001" w:tentative="1">
      <w:start w:val="1"/>
      <w:numFmt w:val="bullet"/>
      <w:lvlText w:val=""/>
      <w:lvlJc w:val="left"/>
      <w:pPr>
        <w:ind w:left="3243" w:hanging="360"/>
      </w:pPr>
      <w:rPr>
        <w:rFonts w:ascii="Symbol" w:hAnsi="Symbol" w:hint="default"/>
      </w:rPr>
    </w:lvl>
    <w:lvl w:ilvl="4" w:tplc="04090003" w:tentative="1">
      <w:start w:val="1"/>
      <w:numFmt w:val="bullet"/>
      <w:lvlText w:val="o"/>
      <w:lvlJc w:val="left"/>
      <w:pPr>
        <w:ind w:left="3963" w:hanging="360"/>
      </w:pPr>
      <w:rPr>
        <w:rFonts w:ascii="Courier New" w:hAnsi="Courier New" w:cs="Courier New" w:hint="default"/>
      </w:rPr>
    </w:lvl>
    <w:lvl w:ilvl="5" w:tplc="04090005" w:tentative="1">
      <w:start w:val="1"/>
      <w:numFmt w:val="bullet"/>
      <w:lvlText w:val=""/>
      <w:lvlJc w:val="left"/>
      <w:pPr>
        <w:ind w:left="4683" w:hanging="360"/>
      </w:pPr>
      <w:rPr>
        <w:rFonts w:ascii="Wingdings" w:hAnsi="Wingdings" w:hint="default"/>
      </w:rPr>
    </w:lvl>
    <w:lvl w:ilvl="6" w:tplc="04090001" w:tentative="1">
      <w:start w:val="1"/>
      <w:numFmt w:val="bullet"/>
      <w:lvlText w:val=""/>
      <w:lvlJc w:val="left"/>
      <w:pPr>
        <w:ind w:left="5403" w:hanging="360"/>
      </w:pPr>
      <w:rPr>
        <w:rFonts w:ascii="Symbol" w:hAnsi="Symbol" w:hint="default"/>
      </w:rPr>
    </w:lvl>
    <w:lvl w:ilvl="7" w:tplc="04090003" w:tentative="1">
      <w:start w:val="1"/>
      <w:numFmt w:val="bullet"/>
      <w:lvlText w:val="o"/>
      <w:lvlJc w:val="left"/>
      <w:pPr>
        <w:ind w:left="6123" w:hanging="360"/>
      </w:pPr>
      <w:rPr>
        <w:rFonts w:ascii="Courier New" w:hAnsi="Courier New" w:cs="Courier New" w:hint="default"/>
      </w:rPr>
    </w:lvl>
    <w:lvl w:ilvl="8" w:tplc="04090005" w:tentative="1">
      <w:start w:val="1"/>
      <w:numFmt w:val="bullet"/>
      <w:lvlText w:val=""/>
      <w:lvlJc w:val="left"/>
      <w:pPr>
        <w:ind w:left="6843"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6"/>
  </w:num>
  <w:num w:numId="8">
    <w:abstractNumId w:val="5"/>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6AB7"/>
    <w:rsid w:val="000347D9"/>
    <w:rsid w:val="000401A7"/>
    <w:rsid w:val="00050CBE"/>
    <w:rsid w:val="00051379"/>
    <w:rsid w:val="000909E0"/>
    <w:rsid w:val="000B14D8"/>
    <w:rsid w:val="000E592D"/>
    <w:rsid w:val="000F175B"/>
    <w:rsid w:val="0010300A"/>
    <w:rsid w:val="001308CA"/>
    <w:rsid w:val="001334A2"/>
    <w:rsid w:val="0014500F"/>
    <w:rsid w:val="00153F20"/>
    <w:rsid w:val="001743A5"/>
    <w:rsid w:val="001777C6"/>
    <w:rsid w:val="0018279C"/>
    <w:rsid w:val="00196363"/>
    <w:rsid w:val="002023A0"/>
    <w:rsid w:val="00206DDD"/>
    <w:rsid w:val="00217575"/>
    <w:rsid w:val="002210D8"/>
    <w:rsid w:val="002473CE"/>
    <w:rsid w:val="002776C1"/>
    <w:rsid w:val="002B0412"/>
    <w:rsid w:val="002B0A95"/>
    <w:rsid w:val="002C656F"/>
    <w:rsid w:val="002D11A9"/>
    <w:rsid w:val="002F016A"/>
    <w:rsid w:val="00323C61"/>
    <w:rsid w:val="00386054"/>
    <w:rsid w:val="003C2549"/>
    <w:rsid w:val="003C29C2"/>
    <w:rsid w:val="003C7F70"/>
    <w:rsid w:val="003D6519"/>
    <w:rsid w:val="003E1C8D"/>
    <w:rsid w:val="003E285A"/>
    <w:rsid w:val="003F0949"/>
    <w:rsid w:val="003F4B2F"/>
    <w:rsid w:val="003F7936"/>
    <w:rsid w:val="00480DDB"/>
    <w:rsid w:val="00491728"/>
    <w:rsid w:val="004A2DBB"/>
    <w:rsid w:val="004E23D9"/>
    <w:rsid w:val="004F692A"/>
    <w:rsid w:val="00507DC5"/>
    <w:rsid w:val="00512562"/>
    <w:rsid w:val="00512598"/>
    <w:rsid w:val="00563CCF"/>
    <w:rsid w:val="00587243"/>
    <w:rsid w:val="005958DC"/>
    <w:rsid w:val="005A1566"/>
    <w:rsid w:val="005A1DFC"/>
    <w:rsid w:val="005A4185"/>
    <w:rsid w:val="005A4793"/>
    <w:rsid w:val="005C6F49"/>
    <w:rsid w:val="005D2E7B"/>
    <w:rsid w:val="005E0E0B"/>
    <w:rsid w:val="005F2002"/>
    <w:rsid w:val="00602862"/>
    <w:rsid w:val="00613590"/>
    <w:rsid w:val="00614CE4"/>
    <w:rsid w:val="0063484C"/>
    <w:rsid w:val="00654305"/>
    <w:rsid w:val="006737C0"/>
    <w:rsid w:val="00677BC2"/>
    <w:rsid w:val="006A3B5C"/>
    <w:rsid w:val="006B0164"/>
    <w:rsid w:val="006C01D0"/>
    <w:rsid w:val="006D40AD"/>
    <w:rsid w:val="00750E7A"/>
    <w:rsid w:val="00765307"/>
    <w:rsid w:val="007661D9"/>
    <w:rsid w:val="007B14E8"/>
    <w:rsid w:val="007C12B5"/>
    <w:rsid w:val="007C1D51"/>
    <w:rsid w:val="007E77FA"/>
    <w:rsid w:val="008011B6"/>
    <w:rsid w:val="008173F9"/>
    <w:rsid w:val="0082657E"/>
    <w:rsid w:val="008D2B8B"/>
    <w:rsid w:val="008E79B6"/>
    <w:rsid w:val="008F22E4"/>
    <w:rsid w:val="008F3062"/>
    <w:rsid w:val="00921CB1"/>
    <w:rsid w:val="009544A3"/>
    <w:rsid w:val="009949A8"/>
    <w:rsid w:val="009C3594"/>
    <w:rsid w:val="009D0D37"/>
    <w:rsid w:val="009F442A"/>
    <w:rsid w:val="00A006E0"/>
    <w:rsid w:val="00A01331"/>
    <w:rsid w:val="00A05D1F"/>
    <w:rsid w:val="00A36E88"/>
    <w:rsid w:val="00A41F2C"/>
    <w:rsid w:val="00A50C69"/>
    <w:rsid w:val="00A87940"/>
    <w:rsid w:val="00A94CCB"/>
    <w:rsid w:val="00AA3C15"/>
    <w:rsid w:val="00AB0D7D"/>
    <w:rsid w:val="00B23EC0"/>
    <w:rsid w:val="00B30DA2"/>
    <w:rsid w:val="00B6678F"/>
    <w:rsid w:val="00B81D14"/>
    <w:rsid w:val="00B97DA1"/>
    <w:rsid w:val="00BB6B5D"/>
    <w:rsid w:val="00BC244F"/>
    <w:rsid w:val="00BC661C"/>
    <w:rsid w:val="00BD1325"/>
    <w:rsid w:val="00BD28A2"/>
    <w:rsid w:val="00BE5250"/>
    <w:rsid w:val="00BE7ADA"/>
    <w:rsid w:val="00BF5BCD"/>
    <w:rsid w:val="00C37067"/>
    <w:rsid w:val="00C40E9B"/>
    <w:rsid w:val="00C641E9"/>
    <w:rsid w:val="00C723C2"/>
    <w:rsid w:val="00C86197"/>
    <w:rsid w:val="00C97DC2"/>
    <w:rsid w:val="00CA5BA4"/>
    <w:rsid w:val="00CE72AF"/>
    <w:rsid w:val="00D115BF"/>
    <w:rsid w:val="00D2310B"/>
    <w:rsid w:val="00D269C3"/>
    <w:rsid w:val="00DC721E"/>
    <w:rsid w:val="00DD6CF2"/>
    <w:rsid w:val="00E023B7"/>
    <w:rsid w:val="00E07290"/>
    <w:rsid w:val="00E700A6"/>
    <w:rsid w:val="00EA3C1F"/>
    <w:rsid w:val="00EA4D4E"/>
    <w:rsid w:val="00EC2CC4"/>
    <w:rsid w:val="00EC7559"/>
    <w:rsid w:val="00ED77F1"/>
    <w:rsid w:val="00EF0102"/>
    <w:rsid w:val="00EF7FF5"/>
    <w:rsid w:val="00F252D8"/>
    <w:rsid w:val="00F313DF"/>
    <w:rsid w:val="00F92FDC"/>
    <w:rsid w:val="00FD1B17"/>
    <w:rsid w:val="00FD55D1"/>
    <w:rsid w:val="00FE2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21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character" w:styleId="Hyperlink">
    <w:name w:val="Hyperlink"/>
    <w:basedOn w:val="DefaultParagraphFont"/>
    <w:uiPriority w:val="99"/>
    <w:unhideWhenUsed/>
    <w:rsid w:val="00EA4D4E"/>
    <w:rPr>
      <w:color w:val="0000FF" w:themeColor="hyperlink"/>
      <w:u w:val="single"/>
    </w:rPr>
  </w:style>
  <w:style w:type="character" w:styleId="FollowedHyperlink">
    <w:name w:val="FollowedHyperlink"/>
    <w:basedOn w:val="DefaultParagraphFont"/>
    <w:uiPriority w:val="99"/>
    <w:semiHidden/>
    <w:unhideWhenUsed/>
    <w:rsid w:val="00EA4D4E"/>
    <w:rPr>
      <w:color w:val="800080" w:themeColor="followedHyperlink"/>
      <w:u w:val="single"/>
    </w:rPr>
  </w:style>
  <w:style w:type="paragraph" w:styleId="ListParagraph">
    <w:name w:val="List Paragraph"/>
    <w:basedOn w:val="Normal"/>
    <w:uiPriority w:val="34"/>
    <w:qFormat/>
    <w:rsid w:val="000401A7"/>
    <w:pPr>
      <w:spacing w:after="200" w:line="276" w:lineRule="auto"/>
      <w:ind w:left="720"/>
      <w:contextualSpacing/>
    </w:pPr>
    <w:rPr>
      <w:rFonts w:ascii="Times New Roman" w:eastAsiaTheme="minorHAnsi" w:hAnsi="Times New Roman" w:cstheme="minorBidi"/>
      <w:szCs w:val="22"/>
    </w:rPr>
  </w:style>
  <w:style w:type="character" w:customStyle="1" w:styleId="apple-converted-space">
    <w:name w:val="apple-converted-space"/>
    <w:basedOn w:val="DefaultParagraphFont"/>
    <w:rsid w:val="000401A7"/>
  </w:style>
  <w:style w:type="paragraph" w:styleId="Revision">
    <w:name w:val="Revision"/>
    <w:hidden/>
    <w:uiPriority w:val="99"/>
    <w:semiHidden/>
    <w:rsid w:val="00C86197"/>
    <w:rPr>
      <w:rFonts w:ascii="Courier" w:hAnsi="Courier"/>
      <w:sz w:val="24"/>
      <w:szCs w:val="20"/>
    </w:rPr>
  </w:style>
  <w:style w:type="character" w:styleId="Emphasis">
    <w:name w:val="Emphasis"/>
    <w:basedOn w:val="DefaultParagraphFont"/>
    <w:qFormat/>
    <w:locked/>
    <w:rsid w:val="00A36E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ov/news/press-releases/us-department-education-accepts-operating-plan-corinthian-colleges-in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iles.shareholder.com/downloads/COCO/3308030044x0xS1104659-14-50216/1066134/filing.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fap.ed.gov/fregisters/attachments/07219505.pdf"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ecfr.gov/cgi-bin/text-idx?SID=0ffa4c0572727405c733918d36c2e59e&amp;mc=true&amp;node=se34.4.685_1206&amp;rgn=div8" TargetMode="External"/><Relationship Id="rId4" Type="http://schemas.microsoft.com/office/2007/relationships/stylesWithEffects" Target="stylesWithEffects.xml"/><Relationship Id="rId9" Type="http://schemas.openxmlformats.org/officeDocument/2006/relationships/hyperlink" Target="http://www.gpo.gov/fdsys/pkg/USCODE-2013-title20/pdf/USCODE-2013-title20-chap28-subchapIV-partC-sec1087e.pdf" TargetMode="External"/><Relationship Id="rId14" Type="http://schemas.openxmlformats.org/officeDocument/2006/relationships/hyperlink" Target="mailto:FSAOperations@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90D4E-ABDD-42BA-BB3B-64D43078A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3603</Words>
  <Characters>20538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2015-06-04T15:37:00Z</dcterms:created>
  <dcterms:modified xsi:type="dcterms:W3CDTF">2015-06-04T15:37:00Z</dcterms:modified>
</cp:coreProperties>
</file>