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1D6E5" w14:textId="631438F4" w:rsidR="00BC30D7" w:rsidRDefault="00BC30D7" w:rsidP="00B47A70">
      <w:pPr>
        <w:rPr>
          <w:rFonts w:ascii="Times New Roman" w:hAnsi="Times New Roman" w:cs="Times New Roman"/>
          <w:b/>
          <w:bCs/>
          <w:sz w:val="24"/>
          <w:szCs w:val="24"/>
        </w:rPr>
      </w:pPr>
      <w:bookmarkStart w:id="0" w:name="_GoBack"/>
      <w:bookmarkEnd w:id="0"/>
      <w:r w:rsidRPr="00BC30D7">
        <w:rPr>
          <w:rFonts w:ascii="Times New Roman" w:hAnsi="Times New Roman" w:cs="Times New Roman"/>
          <w:b/>
          <w:bCs/>
          <w:sz w:val="24"/>
          <w:szCs w:val="24"/>
        </w:rPr>
        <w:t xml:space="preserve">Appendix </w:t>
      </w:r>
      <w:r w:rsidR="00F60F18">
        <w:rPr>
          <w:rFonts w:ascii="Times New Roman" w:hAnsi="Times New Roman" w:cs="Times New Roman"/>
          <w:b/>
          <w:bCs/>
          <w:sz w:val="24"/>
          <w:szCs w:val="24"/>
        </w:rPr>
        <w:t xml:space="preserve">C-2 </w:t>
      </w:r>
      <w:r w:rsidRPr="00BC30D7">
        <w:rPr>
          <w:rFonts w:ascii="Times New Roman" w:hAnsi="Times New Roman" w:cs="Times New Roman"/>
          <w:b/>
          <w:bCs/>
          <w:sz w:val="24"/>
          <w:szCs w:val="24"/>
        </w:rPr>
        <w:t xml:space="preserve">Client Outcome Survey Construct Justification </w:t>
      </w:r>
    </w:p>
    <w:tbl>
      <w:tblPr>
        <w:tblStyle w:val="TableGrid"/>
        <w:tblW w:w="0" w:type="auto"/>
        <w:tblLook w:val="04A0" w:firstRow="1" w:lastRow="0" w:firstColumn="1" w:lastColumn="0" w:noHBand="0" w:noVBand="1"/>
      </w:tblPr>
      <w:tblGrid>
        <w:gridCol w:w="2335"/>
        <w:gridCol w:w="7015"/>
      </w:tblGrid>
      <w:tr w:rsidR="00BC30D7" w:rsidRPr="00561011" w14:paraId="22E1D6E8" w14:textId="77777777" w:rsidTr="2E74823B">
        <w:tc>
          <w:tcPr>
            <w:tcW w:w="2335" w:type="dxa"/>
          </w:tcPr>
          <w:p w14:paraId="22E1D6E6" w14:textId="77777777" w:rsidR="00BC30D7" w:rsidRPr="00561011" w:rsidRDefault="00BC30D7" w:rsidP="00BC30D7">
            <w:pPr>
              <w:pStyle w:val="Default"/>
              <w:rPr>
                <w:rFonts w:ascii="Times New Roman" w:hAnsi="Times New Roman" w:cs="Times New Roman"/>
                <w:b/>
                <w:bCs/>
              </w:rPr>
            </w:pPr>
            <w:r>
              <w:rPr>
                <w:rFonts w:ascii="Times New Roman" w:hAnsi="Times New Roman" w:cs="Times New Roman"/>
                <w:b/>
                <w:bCs/>
              </w:rPr>
              <w:t xml:space="preserve">Construct </w:t>
            </w:r>
          </w:p>
        </w:tc>
        <w:tc>
          <w:tcPr>
            <w:tcW w:w="7015" w:type="dxa"/>
          </w:tcPr>
          <w:p w14:paraId="22E1D6E7" w14:textId="77777777" w:rsidR="00BC30D7" w:rsidRPr="00561011" w:rsidRDefault="00BC30D7" w:rsidP="00BC30D7">
            <w:pPr>
              <w:pStyle w:val="Default"/>
              <w:rPr>
                <w:rFonts w:ascii="Times New Roman" w:hAnsi="Times New Roman" w:cs="Times New Roman"/>
                <w:b/>
                <w:bCs/>
              </w:rPr>
            </w:pPr>
            <w:r>
              <w:rPr>
                <w:rFonts w:ascii="Times New Roman" w:hAnsi="Times New Roman" w:cs="Times New Roman"/>
                <w:b/>
                <w:bCs/>
              </w:rPr>
              <w:t xml:space="preserve">Justification </w:t>
            </w:r>
          </w:p>
        </w:tc>
      </w:tr>
      <w:tr w:rsidR="00BC30D7" w:rsidRPr="00561011" w14:paraId="22E1D6ED" w14:textId="77777777" w:rsidTr="2E74823B">
        <w:tc>
          <w:tcPr>
            <w:tcW w:w="2335" w:type="dxa"/>
          </w:tcPr>
          <w:p w14:paraId="22E1D6E9" w14:textId="77777777" w:rsidR="00BC30D7" w:rsidRPr="00BC30D7" w:rsidRDefault="00BC30D7" w:rsidP="00BC30D7">
            <w:pPr>
              <w:pStyle w:val="Default"/>
              <w:rPr>
                <w:rFonts w:ascii="Times New Roman" w:hAnsi="Times New Roman" w:cs="Times New Roman"/>
              </w:rPr>
            </w:pPr>
            <w:r w:rsidRPr="00BC30D7">
              <w:rPr>
                <w:rFonts w:ascii="Times New Roman" w:hAnsi="Times New Roman" w:cs="Times New Roman"/>
              </w:rPr>
              <w:t xml:space="preserve">Business </w:t>
            </w:r>
            <w:r w:rsidR="00F01E39">
              <w:rPr>
                <w:rFonts w:ascii="Times New Roman" w:hAnsi="Times New Roman" w:cs="Times New Roman"/>
              </w:rPr>
              <w:t>Characteristics of a</w:t>
            </w:r>
            <w:r w:rsidRPr="00BC30D7">
              <w:rPr>
                <w:rFonts w:ascii="Times New Roman" w:hAnsi="Times New Roman" w:cs="Times New Roman"/>
              </w:rPr>
              <w:t xml:space="preserve"> Client</w:t>
            </w:r>
          </w:p>
        </w:tc>
        <w:tc>
          <w:tcPr>
            <w:tcW w:w="7015" w:type="dxa"/>
          </w:tcPr>
          <w:p w14:paraId="7C27BC4E" w14:textId="523A1609" w:rsidR="003B7219" w:rsidRDefault="2E74823B" w:rsidP="003B7219">
            <w:pPr>
              <w:pStyle w:val="Default"/>
              <w:rPr>
                <w:rFonts w:ascii="Times New Roman" w:hAnsi="Times New Roman" w:cs="Times New Roman"/>
              </w:rPr>
            </w:pPr>
            <w:r w:rsidRPr="2E74823B">
              <w:rPr>
                <w:rFonts w:ascii="Times New Roman" w:eastAsia="Times New Roman" w:hAnsi="Times New Roman" w:cs="Times New Roman"/>
              </w:rPr>
              <w:t>OVBD would like to have a representative view of clients’ business characteristics, including their business stage, industry, number of employees and co-owners, legal entity, sources of financing, and revenue. This information contributes to how OVBD allocates resources</w:t>
            </w:r>
            <w:r w:rsidR="00EE3D78">
              <w:rPr>
                <w:rFonts w:ascii="Times New Roman" w:eastAsia="Times New Roman" w:hAnsi="Times New Roman" w:cs="Times New Roman"/>
              </w:rPr>
              <w:t>,</w:t>
            </w:r>
            <w:r w:rsidRPr="2E74823B">
              <w:rPr>
                <w:rFonts w:ascii="Times New Roman" w:eastAsia="Times New Roman" w:hAnsi="Times New Roman" w:cs="Times New Roman"/>
              </w:rPr>
              <w:t xml:space="preserve"> depending on the needs of the client population. </w:t>
            </w:r>
          </w:p>
          <w:p w14:paraId="33577EF3" w14:textId="77777777" w:rsidR="003B7219" w:rsidRDefault="003B7219" w:rsidP="003B7219">
            <w:pPr>
              <w:pStyle w:val="Default"/>
              <w:rPr>
                <w:rFonts w:ascii="Times New Roman" w:hAnsi="Times New Roman" w:cs="Times New Roman"/>
              </w:rPr>
            </w:pPr>
          </w:p>
          <w:p w14:paraId="22E1D6EC" w14:textId="410B4F29" w:rsidR="00F01E39" w:rsidRPr="00BC30D7" w:rsidRDefault="2E74823B">
            <w:pPr>
              <w:pStyle w:val="Default"/>
              <w:rPr>
                <w:rFonts w:ascii="Times New Roman" w:hAnsi="Times New Roman" w:cs="Times New Roman"/>
              </w:rPr>
            </w:pPr>
            <w:r w:rsidRPr="2E74823B">
              <w:rPr>
                <w:rFonts w:ascii="Times New Roman" w:eastAsia="Times New Roman" w:hAnsi="Times New Roman" w:cs="Times New Roman"/>
              </w:rPr>
              <w:t xml:space="preserve">Some questions </w:t>
            </w:r>
            <w:r w:rsidR="00EE3D78">
              <w:rPr>
                <w:rFonts w:ascii="Times New Roman" w:eastAsia="Times New Roman" w:hAnsi="Times New Roman" w:cs="Times New Roman"/>
              </w:rPr>
              <w:t>pertain to</w:t>
            </w:r>
            <w:r w:rsidR="00EE3D78" w:rsidRPr="2E74823B">
              <w:rPr>
                <w:rFonts w:ascii="Times New Roman" w:eastAsia="Times New Roman" w:hAnsi="Times New Roman" w:cs="Times New Roman"/>
              </w:rPr>
              <w:t xml:space="preserve"> </w:t>
            </w:r>
            <w:r w:rsidRPr="2E74823B">
              <w:rPr>
                <w:rFonts w:ascii="Times New Roman" w:eastAsia="Times New Roman" w:hAnsi="Times New Roman" w:cs="Times New Roman"/>
              </w:rPr>
              <w:t xml:space="preserve">sensitive </w:t>
            </w:r>
            <w:r w:rsidR="00EE3D78">
              <w:rPr>
                <w:rFonts w:ascii="Times New Roman" w:eastAsia="Times New Roman" w:hAnsi="Times New Roman" w:cs="Times New Roman"/>
              </w:rPr>
              <w:t>topics</w:t>
            </w:r>
            <w:r w:rsidRPr="2E74823B">
              <w:rPr>
                <w:rFonts w:ascii="Times New Roman" w:eastAsia="Times New Roman" w:hAnsi="Times New Roman" w:cs="Times New Roman"/>
              </w:rPr>
              <w:t xml:space="preserve">, such as </w:t>
            </w:r>
            <w:r w:rsidR="00EE3D78">
              <w:rPr>
                <w:rFonts w:ascii="Times New Roman" w:eastAsia="Times New Roman" w:hAnsi="Times New Roman" w:cs="Times New Roman"/>
              </w:rPr>
              <w:t xml:space="preserve">information about </w:t>
            </w:r>
            <w:r w:rsidRPr="2E74823B">
              <w:rPr>
                <w:rFonts w:ascii="Times New Roman" w:eastAsia="Times New Roman" w:hAnsi="Times New Roman" w:cs="Times New Roman"/>
              </w:rPr>
              <w:t xml:space="preserve">loans from commercial banks or credit unions, loans from friends or family, and lines of credit. OVBD asks these questions because securing small business loans is one of </w:t>
            </w:r>
            <w:r w:rsidR="00EE3D78">
              <w:rPr>
                <w:rFonts w:ascii="Times New Roman" w:eastAsia="Times New Roman" w:hAnsi="Times New Roman" w:cs="Times New Roman"/>
              </w:rPr>
              <w:t>SBA’s</w:t>
            </w:r>
            <w:r w:rsidR="00EE3D78" w:rsidRPr="2E74823B">
              <w:rPr>
                <w:rFonts w:ascii="Times New Roman" w:eastAsia="Times New Roman" w:hAnsi="Times New Roman" w:cs="Times New Roman"/>
              </w:rPr>
              <w:t xml:space="preserve"> </w:t>
            </w:r>
            <w:r w:rsidRPr="2E74823B">
              <w:rPr>
                <w:rFonts w:ascii="Times New Roman" w:eastAsia="Times New Roman" w:hAnsi="Times New Roman" w:cs="Times New Roman"/>
              </w:rPr>
              <w:t xml:space="preserve">core directives and performance goals. </w:t>
            </w:r>
          </w:p>
        </w:tc>
      </w:tr>
      <w:tr w:rsidR="00BC30D7" w:rsidRPr="00561011" w14:paraId="22E1D6F0" w14:textId="77777777" w:rsidTr="2E74823B">
        <w:tc>
          <w:tcPr>
            <w:tcW w:w="2335" w:type="dxa"/>
          </w:tcPr>
          <w:p w14:paraId="22E1D6EE" w14:textId="77777777" w:rsidR="00BC30D7" w:rsidRPr="00BC30D7" w:rsidRDefault="00BC30D7" w:rsidP="00BC30D7">
            <w:pPr>
              <w:rPr>
                <w:rFonts w:ascii="Times New Roman" w:eastAsia="Times New Roman" w:hAnsi="Times New Roman" w:cs="Times New Roman"/>
                <w:sz w:val="24"/>
                <w:szCs w:val="24"/>
              </w:rPr>
            </w:pPr>
            <w:r w:rsidRPr="00BC30D7">
              <w:rPr>
                <w:rFonts w:ascii="Times New Roman" w:eastAsia="Times New Roman" w:hAnsi="Times New Roman" w:cs="Times New Roman"/>
                <w:sz w:val="24"/>
                <w:szCs w:val="24"/>
              </w:rPr>
              <w:t xml:space="preserve">Business </w:t>
            </w:r>
            <w:r w:rsidR="00F01E39">
              <w:rPr>
                <w:rFonts w:ascii="Times New Roman" w:eastAsia="Times New Roman" w:hAnsi="Times New Roman" w:cs="Times New Roman"/>
                <w:sz w:val="24"/>
                <w:szCs w:val="24"/>
              </w:rPr>
              <w:t>Goals and Challenges of a</w:t>
            </w:r>
            <w:r w:rsidRPr="00BC30D7">
              <w:rPr>
                <w:rFonts w:ascii="Times New Roman" w:eastAsia="Times New Roman" w:hAnsi="Times New Roman" w:cs="Times New Roman"/>
                <w:sz w:val="24"/>
                <w:szCs w:val="24"/>
              </w:rPr>
              <w:t xml:space="preserve"> Client</w:t>
            </w:r>
          </w:p>
        </w:tc>
        <w:tc>
          <w:tcPr>
            <w:tcW w:w="7015" w:type="dxa"/>
          </w:tcPr>
          <w:p w14:paraId="22E1D6EF" w14:textId="5AB2C50B" w:rsidR="00BC30D7" w:rsidRPr="00BC30D7" w:rsidRDefault="2E74823B" w:rsidP="00BC30D7">
            <w:pPr>
              <w:rPr>
                <w:rFonts w:ascii="Times New Roman" w:eastAsia="Times New Roman" w:hAnsi="Times New Roman" w:cs="Times New Roman"/>
                <w:sz w:val="24"/>
                <w:szCs w:val="24"/>
              </w:rPr>
            </w:pPr>
            <w:r w:rsidRPr="2E74823B">
              <w:rPr>
                <w:rFonts w:ascii="Times New Roman" w:eastAsia="Times New Roman" w:hAnsi="Times New Roman" w:cs="Times New Roman"/>
                <w:sz w:val="24"/>
                <w:szCs w:val="24"/>
              </w:rPr>
              <w:t xml:space="preserve">By measuring the goals that clients want to achieve and the challenges that they faced before and after receiving VBOC services, OVBD can get some understanding of the impact of VBOC services as well as assess potential gaps in service. </w:t>
            </w:r>
          </w:p>
        </w:tc>
      </w:tr>
      <w:tr w:rsidR="00BC30D7" w:rsidRPr="00561011" w14:paraId="22E1D6F5" w14:textId="77777777" w:rsidTr="2E74823B">
        <w:tc>
          <w:tcPr>
            <w:tcW w:w="2335" w:type="dxa"/>
          </w:tcPr>
          <w:p w14:paraId="22E1D6F1" w14:textId="77777777" w:rsidR="00BC30D7" w:rsidRPr="00BC30D7" w:rsidRDefault="00BC30D7" w:rsidP="00BC30D7">
            <w:pPr>
              <w:rPr>
                <w:rFonts w:ascii="Times New Roman" w:hAnsi="Times New Roman" w:cs="Times New Roman"/>
                <w:sz w:val="24"/>
                <w:szCs w:val="24"/>
              </w:rPr>
            </w:pPr>
            <w:r w:rsidRPr="00BC30D7">
              <w:rPr>
                <w:rFonts w:ascii="Times New Roman" w:hAnsi="Times New Roman" w:cs="Times New Roman"/>
                <w:sz w:val="24"/>
                <w:szCs w:val="24"/>
              </w:rPr>
              <w:t xml:space="preserve">Learning About VBOCs </w:t>
            </w:r>
          </w:p>
        </w:tc>
        <w:tc>
          <w:tcPr>
            <w:tcW w:w="7015" w:type="dxa"/>
          </w:tcPr>
          <w:p w14:paraId="22E1D6F2" w14:textId="650FDB7F" w:rsidR="00BC30D7" w:rsidRDefault="2E74823B" w:rsidP="00AB0136">
            <w:pPr>
              <w:rPr>
                <w:rFonts w:ascii="Times New Roman" w:hAnsi="Times New Roman" w:cs="Times New Roman"/>
                <w:sz w:val="24"/>
                <w:szCs w:val="24"/>
              </w:rPr>
            </w:pPr>
            <w:r w:rsidRPr="2E74823B">
              <w:rPr>
                <w:rFonts w:ascii="Times New Roman" w:eastAsia="Times New Roman" w:hAnsi="Times New Roman" w:cs="Times New Roman"/>
                <w:sz w:val="24"/>
                <w:szCs w:val="24"/>
              </w:rPr>
              <w:t xml:space="preserve">By tracking the most common ways that clients hear about VBOCs, OVBD can make suggestions to centers </w:t>
            </w:r>
            <w:r w:rsidR="00EE3D78">
              <w:rPr>
                <w:rFonts w:ascii="Times New Roman" w:eastAsia="Times New Roman" w:hAnsi="Times New Roman" w:cs="Times New Roman"/>
                <w:sz w:val="24"/>
                <w:szCs w:val="24"/>
              </w:rPr>
              <w:t>regarding</w:t>
            </w:r>
            <w:r w:rsidR="00EE3D78" w:rsidRPr="2E74823B">
              <w:rPr>
                <w:rFonts w:ascii="Times New Roman" w:eastAsia="Times New Roman" w:hAnsi="Times New Roman" w:cs="Times New Roman"/>
                <w:sz w:val="24"/>
                <w:szCs w:val="24"/>
              </w:rPr>
              <w:t xml:space="preserve"> </w:t>
            </w:r>
            <w:r w:rsidR="00EE3D78">
              <w:rPr>
                <w:rFonts w:ascii="Times New Roman" w:eastAsia="Times New Roman" w:hAnsi="Times New Roman" w:cs="Times New Roman"/>
                <w:sz w:val="24"/>
                <w:szCs w:val="24"/>
              </w:rPr>
              <w:t>the</w:t>
            </w:r>
            <w:r w:rsidRPr="2E74823B">
              <w:rPr>
                <w:rFonts w:ascii="Times New Roman" w:eastAsia="Times New Roman" w:hAnsi="Times New Roman" w:cs="Times New Roman"/>
                <w:sz w:val="24"/>
                <w:szCs w:val="24"/>
              </w:rPr>
              <w:t xml:space="preserve"> reallocat</w:t>
            </w:r>
            <w:r w:rsidR="00EE3D78">
              <w:rPr>
                <w:rFonts w:ascii="Times New Roman" w:eastAsia="Times New Roman" w:hAnsi="Times New Roman" w:cs="Times New Roman"/>
                <w:sz w:val="24"/>
                <w:szCs w:val="24"/>
              </w:rPr>
              <w:t>ion of</w:t>
            </w:r>
            <w:r w:rsidRPr="2E74823B">
              <w:rPr>
                <w:rFonts w:ascii="Times New Roman" w:eastAsia="Times New Roman" w:hAnsi="Times New Roman" w:cs="Times New Roman"/>
                <w:sz w:val="24"/>
                <w:szCs w:val="24"/>
              </w:rPr>
              <w:t xml:space="preserve"> funds away from saturated markets and toward alternative avenues for reaching potential clients. </w:t>
            </w:r>
          </w:p>
          <w:p w14:paraId="22E1D6F3" w14:textId="77777777" w:rsidR="00F01E39" w:rsidRDefault="00F01E39" w:rsidP="00BC30D7">
            <w:pPr>
              <w:rPr>
                <w:rFonts w:ascii="Times New Roman" w:hAnsi="Times New Roman" w:cs="Times New Roman"/>
                <w:sz w:val="24"/>
                <w:szCs w:val="24"/>
              </w:rPr>
            </w:pPr>
          </w:p>
          <w:p w14:paraId="22E1D6F4" w14:textId="2C647DDD" w:rsidR="00F01E39" w:rsidRPr="00BC30D7" w:rsidRDefault="2E74823B">
            <w:pPr>
              <w:rPr>
                <w:rFonts w:ascii="Times New Roman" w:hAnsi="Times New Roman" w:cs="Times New Roman"/>
                <w:sz w:val="24"/>
                <w:szCs w:val="24"/>
              </w:rPr>
            </w:pPr>
            <w:r w:rsidRPr="2E74823B">
              <w:rPr>
                <w:rFonts w:ascii="Times New Roman" w:eastAsia="Times New Roman" w:hAnsi="Times New Roman" w:cs="Times New Roman"/>
                <w:sz w:val="24"/>
                <w:szCs w:val="24"/>
              </w:rPr>
              <w:t>This section also asks why clients attended this center over another business assistance program to assess what distinguishes a VBOC from other programs so that OVBD can encourage VBOCs to use particular outreach strategies.</w:t>
            </w:r>
          </w:p>
        </w:tc>
      </w:tr>
      <w:tr w:rsidR="00BC30D7" w:rsidRPr="00561011" w14:paraId="22E1D6F8" w14:textId="77777777" w:rsidTr="2E74823B">
        <w:tc>
          <w:tcPr>
            <w:tcW w:w="2335" w:type="dxa"/>
          </w:tcPr>
          <w:p w14:paraId="22E1D6F6" w14:textId="77777777" w:rsidR="00BC30D7" w:rsidRPr="00BC30D7" w:rsidRDefault="00BC30D7" w:rsidP="00BC30D7">
            <w:pPr>
              <w:pStyle w:val="Default"/>
              <w:rPr>
                <w:rFonts w:ascii="Times New Roman" w:hAnsi="Times New Roman" w:cs="Times New Roman"/>
              </w:rPr>
            </w:pPr>
            <w:r w:rsidRPr="00BC30D7">
              <w:rPr>
                <w:rFonts w:ascii="Times New Roman" w:hAnsi="Times New Roman" w:cs="Times New Roman"/>
              </w:rPr>
              <w:t xml:space="preserve">VBOC </w:t>
            </w:r>
            <w:r w:rsidR="00F01E39">
              <w:rPr>
                <w:rFonts w:ascii="Times New Roman" w:hAnsi="Times New Roman" w:cs="Times New Roman"/>
              </w:rPr>
              <w:t>Assessment a</w:t>
            </w:r>
            <w:r w:rsidRPr="00BC30D7">
              <w:rPr>
                <w:rFonts w:ascii="Times New Roman" w:hAnsi="Times New Roman" w:cs="Times New Roman"/>
              </w:rPr>
              <w:t>nd Services Offered</w:t>
            </w:r>
          </w:p>
        </w:tc>
        <w:tc>
          <w:tcPr>
            <w:tcW w:w="7015" w:type="dxa"/>
          </w:tcPr>
          <w:p w14:paraId="22E1D6F7" w14:textId="4819D444" w:rsidR="00BC30D7" w:rsidRPr="00BC30D7" w:rsidRDefault="2E74823B">
            <w:pPr>
              <w:pStyle w:val="Default"/>
              <w:rPr>
                <w:rFonts w:ascii="Times New Roman" w:hAnsi="Times New Roman" w:cs="Times New Roman"/>
              </w:rPr>
            </w:pPr>
            <w:r w:rsidRPr="2E74823B">
              <w:rPr>
                <w:rFonts w:ascii="Times New Roman" w:eastAsia="Times New Roman" w:hAnsi="Times New Roman" w:cs="Times New Roman"/>
              </w:rPr>
              <w:t xml:space="preserve">This section asks </w:t>
            </w:r>
            <w:r w:rsidR="00EE3D78">
              <w:rPr>
                <w:rFonts w:ascii="Times New Roman" w:eastAsia="Times New Roman" w:hAnsi="Times New Roman" w:cs="Times New Roman"/>
              </w:rPr>
              <w:t>whether</w:t>
            </w:r>
            <w:r w:rsidR="00EE3D78" w:rsidRPr="2E74823B">
              <w:rPr>
                <w:rFonts w:ascii="Times New Roman" w:eastAsia="Times New Roman" w:hAnsi="Times New Roman" w:cs="Times New Roman"/>
              </w:rPr>
              <w:t xml:space="preserve"> </w:t>
            </w:r>
            <w:r w:rsidRPr="2E74823B">
              <w:rPr>
                <w:rFonts w:ascii="Times New Roman" w:eastAsia="Times New Roman" w:hAnsi="Times New Roman" w:cs="Times New Roman"/>
              </w:rPr>
              <w:t xml:space="preserve">clients </w:t>
            </w:r>
            <w:r w:rsidR="00EE3D78">
              <w:rPr>
                <w:rFonts w:ascii="Times New Roman" w:eastAsia="Times New Roman" w:hAnsi="Times New Roman" w:cs="Times New Roman"/>
              </w:rPr>
              <w:t>believed</w:t>
            </w:r>
            <w:r w:rsidR="00EE3D78" w:rsidRPr="2E74823B">
              <w:rPr>
                <w:rFonts w:ascii="Times New Roman" w:eastAsia="Times New Roman" w:hAnsi="Times New Roman" w:cs="Times New Roman"/>
              </w:rPr>
              <w:t xml:space="preserve"> </w:t>
            </w:r>
            <w:r w:rsidRPr="2E74823B">
              <w:rPr>
                <w:rFonts w:ascii="Times New Roman" w:eastAsia="Times New Roman" w:hAnsi="Times New Roman" w:cs="Times New Roman"/>
              </w:rPr>
              <w:t>that the services they received matched their needs as well as the resources that were recommended to clients to start or grow their business</w:t>
            </w:r>
            <w:r w:rsidR="00EE3D78">
              <w:rPr>
                <w:rFonts w:ascii="Times New Roman" w:eastAsia="Times New Roman" w:hAnsi="Times New Roman" w:cs="Times New Roman"/>
              </w:rPr>
              <w:t>es</w:t>
            </w:r>
            <w:r w:rsidRPr="2E74823B">
              <w:rPr>
                <w:rFonts w:ascii="Times New Roman" w:eastAsia="Times New Roman" w:hAnsi="Times New Roman" w:cs="Times New Roman"/>
              </w:rPr>
              <w:t>. OVBD would like to know what resources and information are provided to clients so that OVBD can understand VBOCs</w:t>
            </w:r>
            <w:r w:rsidR="00EE3D78">
              <w:rPr>
                <w:rFonts w:ascii="Times New Roman" w:eastAsia="Times New Roman" w:hAnsi="Times New Roman" w:cs="Times New Roman"/>
              </w:rPr>
              <w:t>’</w:t>
            </w:r>
            <w:r w:rsidRPr="2E74823B">
              <w:rPr>
                <w:rFonts w:ascii="Times New Roman" w:eastAsia="Times New Roman" w:hAnsi="Times New Roman" w:cs="Times New Roman"/>
              </w:rPr>
              <w:t xml:space="preserve"> networks as well as assess any gaps in services provided to clients and in VBOCs</w:t>
            </w:r>
            <w:r w:rsidR="00EE3D78">
              <w:rPr>
                <w:rFonts w:ascii="Times New Roman" w:eastAsia="Times New Roman" w:hAnsi="Times New Roman" w:cs="Times New Roman"/>
              </w:rPr>
              <w:t>’</w:t>
            </w:r>
            <w:r w:rsidRPr="2E74823B">
              <w:rPr>
                <w:rFonts w:ascii="Times New Roman" w:eastAsia="Times New Roman" w:hAnsi="Times New Roman" w:cs="Times New Roman"/>
              </w:rPr>
              <w:t xml:space="preserve"> networks. </w:t>
            </w:r>
          </w:p>
        </w:tc>
      </w:tr>
      <w:tr w:rsidR="00BC30D7" w:rsidRPr="00561011" w14:paraId="22E1D6FD" w14:textId="77777777" w:rsidTr="2E74823B">
        <w:tc>
          <w:tcPr>
            <w:tcW w:w="2335" w:type="dxa"/>
          </w:tcPr>
          <w:p w14:paraId="22E1D6F9" w14:textId="77777777" w:rsidR="00BC30D7" w:rsidRPr="00BC30D7" w:rsidRDefault="00BC30D7" w:rsidP="00BC30D7">
            <w:pPr>
              <w:rPr>
                <w:rFonts w:ascii="Times New Roman" w:hAnsi="Times New Roman" w:cs="Times New Roman"/>
                <w:sz w:val="24"/>
                <w:szCs w:val="24"/>
              </w:rPr>
            </w:pPr>
            <w:r w:rsidRPr="00BC30D7">
              <w:rPr>
                <w:rFonts w:ascii="Times New Roman" w:hAnsi="Times New Roman" w:cs="Times New Roman"/>
                <w:sz w:val="24"/>
                <w:szCs w:val="24"/>
              </w:rPr>
              <w:t>VBOC Services Received</w:t>
            </w:r>
          </w:p>
        </w:tc>
        <w:tc>
          <w:tcPr>
            <w:tcW w:w="7015" w:type="dxa"/>
          </w:tcPr>
          <w:p w14:paraId="22E1D6FA" w14:textId="21F1185C" w:rsidR="008E4624" w:rsidRDefault="2E74823B" w:rsidP="008E4624">
            <w:pPr>
              <w:rPr>
                <w:rFonts w:ascii="Times New Roman" w:hAnsi="Times New Roman" w:cs="Times New Roman"/>
                <w:sz w:val="24"/>
                <w:szCs w:val="24"/>
              </w:rPr>
            </w:pPr>
            <w:r w:rsidRPr="2E74823B">
              <w:rPr>
                <w:rFonts w:ascii="Times New Roman" w:eastAsia="Times New Roman" w:hAnsi="Times New Roman" w:cs="Times New Roman"/>
                <w:sz w:val="24"/>
                <w:szCs w:val="24"/>
              </w:rPr>
              <w:t xml:space="preserve">OVBD would like to know the most common modes of service delivery to assess how many clients attend VBOCs in person, receive services over the phone, or obtain services via e-mail as well as </w:t>
            </w:r>
            <w:r w:rsidR="00EE3D78">
              <w:rPr>
                <w:rFonts w:ascii="Times New Roman" w:eastAsia="Times New Roman" w:hAnsi="Times New Roman" w:cs="Times New Roman"/>
                <w:sz w:val="24"/>
                <w:szCs w:val="24"/>
              </w:rPr>
              <w:t xml:space="preserve">to identify </w:t>
            </w:r>
            <w:r w:rsidRPr="2E74823B">
              <w:rPr>
                <w:rFonts w:ascii="Times New Roman" w:eastAsia="Times New Roman" w:hAnsi="Times New Roman" w:cs="Times New Roman"/>
                <w:sz w:val="24"/>
                <w:szCs w:val="24"/>
              </w:rPr>
              <w:t xml:space="preserve">the mode of service delivery that clients prefer. Client preference will be part of OVBD’s considerations for offering more virtual services. </w:t>
            </w:r>
          </w:p>
          <w:p w14:paraId="22E1D6FB" w14:textId="77777777" w:rsidR="008E4624" w:rsidRDefault="008E4624" w:rsidP="008E4624">
            <w:pPr>
              <w:rPr>
                <w:rFonts w:ascii="Times New Roman" w:hAnsi="Times New Roman" w:cs="Times New Roman"/>
                <w:sz w:val="24"/>
                <w:szCs w:val="24"/>
              </w:rPr>
            </w:pPr>
          </w:p>
          <w:p w14:paraId="22E1D6FC" w14:textId="03DD26E2" w:rsidR="008E4624" w:rsidRPr="00BC30D7" w:rsidRDefault="2E74823B">
            <w:pPr>
              <w:rPr>
                <w:rFonts w:ascii="Times New Roman" w:hAnsi="Times New Roman" w:cs="Times New Roman"/>
                <w:sz w:val="24"/>
                <w:szCs w:val="24"/>
              </w:rPr>
            </w:pPr>
            <w:r w:rsidRPr="2E74823B">
              <w:rPr>
                <w:rFonts w:ascii="Times New Roman" w:eastAsia="Times New Roman" w:hAnsi="Times New Roman" w:cs="Times New Roman"/>
                <w:sz w:val="24"/>
                <w:szCs w:val="24"/>
              </w:rPr>
              <w:t xml:space="preserve">In addition, OVBD asks whether </w:t>
            </w:r>
            <w:r w:rsidR="00EE3D78">
              <w:rPr>
                <w:rFonts w:ascii="Times New Roman" w:eastAsia="Times New Roman" w:hAnsi="Times New Roman" w:cs="Times New Roman"/>
                <w:sz w:val="24"/>
                <w:szCs w:val="24"/>
              </w:rPr>
              <w:t>the</w:t>
            </w:r>
            <w:r w:rsidR="00EE3D78" w:rsidRPr="2E74823B">
              <w:rPr>
                <w:rFonts w:ascii="Times New Roman" w:eastAsia="Times New Roman" w:hAnsi="Times New Roman" w:cs="Times New Roman"/>
                <w:sz w:val="24"/>
                <w:szCs w:val="24"/>
              </w:rPr>
              <w:t xml:space="preserve"> </w:t>
            </w:r>
            <w:r w:rsidRPr="2E74823B">
              <w:rPr>
                <w:rFonts w:ascii="Times New Roman" w:eastAsia="Times New Roman" w:hAnsi="Times New Roman" w:cs="Times New Roman"/>
                <w:sz w:val="24"/>
                <w:szCs w:val="24"/>
              </w:rPr>
              <w:t>assistance</w:t>
            </w:r>
            <w:r w:rsidR="00EE3D78">
              <w:rPr>
                <w:rFonts w:ascii="Times New Roman" w:eastAsia="Times New Roman" w:hAnsi="Times New Roman" w:cs="Times New Roman"/>
                <w:sz w:val="24"/>
                <w:szCs w:val="24"/>
              </w:rPr>
              <w:t xml:space="preserve"> that</w:t>
            </w:r>
            <w:r w:rsidRPr="2E74823B">
              <w:rPr>
                <w:rFonts w:ascii="Times New Roman" w:eastAsia="Times New Roman" w:hAnsi="Times New Roman" w:cs="Times New Roman"/>
                <w:sz w:val="24"/>
                <w:szCs w:val="24"/>
              </w:rPr>
              <w:t xml:space="preserve"> clients received met the</w:t>
            </w:r>
            <w:r w:rsidR="00EE3D78">
              <w:rPr>
                <w:rFonts w:ascii="Times New Roman" w:eastAsia="Times New Roman" w:hAnsi="Times New Roman" w:cs="Times New Roman"/>
                <w:sz w:val="24"/>
                <w:szCs w:val="24"/>
              </w:rPr>
              <w:t>ir</w:t>
            </w:r>
            <w:r w:rsidRPr="2E74823B">
              <w:rPr>
                <w:rFonts w:ascii="Times New Roman" w:eastAsia="Times New Roman" w:hAnsi="Times New Roman" w:cs="Times New Roman"/>
                <w:sz w:val="24"/>
                <w:szCs w:val="24"/>
              </w:rPr>
              <w:t xml:space="preserve"> expectations and needs so that OVBD can offer guidance to VBOCs on how to better meet client expectations.</w:t>
            </w:r>
          </w:p>
        </w:tc>
      </w:tr>
      <w:tr w:rsidR="00BC30D7" w:rsidRPr="00561011" w14:paraId="22E1D700" w14:textId="77777777" w:rsidTr="2E74823B">
        <w:tc>
          <w:tcPr>
            <w:tcW w:w="2335" w:type="dxa"/>
          </w:tcPr>
          <w:p w14:paraId="22E1D6FE" w14:textId="77777777" w:rsidR="00BC30D7" w:rsidRPr="00BC30D7" w:rsidRDefault="00F01E39" w:rsidP="008E4624">
            <w:pPr>
              <w:rPr>
                <w:rFonts w:ascii="Times New Roman" w:hAnsi="Times New Roman" w:cs="Times New Roman"/>
                <w:sz w:val="24"/>
                <w:szCs w:val="24"/>
              </w:rPr>
            </w:pPr>
            <w:r>
              <w:rPr>
                <w:rFonts w:ascii="Times New Roman" w:hAnsi="Times New Roman" w:cs="Times New Roman"/>
                <w:sz w:val="24"/>
                <w:szCs w:val="24"/>
              </w:rPr>
              <w:t>Client Satisfaction w</w:t>
            </w:r>
            <w:r w:rsidR="00BC30D7" w:rsidRPr="00BC30D7">
              <w:rPr>
                <w:rFonts w:ascii="Times New Roman" w:hAnsi="Times New Roman" w:cs="Times New Roman"/>
                <w:sz w:val="24"/>
                <w:szCs w:val="24"/>
              </w:rPr>
              <w:t xml:space="preserve">ith VBOC </w:t>
            </w:r>
            <w:r w:rsidR="00BC30D7" w:rsidRPr="00BC30D7">
              <w:rPr>
                <w:rFonts w:ascii="Times New Roman" w:hAnsi="Times New Roman" w:cs="Times New Roman"/>
                <w:sz w:val="24"/>
                <w:szCs w:val="24"/>
              </w:rPr>
              <w:lastRenderedPageBreak/>
              <w:t>Assistance</w:t>
            </w:r>
          </w:p>
        </w:tc>
        <w:tc>
          <w:tcPr>
            <w:tcW w:w="7015" w:type="dxa"/>
          </w:tcPr>
          <w:p w14:paraId="22E1D6FF" w14:textId="2E409F2C" w:rsidR="00BC30D7" w:rsidRPr="00BC30D7" w:rsidRDefault="2E74823B">
            <w:pPr>
              <w:rPr>
                <w:rFonts w:ascii="Times New Roman" w:hAnsi="Times New Roman" w:cs="Times New Roman"/>
                <w:sz w:val="24"/>
                <w:szCs w:val="24"/>
              </w:rPr>
            </w:pPr>
            <w:r w:rsidRPr="2E74823B">
              <w:rPr>
                <w:rFonts w:ascii="Times New Roman" w:eastAsia="Times New Roman" w:hAnsi="Times New Roman" w:cs="Times New Roman"/>
                <w:sz w:val="24"/>
                <w:szCs w:val="24"/>
              </w:rPr>
              <w:lastRenderedPageBreak/>
              <w:t xml:space="preserve">OVBD would like to know </w:t>
            </w:r>
            <w:r w:rsidR="00EE3D78">
              <w:rPr>
                <w:rFonts w:ascii="Times New Roman" w:eastAsia="Times New Roman" w:hAnsi="Times New Roman" w:cs="Times New Roman"/>
                <w:sz w:val="24"/>
                <w:szCs w:val="24"/>
              </w:rPr>
              <w:t>whether</w:t>
            </w:r>
            <w:r w:rsidR="00EE3D78" w:rsidRPr="2E74823B">
              <w:rPr>
                <w:rFonts w:ascii="Times New Roman" w:eastAsia="Times New Roman" w:hAnsi="Times New Roman" w:cs="Times New Roman"/>
                <w:sz w:val="24"/>
                <w:szCs w:val="24"/>
              </w:rPr>
              <w:t xml:space="preserve"> </w:t>
            </w:r>
            <w:r w:rsidRPr="2E74823B">
              <w:rPr>
                <w:rFonts w:ascii="Times New Roman" w:eastAsia="Times New Roman" w:hAnsi="Times New Roman" w:cs="Times New Roman"/>
                <w:sz w:val="24"/>
                <w:szCs w:val="24"/>
              </w:rPr>
              <w:t xml:space="preserve">clients are happy with the training and counseling services that they received, </w:t>
            </w:r>
            <w:r w:rsidR="00EE3D78">
              <w:rPr>
                <w:rFonts w:ascii="Times New Roman" w:eastAsia="Times New Roman" w:hAnsi="Times New Roman" w:cs="Times New Roman"/>
                <w:sz w:val="24"/>
                <w:szCs w:val="24"/>
              </w:rPr>
              <w:t>whether</w:t>
            </w:r>
            <w:r w:rsidR="00EE3D78" w:rsidRPr="2E74823B">
              <w:rPr>
                <w:rFonts w:ascii="Times New Roman" w:eastAsia="Times New Roman" w:hAnsi="Times New Roman" w:cs="Times New Roman"/>
                <w:sz w:val="24"/>
                <w:szCs w:val="24"/>
              </w:rPr>
              <w:t xml:space="preserve"> </w:t>
            </w:r>
            <w:r w:rsidRPr="2E74823B">
              <w:rPr>
                <w:rFonts w:ascii="Times New Roman" w:eastAsia="Times New Roman" w:hAnsi="Times New Roman" w:cs="Times New Roman"/>
                <w:sz w:val="24"/>
                <w:szCs w:val="24"/>
              </w:rPr>
              <w:t xml:space="preserve">they would </w:t>
            </w:r>
            <w:r w:rsidRPr="2E74823B">
              <w:rPr>
                <w:rFonts w:ascii="Times New Roman" w:eastAsia="Times New Roman" w:hAnsi="Times New Roman" w:cs="Times New Roman"/>
                <w:sz w:val="24"/>
                <w:szCs w:val="24"/>
              </w:rPr>
              <w:lastRenderedPageBreak/>
              <w:t>recommend VBOC</w:t>
            </w:r>
            <w:r w:rsidR="00EE3D78">
              <w:rPr>
                <w:rFonts w:ascii="Times New Roman" w:eastAsia="Times New Roman" w:hAnsi="Times New Roman" w:cs="Times New Roman"/>
                <w:sz w:val="24"/>
                <w:szCs w:val="24"/>
              </w:rPr>
              <w:t>s</w:t>
            </w:r>
            <w:r w:rsidRPr="2E74823B">
              <w:rPr>
                <w:rFonts w:ascii="Times New Roman" w:eastAsia="Times New Roman" w:hAnsi="Times New Roman" w:cs="Times New Roman"/>
                <w:sz w:val="24"/>
                <w:szCs w:val="24"/>
              </w:rPr>
              <w:t xml:space="preserve"> to others, </w:t>
            </w:r>
            <w:r w:rsidR="00EE3D78">
              <w:rPr>
                <w:rFonts w:ascii="Times New Roman" w:eastAsia="Times New Roman" w:hAnsi="Times New Roman" w:cs="Times New Roman"/>
                <w:sz w:val="24"/>
                <w:szCs w:val="24"/>
              </w:rPr>
              <w:t>whether</w:t>
            </w:r>
            <w:r w:rsidR="00EE3D78" w:rsidRPr="2E74823B">
              <w:rPr>
                <w:rFonts w:ascii="Times New Roman" w:eastAsia="Times New Roman" w:hAnsi="Times New Roman" w:cs="Times New Roman"/>
                <w:sz w:val="24"/>
                <w:szCs w:val="24"/>
              </w:rPr>
              <w:t xml:space="preserve"> </w:t>
            </w:r>
            <w:r w:rsidRPr="2E74823B">
              <w:rPr>
                <w:rFonts w:ascii="Times New Roman" w:eastAsia="Times New Roman" w:hAnsi="Times New Roman" w:cs="Times New Roman"/>
                <w:sz w:val="24"/>
                <w:szCs w:val="24"/>
              </w:rPr>
              <w:t>they would return to the center</w:t>
            </w:r>
            <w:r w:rsidR="00EE3D78">
              <w:rPr>
                <w:rFonts w:ascii="Times New Roman" w:eastAsia="Times New Roman" w:hAnsi="Times New Roman" w:cs="Times New Roman"/>
                <w:sz w:val="24"/>
                <w:szCs w:val="24"/>
              </w:rPr>
              <w:t>s</w:t>
            </w:r>
            <w:r w:rsidRPr="2E74823B">
              <w:rPr>
                <w:rFonts w:ascii="Times New Roman" w:eastAsia="Times New Roman" w:hAnsi="Times New Roman" w:cs="Times New Roman"/>
                <w:sz w:val="24"/>
                <w:szCs w:val="24"/>
              </w:rPr>
              <w:t xml:space="preserve">, and </w:t>
            </w:r>
            <w:r w:rsidR="00EE3D78">
              <w:rPr>
                <w:rFonts w:ascii="Times New Roman" w:eastAsia="Times New Roman" w:hAnsi="Times New Roman" w:cs="Times New Roman"/>
                <w:sz w:val="24"/>
                <w:szCs w:val="24"/>
              </w:rPr>
              <w:t>whether they encountered</w:t>
            </w:r>
            <w:r w:rsidRPr="2E74823B">
              <w:rPr>
                <w:rFonts w:ascii="Times New Roman" w:eastAsia="Times New Roman" w:hAnsi="Times New Roman" w:cs="Times New Roman"/>
                <w:sz w:val="24"/>
                <w:szCs w:val="24"/>
              </w:rPr>
              <w:t xml:space="preserve"> any barriers to access</w:t>
            </w:r>
            <w:r w:rsidR="00EE3D78">
              <w:rPr>
                <w:rFonts w:ascii="Times New Roman" w:eastAsia="Times New Roman" w:hAnsi="Times New Roman" w:cs="Times New Roman"/>
                <w:sz w:val="24"/>
                <w:szCs w:val="24"/>
              </w:rPr>
              <w:t>ing</w:t>
            </w:r>
            <w:r w:rsidRPr="2E74823B">
              <w:rPr>
                <w:rFonts w:ascii="Times New Roman" w:eastAsia="Times New Roman" w:hAnsi="Times New Roman" w:cs="Times New Roman"/>
                <w:sz w:val="24"/>
                <w:szCs w:val="24"/>
              </w:rPr>
              <w:t xml:space="preserve"> VBOC</w:t>
            </w:r>
            <w:r w:rsidR="00B91182">
              <w:rPr>
                <w:rFonts w:ascii="Times New Roman" w:eastAsia="Times New Roman" w:hAnsi="Times New Roman" w:cs="Times New Roman"/>
                <w:sz w:val="24"/>
                <w:szCs w:val="24"/>
              </w:rPr>
              <w:t xml:space="preserve"> services</w:t>
            </w:r>
            <w:r w:rsidRPr="2E74823B">
              <w:rPr>
                <w:rFonts w:ascii="Times New Roman" w:eastAsia="Times New Roman" w:hAnsi="Times New Roman" w:cs="Times New Roman"/>
                <w:sz w:val="24"/>
                <w:szCs w:val="24"/>
              </w:rPr>
              <w:t xml:space="preserve">. These are important factors to consider if VBOCs want to retain their clients over a long period of time. OVBD would like to share any findings </w:t>
            </w:r>
            <w:r w:rsidR="00EE3D78">
              <w:rPr>
                <w:rFonts w:ascii="Times New Roman" w:eastAsia="Times New Roman" w:hAnsi="Times New Roman" w:cs="Times New Roman"/>
                <w:sz w:val="24"/>
                <w:szCs w:val="24"/>
              </w:rPr>
              <w:t>with</w:t>
            </w:r>
            <w:r w:rsidR="00EE3D78" w:rsidRPr="2E74823B">
              <w:rPr>
                <w:rFonts w:ascii="Times New Roman" w:eastAsia="Times New Roman" w:hAnsi="Times New Roman" w:cs="Times New Roman"/>
                <w:sz w:val="24"/>
                <w:szCs w:val="24"/>
              </w:rPr>
              <w:t xml:space="preserve"> </w:t>
            </w:r>
            <w:r w:rsidRPr="2E74823B">
              <w:rPr>
                <w:rFonts w:ascii="Times New Roman" w:eastAsia="Times New Roman" w:hAnsi="Times New Roman" w:cs="Times New Roman"/>
                <w:sz w:val="24"/>
                <w:szCs w:val="24"/>
              </w:rPr>
              <w:t>VBOCs so that they can make changes to service delivery to retain and attract clients.</w:t>
            </w:r>
          </w:p>
        </w:tc>
      </w:tr>
      <w:tr w:rsidR="00BC30D7" w:rsidRPr="00561011" w14:paraId="22E1D703" w14:textId="77777777" w:rsidTr="2E74823B">
        <w:tc>
          <w:tcPr>
            <w:tcW w:w="2335" w:type="dxa"/>
          </w:tcPr>
          <w:p w14:paraId="22E1D701" w14:textId="77777777" w:rsidR="00BC30D7" w:rsidRPr="00BC30D7" w:rsidRDefault="00BC30D7" w:rsidP="00BC30D7">
            <w:pPr>
              <w:pStyle w:val="Default"/>
              <w:rPr>
                <w:rFonts w:ascii="Times New Roman" w:hAnsi="Times New Roman" w:cs="Times New Roman"/>
              </w:rPr>
            </w:pPr>
            <w:r w:rsidRPr="00BC30D7">
              <w:rPr>
                <w:rFonts w:ascii="Times New Roman" w:hAnsi="Times New Roman" w:cs="Times New Roman"/>
              </w:rPr>
              <w:lastRenderedPageBreak/>
              <w:t>General Client Demographics</w:t>
            </w:r>
          </w:p>
        </w:tc>
        <w:tc>
          <w:tcPr>
            <w:tcW w:w="7015" w:type="dxa"/>
          </w:tcPr>
          <w:p w14:paraId="22E1D702" w14:textId="30829B62" w:rsidR="00BC30D7" w:rsidRPr="00BC30D7" w:rsidRDefault="2E74823B">
            <w:pPr>
              <w:pStyle w:val="Default"/>
              <w:rPr>
                <w:rFonts w:ascii="Times New Roman" w:hAnsi="Times New Roman" w:cs="Times New Roman"/>
              </w:rPr>
            </w:pPr>
            <w:r w:rsidRPr="2E74823B">
              <w:rPr>
                <w:rFonts w:ascii="Times New Roman" w:eastAsia="Times New Roman" w:hAnsi="Times New Roman" w:cs="Times New Roman"/>
              </w:rPr>
              <w:t>Client demographics, such as proximity to VBOC</w:t>
            </w:r>
            <w:r w:rsidR="00EE3D78">
              <w:rPr>
                <w:rFonts w:ascii="Times New Roman" w:eastAsia="Times New Roman" w:hAnsi="Times New Roman" w:cs="Times New Roman"/>
              </w:rPr>
              <w:t>s,</w:t>
            </w:r>
            <w:r w:rsidRPr="2E74823B">
              <w:rPr>
                <w:rFonts w:ascii="Times New Roman" w:eastAsia="Times New Roman" w:hAnsi="Times New Roman" w:cs="Times New Roman"/>
              </w:rPr>
              <w:t xml:space="preserve"> employment status</w:t>
            </w:r>
            <w:r w:rsidR="00EE3D78">
              <w:rPr>
                <w:rFonts w:ascii="Times New Roman" w:eastAsia="Times New Roman" w:hAnsi="Times New Roman" w:cs="Times New Roman"/>
              </w:rPr>
              <w:t>,</w:t>
            </w:r>
            <w:r w:rsidRPr="2E74823B">
              <w:rPr>
                <w:rFonts w:ascii="Times New Roman" w:eastAsia="Times New Roman" w:hAnsi="Times New Roman" w:cs="Times New Roman"/>
              </w:rPr>
              <w:t xml:space="preserve"> and education, will help OVBD determine ease of access to VBOC services and feasibility of clients</w:t>
            </w:r>
            <w:r w:rsidR="00EE3D78">
              <w:rPr>
                <w:rFonts w:ascii="Times New Roman" w:eastAsia="Times New Roman" w:hAnsi="Times New Roman" w:cs="Times New Roman"/>
              </w:rPr>
              <w:t>’</w:t>
            </w:r>
            <w:r w:rsidRPr="2E74823B">
              <w:rPr>
                <w:rFonts w:ascii="Times New Roman" w:eastAsia="Times New Roman" w:hAnsi="Times New Roman" w:cs="Times New Roman"/>
              </w:rPr>
              <w:t xml:space="preserve"> starting business</w:t>
            </w:r>
            <w:r w:rsidR="00EE3D78">
              <w:rPr>
                <w:rFonts w:ascii="Times New Roman" w:eastAsia="Times New Roman" w:hAnsi="Times New Roman" w:cs="Times New Roman"/>
              </w:rPr>
              <w:t>es</w:t>
            </w:r>
            <w:r w:rsidRPr="2E74823B">
              <w:rPr>
                <w:rFonts w:ascii="Times New Roman" w:eastAsia="Times New Roman" w:hAnsi="Times New Roman" w:cs="Times New Roman"/>
              </w:rPr>
              <w:t xml:space="preserve">. Other </w:t>
            </w:r>
            <w:r w:rsidR="00EE3D78">
              <w:rPr>
                <w:rFonts w:ascii="Times New Roman" w:eastAsia="Times New Roman" w:hAnsi="Times New Roman" w:cs="Times New Roman"/>
              </w:rPr>
              <w:t>traits,</w:t>
            </w:r>
            <w:r w:rsidRPr="2E74823B">
              <w:rPr>
                <w:rFonts w:ascii="Times New Roman" w:eastAsia="Times New Roman" w:hAnsi="Times New Roman" w:cs="Times New Roman"/>
              </w:rPr>
              <w:t xml:space="preserve"> such as age, race, and veteran status</w:t>
            </w:r>
            <w:r w:rsidR="00EE3D78">
              <w:rPr>
                <w:rFonts w:ascii="Times New Roman" w:eastAsia="Times New Roman" w:hAnsi="Times New Roman" w:cs="Times New Roman"/>
              </w:rPr>
              <w:t>,</w:t>
            </w:r>
            <w:r w:rsidRPr="2E74823B">
              <w:rPr>
                <w:rFonts w:ascii="Times New Roman" w:eastAsia="Times New Roman" w:hAnsi="Times New Roman" w:cs="Times New Roman"/>
              </w:rPr>
              <w:t xml:space="preserve"> are important factors to determine the demographics of current clients and </w:t>
            </w:r>
            <w:r w:rsidR="00EE3D78">
              <w:rPr>
                <w:rFonts w:ascii="Times New Roman" w:eastAsia="Times New Roman" w:hAnsi="Times New Roman" w:cs="Times New Roman"/>
              </w:rPr>
              <w:t>whether</w:t>
            </w:r>
            <w:r w:rsidR="00EE3D78" w:rsidRPr="2E74823B">
              <w:rPr>
                <w:rFonts w:ascii="Times New Roman" w:eastAsia="Times New Roman" w:hAnsi="Times New Roman" w:cs="Times New Roman"/>
              </w:rPr>
              <w:t xml:space="preserve"> </w:t>
            </w:r>
            <w:r w:rsidRPr="2E74823B">
              <w:rPr>
                <w:rFonts w:ascii="Times New Roman" w:eastAsia="Times New Roman" w:hAnsi="Times New Roman" w:cs="Times New Roman"/>
              </w:rPr>
              <w:t xml:space="preserve">outreach strategies need to be modified to reach particular groups. </w:t>
            </w:r>
          </w:p>
        </w:tc>
      </w:tr>
    </w:tbl>
    <w:p w14:paraId="22E1D704" w14:textId="77777777" w:rsidR="00BC30D7" w:rsidRPr="00BC30D7" w:rsidRDefault="00BC30D7" w:rsidP="00B47A70">
      <w:pPr>
        <w:rPr>
          <w:rFonts w:ascii="Times New Roman" w:hAnsi="Times New Roman" w:cs="Times New Roman"/>
          <w:b/>
          <w:bCs/>
          <w:sz w:val="24"/>
          <w:szCs w:val="24"/>
        </w:rPr>
      </w:pPr>
    </w:p>
    <w:sectPr w:rsidR="00BC30D7" w:rsidRPr="00BC30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666C" w14:textId="77777777" w:rsidR="008D75DD" w:rsidRDefault="008D75DD" w:rsidP="0048185A">
      <w:pPr>
        <w:spacing w:after="0" w:line="240" w:lineRule="auto"/>
      </w:pPr>
      <w:r>
        <w:separator/>
      </w:r>
    </w:p>
  </w:endnote>
  <w:endnote w:type="continuationSeparator" w:id="0">
    <w:p w14:paraId="54067092" w14:textId="77777777" w:rsidR="008D75DD" w:rsidRDefault="008D75DD" w:rsidP="0048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643611"/>
      <w:docPartObj>
        <w:docPartGallery w:val="Page Numbers (Bottom of Page)"/>
        <w:docPartUnique/>
      </w:docPartObj>
    </w:sdtPr>
    <w:sdtEndPr>
      <w:rPr>
        <w:rFonts w:asciiTheme="majorBidi" w:hAnsiTheme="majorBidi" w:cstheme="majorBidi"/>
        <w:noProof/>
      </w:rPr>
    </w:sdtEndPr>
    <w:sdtContent>
      <w:p w14:paraId="22E1D70C" w14:textId="77777777" w:rsidR="00BC30D7" w:rsidRPr="00BC30D7" w:rsidRDefault="00BC30D7">
        <w:pPr>
          <w:pStyle w:val="Footer"/>
          <w:jc w:val="center"/>
          <w:rPr>
            <w:rFonts w:asciiTheme="majorBidi" w:hAnsiTheme="majorBidi" w:cstheme="majorBidi"/>
          </w:rPr>
        </w:pPr>
        <w:r w:rsidRPr="00BC30D7">
          <w:rPr>
            <w:rFonts w:asciiTheme="majorBidi" w:hAnsiTheme="majorBidi" w:cstheme="majorBidi"/>
          </w:rPr>
          <w:fldChar w:fldCharType="begin"/>
        </w:r>
        <w:r w:rsidRPr="00BC30D7">
          <w:rPr>
            <w:rFonts w:asciiTheme="majorBidi" w:hAnsiTheme="majorBidi" w:cstheme="majorBidi"/>
          </w:rPr>
          <w:instrText xml:space="preserve"> PAGE   \* MERGEFORMAT </w:instrText>
        </w:r>
        <w:r w:rsidRPr="00BC30D7">
          <w:rPr>
            <w:rFonts w:asciiTheme="majorBidi" w:hAnsiTheme="majorBidi" w:cstheme="majorBidi"/>
          </w:rPr>
          <w:fldChar w:fldCharType="separate"/>
        </w:r>
        <w:r w:rsidR="00857526">
          <w:rPr>
            <w:rFonts w:asciiTheme="majorBidi" w:hAnsiTheme="majorBidi" w:cstheme="majorBidi"/>
            <w:noProof/>
          </w:rPr>
          <w:t>1</w:t>
        </w:r>
        <w:r w:rsidRPr="00BC30D7">
          <w:rPr>
            <w:rFonts w:asciiTheme="majorBidi" w:hAnsiTheme="majorBidi" w:cstheme="majorBidi"/>
            <w:noProof/>
          </w:rPr>
          <w:fldChar w:fldCharType="end"/>
        </w:r>
      </w:p>
    </w:sdtContent>
  </w:sdt>
  <w:p w14:paraId="22E1D70D" w14:textId="77777777" w:rsidR="00BC30D7" w:rsidRDefault="00BC3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1FEFC" w14:textId="77777777" w:rsidR="008D75DD" w:rsidRDefault="008D75DD" w:rsidP="0048185A">
      <w:pPr>
        <w:spacing w:after="0" w:line="240" w:lineRule="auto"/>
      </w:pPr>
      <w:r>
        <w:separator/>
      </w:r>
    </w:p>
  </w:footnote>
  <w:footnote w:type="continuationSeparator" w:id="0">
    <w:p w14:paraId="1B22A696" w14:textId="77777777" w:rsidR="008D75DD" w:rsidRDefault="008D75DD" w:rsidP="00481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D70A" w14:textId="4B9BC16D" w:rsidR="00BC30D7" w:rsidRPr="006A34D8" w:rsidRDefault="00857526" w:rsidP="00BC30D7">
    <w:pPr>
      <w:pStyle w:val="Header"/>
      <w:jc w:val="center"/>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Pr="006A34D8">
      <w:rPr>
        <w:rFonts w:asciiTheme="majorBidi" w:hAnsiTheme="majorBidi" w:cstheme="majorBidi"/>
        <w:b/>
        <w:bCs/>
      </w:rPr>
      <w:t xml:space="preserve"> </w:t>
    </w:r>
    <w:r w:rsidR="00BC30D7" w:rsidRPr="006A34D8">
      <w:rPr>
        <w:rFonts w:asciiTheme="majorBidi" w:hAnsiTheme="majorBidi" w:cstheme="majorBidi"/>
        <w:b/>
        <w:bCs/>
      </w:rPr>
      <w:t>(OMB Control Number:</w:t>
    </w:r>
    <w:r w:rsidR="00F60F18">
      <w:rPr>
        <w:rFonts w:asciiTheme="majorBidi" w:hAnsiTheme="majorBidi" w:cstheme="majorBidi"/>
        <w:b/>
        <w:bCs/>
      </w:rPr>
      <w:t xml:space="preserve"> 3245-</w:t>
    </w:r>
    <w:proofErr w:type="gramStart"/>
    <w:r w:rsidR="00F60F18">
      <w:rPr>
        <w:rFonts w:asciiTheme="majorBidi" w:hAnsiTheme="majorBidi" w:cstheme="majorBidi"/>
        <w:b/>
        <w:bCs/>
      </w:rPr>
      <w:t>XXXX</w:t>
    </w:r>
    <w:r w:rsidR="00BC30D7" w:rsidRPr="006A34D8">
      <w:rPr>
        <w:rFonts w:asciiTheme="majorBidi" w:hAnsiTheme="majorBidi" w:cstheme="majorBidi"/>
        <w:b/>
        <w:bCs/>
      </w:rPr>
      <w:t xml:space="preserve"> )</w:t>
    </w:r>
    <w:proofErr w:type="gramEnd"/>
    <w:r w:rsidR="00BC30D7" w:rsidRPr="006A34D8">
      <w:rPr>
        <w:rFonts w:asciiTheme="majorBidi" w:hAnsiTheme="majorBidi" w:cstheme="majorBidi"/>
        <w:b/>
        <w:bCs/>
      </w:rPr>
      <w:t xml:space="preserve"> </w:t>
    </w:r>
  </w:p>
  <w:p w14:paraId="22E1D70B" w14:textId="77777777" w:rsidR="00BC30D7" w:rsidRDefault="00BC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F06"/>
    <w:multiLevelType w:val="hybridMultilevel"/>
    <w:tmpl w:val="F1AC0410"/>
    <w:lvl w:ilvl="0" w:tplc="0409001B">
      <w:start w:val="1"/>
      <w:numFmt w:val="lowerRoman"/>
      <w:lvlText w:val="%1."/>
      <w:lvlJc w:val="right"/>
      <w:pPr>
        <w:ind w:left="135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2CA3F07"/>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23C7A"/>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07337E"/>
    <w:multiLevelType w:val="hybridMultilevel"/>
    <w:tmpl w:val="3D544D2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4B969EF"/>
    <w:multiLevelType w:val="hybridMultilevel"/>
    <w:tmpl w:val="1C681C1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4E165F7"/>
    <w:multiLevelType w:val="hybridMultilevel"/>
    <w:tmpl w:val="27DA62D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4F25FE8"/>
    <w:multiLevelType w:val="hybridMultilevel"/>
    <w:tmpl w:val="75B8712C"/>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6620A86"/>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6E94780"/>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7B01F10"/>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D266CA"/>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DB229F1"/>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1C55484"/>
    <w:multiLevelType w:val="hybridMultilevel"/>
    <w:tmpl w:val="3C18E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B0CA6"/>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4135AEF"/>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6282137"/>
    <w:multiLevelType w:val="hybridMultilevel"/>
    <w:tmpl w:val="D59A1472"/>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EF4357"/>
    <w:multiLevelType w:val="hybridMultilevel"/>
    <w:tmpl w:val="FDA8C9D2"/>
    <w:lvl w:ilvl="0" w:tplc="022CB09C">
      <w:start w:val="1"/>
      <w:numFmt w:val="lowerLetter"/>
      <w:lvlText w:val="%1."/>
      <w:lvlJc w:val="left"/>
      <w:pPr>
        <w:ind w:left="810" w:hanging="360"/>
      </w:pPr>
      <w:rPr>
        <w:rFonts w:ascii="Times New Roman" w:hAnsi="Times New Roman" w:cs="Times New Roman" w:hint="default"/>
        <w:i w:val="0"/>
        <w:sz w:val="24"/>
        <w:szCs w:val="24"/>
      </w:rPr>
    </w:lvl>
    <w:lvl w:ilvl="1" w:tplc="BD946CF2">
      <w:start w:val="1"/>
      <w:numFmt w:val="lowerLetter"/>
      <w:lvlText w:val="%2."/>
      <w:lvlJc w:val="left"/>
      <w:pPr>
        <w:ind w:left="810" w:hanging="360"/>
      </w:pPr>
      <w:rPr>
        <w:rFonts w:ascii="Times New Roman" w:eastAsia="Calibri" w:hAnsi="Times New Roman" w:cs="Times New Roman"/>
      </w:rPr>
    </w:lvl>
    <w:lvl w:ilvl="2" w:tplc="04090019">
      <w:start w:val="1"/>
      <w:numFmt w:val="lowerLetter"/>
      <w:lvlText w:val="%3."/>
      <w:lvlJc w:val="lef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nsid w:val="1CC55EDF"/>
    <w:multiLevelType w:val="hybridMultilevel"/>
    <w:tmpl w:val="A4E2DCC0"/>
    <w:lvl w:ilvl="0" w:tplc="04090019">
      <w:start w:val="1"/>
      <w:numFmt w:val="lowerLetter"/>
      <w:lvlText w:val="%1."/>
      <w:lvlJc w:val="left"/>
      <w:pPr>
        <w:ind w:left="810" w:hanging="360"/>
      </w:pPr>
      <w:rPr>
        <w:rFonts w:hint="default"/>
        <w:i w:val="0"/>
      </w:rPr>
    </w:lvl>
    <w:lvl w:ilvl="1" w:tplc="BD946CF2">
      <w:start w:val="1"/>
      <w:numFmt w:val="lowerLetter"/>
      <w:lvlText w:val="%2."/>
      <w:lvlJc w:val="left"/>
      <w:pPr>
        <w:ind w:left="810" w:hanging="360"/>
      </w:pPr>
      <w:rPr>
        <w:rFonts w:ascii="Times New Roman" w:eastAsia="Calibri" w:hAnsi="Times New Roman" w:cs="Times New Roman"/>
      </w:rPr>
    </w:lvl>
    <w:lvl w:ilvl="2" w:tplc="04090019">
      <w:start w:val="1"/>
      <w:numFmt w:val="lowerLetter"/>
      <w:lvlText w:val="%3."/>
      <w:lvlJc w:val="lef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nsid w:val="20E0747D"/>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DA1B7C"/>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AC45021"/>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3F3DA7"/>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D1D6735"/>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DBC5316"/>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1012402"/>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363132A"/>
    <w:multiLevelType w:val="hybridMultilevel"/>
    <w:tmpl w:val="E53CE2D8"/>
    <w:lvl w:ilvl="0" w:tplc="0409001B">
      <w:start w:val="1"/>
      <w:numFmt w:val="lowerRoman"/>
      <w:lvlText w:val="%1."/>
      <w:lvlJc w:val="right"/>
      <w:pPr>
        <w:ind w:left="12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B13422"/>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FC5B74"/>
    <w:multiLevelType w:val="hybridMultilevel"/>
    <w:tmpl w:val="8C62F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CE4501"/>
    <w:multiLevelType w:val="hybridMultilevel"/>
    <w:tmpl w:val="FD7E6A28"/>
    <w:lvl w:ilvl="0" w:tplc="A6708958">
      <w:start w:val="2"/>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53324C"/>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A9E0690"/>
    <w:multiLevelType w:val="hybridMultilevel"/>
    <w:tmpl w:val="27DA62D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3B463754"/>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245160"/>
    <w:multiLevelType w:val="hybridMultilevel"/>
    <w:tmpl w:val="14CC5A3C"/>
    <w:lvl w:ilvl="0" w:tplc="4112A8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81313B"/>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0A963C2"/>
    <w:multiLevelType w:val="hybridMultilevel"/>
    <w:tmpl w:val="A8D45588"/>
    <w:lvl w:ilvl="0" w:tplc="0409001B">
      <w:start w:val="1"/>
      <w:numFmt w:val="lowerRoman"/>
      <w:lvlText w:val="%1."/>
      <w:lvlJc w:val="righ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3F592D"/>
    <w:multiLevelType w:val="hybridMultilevel"/>
    <w:tmpl w:val="A5B48C66"/>
    <w:lvl w:ilvl="0" w:tplc="04090019">
      <w:start w:val="1"/>
      <w:numFmt w:val="lowerLetter"/>
      <w:lvlText w:val="%1."/>
      <w:lvlJc w:val="left"/>
      <w:pPr>
        <w:ind w:left="72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8B0D11"/>
    <w:multiLevelType w:val="hybridMultilevel"/>
    <w:tmpl w:val="B106A6C8"/>
    <w:lvl w:ilvl="0" w:tplc="88046CA2">
      <w:start w:val="1"/>
      <w:numFmt w:val="decimal"/>
      <w:lvlText w:val="%1)"/>
      <w:lvlJc w:val="left"/>
      <w:pPr>
        <w:ind w:left="360" w:hanging="360"/>
      </w:pPr>
      <w:rPr>
        <w:rFonts w:hint="default"/>
        <w:i w:val="0"/>
      </w:rPr>
    </w:lvl>
    <w:lvl w:ilvl="1" w:tplc="04090019">
      <w:start w:val="1"/>
      <w:numFmt w:val="lowerLetter"/>
      <w:lvlText w:val="%2."/>
      <w:lvlJc w:val="left"/>
      <w:pPr>
        <w:ind w:left="720" w:hanging="360"/>
      </w:pPr>
      <w:rPr>
        <w:rFonts w:hint="default"/>
      </w:rPr>
    </w:lvl>
    <w:lvl w:ilvl="2" w:tplc="04090019">
      <w:start w:val="1"/>
      <w:numFmt w:val="lowerLetter"/>
      <w:lvlText w:val="%3."/>
      <w:lvlJc w:val="left"/>
      <w:pPr>
        <w:ind w:left="63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44983C18"/>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5BD2BBF"/>
    <w:multiLevelType w:val="hybridMultilevel"/>
    <w:tmpl w:val="D53ACB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902106"/>
    <w:multiLevelType w:val="hybridMultilevel"/>
    <w:tmpl w:val="E0CA3F78"/>
    <w:lvl w:ilvl="0" w:tplc="04090011">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D05FBA"/>
    <w:multiLevelType w:val="hybridMultilevel"/>
    <w:tmpl w:val="4762D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794E2D"/>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330F0F"/>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A9E2C82"/>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D76799"/>
    <w:multiLevelType w:val="hybridMultilevel"/>
    <w:tmpl w:val="4A700940"/>
    <w:lvl w:ilvl="0" w:tplc="0409001B">
      <w:start w:val="1"/>
      <w:numFmt w:val="lowerRoman"/>
      <w:lvlText w:val="%1."/>
      <w:lvlJc w:val="right"/>
      <w:pPr>
        <w:ind w:left="12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A405C5"/>
    <w:multiLevelType w:val="hybridMultilevel"/>
    <w:tmpl w:val="FAAC59C8"/>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AC0311"/>
    <w:multiLevelType w:val="hybridMultilevel"/>
    <w:tmpl w:val="9264A522"/>
    <w:lvl w:ilvl="0" w:tplc="0409001B">
      <w:start w:val="1"/>
      <w:numFmt w:val="lowerRoman"/>
      <w:lvlText w:val="%1."/>
      <w:lvlJc w:val="righ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4252912"/>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6453229D"/>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A8829DF"/>
    <w:multiLevelType w:val="hybridMultilevel"/>
    <w:tmpl w:val="0F045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AA6788"/>
    <w:multiLevelType w:val="hybridMultilevel"/>
    <w:tmpl w:val="47923A74"/>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376B98"/>
    <w:multiLevelType w:val="hybridMultilevel"/>
    <w:tmpl w:val="082CBF6A"/>
    <w:lvl w:ilvl="0" w:tplc="5B88FDBE">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3C115A5"/>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4DB4430"/>
    <w:multiLevelType w:val="hybridMultilevel"/>
    <w:tmpl w:val="2E225A28"/>
    <w:lvl w:ilvl="0" w:tplc="0409001B">
      <w:start w:val="1"/>
      <w:numFmt w:val="lowerRoman"/>
      <w:lvlText w:val="%1."/>
      <w:lvlJc w:val="right"/>
      <w:pPr>
        <w:ind w:left="12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2606D8"/>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5631737"/>
    <w:multiLevelType w:val="hybridMultilevel"/>
    <w:tmpl w:val="C3705C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75D07FB4"/>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A44B46"/>
    <w:multiLevelType w:val="hybridMultilevel"/>
    <w:tmpl w:val="E35821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A90E63"/>
    <w:multiLevelType w:val="hybridMultilevel"/>
    <w:tmpl w:val="1C681C1A"/>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70D0BC8"/>
    <w:multiLevelType w:val="hybridMultilevel"/>
    <w:tmpl w:val="4F7493A4"/>
    <w:lvl w:ilvl="0" w:tplc="88046CA2">
      <w:start w:val="1"/>
      <w:numFmt w:val="decimal"/>
      <w:lvlText w:val="%1)"/>
      <w:lvlJc w:val="left"/>
      <w:pPr>
        <w:ind w:left="360" w:hanging="360"/>
      </w:pPr>
      <w:rPr>
        <w:rFonts w:hint="default"/>
        <w:i w:val="0"/>
      </w:rPr>
    </w:lvl>
    <w:lvl w:ilvl="1" w:tplc="04090019">
      <w:start w:val="1"/>
      <w:numFmt w:val="lowerLetter"/>
      <w:lvlText w:val="%2."/>
      <w:lvlJc w:val="left"/>
      <w:pPr>
        <w:ind w:left="360" w:hanging="360"/>
      </w:pPr>
      <w:rPr>
        <w:rFonts w:hint="default"/>
      </w:rPr>
    </w:lvl>
    <w:lvl w:ilvl="2" w:tplc="0409001B">
      <w:start w:val="1"/>
      <w:numFmt w:val="lowerRoman"/>
      <w:lvlText w:val="%3."/>
      <w:lvlJc w:val="right"/>
      <w:pPr>
        <w:ind w:left="1080" w:hanging="180"/>
      </w:pPr>
    </w:lvl>
    <w:lvl w:ilvl="3" w:tplc="04090019">
      <w:start w:val="1"/>
      <w:numFmt w:val="lowerLetter"/>
      <w:lvlText w:val="%4."/>
      <w:lvlJc w:val="left"/>
      <w:pPr>
        <w:ind w:left="72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0">
    <w:nsid w:val="77BA7E96"/>
    <w:multiLevelType w:val="hybridMultilevel"/>
    <w:tmpl w:val="0D9A4072"/>
    <w:lvl w:ilvl="0" w:tplc="0409001B">
      <w:start w:val="1"/>
      <w:numFmt w:val="lowerRoman"/>
      <w:lvlText w:val="%1."/>
      <w:lvlJc w:val="right"/>
      <w:pPr>
        <w:ind w:left="12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8E445B"/>
    <w:multiLevelType w:val="hybridMultilevel"/>
    <w:tmpl w:val="AFB2D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310921"/>
    <w:multiLevelType w:val="hybridMultilevel"/>
    <w:tmpl w:val="D05CE192"/>
    <w:lvl w:ilvl="0" w:tplc="0409001B">
      <w:start w:val="1"/>
      <w:numFmt w:val="lowerRoman"/>
      <w:lvlText w:val="%1."/>
      <w:lvlJc w:val="righ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A66989"/>
    <w:multiLevelType w:val="hybridMultilevel"/>
    <w:tmpl w:val="D4902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A117AD"/>
    <w:multiLevelType w:val="hybridMultilevel"/>
    <w:tmpl w:val="0E7E6EA4"/>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720" w:hanging="360"/>
      </w:pPr>
      <w:rPr>
        <w:rFonts w:hint="default"/>
      </w:rPr>
    </w:lvl>
    <w:lvl w:ilvl="2" w:tplc="04090019">
      <w:start w:val="1"/>
      <w:numFmt w:val="lowerLetter"/>
      <w:lvlText w:val="%3."/>
      <w:lvlJc w:val="lef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nsid w:val="7FCB6BF7"/>
    <w:multiLevelType w:val="hybridMultilevel"/>
    <w:tmpl w:val="3DE83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7"/>
  </w:num>
  <w:num w:numId="3">
    <w:abstractNumId w:val="16"/>
  </w:num>
  <w:num w:numId="4">
    <w:abstractNumId w:val="3"/>
  </w:num>
  <w:num w:numId="5">
    <w:abstractNumId w:val="49"/>
  </w:num>
  <w:num w:numId="6">
    <w:abstractNumId w:val="33"/>
  </w:num>
  <w:num w:numId="7">
    <w:abstractNumId w:val="52"/>
  </w:num>
  <w:num w:numId="8">
    <w:abstractNumId w:val="21"/>
  </w:num>
  <w:num w:numId="9">
    <w:abstractNumId w:val="11"/>
  </w:num>
  <w:num w:numId="10">
    <w:abstractNumId w:val="54"/>
  </w:num>
  <w:num w:numId="11">
    <w:abstractNumId w:val="22"/>
  </w:num>
  <w:num w:numId="12">
    <w:abstractNumId w:val="55"/>
  </w:num>
  <w:num w:numId="13">
    <w:abstractNumId w:val="7"/>
  </w:num>
  <w:num w:numId="14">
    <w:abstractNumId w:val="8"/>
  </w:num>
  <w:num w:numId="15">
    <w:abstractNumId w:val="23"/>
  </w:num>
  <w:num w:numId="16">
    <w:abstractNumId w:val="47"/>
  </w:num>
  <w:num w:numId="17">
    <w:abstractNumId w:val="2"/>
  </w:num>
  <w:num w:numId="18">
    <w:abstractNumId w:val="19"/>
  </w:num>
  <w:num w:numId="19">
    <w:abstractNumId w:val="10"/>
  </w:num>
  <w:num w:numId="20">
    <w:abstractNumId w:val="29"/>
  </w:num>
  <w:num w:numId="21">
    <w:abstractNumId w:val="14"/>
  </w:num>
  <w:num w:numId="22">
    <w:abstractNumId w:val="24"/>
  </w:num>
  <w:num w:numId="23">
    <w:abstractNumId w:val="48"/>
  </w:num>
  <w:num w:numId="24">
    <w:abstractNumId w:val="42"/>
  </w:num>
  <w:num w:numId="25">
    <w:abstractNumId w:val="13"/>
  </w:num>
  <w:num w:numId="26">
    <w:abstractNumId w:val="37"/>
  </w:num>
  <w:num w:numId="27">
    <w:abstractNumId w:val="12"/>
  </w:num>
  <w:num w:numId="28">
    <w:abstractNumId w:val="63"/>
  </w:num>
  <w:num w:numId="29">
    <w:abstractNumId w:val="27"/>
  </w:num>
  <w:num w:numId="30">
    <w:abstractNumId w:val="64"/>
  </w:num>
  <w:num w:numId="31">
    <w:abstractNumId w:val="45"/>
  </w:num>
  <w:num w:numId="32">
    <w:abstractNumId w:val="35"/>
  </w:num>
  <w:num w:numId="33">
    <w:abstractNumId w:val="51"/>
  </w:num>
  <w:num w:numId="34">
    <w:abstractNumId w:val="28"/>
  </w:num>
  <w:num w:numId="35">
    <w:abstractNumId w:val="6"/>
  </w:num>
  <w:num w:numId="36">
    <w:abstractNumId w:val="4"/>
  </w:num>
  <w:num w:numId="37">
    <w:abstractNumId w:val="57"/>
  </w:num>
  <w:num w:numId="38">
    <w:abstractNumId w:val="38"/>
  </w:num>
  <w:num w:numId="39">
    <w:abstractNumId w:val="65"/>
  </w:num>
  <w:num w:numId="40">
    <w:abstractNumId w:val="15"/>
  </w:num>
  <w:num w:numId="41">
    <w:abstractNumId w:val="50"/>
  </w:num>
  <w:num w:numId="42">
    <w:abstractNumId w:val="46"/>
  </w:num>
  <w:num w:numId="43">
    <w:abstractNumId w:val="0"/>
  </w:num>
  <w:num w:numId="44">
    <w:abstractNumId w:val="34"/>
  </w:num>
  <w:num w:numId="45">
    <w:abstractNumId w:val="25"/>
  </w:num>
  <w:num w:numId="46">
    <w:abstractNumId w:val="44"/>
  </w:num>
  <w:num w:numId="47">
    <w:abstractNumId w:val="60"/>
  </w:num>
  <w:num w:numId="48">
    <w:abstractNumId w:val="53"/>
  </w:num>
  <w:num w:numId="49">
    <w:abstractNumId w:val="62"/>
  </w:num>
  <w:num w:numId="50">
    <w:abstractNumId w:val="9"/>
  </w:num>
  <w:num w:numId="51">
    <w:abstractNumId w:val="32"/>
  </w:num>
  <w:num w:numId="52">
    <w:abstractNumId w:val="59"/>
  </w:num>
  <w:num w:numId="53">
    <w:abstractNumId w:val="58"/>
  </w:num>
  <w:num w:numId="54">
    <w:abstractNumId w:val="43"/>
  </w:num>
  <w:num w:numId="55">
    <w:abstractNumId w:val="18"/>
  </w:num>
  <w:num w:numId="56">
    <w:abstractNumId w:val="20"/>
  </w:num>
  <w:num w:numId="57">
    <w:abstractNumId w:val="1"/>
  </w:num>
  <w:num w:numId="58">
    <w:abstractNumId w:val="56"/>
  </w:num>
  <w:num w:numId="59">
    <w:abstractNumId w:val="41"/>
  </w:num>
  <w:num w:numId="60">
    <w:abstractNumId w:val="26"/>
  </w:num>
  <w:num w:numId="61">
    <w:abstractNumId w:val="31"/>
  </w:num>
  <w:num w:numId="62">
    <w:abstractNumId w:val="39"/>
  </w:num>
  <w:num w:numId="63">
    <w:abstractNumId w:val="40"/>
  </w:num>
  <w:num w:numId="64">
    <w:abstractNumId w:val="61"/>
  </w:num>
  <w:num w:numId="65">
    <w:abstractNumId w:val="5"/>
  </w:num>
  <w:num w:numId="6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70"/>
    <w:rsid w:val="001220ED"/>
    <w:rsid w:val="00304F9E"/>
    <w:rsid w:val="00307046"/>
    <w:rsid w:val="0034136F"/>
    <w:rsid w:val="003B7219"/>
    <w:rsid w:val="0048185A"/>
    <w:rsid w:val="004A672D"/>
    <w:rsid w:val="00561011"/>
    <w:rsid w:val="00857526"/>
    <w:rsid w:val="0087263E"/>
    <w:rsid w:val="008D75DD"/>
    <w:rsid w:val="008E4624"/>
    <w:rsid w:val="00930247"/>
    <w:rsid w:val="00985500"/>
    <w:rsid w:val="009F3711"/>
    <w:rsid w:val="009F6961"/>
    <w:rsid w:val="00A24DB5"/>
    <w:rsid w:val="00A32D61"/>
    <w:rsid w:val="00A82527"/>
    <w:rsid w:val="00AB0136"/>
    <w:rsid w:val="00B47A70"/>
    <w:rsid w:val="00B91182"/>
    <w:rsid w:val="00BC30D7"/>
    <w:rsid w:val="00BC3839"/>
    <w:rsid w:val="00C10E4A"/>
    <w:rsid w:val="00C67514"/>
    <w:rsid w:val="00D24C5F"/>
    <w:rsid w:val="00E83920"/>
    <w:rsid w:val="00E97861"/>
    <w:rsid w:val="00EE3D78"/>
    <w:rsid w:val="00F01E39"/>
    <w:rsid w:val="00F60F18"/>
    <w:rsid w:val="2E748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47A70"/>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qFormat/>
    <w:rsid w:val="00B47A70"/>
    <w:pPr>
      <w:ind w:left="720"/>
      <w:contextualSpacing/>
    </w:pPr>
  </w:style>
  <w:style w:type="paragraph" w:customStyle="1" w:styleId="DocumentLabel">
    <w:name w:val="Document Label"/>
    <w:basedOn w:val="Normal"/>
    <w:next w:val="Normal"/>
    <w:rsid w:val="00BC3839"/>
    <w:pPr>
      <w:keepNext/>
      <w:keepLines/>
      <w:spacing w:before="400" w:after="120" w:line="240" w:lineRule="atLeast"/>
    </w:pPr>
    <w:rPr>
      <w:rFonts w:ascii="Times New Roman" w:eastAsia="Times New Roman" w:hAnsi="Times New Roman" w:cs="Times New Roman"/>
      <w:spacing w:val="-5"/>
      <w:kern w:val="28"/>
      <w:sz w:val="44"/>
      <w:szCs w:val="20"/>
    </w:rPr>
  </w:style>
  <w:style w:type="paragraph" w:styleId="FootnoteText">
    <w:name w:val="footnote text"/>
    <w:basedOn w:val="Normal"/>
    <w:link w:val="FootnoteTextChar"/>
    <w:uiPriority w:val="99"/>
    <w:semiHidden/>
    <w:rsid w:val="004818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8185A"/>
    <w:rPr>
      <w:rFonts w:ascii="Times New Roman" w:eastAsia="Times New Roman" w:hAnsi="Times New Roman" w:cs="Times New Roman"/>
      <w:sz w:val="20"/>
      <w:szCs w:val="20"/>
    </w:rPr>
  </w:style>
  <w:style w:type="character" w:styleId="FootnoteReference">
    <w:name w:val="footnote reference"/>
    <w:uiPriority w:val="99"/>
    <w:semiHidden/>
    <w:rsid w:val="0048185A"/>
    <w:rPr>
      <w:vertAlign w:val="superscript"/>
    </w:rPr>
  </w:style>
  <w:style w:type="character" w:styleId="CommentReference">
    <w:name w:val="annotation reference"/>
    <w:uiPriority w:val="99"/>
    <w:rsid w:val="00C10E4A"/>
    <w:rPr>
      <w:sz w:val="16"/>
      <w:szCs w:val="16"/>
    </w:rPr>
  </w:style>
  <w:style w:type="paragraph" w:styleId="Header">
    <w:name w:val="header"/>
    <w:basedOn w:val="Normal"/>
    <w:link w:val="HeaderChar"/>
    <w:uiPriority w:val="99"/>
    <w:unhideWhenUsed/>
    <w:rsid w:val="00BC3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0D7"/>
  </w:style>
  <w:style w:type="paragraph" w:styleId="Footer">
    <w:name w:val="footer"/>
    <w:basedOn w:val="Normal"/>
    <w:link w:val="FooterChar"/>
    <w:uiPriority w:val="99"/>
    <w:unhideWhenUsed/>
    <w:rsid w:val="00BC3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47A70"/>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qFormat/>
    <w:rsid w:val="00B47A70"/>
    <w:pPr>
      <w:ind w:left="720"/>
      <w:contextualSpacing/>
    </w:pPr>
  </w:style>
  <w:style w:type="paragraph" w:customStyle="1" w:styleId="DocumentLabel">
    <w:name w:val="Document Label"/>
    <w:basedOn w:val="Normal"/>
    <w:next w:val="Normal"/>
    <w:rsid w:val="00BC3839"/>
    <w:pPr>
      <w:keepNext/>
      <w:keepLines/>
      <w:spacing w:before="400" w:after="120" w:line="240" w:lineRule="atLeast"/>
    </w:pPr>
    <w:rPr>
      <w:rFonts w:ascii="Times New Roman" w:eastAsia="Times New Roman" w:hAnsi="Times New Roman" w:cs="Times New Roman"/>
      <w:spacing w:val="-5"/>
      <w:kern w:val="28"/>
      <w:sz w:val="44"/>
      <w:szCs w:val="20"/>
    </w:rPr>
  </w:style>
  <w:style w:type="paragraph" w:styleId="FootnoteText">
    <w:name w:val="footnote text"/>
    <w:basedOn w:val="Normal"/>
    <w:link w:val="FootnoteTextChar"/>
    <w:uiPriority w:val="99"/>
    <w:semiHidden/>
    <w:rsid w:val="004818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8185A"/>
    <w:rPr>
      <w:rFonts w:ascii="Times New Roman" w:eastAsia="Times New Roman" w:hAnsi="Times New Roman" w:cs="Times New Roman"/>
      <w:sz w:val="20"/>
      <w:szCs w:val="20"/>
    </w:rPr>
  </w:style>
  <w:style w:type="character" w:styleId="FootnoteReference">
    <w:name w:val="footnote reference"/>
    <w:uiPriority w:val="99"/>
    <w:semiHidden/>
    <w:rsid w:val="0048185A"/>
    <w:rPr>
      <w:vertAlign w:val="superscript"/>
    </w:rPr>
  </w:style>
  <w:style w:type="character" w:styleId="CommentReference">
    <w:name w:val="annotation reference"/>
    <w:uiPriority w:val="99"/>
    <w:rsid w:val="00C10E4A"/>
    <w:rPr>
      <w:sz w:val="16"/>
      <w:szCs w:val="16"/>
    </w:rPr>
  </w:style>
  <w:style w:type="paragraph" w:styleId="Header">
    <w:name w:val="header"/>
    <w:basedOn w:val="Normal"/>
    <w:link w:val="HeaderChar"/>
    <w:uiPriority w:val="99"/>
    <w:unhideWhenUsed/>
    <w:rsid w:val="00BC3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0D7"/>
  </w:style>
  <w:style w:type="paragraph" w:styleId="Footer">
    <w:name w:val="footer"/>
    <w:basedOn w:val="Normal"/>
    <w:link w:val="FooterChar"/>
    <w:uiPriority w:val="99"/>
    <w:unhideWhenUsed/>
    <w:rsid w:val="00BC3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528FD62C2C74EAD18641F40647AF9" ma:contentTypeVersion="" ma:contentTypeDescription="Create a new document." ma:contentTypeScope="" ma:versionID="657aa2a153276309cf4bcf386dc32eaa">
  <xsd:schema xmlns:xsd="http://www.w3.org/2001/XMLSchema" xmlns:xs="http://www.w3.org/2001/XMLSchema" xmlns:p="http://schemas.microsoft.com/office/2006/metadata/properties" xmlns:ns2="467e95b9-19f2-42ff-a618-3bef04f73a05" xmlns:ns3="0a5c5b2d-47b3-4234-85f7-2f0a46008327" targetNamespace="http://schemas.microsoft.com/office/2006/metadata/properties" ma:root="true" ma:fieldsID="7bb3633e8daeb575b02d4237ab1cd066" ns2:_="" ns3:_="">
    <xsd:import namespace="467e95b9-19f2-42ff-a618-3bef04f73a05"/>
    <xsd:import namespace="0a5c5b2d-47b3-4234-85f7-2f0a46008327"/>
    <xsd:element name="properties">
      <xsd:complexType>
        <xsd:sequence>
          <xsd:element name="documentManagement">
            <xsd:complexType>
              <xsd:all>
                <xsd:element ref="ns2:TaxKeywordTaxHTField" minOccurs="0"/>
                <xsd:element ref="ns2:TaxCatchAll" minOccurs="0"/>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c5b2d-47b3-4234-85f7-2f0a46008327"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SharedWithUsers xmlns="467e95b9-19f2-42ff-a618-3bef04f73a0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CEB38-0BC0-44DC-8D40-05C489C6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95b9-19f2-42ff-a618-3bef04f73a05"/>
    <ds:schemaRef ds:uri="0a5c5b2d-47b3-4234-85f7-2f0a46008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422C3-A0F2-47EC-8A0F-1E33AE45FB95}">
  <ds:schemaRefs>
    <ds:schemaRef ds:uri="http://purl.org/dc/terms/"/>
    <ds:schemaRef ds:uri="http://schemas.microsoft.com/office/2006/documentManagement/types"/>
    <ds:schemaRef ds:uri="467e95b9-19f2-42ff-a618-3bef04f73a05"/>
    <ds:schemaRef ds:uri="http://schemas.microsoft.com/office/2006/metadata/properties"/>
    <ds:schemaRef ds:uri="0a5c5b2d-47b3-4234-85f7-2f0a46008327"/>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0A8F55A-B2EE-45D5-866B-6663776BB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EFE0B0E6.dotm</Template>
  <TotalTime>1</TotalTime>
  <Pages>2</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Shervaughnie Hutchinson</dc:creator>
  <cp:lastModifiedBy>Rich, Curtis B.</cp:lastModifiedBy>
  <cp:revision>2</cp:revision>
  <dcterms:created xsi:type="dcterms:W3CDTF">2015-05-12T15:23:00Z</dcterms:created>
  <dcterms:modified xsi:type="dcterms:W3CDTF">2015-05-12T15:23:00Z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0x01010017D528FD62C2C74EAD18641F40647AF9</vt:lpwstr>
  </property>
  <property fmtid="{D5CDD505-2E9C-101B-9397-08002B2CF9AE}" pid="3" name="TaxKeyword">
    <vt:lpwstr/>
  </property>
</Properties>
</file>