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560C76" w:rsidRPr="005C11EA" w:rsidTr="00D82C57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560C76" w:rsidRPr="005C11EA" w:rsidRDefault="00560C76" w:rsidP="00D82C57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HAZELNUT HANDLER INQUIRY – DECEMBER 2012  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560C76" w:rsidRPr="005C11EA" w:rsidRDefault="00560C76" w:rsidP="00560C76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560C76" w:rsidRPr="005C11EA" w:rsidTr="00D82C57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76" w:rsidRPr="005C11EA" w:rsidRDefault="00560C76" w:rsidP="00D82C57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560C76" w:rsidRPr="005C11EA" w:rsidRDefault="00560C76" w:rsidP="00D82C57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560C76" w:rsidRPr="005C11EA" w:rsidRDefault="00560C76" w:rsidP="00D82C57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xxxxxx   </w:t>
            </w:r>
          </w:p>
          <w:p w:rsidR="00560C76" w:rsidRPr="005C11EA" w:rsidRDefault="00560C76" w:rsidP="00D82C57">
            <w:pPr>
              <w:rPr>
                <w:rFonts w:cs="Arial"/>
                <w:sz w:val="14"/>
                <w:szCs w:val="14"/>
              </w:rPr>
            </w:pPr>
            <w:r w:rsidRPr="005C11EA">
              <w:rPr>
                <w:rStyle w:val="QRSVariable"/>
              </w:rPr>
              <w:t>SMetaKey: xxxx</w:t>
            </w:r>
          </w:p>
        </w:tc>
      </w:tr>
      <w:tr w:rsidR="00560C76" w:rsidRPr="005C11EA" w:rsidTr="00D82C5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560C76" w:rsidRPr="005C11EA" w:rsidRDefault="00560C76" w:rsidP="00D82C57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560C76" w:rsidRPr="005C11EA" w:rsidTr="00D82C5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560C76" w:rsidRPr="005C11EA" w:rsidRDefault="005D77EB" w:rsidP="00D82C5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C76" w:rsidRPr="005C11EA" w:rsidTr="00D82C5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jc w:val="center"/>
              <w:rPr>
                <w:rFonts w:cs="Arial"/>
              </w:rPr>
            </w:pPr>
          </w:p>
        </w:tc>
        <w:tc>
          <w:tcPr>
            <w:tcW w:w="1500" w:type="dxa"/>
            <w:vAlign w:val="center"/>
          </w:tcPr>
          <w:p w:rsidR="00560C76" w:rsidRPr="005C11EA" w:rsidRDefault="00560C76" w:rsidP="00D82C57">
            <w:pPr>
              <w:jc w:val="center"/>
              <w:rPr>
                <w:rFonts w:cs="Arial"/>
              </w:rPr>
            </w:pPr>
          </w:p>
        </w:tc>
        <w:tc>
          <w:tcPr>
            <w:tcW w:w="5147" w:type="dxa"/>
          </w:tcPr>
          <w:p w:rsidR="00560C76" w:rsidRPr="005C11EA" w:rsidRDefault="00560C76" w:rsidP="00D82C5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560C76" w:rsidRPr="005C11EA" w:rsidRDefault="005D77EB" w:rsidP="00D82C5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560C76" w:rsidRPr="005C11EA" w:rsidRDefault="00560C76" w:rsidP="00D82C57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560C76" w:rsidRPr="005C11EA" w:rsidRDefault="00560C76" w:rsidP="00D82C57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560C76" w:rsidRPr="005C11EA" w:rsidRDefault="00560C76" w:rsidP="00D82C57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560C76" w:rsidRPr="005C11EA" w:rsidRDefault="00560C76" w:rsidP="00D82C57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560C76" w:rsidRPr="005C11EA" w:rsidRDefault="00560C76" w:rsidP="00560C76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560C76" w:rsidRPr="005C11EA" w:rsidTr="00D82C57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560C76" w:rsidRPr="005C11EA" w:rsidRDefault="00560C76" w:rsidP="00D82C57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560C76" w:rsidRPr="005C11EA" w:rsidRDefault="00560C76" w:rsidP="00D82C57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560C76" w:rsidRPr="005C11EA" w:rsidTr="00D82C57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60C76" w:rsidRPr="005C11EA" w:rsidRDefault="00560C76" w:rsidP="00D82C57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60C76" w:rsidRPr="005C11EA" w:rsidRDefault="00560C76" w:rsidP="00D82C57">
            <w:pPr>
              <w:rPr>
                <w:rFonts w:cs="Arial"/>
                <w:sz w:val="16"/>
              </w:rPr>
            </w:pPr>
          </w:p>
        </w:tc>
      </w:tr>
      <w:tr w:rsidR="00560C76" w:rsidRPr="005C11EA" w:rsidTr="00D82C57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560C76" w:rsidRPr="005C11EA" w:rsidRDefault="00560C76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560C76" w:rsidRPr="005C11EA" w:rsidRDefault="00560C76" w:rsidP="00D82C57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560C76" w:rsidRPr="005C11EA" w:rsidRDefault="00560C76" w:rsidP="00D82C57">
            <w:pPr>
              <w:rPr>
                <w:rFonts w:cs="Arial"/>
                <w:sz w:val="16"/>
              </w:rPr>
            </w:pPr>
          </w:p>
        </w:tc>
      </w:tr>
      <w:tr w:rsidR="00560C76" w:rsidRPr="005C11EA" w:rsidTr="00D82C57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560C76" w:rsidRPr="005C11EA" w:rsidRDefault="00560C76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76" w:rsidRPr="005C11EA" w:rsidRDefault="00560C76" w:rsidP="00D82C57">
            <w:pPr>
              <w:rPr>
                <w:rFonts w:cs="Arial"/>
                <w:sz w:val="16"/>
                <w:szCs w:val="16"/>
              </w:rPr>
            </w:pPr>
          </w:p>
        </w:tc>
      </w:tr>
      <w:tr w:rsidR="00560C76" w:rsidRPr="005C11EA" w:rsidTr="00D82C57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560C76" w:rsidRPr="005C11EA" w:rsidRDefault="00560C76" w:rsidP="00D82C57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560C76" w:rsidRPr="005C11EA" w:rsidRDefault="00560C76" w:rsidP="00D82C57">
            <w:pPr>
              <w:rPr>
                <w:rFonts w:cs="Arial"/>
                <w:bCs/>
                <w:sz w:val="8"/>
                <w:szCs w:val="8"/>
              </w:rPr>
            </w:pPr>
          </w:p>
          <w:p w:rsidR="00560C76" w:rsidRPr="005C11EA" w:rsidRDefault="00560C76" w:rsidP="00D82C57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560C76" w:rsidRPr="005C11EA" w:rsidRDefault="00560C76" w:rsidP="00560C76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rFonts w:cs="Arial"/>
                <w:bCs/>
                <w:sz w:val="16"/>
                <w:szCs w:val="16"/>
              </w:rPr>
              <w:t>10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F1B6A" w:rsidRDefault="007F1B6A" w:rsidP="003C7470">
      <w:pPr>
        <w:jc w:val="center"/>
        <w:rPr>
          <w:rFonts w:cs="Arial"/>
          <w:b/>
          <w:bCs/>
          <w:sz w:val="22"/>
          <w:szCs w:val="22"/>
        </w:rPr>
      </w:pPr>
    </w:p>
    <w:p w:rsidR="0024505B" w:rsidRDefault="0024505B" w:rsidP="003C7470">
      <w:pPr>
        <w:jc w:val="center"/>
        <w:rPr>
          <w:rFonts w:cs="Arial"/>
          <w:b/>
          <w:bCs/>
          <w:sz w:val="22"/>
          <w:szCs w:val="22"/>
        </w:rPr>
      </w:pPr>
    </w:p>
    <w:p w:rsidR="003C7470" w:rsidRPr="00534189" w:rsidRDefault="003C7470" w:rsidP="003C7470">
      <w:pPr>
        <w:jc w:val="center"/>
        <w:rPr>
          <w:rFonts w:cs="Arial"/>
          <w:b/>
          <w:bCs/>
        </w:rPr>
      </w:pPr>
      <w:r w:rsidRPr="00534189">
        <w:rPr>
          <w:rFonts w:cs="Arial"/>
          <w:b/>
          <w:bCs/>
        </w:rPr>
        <w:t>Please report by State where grown</w:t>
      </w:r>
    </w:p>
    <w:p w:rsidR="0024505B" w:rsidRDefault="0024505B" w:rsidP="003C7470">
      <w:pPr>
        <w:jc w:val="center"/>
        <w:rPr>
          <w:rFonts w:cs="Arial"/>
          <w:b/>
          <w:bCs/>
          <w:sz w:val="22"/>
          <w:szCs w:val="22"/>
        </w:rPr>
      </w:pPr>
    </w:p>
    <w:p w:rsidR="0024505B" w:rsidRPr="000E2E2C" w:rsidRDefault="0024505B" w:rsidP="003C7470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/>
      </w:tblPr>
      <w:tblGrid>
        <w:gridCol w:w="6186"/>
        <w:gridCol w:w="2538"/>
        <w:gridCol w:w="2436"/>
      </w:tblGrid>
      <w:tr w:rsidR="003C7470" w:rsidRPr="000E2E2C" w:rsidTr="00534189">
        <w:trPr>
          <w:trHeight w:val="393"/>
        </w:trPr>
        <w:tc>
          <w:tcPr>
            <w:tcW w:w="6186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C7470" w:rsidRPr="000E2E2C" w:rsidRDefault="003C7470" w:rsidP="00A1223F">
            <w:pPr>
              <w:spacing w:line="201" w:lineRule="exact"/>
              <w:rPr>
                <w:rFonts w:cs="Arial"/>
                <w:b/>
                <w:bCs/>
                <w:sz w:val="20"/>
                <w:szCs w:val="20"/>
              </w:rPr>
            </w:pPr>
          </w:p>
          <w:p w:rsidR="003C7470" w:rsidRPr="000E2E2C" w:rsidRDefault="003C7470" w:rsidP="00A122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74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BD528F" w:rsidRPr="00BD528F" w:rsidRDefault="003C7470" w:rsidP="00A1223F">
            <w:pPr>
              <w:jc w:val="center"/>
              <w:rPr>
                <w:rFonts w:cs="Arial"/>
              </w:rPr>
            </w:pPr>
            <w:r w:rsidRPr="00BD528F">
              <w:rPr>
                <w:rFonts w:cs="Arial"/>
                <w:b/>
                <w:bCs/>
              </w:rPr>
              <w:t>Orchard-run, dry-weight</w:t>
            </w:r>
          </w:p>
        </w:tc>
      </w:tr>
      <w:tr w:rsidR="003C7470" w:rsidRPr="000E2E2C" w:rsidTr="00534189">
        <w:trPr>
          <w:trHeight w:val="379"/>
        </w:trPr>
        <w:tc>
          <w:tcPr>
            <w:tcW w:w="6186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C7470" w:rsidRPr="000E2E2C" w:rsidRDefault="003C7470" w:rsidP="00A1223F">
            <w:pPr>
              <w:spacing w:line="163" w:lineRule="exact"/>
              <w:rPr>
                <w:rFonts w:cs="Arial"/>
                <w:sz w:val="18"/>
                <w:szCs w:val="18"/>
              </w:rPr>
            </w:pPr>
          </w:p>
          <w:p w:rsidR="003C7470" w:rsidRPr="000E2E2C" w:rsidRDefault="003C7470" w:rsidP="00A122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center"/>
          </w:tcPr>
          <w:p w:rsidR="003C7470" w:rsidRPr="000E2E2C" w:rsidRDefault="003C7470" w:rsidP="00A1223F">
            <w:pPr>
              <w:jc w:val="center"/>
              <w:rPr>
                <w:rFonts w:cs="Arial"/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0E2E2C">
                  <w:rPr>
                    <w:rFonts w:cs="Arial"/>
                    <w:b/>
                    <w:bCs/>
                    <w:sz w:val="22"/>
                    <w:szCs w:val="22"/>
                  </w:rPr>
                  <w:t>Oregon</w:t>
                </w:r>
              </w:smartTag>
            </w:smartTag>
          </w:p>
        </w:tc>
        <w:tc>
          <w:tcPr>
            <w:tcW w:w="243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  <w:vAlign w:val="center"/>
          </w:tcPr>
          <w:p w:rsidR="003C7470" w:rsidRPr="000E2E2C" w:rsidRDefault="003C7470" w:rsidP="00A1223F">
            <w:pPr>
              <w:jc w:val="center"/>
              <w:rPr>
                <w:rFonts w:cs="Arial"/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0E2E2C">
                  <w:rPr>
                    <w:rFonts w:cs="Arial"/>
                    <w:b/>
                    <w:bCs/>
                    <w:sz w:val="22"/>
                    <w:szCs w:val="22"/>
                  </w:rPr>
                  <w:t>Washington</w:t>
                </w:r>
              </w:smartTag>
            </w:smartTag>
          </w:p>
        </w:tc>
      </w:tr>
      <w:tr w:rsidR="003C7470" w:rsidRPr="0024505B" w:rsidTr="00534189">
        <w:trPr>
          <w:trHeight w:val="1179"/>
        </w:trPr>
        <w:tc>
          <w:tcPr>
            <w:tcW w:w="6186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534189" w:rsidRPr="0024505B" w:rsidRDefault="00534189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24505B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 xml:space="preserve">How many pounds of </w:t>
            </w:r>
            <w:r w:rsidR="000011A8" w:rsidRPr="0024505B">
              <w:rPr>
                <w:rFonts w:cs="Arial"/>
                <w:sz w:val="22"/>
                <w:szCs w:val="22"/>
              </w:rPr>
              <w:t>201</w:t>
            </w:r>
            <w:r w:rsidR="00ED50A1">
              <w:rPr>
                <w:rFonts w:cs="Arial"/>
                <w:sz w:val="22"/>
                <w:szCs w:val="22"/>
              </w:rPr>
              <w:t>2</w:t>
            </w:r>
            <w:r w:rsidRPr="0024505B">
              <w:rPr>
                <w:rFonts w:cs="Arial"/>
                <w:sz w:val="22"/>
                <w:szCs w:val="22"/>
              </w:rPr>
              <w:t xml:space="preserve"> crop haz</w:t>
            </w:r>
            <w:r w:rsidR="0024505B" w:rsidRPr="0024505B">
              <w:rPr>
                <w:rFonts w:cs="Arial"/>
                <w:sz w:val="22"/>
                <w:szCs w:val="22"/>
              </w:rPr>
              <w:t xml:space="preserve">elnuts have you received at </w:t>
            </w:r>
            <w:r w:rsidRPr="0024505B">
              <w:rPr>
                <w:rFonts w:cs="Arial"/>
                <w:sz w:val="22"/>
                <w:szCs w:val="22"/>
              </w:rPr>
              <w:t>your plant(s) from growers and your own orchards?</w:t>
            </w:r>
          </w:p>
          <w:p w:rsidR="0024505B" w:rsidRPr="0024505B" w:rsidRDefault="0024505B" w:rsidP="0024505B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7470" w:rsidRPr="0024505B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24505B" w:rsidRDefault="0024505B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534189" w:rsidRDefault="00534189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B51C76" w:rsidP="00A1223F">
            <w:pPr>
              <w:jc w:val="right"/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>pounds</w:t>
            </w:r>
          </w:p>
        </w:tc>
        <w:tc>
          <w:tcPr>
            <w:tcW w:w="243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C7470" w:rsidRPr="0024505B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24505B" w:rsidRDefault="0024505B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534189" w:rsidRDefault="00534189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B51C76" w:rsidP="00A1223F">
            <w:pPr>
              <w:jc w:val="right"/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>pound</w:t>
            </w:r>
            <w:r w:rsidR="003C7470" w:rsidRPr="0024505B">
              <w:rPr>
                <w:rFonts w:cs="Arial"/>
                <w:sz w:val="22"/>
                <w:szCs w:val="22"/>
              </w:rPr>
              <w:t>s</w:t>
            </w:r>
          </w:p>
        </w:tc>
      </w:tr>
      <w:tr w:rsidR="003C7470" w:rsidRPr="0024505B" w:rsidTr="00534189">
        <w:trPr>
          <w:trHeight w:val="921"/>
        </w:trPr>
        <w:tc>
          <w:tcPr>
            <w:tcW w:w="6186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C7470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9F19BD" w:rsidP="0024505B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 xml:space="preserve">If deliveries are not yet completed, how many more pounds of the </w:t>
            </w:r>
            <w:r w:rsidR="000011A8" w:rsidRPr="0024505B">
              <w:rPr>
                <w:rFonts w:cs="Arial"/>
                <w:sz w:val="22"/>
                <w:szCs w:val="22"/>
              </w:rPr>
              <w:t>201</w:t>
            </w:r>
            <w:r w:rsidR="00ED50A1">
              <w:rPr>
                <w:rFonts w:cs="Arial"/>
                <w:sz w:val="22"/>
                <w:szCs w:val="22"/>
              </w:rPr>
              <w:t>2</w:t>
            </w:r>
            <w:r w:rsidRPr="0024505B">
              <w:rPr>
                <w:rFonts w:cs="Arial"/>
                <w:sz w:val="22"/>
                <w:szCs w:val="22"/>
              </w:rPr>
              <w:t xml:space="preserve"> crop do you expect to receive?</w:t>
            </w:r>
          </w:p>
          <w:p w:rsidR="0024505B" w:rsidRPr="0024505B" w:rsidRDefault="0024505B" w:rsidP="0024505B">
            <w:pPr>
              <w:pStyle w:val="ListParagraph"/>
              <w:rPr>
                <w:rFonts w:cs="Arial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C7470" w:rsidRPr="0024505B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534189" w:rsidRDefault="00534189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B51C76" w:rsidP="00A1223F">
            <w:pPr>
              <w:jc w:val="right"/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>pounds</w:t>
            </w:r>
          </w:p>
        </w:tc>
        <w:tc>
          <w:tcPr>
            <w:tcW w:w="243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C7470" w:rsidRPr="0024505B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534189" w:rsidRDefault="00534189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B51C76" w:rsidP="00A1223F">
            <w:pPr>
              <w:jc w:val="right"/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>pound</w:t>
            </w:r>
            <w:r w:rsidR="003C7470" w:rsidRPr="0024505B">
              <w:rPr>
                <w:rFonts w:cs="Arial"/>
                <w:sz w:val="22"/>
                <w:szCs w:val="22"/>
              </w:rPr>
              <w:t>s</w:t>
            </w:r>
          </w:p>
        </w:tc>
      </w:tr>
      <w:tr w:rsidR="003C7470" w:rsidRPr="0024505B" w:rsidTr="00534189">
        <w:trPr>
          <w:trHeight w:val="1545"/>
        </w:trPr>
        <w:tc>
          <w:tcPr>
            <w:tcW w:w="6186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534189" w:rsidRPr="00534189" w:rsidRDefault="00534189" w:rsidP="00534189">
            <w:pPr>
              <w:rPr>
                <w:rFonts w:cs="Arial"/>
                <w:sz w:val="22"/>
                <w:szCs w:val="22"/>
              </w:rPr>
            </w:pPr>
          </w:p>
          <w:p w:rsidR="003C7470" w:rsidRPr="00534189" w:rsidRDefault="0024505B" w:rsidP="00534189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534189">
              <w:rPr>
                <w:rFonts w:cs="Arial"/>
                <w:sz w:val="22"/>
                <w:szCs w:val="22"/>
              </w:rPr>
              <w:t>What is the average orchard-run, dry price per</w:t>
            </w:r>
            <w:r w:rsidR="00534189" w:rsidRPr="00534189">
              <w:rPr>
                <w:rFonts w:cs="Arial"/>
                <w:sz w:val="22"/>
                <w:szCs w:val="22"/>
              </w:rPr>
              <w:t xml:space="preserve"> pound</w:t>
            </w:r>
          </w:p>
          <w:p w:rsidR="00534189" w:rsidRDefault="00534189" w:rsidP="00534189">
            <w:pPr>
              <w:pStyle w:val="ListParagrap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paid to growers for the 201</w:t>
            </w:r>
            <w:r w:rsidR="00ED50A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 xml:space="preserve"> crop? (Please determine price by dividing total payments to growers by total delivered tonnage, including blanks</w:t>
            </w:r>
          </w:p>
          <w:p w:rsidR="00534189" w:rsidRPr="00534189" w:rsidRDefault="00534189" w:rsidP="00534189">
            <w:pPr>
              <w:pStyle w:val="ListParagrap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and culls)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C7470" w:rsidRPr="0024505B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534189" w:rsidRDefault="00534189" w:rsidP="00B51C76">
            <w:pPr>
              <w:spacing w:after="58"/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375A0E" w:rsidP="00B51C76">
            <w:pPr>
              <w:spacing w:after="58"/>
              <w:jc w:val="right"/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>$</w:t>
            </w:r>
            <w:r w:rsidR="00B51C76" w:rsidRPr="0024505B">
              <w:rPr>
                <w:rFonts w:cs="Arial"/>
                <w:sz w:val="22"/>
                <w:szCs w:val="22"/>
              </w:rPr>
              <w:t xml:space="preserve"> </w:t>
            </w:r>
            <w:r w:rsidR="003C7470" w:rsidRPr="0024505B">
              <w:rPr>
                <w:rFonts w:cs="Arial"/>
                <w:sz w:val="22"/>
                <w:szCs w:val="22"/>
              </w:rPr>
              <w:t>/</w:t>
            </w:r>
            <w:r w:rsidR="00B51C76" w:rsidRPr="0024505B">
              <w:rPr>
                <w:rFonts w:cs="Arial"/>
                <w:sz w:val="22"/>
                <w:szCs w:val="22"/>
              </w:rPr>
              <w:t xml:space="preserve"> pound</w:t>
            </w:r>
          </w:p>
        </w:tc>
        <w:tc>
          <w:tcPr>
            <w:tcW w:w="2436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C7470" w:rsidRPr="0024505B" w:rsidRDefault="003C7470" w:rsidP="00A1223F">
            <w:pPr>
              <w:spacing w:line="163" w:lineRule="exac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3C7470" w:rsidRPr="0024505B" w:rsidRDefault="003C7470" w:rsidP="00A1223F">
            <w:pPr>
              <w:jc w:val="right"/>
              <w:rPr>
                <w:rFonts w:cs="Arial"/>
                <w:sz w:val="22"/>
                <w:szCs w:val="22"/>
              </w:rPr>
            </w:pPr>
          </w:p>
          <w:p w:rsidR="00534189" w:rsidRDefault="00534189" w:rsidP="00A1223F">
            <w:pPr>
              <w:spacing w:after="58"/>
              <w:jc w:val="right"/>
              <w:rPr>
                <w:rFonts w:cs="Arial"/>
                <w:sz w:val="22"/>
                <w:szCs w:val="22"/>
              </w:rPr>
            </w:pPr>
          </w:p>
          <w:p w:rsidR="00534189" w:rsidRPr="0024505B" w:rsidRDefault="00375A0E" w:rsidP="00534189">
            <w:pPr>
              <w:spacing w:after="58"/>
              <w:jc w:val="right"/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sz w:val="22"/>
                <w:szCs w:val="22"/>
              </w:rPr>
              <w:t>$</w:t>
            </w:r>
            <w:r w:rsidR="00B51C76" w:rsidRPr="0024505B">
              <w:rPr>
                <w:rFonts w:cs="Arial"/>
                <w:sz w:val="22"/>
                <w:szCs w:val="22"/>
              </w:rPr>
              <w:t xml:space="preserve"> </w:t>
            </w:r>
            <w:r w:rsidR="003C7470" w:rsidRPr="0024505B">
              <w:rPr>
                <w:rFonts w:cs="Arial"/>
                <w:sz w:val="22"/>
                <w:szCs w:val="22"/>
              </w:rPr>
              <w:t>/</w:t>
            </w:r>
            <w:r w:rsidR="00B51C76" w:rsidRPr="0024505B">
              <w:rPr>
                <w:rFonts w:cs="Arial"/>
                <w:sz w:val="22"/>
                <w:szCs w:val="22"/>
              </w:rPr>
              <w:t xml:space="preserve"> pound</w:t>
            </w:r>
          </w:p>
        </w:tc>
      </w:tr>
    </w:tbl>
    <w:p w:rsidR="003C7470" w:rsidRDefault="003C7470" w:rsidP="003C7470">
      <w:pPr>
        <w:jc w:val="both"/>
        <w:rPr>
          <w:rFonts w:ascii="Shruti" w:cs="Shruti"/>
          <w:sz w:val="18"/>
          <w:szCs w:val="18"/>
        </w:rPr>
      </w:pPr>
    </w:p>
    <w:p w:rsidR="0024505B" w:rsidRDefault="0024505B" w:rsidP="007F1B6A">
      <w:pPr>
        <w:rPr>
          <w:rFonts w:cs="Arial"/>
          <w:sz w:val="22"/>
          <w:szCs w:val="22"/>
        </w:rPr>
      </w:pPr>
    </w:p>
    <w:p w:rsidR="0024505B" w:rsidRDefault="0024505B" w:rsidP="007F1B6A">
      <w:pPr>
        <w:rPr>
          <w:rFonts w:cs="Arial"/>
          <w:sz w:val="22"/>
          <w:szCs w:val="22"/>
        </w:rPr>
      </w:pPr>
    </w:p>
    <w:p w:rsidR="00534189" w:rsidRDefault="00534189" w:rsidP="007F1B6A">
      <w:pPr>
        <w:rPr>
          <w:rFonts w:cs="Arial"/>
          <w:sz w:val="22"/>
          <w:szCs w:val="22"/>
        </w:rPr>
      </w:pPr>
    </w:p>
    <w:p w:rsidR="00534189" w:rsidRDefault="00534189" w:rsidP="007F1B6A">
      <w:pPr>
        <w:rPr>
          <w:rFonts w:cs="Arial"/>
          <w:sz w:val="22"/>
          <w:szCs w:val="22"/>
        </w:rPr>
      </w:pPr>
    </w:p>
    <w:p w:rsidR="00534189" w:rsidRDefault="00534189" w:rsidP="007F1B6A">
      <w:pPr>
        <w:rPr>
          <w:rFonts w:cs="Arial"/>
          <w:sz w:val="22"/>
          <w:szCs w:val="22"/>
        </w:rPr>
      </w:pPr>
    </w:p>
    <w:p w:rsidR="0024505B" w:rsidRPr="00534189" w:rsidRDefault="00534189" w:rsidP="00534189">
      <w:pPr>
        <w:jc w:val="center"/>
        <w:rPr>
          <w:rFonts w:cs="Arial"/>
          <w:b/>
          <w:sz w:val="22"/>
          <w:szCs w:val="22"/>
        </w:rPr>
      </w:pPr>
      <w:r w:rsidRPr="00534189">
        <w:rPr>
          <w:rFonts w:cs="Arial"/>
          <w:b/>
          <w:sz w:val="22"/>
          <w:szCs w:val="22"/>
        </w:rPr>
        <w:t>OVER</w:t>
      </w:r>
    </w:p>
    <w:p w:rsidR="0024505B" w:rsidRDefault="0024505B" w:rsidP="007F1B6A">
      <w:pPr>
        <w:rPr>
          <w:rFonts w:cs="Arial"/>
          <w:sz w:val="22"/>
          <w:szCs w:val="22"/>
        </w:rPr>
      </w:pPr>
    </w:p>
    <w:p w:rsidR="0024505B" w:rsidRDefault="0024505B" w:rsidP="007F1B6A">
      <w:pPr>
        <w:rPr>
          <w:rFonts w:cs="Arial"/>
          <w:sz w:val="22"/>
          <w:szCs w:val="22"/>
        </w:rPr>
      </w:pPr>
    </w:p>
    <w:p w:rsidR="0024505B" w:rsidRDefault="0024505B" w:rsidP="007F1B6A">
      <w:pPr>
        <w:rPr>
          <w:rFonts w:cs="Arial"/>
          <w:sz w:val="22"/>
          <w:szCs w:val="22"/>
        </w:rPr>
      </w:pPr>
    </w:p>
    <w:p w:rsidR="007F1B6A" w:rsidRDefault="007F1B6A" w:rsidP="007F1B6A">
      <w:pPr>
        <w:rPr>
          <w:rFonts w:cs="Arial"/>
          <w:sz w:val="22"/>
          <w:szCs w:val="22"/>
        </w:rPr>
      </w:pPr>
      <w:r w:rsidRPr="007F1B6A">
        <w:rPr>
          <w:rFonts w:cs="Arial"/>
          <w:sz w:val="22"/>
          <w:szCs w:val="22"/>
        </w:rPr>
        <w:t xml:space="preserve">Comments: </w:t>
      </w:r>
      <w:r w:rsidR="00534189">
        <w:rPr>
          <w:rFonts w:cs="Arial"/>
          <w:sz w:val="22"/>
          <w:szCs w:val="22"/>
        </w:rPr>
        <w:t>Please comment on crop, completeness of harvest, etc.</w:t>
      </w:r>
    </w:p>
    <w:p w:rsidR="00534189" w:rsidRDefault="00534189" w:rsidP="007F1B6A">
      <w:pPr>
        <w:rPr>
          <w:rFonts w:cs="Arial"/>
          <w:sz w:val="22"/>
          <w:szCs w:val="22"/>
        </w:rPr>
      </w:pPr>
    </w:p>
    <w:p w:rsidR="00534189" w:rsidRPr="007F1B6A" w:rsidRDefault="00534189" w:rsidP="007F1B6A">
      <w:pPr>
        <w:rPr>
          <w:rFonts w:cs="Arial"/>
          <w:sz w:val="22"/>
          <w:szCs w:val="22"/>
        </w:rPr>
      </w:pP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  <w:r w:rsidRPr="007F1B6A">
        <w:rPr>
          <w:rFonts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05pt;margin-top:.65pt;width:545.25pt;height:1.5pt;z-index:251654144" o:connectortype="straight"/>
        </w:pict>
      </w: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  <w:r w:rsidRPr="007F1B6A">
        <w:rPr>
          <w:rFonts w:cs="Arial"/>
          <w:noProof/>
          <w:sz w:val="22"/>
          <w:szCs w:val="22"/>
        </w:rPr>
        <w:pict>
          <v:shape id="_x0000_s1029" type="#_x0000_t32" style="position:absolute;margin-left:-1.05pt;margin-top:7.9pt;width:545.25pt;height:1.5pt;z-index:251655168" o:connectortype="straight"/>
        </w:pict>
      </w: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  <w:r w:rsidRPr="007F1B6A">
        <w:rPr>
          <w:rFonts w:cs="Arial"/>
          <w:noProof/>
          <w:sz w:val="22"/>
          <w:szCs w:val="22"/>
        </w:rPr>
        <w:pict>
          <v:shape id="_x0000_s1030" type="#_x0000_t32" style="position:absolute;margin-left:-1.05pt;margin-top:7.3pt;width:545.25pt;height:1.5pt;z-index:251656192" o:connectortype="straight"/>
        </w:pict>
      </w: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  <w:r w:rsidRPr="007F1B6A">
        <w:rPr>
          <w:rFonts w:cs="Arial"/>
          <w:noProof/>
          <w:sz w:val="22"/>
          <w:szCs w:val="22"/>
        </w:rPr>
        <w:pict>
          <v:shape id="_x0000_s1031" type="#_x0000_t32" style="position:absolute;margin-left:-1.05pt;margin-top:3.9pt;width:545.25pt;height:1.5pt;z-index:251657216" o:connectortype="straight"/>
        </w:pict>
      </w: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  <w:r w:rsidRPr="007F1B6A">
        <w:rPr>
          <w:rFonts w:cs="Arial"/>
          <w:noProof/>
          <w:sz w:val="22"/>
          <w:szCs w:val="22"/>
        </w:rPr>
        <w:pict>
          <v:shape id="_x0000_s1032" type="#_x0000_t32" style="position:absolute;margin-left:-1.05pt;margin-top:2pt;width:545.25pt;height:1.5pt;z-index:251658240" o:connectortype="straight"/>
        </w:pict>
      </w: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</w:p>
    <w:p w:rsidR="007F1B6A" w:rsidRPr="007F1B6A" w:rsidRDefault="007F1B6A" w:rsidP="007F1B6A">
      <w:pPr>
        <w:tabs>
          <w:tab w:val="left" w:pos="3540"/>
        </w:tabs>
        <w:rPr>
          <w:rFonts w:cs="Arial"/>
          <w:sz w:val="22"/>
          <w:szCs w:val="22"/>
        </w:rPr>
      </w:pPr>
      <w:r w:rsidRPr="007F1B6A">
        <w:rPr>
          <w:rFonts w:cs="Arial"/>
          <w:noProof/>
          <w:sz w:val="22"/>
          <w:szCs w:val="22"/>
        </w:rPr>
        <w:pict>
          <v:shape id="_x0000_s1033" type="#_x0000_t32" style="position:absolute;margin-left:-1.05pt;margin-top:.05pt;width:545.25pt;height:1.5pt;z-index:251659264" o:connectortype="straight"/>
        </w:pict>
      </w:r>
    </w:p>
    <w:tbl>
      <w:tblPr>
        <w:tblW w:w="1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98"/>
        <w:gridCol w:w="2530"/>
      </w:tblGrid>
      <w:tr w:rsidR="007F1B6A" w:rsidRPr="007F1B6A" w:rsidTr="00E60469">
        <w:trPr>
          <w:cantSplit/>
          <w:trHeight w:val="93"/>
        </w:trPr>
        <w:tc>
          <w:tcPr>
            <w:tcW w:w="1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1B6A" w:rsidRPr="007F1B6A" w:rsidRDefault="007F1B6A" w:rsidP="007F1B6A">
            <w:pPr>
              <w:rPr>
                <w:rFonts w:cs="Arial"/>
                <w:sz w:val="16"/>
                <w:szCs w:val="16"/>
              </w:rPr>
            </w:pPr>
          </w:p>
          <w:p w:rsidR="007F1B6A" w:rsidRPr="0024505B" w:rsidRDefault="007F1B6A" w:rsidP="007F1B6A">
            <w:pPr>
              <w:rPr>
                <w:rFonts w:cs="Arial"/>
                <w:sz w:val="22"/>
                <w:szCs w:val="22"/>
              </w:rPr>
            </w:pPr>
            <w:r w:rsidRPr="0024505B">
              <w:rPr>
                <w:rFonts w:cs="Arial"/>
                <w:b/>
                <w:sz w:val="22"/>
                <w:szCs w:val="22"/>
              </w:rPr>
              <w:t>Survey Results</w:t>
            </w:r>
            <w:r w:rsidRPr="0024505B">
              <w:rPr>
                <w:rFonts w:cs="Arial"/>
                <w:sz w:val="22"/>
                <w:szCs w:val="22"/>
              </w:rPr>
              <w:t>: To receive the complete results of this survey on the release date, go to www.nass.usda.gov/results/.</w:t>
            </w:r>
          </w:p>
          <w:p w:rsidR="007F1B6A" w:rsidRPr="007F1B6A" w:rsidRDefault="007F1B6A" w:rsidP="007F1B6A">
            <w:pPr>
              <w:rPr>
                <w:rFonts w:cs="Arial"/>
                <w:sz w:val="16"/>
                <w:szCs w:val="16"/>
              </w:rPr>
            </w:pPr>
          </w:p>
        </w:tc>
      </w:tr>
      <w:tr w:rsidR="007F1B6A" w:rsidRPr="007F1B6A" w:rsidTr="00E60469">
        <w:trPr>
          <w:cantSplit/>
          <w:trHeight w:val="420"/>
        </w:trPr>
        <w:tc>
          <w:tcPr>
            <w:tcW w:w="859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1B6A" w:rsidRPr="007F1B6A" w:rsidRDefault="0024505B" w:rsidP="007F1B6A">
            <w:pPr>
              <w:rPr>
                <w:rFonts w:cs="Arial"/>
                <w:i/>
                <w:sz w:val="16"/>
                <w:szCs w:val="16"/>
              </w:rPr>
            </w:pPr>
            <w:r w:rsidRPr="007F1B6A">
              <w:rPr>
                <w:rFonts w:cs="Arial"/>
                <w:noProof/>
                <w:sz w:val="16"/>
                <w:szCs w:val="16"/>
              </w:rPr>
              <w:pict>
                <v:rect id="_x0000_s1035" style="position:absolute;margin-left:362.9pt;margin-top:4.45pt;width:11.15pt;height:11.6pt;z-index:251661312;mso-position-horizontal-relative:text;mso-position-vertical-relative:text"/>
              </w:pict>
            </w:r>
            <w:r w:rsidRPr="007F1B6A">
              <w:rPr>
                <w:rFonts w:cs="Arial"/>
                <w:noProof/>
                <w:sz w:val="16"/>
                <w:szCs w:val="16"/>
              </w:rPr>
              <w:pict>
                <v:rect id="_x0000_s1034" style="position:absolute;margin-left:294.7pt;margin-top:4.85pt;width:11.15pt;height:11.6pt;z-index:251660288;mso-position-horizontal-relative:text;mso-position-vertical-relative:text"/>
              </w:pict>
            </w:r>
          </w:p>
          <w:p w:rsidR="007F1B6A" w:rsidRPr="0024505B" w:rsidRDefault="007F1B6A" w:rsidP="007F1B6A">
            <w:pPr>
              <w:rPr>
                <w:rFonts w:cs="Arial"/>
                <w:sz w:val="18"/>
                <w:szCs w:val="18"/>
              </w:rPr>
            </w:pPr>
            <w:r w:rsidRPr="0024505B">
              <w:rPr>
                <w:rFonts w:cs="Arial"/>
                <w:i/>
                <w:sz w:val="19"/>
                <w:szCs w:val="19"/>
              </w:rPr>
              <w:t>Would you rather have a brief summary mailed to you at a later date?</w:t>
            </w:r>
            <w:r w:rsidRPr="0024505B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24505B">
              <w:rPr>
                <w:rFonts w:cs="Arial"/>
                <w:sz w:val="18"/>
                <w:szCs w:val="18"/>
              </w:rPr>
              <w:t xml:space="preserve">       </w:t>
            </w:r>
            <w:r w:rsidRPr="0024505B">
              <w:rPr>
                <w:rFonts w:cs="Arial"/>
                <w:b/>
                <w:sz w:val="18"/>
                <w:szCs w:val="18"/>
              </w:rPr>
              <w:t>Y</w:t>
            </w:r>
            <w:r w:rsidR="0024505B">
              <w:rPr>
                <w:rFonts w:cs="Arial"/>
                <w:b/>
                <w:sz w:val="18"/>
                <w:szCs w:val="18"/>
              </w:rPr>
              <w:t xml:space="preserve">es = 1           </w:t>
            </w:r>
            <w:r w:rsidRPr="0024505B">
              <w:rPr>
                <w:rFonts w:cs="Arial"/>
                <w:b/>
                <w:sz w:val="18"/>
                <w:szCs w:val="18"/>
              </w:rPr>
              <w:t xml:space="preserve">    No = 3</w:t>
            </w:r>
          </w:p>
          <w:p w:rsidR="007F1B6A" w:rsidRPr="007F1B6A" w:rsidRDefault="007F1B6A" w:rsidP="007F1B6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3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1B6A" w:rsidRPr="00E60469" w:rsidRDefault="007F1B6A" w:rsidP="007F1B6A">
            <w:pPr>
              <w:rPr>
                <w:rFonts w:cs="Arial"/>
                <w:sz w:val="16"/>
                <w:szCs w:val="16"/>
              </w:rPr>
            </w:pPr>
            <w:r w:rsidRPr="00E60469">
              <w:rPr>
                <w:rFonts w:cs="Arial"/>
                <w:sz w:val="16"/>
                <w:szCs w:val="16"/>
              </w:rPr>
              <w:t>099</w:t>
            </w:r>
          </w:p>
          <w:p w:rsidR="007F1B6A" w:rsidRPr="007F1B6A" w:rsidRDefault="007F1B6A" w:rsidP="007F1B6A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7F1B6A" w:rsidRPr="007F1B6A" w:rsidRDefault="007F1B6A" w:rsidP="007F1B6A">
      <w:pPr>
        <w:rPr>
          <w:rFonts w:cs="Arial"/>
          <w:sz w:val="18"/>
          <w:szCs w:val="18"/>
        </w:rPr>
      </w:pPr>
    </w:p>
    <w:p w:rsidR="007F1B6A" w:rsidRPr="007F1B6A" w:rsidRDefault="007F1B6A" w:rsidP="007F1B6A">
      <w:pPr>
        <w:rPr>
          <w:rFonts w:cs="Arial"/>
          <w:sz w:val="18"/>
          <w:szCs w:val="18"/>
        </w:rPr>
      </w:pPr>
    </w:p>
    <w:p w:rsidR="007F1B6A" w:rsidRPr="007F1B6A" w:rsidRDefault="007F1B6A" w:rsidP="007F1B6A">
      <w:pPr>
        <w:rPr>
          <w:rFonts w:cs="Arial"/>
          <w:sz w:val="18"/>
          <w:szCs w:val="18"/>
        </w:rPr>
      </w:pPr>
    </w:p>
    <w:p w:rsidR="007F1B6A" w:rsidRPr="007F1B6A" w:rsidRDefault="007F1B6A" w:rsidP="007F1B6A">
      <w:pPr>
        <w:rPr>
          <w:rFonts w:cs="Arial"/>
        </w:rPr>
      </w:pPr>
    </w:p>
    <w:p w:rsidR="007F1B6A" w:rsidRDefault="007F1B6A" w:rsidP="007F1B6A">
      <w:pPr>
        <w:rPr>
          <w:rFonts w:cs="Arial"/>
        </w:rPr>
      </w:pPr>
    </w:p>
    <w:p w:rsidR="0024505B" w:rsidRDefault="0024505B" w:rsidP="007F1B6A">
      <w:pPr>
        <w:rPr>
          <w:rFonts w:cs="Arial"/>
        </w:rPr>
      </w:pPr>
    </w:p>
    <w:p w:rsidR="007F1B6A" w:rsidRDefault="007F1B6A" w:rsidP="007F1B6A">
      <w:pPr>
        <w:jc w:val="center"/>
        <w:rPr>
          <w:rFonts w:cs="Arial"/>
        </w:rPr>
      </w:pPr>
    </w:p>
    <w:p w:rsidR="00534189" w:rsidRDefault="00534189" w:rsidP="007F1B6A">
      <w:pPr>
        <w:jc w:val="center"/>
        <w:rPr>
          <w:rFonts w:cs="Arial"/>
        </w:rPr>
      </w:pPr>
    </w:p>
    <w:p w:rsidR="00E60469" w:rsidRPr="007F1B6A" w:rsidRDefault="00E60469" w:rsidP="00E60469">
      <w:pPr>
        <w:jc w:val="center"/>
        <w:rPr>
          <w:rFonts w:cs="Arial"/>
        </w:rPr>
      </w:pPr>
      <w:r w:rsidRPr="007F1B6A">
        <w:rPr>
          <w:rFonts w:cs="Arial"/>
        </w:rPr>
        <w:t>Thank you for your response</w:t>
      </w:r>
    </w:p>
    <w:p w:rsidR="00534189" w:rsidRDefault="00534189" w:rsidP="007F1B6A">
      <w:pPr>
        <w:jc w:val="center"/>
        <w:rPr>
          <w:rFonts w:cs="Arial"/>
        </w:rPr>
      </w:pPr>
    </w:p>
    <w:p w:rsidR="00534189" w:rsidRDefault="00534189" w:rsidP="007F1B6A">
      <w:pPr>
        <w:jc w:val="center"/>
        <w:rPr>
          <w:rFonts w:cs="Arial"/>
        </w:rPr>
      </w:pPr>
    </w:p>
    <w:p w:rsidR="00534189" w:rsidRPr="007F1B6A" w:rsidRDefault="00534189" w:rsidP="007F1B6A">
      <w:pPr>
        <w:jc w:val="center"/>
        <w:rPr>
          <w:rFonts w:cs="Arial"/>
        </w:rPr>
      </w:pPr>
    </w:p>
    <w:p w:rsidR="007F1B6A" w:rsidRPr="007F1B6A" w:rsidRDefault="007F1B6A" w:rsidP="007F1B6A">
      <w:pPr>
        <w:jc w:val="center"/>
        <w:rPr>
          <w:rFonts w:cs="Arial"/>
        </w:rPr>
      </w:pPr>
    </w:p>
    <w:p w:rsidR="007F1B6A" w:rsidRPr="007F1B6A" w:rsidRDefault="007F1B6A" w:rsidP="007F1B6A">
      <w:pPr>
        <w:jc w:val="center"/>
        <w:rPr>
          <w:rFonts w:cs="Arial"/>
        </w:rPr>
      </w:pPr>
    </w:p>
    <w:p w:rsidR="007F1B6A" w:rsidRPr="007F1B6A" w:rsidRDefault="007F1B6A" w:rsidP="007F1B6A">
      <w:pPr>
        <w:jc w:val="center"/>
        <w:rPr>
          <w:rFonts w:cs="Arial"/>
        </w:rPr>
      </w:pPr>
    </w:p>
    <w:p w:rsidR="007F1B6A" w:rsidRPr="007F1B6A" w:rsidRDefault="007F1B6A" w:rsidP="007F1B6A">
      <w:pPr>
        <w:jc w:val="center"/>
        <w:rPr>
          <w:rFonts w:cs="Arial"/>
        </w:rPr>
      </w:pPr>
    </w:p>
    <w:tbl>
      <w:tblPr>
        <w:tblpPr w:leftFromText="180" w:rightFromText="180" w:vertAnchor="text" w:horzAnchor="margin" w:tblpY="1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5D77EB" w:rsidRPr="00A3016A" w:rsidTr="005D77EB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5D77EB" w:rsidRPr="00A3016A" w:rsidRDefault="005D77EB" w:rsidP="005D77EB">
            <w:pPr>
              <w:spacing w:line="60" w:lineRule="exact"/>
              <w:rPr>
                <w:rFonts w:cs="Arial"/>
                <w:sz w:val="20"/>
              </w:rPr>
            </w:pPr>
          </w:p>
        </w:tc>
      </w:tr>
      <w:tr w:rsidR="005D77EB" w:rsidRPr="00A3016A" w:rsidTr="005D77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A3016A" w:rsidRDefault="005D77EB" w:rsidP="005D77EB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A3016A" w:rsidRDefault="005D77EB" w:rsidP="005D77EB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5D77EB" w:rsidRPr="00A3016A" w:rsidRDefault="005D77EB" w:rsidP="005D77EB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5D77EB" w:rsidRPr="00A3016A" w:rsidRDefault="005D77EB" w:rsidP="005D77EB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A3016A" w:rsidRDefault="005D77EB" w:rsidP="005D77EB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5D77EB" w:rsidRPr="00A3016A" w:rsidRDefault="005D77EB" w:rsidP="005D77EB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5D77EB" w:rsidRPr="00A3016A" w:rsidRDefault="005D77EB" w:rsidP="005D77EB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p w:rsidR="007F1B6A" w:rsidRPr="007F1B6A" w:rsidRDefault="007F1B6A" w:rsidP="007F1B6A">
      <w:pPr>
        <w:rPr>
          <w:rFonts w:cs="Arial"/>
          <w:sz w:val="18"/>
          <w:szCs w:val="18"/>
        </w:rPr>
      </w:pPr>
    </w:p>
    <w:p w:rsidR="007F1B6A" w:rsidRPr="007F1B6A" w:rsidRDefault="007F1B6A" w:rsidP="007F1B6A">
      <w:pPr>
        <w:rPr>
          <w:rFonts w:cs="Arial"/>
          <w:sz w:val="18"/>
          <w:szCs w:val="18"/>
        </w:rPr>
      </w:pPr>
      <w:r w:rsidRPr="007F1B6A">
        <w:rPr>
          <w:rFonts w:cs="Arial"/>
          <w:sz w:val="18"/>
          <w:szCs w:val="18"/>
        </w:rPr>
        <w:t xml:space="preserve"> </w:t>
      </w:r>
    </w:p>
    <w:p w:rsidR="007F1B6A" w:rsidRPr="007F1B6A" w:rsidRDefault="007F1B6A" w:rsidP="007F1B6A">
      <w:pPr>
        <w:rPr>
          <w:rFonts w:cs="Arial"/>
          <w:sz w:val="18"/>
          <w:szCs w:val="18"/>
        </w:rPr>
      </w:pPr>
    </w:p>
    <w:p w:rsidR="007F1B6A" w:rsidRPr="007F1B6A" w:rsidRDefault="007F1B6A" w:rsidP="007F1B6A">
      <w:pPr>
        <w:rPr>
          <w:rFonts w:cs="Arial"/>
          <w:sz w:val="13"/>
          <w:szCs w:val="13"/>
        </w:rPr>
      </w:pPr>
    </w:p>
    <w:tbl>
      <w:tblPr>
        <w:tblpPr w:leftFromText="180" w:rightFromText="180" w:vertAnchor="page" w:horzAnchor="margin" w:tblpY="1170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5D77EB" w:rsidRPr="009E6218" w:rsidTr="00D82C57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5D77EB" w:rsidRPr="009E6218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Enum.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Eval.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5D77EB" w:rsidRPr="009E6218" w:rsidRDefault="005D77EB" w:rsidP="00D82C57">
            <w:pPr>
              <w:rPr>
                <w:rFonts w:cs="Arial"/>
                <w:sz w:val="16"/>
                <w:szCs w:val="16"/>
              </w:rPr>
            </w:pPr>
          </w:p>
          <w:p w:rsidR="005D77EB" w:rsidRPr="009E6218" w:rsidRDefault="005D77EB" w:rsidP="00D82C57">
            <w:pPr>
              <w:rPr>
                <w:rFonts w:cs="Arial"/>
                <w:sz w:val="16"/>
                <w:szCs w:val="16"/>
              </w:rPr>
            </w:pPr>
          </w:p>
          <w:p w:rsidR="005D77EB" w:rsidRPr="009E6218" w:rsidRDefault="005D77EB" w:rsidP="00D82C57">
            <w:pPr>
              <w:rPr>
                <w:rFonts w:cs="Arial"/>
                <w:sz w:val="16"/>
                <w:szCs w:val="16"/>
              </w:rPr>
            </w:pPr>
          </w:p>
          <w:p w:rsidR="005D77EB" w:rsidRPr="009E6218" w:rsidRDefault="005D77EB" w:rsidP="00D82C57">
            <w:pPr>
              <w:rPr>
                <w:rFonts w:cs="Arial"/>
                <w:sz w:val="16"/>
                <w:szCs w:val="16"/>
              </w:rPr>
            </w:pPr>
          </w:p>
          <w:p w:rsidR="005D77EB" w:rsidRPr="009E6218" w:rsidRDefault="005D77EB" w:rsidP="00D82C57">
            <w:pPr>
              <w:rPr>
                <w:rFonts w:cs="Arial"/>
                <w:sz w:val="16"/>
                <w:szCs w:val="16"/>
              </w:rPr>
            </w:pPr>
          </w:p>
          <w:p w:rsidR="005D77EB" w:rsidRPr="009E6218" w:rsidRDefault="005D77EB" w:rsidP="00D82C57">
            <w:pPr>
              <w:rPr>
                <w:rFonts w:cs="Arial"/>
                <w:sz w:val="16"/>
                <w:szCs w:val="16"/>
              </w:rPr>
            </w:pPr>
          </w:p>
          <w:p w:rsidR="005D77EB" w:rsidRPr="009E6218" w:rsidRDefault="005D77EB" w:rsidP="00D82C57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5D77EB" w:rsidRPr="009E6218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5-R – Est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6-Inac – Est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7-Off Hold – Est</w:t>
            </w:r>
          </w:p>
          <w:p w:rsidR="005D77EB" w:rsidRPr="009E6218" w:rsidRDefault="005D77EB" w:rsidP="00D82C57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3-Acct/Bkpr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5D77EB" w:rsidRPr="009E6218" w:rsidRDefault="005D77EB" w:rsidP="00D82C57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5D77EB" w:rsidRPr="009E6218" w:rsidRDefault="005D77EB" w:rsidP="00D82C57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5D77EB" w:rsidRPr="009E6218" w:rsidRDefault="005D77EB" w:rsidP="00D82C5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5D77EB" w:rsidRPr="009E6218" w:rsidRDefault="005D77EB" w:rsidP="00D82C57">
            <w:pPr>
              <w:rPr>
                <w:rFonts w:cs="Arial"/>
                <w:sz w:val="14"/>
                <w:szCs w:val="14"/>
              </w:rPr>
            </w:pPr>
          </w:p>
          <w:p w:rsidR="005D77EB" w:rsidRPr="009E6218" w:rsidRDefault="005D77EB" w:rsidP="00D82C57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5D77EB" w:rsidRPr="009E6218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5D77EB" w:rsidRPr="009E6218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5D77EB" w:rsidRPr="009E6218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77EB" w:rsidRPr="009E6218" w:rsidRDefault="005D77EB" w:rsidP="00D82C5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5D77EB" w:rsidRPr="009E6218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77EB" w:rsidRPr="009E6218" w:rsidRDefault="005D77EB" w:rsidP="00D82C57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7F1B6A" w:rsidRPr="007F1B6A" w:rsidRDefault="007F1B6A" w:rsidP="0024505B">
      <w:pPr>
        <w:spacing w:line="480" w:lineRule="auto"/>
        <w:jc w:val="center"/>
        <w:rPr>
          <w:rFonts w:cs="Arial"/>
          <w:sz w:val="16"/>
          <w:szCs w:val="16"/>
        </w:rPr>
      </w:pPr>
    </w:p>
    <w:sectPr w:rsidR="007F1B6A" w:rsidRPr="007F1B6A" w:rsidSect="000E2E2C">
      <w:headerReference w:type="even" r:id="rId9"/>
      <w:headerReference w:type="default" r:id="rId10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D9" w:rsidRDefault="00F720D9">
      <w:r>
        <w:separator/>
      </w:r>
    </w:p>
  </w:endnote>
  <w:endnote w:type="continuationSeparator" w:id="0">
    <w:p w:rsidR="00F720D9" w:rsidRDefault="00F72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D9" w:rsidRDefault="00F720D9">
      <w:r>
        <w:separator/>
      </w:r>
    </w:p>
  </w:footnote>
  <w:footnote w:type="continuationSeparator" w:id="0">
    <w:p w:rsidR="00F720D9" w:rsidRDefault="00F72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69" w:rsidRDefault="00E60469" w:rsidP="00AD2B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0469" w:rsidRDefault="00E604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69" w:rsidRPr="00AD2B36" w:rsidRDefault="00E60469" w:rsidP="00AD2B36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 w:rsidRPr="00AD2B36">
      <w:rPr>
        <w:rStyle w:val="PageNumber"/>
        <w:rFonts w:cs="Arial"/>
        <w:sz w:val="16"/>
      </w:rPr>
      <w:fldChar w:fldCharType="begin"/>
    </w:r>
    <w:r w:rsidRPr="00AD2B36">
      <w:rPr>
        <w:rStyle w:val="PageNumber"/>
        <w:rFonts w:cs="Arial"/>
        <w:sz w:val="16"/>
      </w:rPr>
      <w:instrText xml:space="preserve">PAGE  </w:instrText>
    </w:r>
    <w:r w:rsidRPr="00AD2B36">
      <w:rPr>
        <w:rStyle w:val="PageNumber"/>
        <w:rFonts w:cs="Arial"/>
        <w:sz w:val="16"/>
      </w:rPr>
      <w:fldChar w:fldCharType="separate"/>
    </w:r>
    <w:r w:rsidR="005D77EB">
      <w:rPr>
        <w:rStyle w:val="PageNumber"/>
        <w:rFonts w:cs="Arial"/>
        <w:noProof/>
        <w:sz w:val="16"/>
      </w:rPr>
      <w:t>- 2 -</w:t>
    </w:r>
    <w:r w:rsidRPr="00AD2B36">
      <w:rPr>
        <w:rStyle w:val="PageNumber"/>
        <w:rFonts w:cs="Arial"/>
        <w:sz w:val="16"/>
      </w:rPr>
      <w:fldChar w:fldCharType="end"/>
    </w:r>
  </w:p>
  <w:p w:rsidR="00E60469" w:rsidRPr="00AD2B36" w:rsidRDefault="00E60469">
    <w:pPr>
      <w:pStyle w:val="Header"/>
      <w:rPr>
        <w:rFonts w:cs="Arial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E5E01"/>
    <w:multiLevelType w:val="hybridMultilevel"/>
    <w:tmpl w:val="D90889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010908"/>
    <w:multiLevelType w:val="hybridMultilevel"/>
    <w:tmpl w:val="F244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87091"/>
    <w:multiLevelType w:val="hybridMultilevel"/>
    <w:tmpl w:val="74E016D0"/>
    <w:lvl w:ilvl="0" w:tplc="791A50A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B36"/>
    <w:rsid w:val="000011A8"/>
    <w:rsid w:val="000050CD"/>
    <w:rsid w:val="00007DCA"/>
    <w:rsid w:val="00020B3C"/>
    <w:rsid w:val="00051F04"/>
    <w:rsid w:val="00053BCA"/>
    <w:rsid w:val="0007232E"/>
    <w:rsid w:val="000B3D64"/>
    <w:rsid w:val="000C2B1B"/>
    <w:rsid w:val="000E2E2C"/>
    <w:rsid w:val="0010112B"/>
    <w:rsid w:val="00195E26"/>
    <w:rsid w:val="001976E5"/>
    <w:rsid w:val="001A758F"/>
    <w:rsid w:val="00201C2D"/>
    <w:rsid w:val="002039EE"/>
    <w:rsid w:val="0024505B"/>
    <w:rsid w:val="0026428C"/>
    <w:rsid w:val="00272ED1"/>
    <w:rsid w:val="002F702B"/>
    <w:rsid w:val="00321A96"/>
    <w:rsid w:val="0037589A"/>
    <w:rsid w:val="00375A0E"/>
    <w:rsid w:val="00375F54"/>
    <w:rsid w:val="003B55F9"/>
    <w:rsid w:val="003C7470"/>
    <w:rsid w:val="003E361B"/>
    <w:rsid w:val="003E5DFA"/>
    <w:rsid w:val="00415255"/>
    <w:rsid w:val="00424D1D"/>
    <w:rsid w:val="00424E2A"/>
    <w:rsid w:val="00427092"/>
    <w:rsid w:val="00437BDE"/>
    <w:rsid w:val="00462C97"/>
    <w:rsid w:val="00473599"/>
    <w:rsid w:val="00474778"/>
    <w:rsid w:val="00484346"/>
    <w:rsid w:val="0048572A"/>
    <w:rsid w:val="004B1826"/>
    <w:rsid w:val="004B2F1A"/>
    <w:rsid w:val="004E7BCC"/>
    <w:rsid w:val="004F2553"/>
    <w:rsid w:val="0050466F"/>
    <w:rsid w:val="0050672B"/>
    <w:rsid w:val="00516AC2"/>
    <w:rsid w:val="00520622"/>
    <w:rsid w:val="0052390C"/>
    <w:rsid w:val="00530842"/>
    <w:rsid w:val="00534189"/>
    <w:rsid w:val="005341D8"/>
    <w:rsid w:val="00560C76"/>
    <w:rsid w:val="005A46D1"/>
    <w:rsid w:val="005D77EB"/>
    <w:rsid w:val="0060563B"/>
    <w:rsid w:val="00635ECD"/>
    <w:rsid w:val="0063639A"/>
    <w:rsid w:val="006522CB"/>
    <w:rsid w:val="00675F0B"/>
    <w:rsid w:val="0067781D"/>
    <w:rsid w:val="006C7691"/>
    <w:rsid w:val="006D6227"/>
    <w:rsid w:val="006E2873"/>
    <w:rsid w:val="006F4F06"/>
    <w:rsid w:val="007064D3"/>
    <w:rsid w:val="00721954"/>
    <w:rsid w:val="0073587F"/>
    <w:rsid w:val="00735FEA"/>
    <w:rsid w:val="007800A5"/>
    <w:rsid w:val="007E14B0"/>
    <w:rsid w:val="007F1B6A"/>
    <w:rsid w:val="00845D6F"/>
    <w:rsid w:val="0085660A"/>
    <w:rsid w:val="0087380C"/>
    <w:rsid w:val="00880BD5"/>
    <w:rsid w:val="00896BCF"/>
    <w:rsid w:val="008C32CA"/>
    <w:rsid w:val="00910D5A"/>
    <w:rsid w:val="00960756"/>
    <w:rsid w:val="009820AE"/>
    <w:rsid w:val="00983451"/>
    <w:rsid w:val="00985AE3"/>
    <w:rsid w:val="00997E62"/>
    <w:rsid w:val="009F19BD"/>
    <w:rsid w:val="00A1223F"/>
    <w:rsid w:val="00A45434"/>
    <w:rsid w:val="00AB1FF8"/>
    <w:rsid w:val="00AD18FF"/>
    <w:rsid w:val="00AD2B36"/>
    <w:rsid w:val="00AD7BF4"/>
    <w:rsid w:val="00AE0F0E"/>
    <w:rsid w:val="00AF2A7C"/>
    <w:rsid w:val="00B01BB3"/>
    <w:rsid w:val="00B0725A"/>
    <w:rsid w:val="00B163F2"/>
    <w:rsid w:val="00B33B24"/>
    <w:rsid w:val="00B51C76"/>
    <w:rsid w:val="00B53C48"/>
    <w:rsid w:val="00B769BC"/>
    <w:rsid w:val="00B83ABA"/>
    <w:rsid w:val="00B878F6"/>
    <w:rsid w:val="00BB1BF1"/>
    <w:rsid w:val="00BD528F"/>
    <w:rsid w:val="00BF687D"/>
    <w:rsid w:val="00C33235"/>
    <w:rsid w:val="00C370CC"/>
    <w:rsid w:val="00C93A1C"/>
    <w:rsid w:val="00CA4DCF"/>
    <w:rsid w:val="00CF4548"/>
    <w:rsid w:val="00D21D26"/>
    <w:rsid w:val="00D23662"/>
    <w:rsid w:val="00D710C4"/>
    <w:rsid w:val="00DD270E"/>
    <w:rsid w:val="00E42CF4"/>
    <w:rsid w:val="00E60469"/>
    <w:rsid w:val="00EB3672"/>
    <w:rsid w:val="00EB57D3"/>
    <w:rsid w:val="00ED3458"/>
    <w:rsid w:val="00ED50A1"/>
    <w:rsid w:val="00EF479F"/>
    <w:rsid w:val="00F034AC"/>
    <w:rsid w:val="00F370BE"/>
    <w:rsid w:val="00F447B6"/>
    <w:rsid w:val="00F720D9"/>
    <w:rsid w:val="00F76EEB"/>
    <w:rsid w:val="00F83734"/>
    <w:rsid w:val="00FB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B24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60C76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D2B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2B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2B36"/>
  </w:style>
  <w:style w:type="paragraph" w:styleId="BalloonText">
    <w:name w:val="Balloon Text"/>
    <w:basedOn w:val="Normal"/>
    <w:semiHidden/>
    <w:rsid w:val="00424D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19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0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60C76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560C76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survey.dot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Jeremy Beach</cp:lastModifiedBy>
  <cp:revision>2</cp:revision>
  <cp:lastPrinted>2012-11-09T17:01:00Z</cp:lastPrinted>
  <dcterms:created xsi:type="dcterms:W3CDTF">2013-05-08T14:01:00Z</dcterms:created>
  <dcterms:modified xsi:type="dcterms:W3CDTF">2013-05-08T14:01:00Z</dcterms:modified>
</cp:coreProperties>
</file>