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69A" w:rsidRPr="00AB2DE2" w:rsidRDefault="0007569A" w:rsidP="0007569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bookmarkStart w:id="0" w:name="a_Toc14140411"/>
      <w:r>
        <w:rPr>
          <w:rStyle w:val="Heading1Ch"/>
          <w:sz w:val="22"/>
          <w:szCs w:val="22"/>
        </w:rPr>
        <w:t>Justification</w:t>
      </w:r>
      <w:r w:rsidRPr="00AB2DE2">
        <w:rPr>
          <w:rStyle w:val="Heading1Ch"/>
          <w:sz w:val="22"/>
          <w:szCs w:val="22"/>
        </w:rPr>
        <w:t xml:space="preserve"> for </w:t>
      </w:r>
      <w:r>
        <w:rPr>
          <w:rStyle w:val="Heading1Ch"/>
          <w:sz w:val="22"/>
          <w:szCs w:val="22"/>
        </w:rPr>
        <w:t xml:space="preserve">Submission under Federal Lands Transportation Generic </w:t>
      </w:r>
      <w:r w:rsidRPr="00AB2DE2">
        <w:rPr>
          <w:rStyle w:val="Heading1Ch"/>
          <w:sz w:val="22"/>
          <w:szCs w:val="22"/>
        </w:rPr>
        <w:t>Clearance</w:t>
      </w:r>
      <w:r>
        <w:rPr>
          <w:rStyle w:val="Heading1Ch"/>
          <w:sz w:val="22"/>
          <w:szCs w:val="22"/>
        </w:rPr>
        <w:t xml:space="preserve"> </w:t>
      </w:r>
      <w:r w:rsidRPr="00AB2DE2">
        <w:rPr>
          <w:rStyle w:val="Heading1Ch"/>
          <w:sz w:val="22"/>
          <w:szCs w:val="22"/>
        </w:rPr>
        <w:t xml:space="preserve">(OMB Control Number </w:t>
      </w:r>
      <w:r>
        <w:rPr>
          <w:rStyle w:val="Heading1Ch"/>
          <w:sz w:val="22"/>
          <w:szCs w:val="22"/>
        </w:rPr>
        <w:t>0596-0236</w:t>
      </w:r>
      <w:r w:rsidRPr="00AB2DE2">
        <w:rPr>
          <w:rStyle w:val="Heading1Ch"/>
          <w:sz w:val="22"/>
          <w:szCs w:val="22"/>
        </w:rPr>
        <w:t>)</w:t>
      </w:r>
    </w:p>
    <w:bookmarkEnd w:id="0"/>
    <w:p w:rsidR="0007569A" w:rsidRPr="00AB2DE2" w:rsidRDefault="0007569A" w:rsidP="0007569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07569A" w:rsidRPr="00AB2DE2" w:rsidTr="00FB72CE">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Pr>
                <w:rFonts w:ascii="Arial" w:hAnsi="Arial" w:cs="Arial"/>
                <w:b/>
                <w:bCs/>
                <w:sz w:val="22"/>
                <w:szCs w:val="22"/>
              </w:rPr>
              <w:t>Agriculture-Forest Service</w:t>
            </w:r>
          </w:p>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\d12</w:instrText>
            </w:r>
            <w:r w:rsidRPr="00AB2DE2">
              <w:rPr>
                <w:rFonts w:ascii="Arial" w:hAnsi="Arial" w:cs="Arial"/>
                <w:b/>
                <w:bCs/>
                <w:sz w:val="22"/>
                <w:szCs w:val="22"/>
              </w:rPr>
              <w:fldChar w:fldCharType="end"/>
            </w:r>
            <w:r w:rsidRPr="00CC6084">
              <w:rPr>
                <w:rFonts w:ascii="Arial" w:hAnsi="Arial" w:cs="Arial"/>
                <w:bCs/>
                <w:sz w:val="22"/>
                <w:szCs w:val="22"/>
              </w:rPr>
              <w:t xml:space="preserve">Office </w:t>
            </w:r>
            <w:r>
              <w:rPr>
                <w:rFonts w:ascii="Arial" w:hAnsi="Arial" w:cs="Arial"/>
                <w:bCs/>
                <w:sz w:val="22"/>
                <w:szCs w:val="22"/>
              </w:rPr>
              <w:t xml:space="preserve">of </w:t>
            </w:r>
            <w:r>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rsidR="0007569A" w:rsidRPr="00D724CE" w:rsidRDefault="0007569A" w:rsidP="009C48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Pr="00D724CE">
              <w:rPr>
                <w:rFonts w:ascii="Arial" w:hAnsi="Arial" w:cs="Arial"/>
                <w:sz w:val="22"/>
                <w:szCs w:val="22"/>
              </w:rPr>
              <w:instrText>ADVANCE \d1</w:instrText>
            </w:r>
            <w:r w:rsidRPr="00D724CE">
              <w:rPr>
                <w:rFonts w:ascii="Arial" w:hAnsi="Arial" w:cs="Arial"/>
                <w:sz w:val="22"/>
                <w:szCs w:val="22"/>
              </w:rPr>
              <w:fldChar w:fldCharType="end"/>
            </w:r>
            <w:r w:rsidRPr="00D724CE">
              <w:rPr>
                <w:rFonts w:ascii="Arial" w:hAnsi="Arial" w:cs="Arial"/>
                <w:sz w:val="22"/>
                <w:szCs w:val="22"/>
              </w:rPr>
              <w:t xml:space="preserve">Forest Service Tracking Number:  </w:t>
            </w:r>
            <w:r w:rsidR="00F27D70">
              <w:rPr>
                <w:rFonts w:ascii="Arial" w:hAnsi="Arial" w:cs="Arial"/>
                <w:iCs/>
                <w:sz w:val="22"/>
                <w:szCs w:val="22"/>
              </w:rPr>
              <w:t>2016-7</w:t>
            </w:r>
            <w:r w:rsidR="009C48D5">
              <w:rPr>
                <w:rFonts w:ascii="Arial" w:hAnsi="Arial" w:cs="Arial"/>
                <w:iCs/>
                <w:sz w:val="22"/>
                <w:szCs w:val="22"/>
              </w:rPr>
              <w:t>-FS</w:t>
            </w:r>
          </w:p>
        </w:tc>
      </w:tr>
    </w:tbl>
    <w:p w:rsidR="0007569A" w:rsidRPr="00AB2DE2" w:rsidRDefault="0007569A" w:rsidP="0007569A">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676"/>
        <w:gridCol w:w="1619"/>
        <w:gridCol w:w="2161"/>
        <w:gridCol w:w="539"/>
        <w:gridCol w:w="541"/>
        <w:gridCol w:w="1890"/>
        <w:gridCol w:w="269"/>
        <w:gridCol w:w="991"/>
        <w:gridCol w:w="1305"/>
      </w:tblGrid>
      <w:tr w:rsidR="0007569A" w:rsidRPr="00AB2DE2" w:rsidTr="00AF6257">
        <w:trPr>
          <w:trHeight w:hRule="exact" w:val="555"/>
          <w:jc w:val="center"/>
        </w:trPr>
        <w:tc>
          <w:tcPr>
            <w:tcW w:w="4995" w:type="dxa"/>
            <w:gridSpan w:val="4"/>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gridSpan w:val="3"/>
            <w:tcBorders>
              <w:top w:val="single" w:sz="6" w:space="0" w:color="000000"/>
              <w:left w:val="single" w:sz="6" w:space="0" w:color="000000"/>
              <w:bottom w:val="single" w:sz="6" w:space="0" w:color="000000"/>
              <w:right w:val="single" w:sz="4" w:space="0" w:color="auto"/>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Pr>
                <w:rFonts w:ascii="Arial" w:hAnsi="Arial" w:cs="Arial"/>
                <w:sz w:val="22"/>
                <w:szCs w:val="22"/>
              </w:rPr>
              <w:t>Forest Service/USDA</w:t>
            </w:r>
            <w:r w:rsidRPr="00AB2DE2">
              <w:rPr>
                <w:rFonts w:ascii="Arial" w:hAnsi="Arial" w:cs="Arial"/>
                <w:sz w:val="22"/>
                <w:szCs w:val="22"/>
              </w:rPr>
              <w:t>:</w:t>
            </w:r>
          </w:p>
        </w:tc>
        <w:tc>
          <w:tcPr>
            <w:tcW w:w="2296" w:type="dxa"/>
            <w:gridSpan w:val="2"/>
            <w:tcBorders>
              <w:top w:val="single" w:sz="6" w:space="0" w:color="000000"/>
              <w:left w:val="single" w:sz="4" w:space="0" w:color="auto"/>
              <w:bottom w:val="single" w:sz="6" w:space="0" w:color="000000"/>
              <w:right w:val="single" w:sz="6" w:space="0" w:color="000000"/>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07569A" w:rsidRPr="00AB2DE2" w:rsidTr="001A6028">
        <w:trPr>
          <w:trHeight w:hRule="exact" w:val="62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4472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IC Title:</w:t>
            </w:r>
          </w:p>
        </w:tc>
        <w:tc>
          <w:tcPr>
            <w:tcW w:w="7696" w:type="dxa"/>
            <w:gridSpan w:val="7"/>
            <w:tcBorders>
              <w:top w:val="single" w:sz="6" w:space="0" w:color="000000"/>
              <w:left w:val="single" w:sz="6" w:space="0" w:color="000000"/>
              <w:bottom w:val="single" w:sz="6" w:space="0" w:color="000000"/>
              <w:right w:val="single" w:sz="6" w:space="0" w:color="000000"/>
            </w:tcBorders>
          </w:tcPr>
          <w:p w:rsidR="00646FDB" w:rsidRPr="00253004" w:rsidRDefault="00913F33" w:rsidP="00963BD9">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White River National Forest</w:t>
            </w:r>
            <w:r w:rsidR="00223F94">
              <w:rPr>
                <w:rFonts w:ascii="Arial" w:hAnsi="Arial" w:cs="Arial"/>
                <w:sz w:val="22"/>
                <w:szCs w:val="22"/>
              </w:rPr>
              <w:t xml:space="preserve"> – Hanging Lake</w:t>
            </w:r>
            <w:r w:rsidR="00963BD9">
              <w:rPr>
                <w:rFonts w:ascii="Arial" w:hAnsi="Arial" w:cs="Arial"/>
                <w:sz w:val="22"/>
                <w:szCs w:val="22"/>
              </w:rPr>
              <w:t xml:space="preserve"> Survey</w:t>
            </w:r>
            <w:r w:rsidR="00223F94">
              <w:rPr>
                <w:rFonts w:ascii="Arial" w:hAnsi="Arial" w:cs="Arial"/>
                <w:sz w:val="22"/>
                <w:szCs w:val="22"/>
              </w:rPr>
              <w:t>s</w:t>
            </w:r>
          </w:p>
        </w:tc>
      </w:tr>
      <w:tr w:rsidR="0007569A" w:rsidRPr="00AB2DE2" w:rsidTr="001A6028">
        <w:trPr>
          <w:trHeight w:hRule="exact" w:val="35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253004"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253004">
              <w:rPr>
                <w:rFonts w:ascii="Arial" w:hAnsi="Arial" w:cs="Arial"/>
                <w:sz w:val="22"/>
                <w:szCs w:val="22"/>
              </w:rPr>
              <w:t>USDA Forest Service</w:t>
            </w:r>
          </w:p>
        </w:tc>
      </w:tr>
      <w:tr w:rsidR="0007569A" w:rsidRPr="00AB2DE2" w:rsidTr="00216CC7">
        <w:tblPrEx>
          <w:tblCellMar>
            <w:left w:w="114" w:type="dxa"/>
            <w:right w:w="114" w:type="dxa"/>
          </w:tblCellMar>
        </w:tblPrEx>
        <w:trPr>
          <w:trHeight w:hRule="exact" w:val="5127"/>
          <w:jc w:val="center"/>
        </w:trPr>
        <w:tc>
          <w:tcPr>
            <w:tcW w:w="676" w:type="dxa"/>
            <w:tcBorders>
              <w:top w:val="single" w:sz="6" w:space="0" w:color="000000"/>
              <w:left w:val="single" w:sz="6" w:space="0" w:color="000000"/>
              <w:bottom w:val="single" w:sz="6" w:space="0" w:color="FFFFFF"/>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3.</w:t>
            </w:r>
          </w:p>
        </w:tc>
        <w:tc>
          <w:tcPr>
            <w:tcW w:w="9315" w:type="dxa"/>
            <w:gridSpan w:val="8"/>
            <w:tcBorders>
              <w:top w:val="single" w:sz="6" w:space="0" w:color="000000"/>
              <w:left w:val="single" w:sz="6" w:space="0" w:color="000000"/>
              <w:bottom w:val="single" w:sz="6" w:space="0" w:color="FFFFFF"/>
              <w:right w:val="single" w:sz="6" w:space="0" w:color="000000"/>
            </w:tcBorders>
          </w:tcPr>
          <w:p w:rsidR="00913F33" w:rsidRDefault="00913F33" w:rsidP="00913F3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rsidR="00913F33" w:rsidRDefault="00913F33" w:rsidP="00913F3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913F33" w:rsidRDefault="00913F33" w:rsidP="00913F3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The purpose of this ICR is to assist the U.S. Forest Service staff in better understanding visitor behavior, experiences, and desires regarding future use of the White River National Forest’s Hanging Lake</w:t>
            </w:r>
            <w:r w:rsidR="00C249C4">
              <w:rPr>
                <w:rFonts w:ascii="Arial" w:hAnsi="Arial" w:cs="Arial"/>
                <w:sz w:val="22"/>
                <w:szCs w:val="22"/>
              </w:rPr>
              <w:t xml:space="preserve"> Trail near Glenwood Springs, Colorado</w:t>
            </w:r>
            <w:r>
              <w:rPr>
                <w:rFonts w:ascii="Arial" w:hAnsi="Arial" w:cs="Arial"/>
                <w:sz w:val="22"/>
                <w:szCs w:val="22"/>
              </w:rPr>
              <w:t xml:space="preserve">. </w:t>
            </w:r>
            <w:r w:rsidR="00C249C4">
              <w:rPr>
                <w:rFonts w:ascii="Arial" w:hAnsi="Arial" w:cs="Arial"/>
                <w:sz w:val="22"/>
                <w:szCs w:val="22"/>
              </w:rPr>
              <w:t xml:space="preserve"> </w:t>
            </w:r>
            <w:r>
              <w:rPr>
                <w:rFonts w:ascii="Arial" w:hAnsi="Arial" w:cs="Arial"/>
                <w:sz w:val="22"/>
                <w:szCs w:val="22"/>
              </w:rPr>
              <w:t xml:space="preserve">This trail has been experiencing increased visitation causing safety issues on nearby Interstate 70, crowding in the parking lot and on the trail, and resource degradation issues throughout the site. </w:t>
            </w:r>
            <w:r w:rsidR="00C249C4">
              <w:rPr>
                <w:rFonts w:ascii="Arial" w:hAnsi="Arial" w:cs="Arial"/>
                <w:sz w:val="22"/>
                <w:szCs w:val="22"/>
              </w:rPr>
              <w:t xml:space="preserve"> </w:t>
            </w:r>
            <w:r>
              <w:rPr>
                <w:rFonts w:ascii="Arial" w:hAnsi="Arial" w:cs="Arial"/>
                <w:sz w:val="22"/>
                <w:szCs w:val="22"/>
              </w:rPr>
              <w:t xml:space="preserve">The information collected will inform the U.S. Forest Service </w:t>
            </w:r>
            <w:r w:rsidR="00C249C4">
              <w:rPr>
                <w:rFonts w:ascii="Arial" w:hAnsi="Arial" w:cs="Arial"/>
                <w:sz w:val="22"/>
                <w:szCs w:val="22"/>
              </w:rPr>
              <w:t xml:space="preserve">(FS) </w:t>
            </w:r>
            <w:r>
              <w:rPr>
                <w:rFonts w:ascii="Arial" w:hAnsi="Arial" w:cs="Arial"/>
                <w:sz w:val="22"/>
                <w:szCs w:val="22"/>
              </w:rPr>
              <w:t>and U.S. Department of Transportation</w:t>
            </w:r>
            <w:r w:rsidR="00C249C4">
              <w:rPr>
                <w:rFonts w:ascii="Arial" w:hAnsi="Arial" w:cs="Arial"/>
                <w:sz w:val="22"/>
                <w:szCs w:val="22"/>
              </w:rPr>
              <w:t xml:space="preserve"> (DOT)</w:t>
            </w:r>
            <w:r>
              <w:rPr>
                <w:rFonts w:ascii="Arial" w:hAnsi="Arial" w:cs="Arial"/>
                <w:sz w:val="22"/>
                <w:szCs w:val="22"/>
              </w:rPr>
              <w:t xml:space="preserve"> Volpe Center’s transportation management study that is looking at potential future fee and shuttle system opportunities. </w:t>
            </w:r>
          </w:p>
          <w:p w:rsidR="00913F33" w:rsidRDefault="00913F33" w:rsidP="00913F3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913F33" w:rsidRDefault="00913F33" w:rsidP="00913F3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The survey serves three purposes: </w:t>
            </w:r>
          </w:p>
          <w:p w:rsidR="00913F33" w:rsidRDefault="00913F33" w:rsidP="00913F3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1) Understand current visitor behavior and experiences in the parking lot and on the trail</w:t>
            </w:r>
            <w:r w:rsidR="00C249C4">
              <w:rPr>
                <w:rFonts w:ascii="Arial" w:hAnsi="Arial" w:cs="Arial"/>
                <w:sz w:val="22"/>
                <w:szCs w:val="22"/>
              </w:rPr>
              <w:t>,</w:t>
            </w:r>
          </w:p>
          <w:p w:rsidR="00913F33" w:rsidRDefault="00913F33" w:rsidP="00913F3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2) Evaluate visitors’ economic impa</w:t>
            </w:r>
            <w:r w:rsidR="00C249C4">
              <w:rPr>
                <w:rFonts w:ascii="Arial" w:hAnsi="Arial" w:cs="Arial"/>
                <w:sz w:val="22"/>
                <w:szCs w:val="22"/>
              </w:rPr>
              <w:t>ct on the surrounding community,</w:t>
            </w:r>
            <w:r>
              <w:rPr>
                <w:rFonts w:ascii="Arial" w:hAnsi="Arial" w:cs="Arial"/>
                <w:sz w:val="22"/>
                <w:szCs w:val="22"/>
              </w:rPr>
              <w:t xml:space="preserve"> and</w:t>
            </w:r>
          </w:p>
          <w:p w:rsidR="00913F33" w:rsidRDefault="00913F33" w:rsidP="00913F3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3) Evaluate visitors’ opinions regarding future transportation management plans. </w:t>
            </w:r>
          </w:p>
          <w:p w:rsidR="00913F33" w:rsidRDefault="00913F33" w:rsidP="00913F3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913F33" w:rsidRPr="003B66AF" w:rsidRDefault="00913F33" w:rsidP="00913F3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This visitor data will directly assist in the development of transportation solutions that address resource and visitor safety and crowding issues currently experienced at Hanging Lake.</w:t>
            </w:r>
          </w:p>
          <w:p w:rsidR="00913F33" w:rsidRDefault="00913F33" w:rsidP="00913F3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07569A" w:rsidRPr="00253004" w:rsidRDefault="0007569A" w:rsidP="00E5625E">
            <w:pPr>
              <w:rPr>
                <w:rFonts w:ascii="Arial" w:hAnsi="Arial" w:cs="Arial"/>
                <w:sz w:val="22"/>
                <w:szCs w:val="22"/>
              </w:rPr>
            </w:pPr>
          </w:p>
        </w:tc>
      </w:tr>
      <w:tr w:rsidR="0007569A" w:rsidRPr="00AB2DE2" w:rsidTr="00AF6257">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07569A" w:rsidRPr="00AB2DE2" w:rsidRDefault="006B4796"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4</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Bureau/Office Point of Contact Information</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913F33"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Kay</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913F33"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Hopkins</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913F33"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Outdoor Recreation Planner</w:t>
            </w:r>
          </w:p>
        </w:tc>
      </w:tr>
      <w:tr w:rsidR="00FB72CE" w:rsidRPr="00AB2DE2" w:rsidTr="001A6028">
        <w:trPr>
          <w:trHeight w:hRule="exact" w:val="17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CC36FA"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913F33"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White River National Forest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913F33"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900 Grand Avenuee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AF6257" w:rsidRDefault="00913F3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Glenwood Springs</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AF6257" w:rsidRDefault="00913F3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CO</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AF6257" w:rsidRDefault="00913F3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81601</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913F3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970-945-3265</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913F3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970-945-9029</w:t>
            </w: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913F33" w:rsidRDefault="0029324F"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7" w:history="1">
              <w:r w:rsidR="00913F33" w:rsidRPr="00913F33">
                <w:rPr>
                  <w:rStyle w:val="Hyperlink"/>
                  <w:b w:val="0"/>
                </w:rPr>
                <w:t>kchopkins@fs.fed.us</w:t>
              </w:r>
            </w:hyperlink>
            <w:r w:rsidR="00913F33" w:rsidRPr="00913F33">
              <w:rPr>
                <w:b w:val="0"/>
              </w:rPr>
              <w:t xml:space="preserve"> </w:t>
            </w:r>
          </w:p>
        </w:tc>
      </w:tr>
      <w:tr w:rsidR="00AF6257" w:rsidRPr="00AB2DE2" w:rsidTr="00FB72CE">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AB2DE2" w:rsidRDefault="00AF625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5</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Principal Investigator (PI) Information [If different from #4]</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Benjamin</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913F3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Rasmussen</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913F3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Community Planner</w:t>
            </w:r>
          </w:p>
        </w:tc>
      </w:tr>
      <w:tr w:rsidR="00FB72CE" w:rsidRPr="00AB2DE2" w:rsidTr="001A6028">
        <w:trPr>
          <w:trHeight w:hRule="exact" w:val="173"/>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913F3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U.S. Department of Transportation Volpe Center</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913F3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55 Broadway Avenue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913F3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Cambridge</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FB72CE" w:rsidRDefault="00913F3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MA</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FB72CE" w:rsidRDefault="00913F3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02142</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913F3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617-494-2768</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913F3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617-494-3382</w:t>
            </w: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913F33" w:rsidRDefault="0029324F"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8" w:history="1">
              <w:r w:rsidR="00913F33" w:rsidRPr="009C6192">
                <w:rPr>
                  <w:rStyle w:val="Hyperlink"/>
                  <w:b w:val="0"/>
                </w:rPr>
                <w:t>Benjamin.rasmussen@dot.gov</w:t>
              </w:r>
            </w:hyperlink>
            <w:r w:rsidR="00913F33">
              <w:rPr>
                <w:b w:val="0"/>
              </w:rPr>
              <w:t xml:space="preserve"> </w:t>
            </w:r>
          </w:p>
        </w:tc>
      </w:tr>
      <w:tr w:rsidR="00AF6257" w:rsidRPr="00AB2DE2" w:rsidTr="00FB72CE">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CC36FA" w:rsidRDefault="00AF625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bl>
    <w:p w:rsidR="0007569A" w:rsidRDefault="0007569A" w:rsidP="00386C9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p>
    <w:tbl>
      <w:tblPr>
        <w:tblW w:w="0" w:type="auto"/>
        <w:jc w:val="center"/>
        <w:tblLayout w:type="fixed"/>
        <w:tblCellMar>
          <w:left w:w="117" w:type="dxa"/>
          <w:right w:w="117" w:type="dxa"/>
        </w:tblCellMar>
        <w:tblLook w:val="0000" w:firstRow="0" w:lastRow="0" w:firstColumn="0" w:lastColumn="0" w:noHBand="0" w:noVBand="0"/>
      </w:tblPr>
      <w:tblGrid>
        <w:gridCol w:w="720"/>
        <w:gridCol w:w="989"/>
        <w:gridCol w:w="1441"/>
        <w:gridCol w:w="224"/>
        <w:gridCol w:w="46"/>
        <w:gridCol w:w="1080"/>
        <w:gridCol w:w="540"/>
        <w:gridCol w:w="540"/>
        <w:gridCol w:w="720"/>
        <w:gridCol w:w="1170"/>
        <w:gridCol w:w="810"/>
        <w:gridCol w:w="1756"/>
      </w:tblGrid>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6.</w:t>
            </w:r>
          </w:p>
        </w:tc>
        <w:tc>
          <w:tcPr>
            <w:tcW w:w="9316" w:type="dxa"/>
            <w:gridSpan w:val="11"/>
            <w:tcBorders>
              <w:top w:val="single" w:sz="6" w:space="0" w:color="000000"/>
              <w:left w:val="single" w:sz="6" w:space="0" w:color="000000"/>
              <w:bottom w:val="single" w:sz="6" w:space="0" w:color="000000"/>
              <w:right w:val="single" w:sz="6" w:space="0" w:color="000000"/>
            </w:tcBorders>
          </w:tcPr>
          <w:p w:rsidR="009C1200" w:rsidRPr="00FB72CE" w:rsidRDefault="009C1200"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061131">
              <w:rPr>
                <w:rFonts w:ascii="Arial" w:hAnsi="Arial" w:cs="Arial"/>
                <w:sz w:val="20"/>
                <w:szCs w:val="20"/>
              </w:rPr>
              <w:t xml:space="preserve">Lead Agency IC Clearance Officer Reviewing the IC:  </w:t>
            </w:r>
          </w:p>
        </w:tc>
      </w:tr>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F907D8"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Kerri P.</w:t>
            </w:r>
          </w:p>
        </w:tc>
      </w:tr>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F907D8"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Mills</w:t>
            </w:r>
          </w:p>
        </w:tc>
      </w:tr>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F907D8"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Acting Information Collections Officer</w:t>
            </w:r>
          </w:p>
        </w:tc>
      </w:tr>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F907D8"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(202) 205-9967</w:t>
            </w:r>
          </w:p>
        </w:tc>
      </w:tr>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61131">
              <w:rPr>
                <w:rFonts w:ascii="Arial" w:hAnsi="Arial" w:cs="Arial"/>
                <w:b/>
                <w:bCs/>
                <w:sz w:val="20"/>
                <w:szCs w:val="20"/>
              </w:rPr>
              <w:t>Email:</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29324F"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9" w:history="1">
              <w:r w:rsidR="00F907D8" w:rsidRPr="00372F21">
                <w:rPr>
                  <w:rStyle w:val="Hyperlink"/>
                  <w:rFonts w:ascii="Arial" w:hAnsi="Arial" w:cs="Arial"/>
                  <w:b w:val="0"/>
                  <w:sz w:val="22"/>
                  <w:szCs w:val="22"/>
                </w:rPr>
                <w:t>kpmills@fs.fed.us</w:t>
              </w:r>
            </w:hyperlink>
            <w:r w:rsidR="00F907D8">
              <w:rPr>
                <w:rFonts w:ascii="Arial" w:hAnsi="Arial" w:cs="Arial"/>
                <w:b w:val="0"/>
                <w:sz w:val="22"/>
                <w:szCs w:val="22"/>
              </w:rPr>
              <w:t xml:space="preserve"> </w:t>
            </w:r>
          </w:p>
        </w:tc>
      </w:tr>
      <w:tr w:rsidR="000A539D" w:rsidRPr="00AB2DE2" w:rsidTr="00A573D6">
        <w:trPr>
          <w:trHeight w:hRule="exact" w:val="26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0A539D" w:rsidRPr="00FB72CE" w:rsidRDefault="000A539D"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A573D6">
        <w:trPr>
          <w:trHeight w:hRule="exact" w:val="1725"/>
          <w:jc w:val="center"/>
        </w:trPr>
        <w:tc>
          <w:tcPr>
            <w:tcW w:w="720" w:type="dxa"/>
            <w:tcBorders>
              <w:top w:val="single" w:sz="6" w:space="0" w:color="000000"/>
              <w:left w:val="single" w:sz="6" w:space="0" w:color="000000"/>
              <w:bottom w:val="single" w:sz="6" w:space="0" w:color="000000"/>
              <w:right w:val="single" w:sz="6" w:space="0" w:color="000000"/>
            </w:tcBorders>
          </w:tcPr>
          <w:p w:rsidR="00FB72CE" w:rsidRDefault="000A539D"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7.</w:t>
            </w:r>
          </w:p>
        </w:tc>
        <w:tc>
          <w:tcPr>
            <w:tcW w:w="2430" w:type="dxa"/>
            <w:gridSpan w:val="2"/>
            <w:tcBorders>
              <w:top w:val="single" w:sz="6" w:space="0" w:color="000000"/>
              <w:left w:val="single" w:sz="6" w:space="0" w:color="000000"/>
              <w:bottom w:val="single" w:sz="6" w:space="0" w:color="000000"/>
              <w:right w:val="single" w:sz="6" w:space="0" w:color="000000"/>
            </w:tcBorders>
          </w:tcPr>
          <w:p w:rsidR="00FB72CE" w:rsidRPr="000A539D" w:rsidRDefault="000A539D" w:rsidP="009C120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A539D">
              <w:rPr>
                <w:rFonts w:ascii="Arial" w:hAnsi="Arial" w:cs="Arial"/>
                <w:b/>
                <w:bCs/>
                <w:sz w:val="20"/>
                <w:szCs w:val="20"/>
              </w:rPr>
              <w:t>Description of</w:t>
            </w:r>
            <w:r>
              <w:rPr>
                <w:rFonts w:ascii="Arial" w:hAnsi="Arial" w:cs="Arial"/>
                <w:b/>
                <w:bCs/>
                <w:sz w:val="20"/>
                <w:szCs w:val="20"/>
              </w:rPr>
              <w:t xml:space="preserve"> Population/Potential Respondents</w:t>
            </w:r>
          </w:p>
        </w:tc>
        <w:tc>
          <w:tcPr>
            <w:tcW w:w="6886" w:type="dxa"/>
            <w:gridSpan w:val="9"/>
            <w:tcBorders>
              <w:top w:val="single" w:sz="6" w:space="0" w:color="000000"/>
              <w:left w:val="single" w:sz="6" w:space="0" w:color="000000"/>
              <w:bottom w:val="single" w:sz="6" w:space="0" w:color="000000"/>
              <w:right w:val="single" w:sz="6" w:space="0" w:color="000000"/>
            </w:tcBorders>
          </w:tcPr>
          <w:p w:rsidR="00FB72CE" w:rsidRPr="00253004" w:rsidRDefault="00E5625E" w:rsidP="00EB013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 xml:space="preserve">Surveys will be conducted with recreational visitors (18 years of age and older) who visit the </w:t>
            </w:r>
            <w:r w:rsidR="00EB0133">
              <w:rPr>
                <w:rFonts w:ascii="Arial" w:hAnsi="Arial" w:cs="Arial"/>
                <w:b w:val="0"/>
                <w:sz w:val="22"/>
                <w:szCs w:val="22"/>
              </w:rPr>
              <w:t>White River National Forest’s Hanging Lake Trail near Glenwood Springs, CO during the study p</w:t>
            </w:r>
            <w:bookmarkStart w:id="1" w:name="_GoBack"/>
            <w:bookmarkEnd w:id="1"/>
            <w:r>
              <w:rPr>
                <w:rFonts w:ascii="Arial" w:hAnsi="Arial" w:cs="Arial"/>
                <w:b w:val="0"/>
                <w:sz w:val="22"/>
                <w:szCs w:val="22"/>
              </w:rPr>
              <w:t>eriod.</w:t>
            </w:r>
          </w:p>
        </w:tc>
      </w:tr>
      <w:tr w:rsidR="009C1200" w:rsidRPr="00AB2DE2" w:rsidTr="00A573D6">
        <w:trPr>
          <w:trHeight w:hRule="exact" w:val="26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9C1200" w:rsidRPr="00FB72CE" w:rsidRDefault="009C1200"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DC077C" w:rsidRPr="00AB2DE2" w:rsidTr="00A573D6">
        <w:trPr>
          <w:trHeight w:val="336"/>
          <w:jc w:val="center"/>
        </w:trPr>
        <w:tc>
          <w:tcPr>
            <w:tcW w:w="720" w:type="dxa"/>
            <w:tcBorders>
              <w:top w:val="single" w:sz="6" w:space="0" w:color="000000"/>
              <w:left w:val="single" w:sz="6" w:space="0" w:color="000000"/>
              <w:right w:val="single" w:sz="6" w:space="0" w:color="000000"/>
            </w:tcBorders>
          </w:tcPr>
          <w:p w:rsidR="00DC077C"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8.</w:t>
            </w:r>
          </w:p>
        </w:tc>
        <w:tc>
          <w:tcPr>
            <w:tcW w:w="2430" w:type="dxa"/>
            <w:gridSpan w:val="2"/>
            <w:tcBorders>
              <w:top w:val="single" w:sz="6" w:space="0" w:color="000000"/>
              <w:left w:val="single" w:sz="6" w:space="0" w:color="000000"/>
              <w:right w:val="single" w:sz="6" w:space="0" w:color="000000"/>
            </w:tcBorders>
          </w:tcPr>
          <w:p w:rsidR="00DC077C" w:rsidRPr="009C1200"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t>IC Dates</w:t>
            </w:r>
          </w:p>
        </w:tc>
        <w:tc>
          <w:tcPr>
            <w:tcW w:w="2430" w:type="dxa"/>
            <w:gridSpan w:val="5"/>
            <w:tcBorders>
              <w:top w:val="single" w:sz="6" w:space="0" w:color="000000"/>
              <w:left w:val="single" w:sz="6" w:space="0" w:color="000000"/>
              <w:right w:val="single" w:sz="6" w:space="0" w:color="000000"/>
            </w:tcBorders>
          </w:tcPr>
          <w:p w:rsidR="00DC077C" w:rsidRPr="00FB72CE" w:rsidRDefault="00913F33" w:rsidP="00913F3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58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6/1/2016</w:t>
            </w:r>
          </w:p>
        </w:tc>
        <w:tc>
          <w:tcPr>
            <w:tcW w:w="1890" w:type="dxa"/>
            <w:gridSpan w:val="2"/>
            <w:tcBorders>
              <w:top w:val="single" w:sz="6" w:space="0" w:color="000000"/>
              <w:left w:val="single" w:sz="6" w:space="0" w:color="000000"/>
              <w:right w:val="single" w:sz="6" w:space="0" w:color="000000"/>
            </w:tcBorders>
          </w:tcPr>
          <w:p w:rsidR="00DC077C" w:rsidRPr="00FB72CE" w:rsidRDefault="00DC077C"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To</w:t>
            </w:r>
          </w:p>
        </w:tc>
        <w:tc>
          <w:tcPr>
            <w:tcW w:w="2566" w:type="dxa"/>
            <w:gridSpan w:val="2"/>
            <w:tcBorders>
              <w:top w:val="single" w:sz="6" w:space="0" w:color="000000"/>
              <w:left w:val="single" w:sz="6" w:space="0" w:color="000000"/>
              <w:right w:val="single" w:sz="6" w:space="0" w:color="000000"/>
            </w:tcBorders>
          </w:tcPr>
          <w:p w:rsidR="00DC077C" w:rsidRPr="00FB72CE" w:rsidRDefault="00913F33"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10/01/2016</w:t>
            </w:r>
          </w:p>
        </w:tc>
      </w:tr>
      <w:tr w:rsidR="009317BA"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317BA" w:rsidRDefault="009317B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9.</w:t>
            </w:r>
          </w:p>
        </w:tc>
        <w:tc>
          <w:tcPr>
            <w:tcW w:w="9316" w:type="dxa"/>
            <w:gridSpan w:val="11"/>
            <w:tcBorders>
              <w:top w:val="single" w:sz="6" w:space="0" w:color="000000"/>
              <w:left w:val="single" w:sz="6" w:space="0" w:color="000000"/>
              <w:bottom w:val="single" w:sz="6" w:space="0" w:color="000000"/>
              <w:right w:val="single" w:sz="6" w:space="0" w:color="000000"/>
            </w:tcBorders>
          </w:tcPr>
          <w:p w:rsidR="009317BA" w:rsidRPr="009317BA" w:rsidRDefault="009317B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9317BA">
              <w:rPr>
                <w:rFonts w:ascii="Arial" w:hAnsi="Arial" w:cs="Arial"/>
                <w:sz w:val="20"/>
                <w:szCs w:val="20"/>
              </w:rPr>
              <w:t>Type of Information Collection Instrument (Check ALL that Apply)</w:t>
            </w:r>
          </w:p>
        </w:tc>
      </w:tr>
      <w:tr w:rsidR="009317BA" w:rsidRPr="009317BA" w:rsidTr="00A573D6">
        <w:trPr>
          <w:trHeight w:hRule="exact" w:val="267"/>
          <w:jc w:val="center"/>
        </w:trPr>
        <w:tc>
          <w:tcPr>
            <w:tcW w:w="1709" w:type="dxa"/>
            <w:gridSpan w:val="2"/>
            <w:tcBorders>
              <w:top w:val="single" w:sz="6" w:space="0" w:color="000000"/>
              <w:left w:val="single" w:sz="6" w:space="0" w:color="000000"/>
              <w:bottom w:val="single" w:sz="6" w:space="0" w:color="000000"/>
              <w:right w:val="single" w:sz="6" w:space="0" w:color="000000"/>
            </w:tcBorders>
          </w:tcPr>
          <w:p w:rsidR="009317BA" w:rsidRPr="009317BA" w:rsidRDefault="00253004"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X</w:t>
            </w:r>
            <w:r w:rsidR="00850FFB">
              <w:rPr>
                <w:rFonts w:ascii="Arial" w:hAnsi="Arial" w:cs="Arial"/>
                <w:sz w:val="20"/>
                <w:szCs w:val="20"/>
              </w:rPr>
              <w:t xml:space="preserve"> </w:t>
            </w:r>
            <w:r w:rsidR="009317BA" w:rsidRPr="009317BA">
              <w:rPr>
                <w:rFonts w:ascii="Arial" w:hAnsi="Arial" w:cs="Arial"/>
                <w:sz w:val="20"/>
                <w:szCs w:val="20"/>
              </w:rPr>
              <w:t>Intercept</w:t>
            </w:r>
          </w:p>
        </w:tc>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Telephone</w:t>
            </w:r>
          </w:p>
        </w:tc>
        <w:tc>
          <w:tcPr>
            <w:tcW w:w="1126"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Mail</w:t>
            </w:r>
          </w:p>
        </w:tc>
        <w:tc>
          <w:tcPr>
            <w:tcW w:w="1800" w:type="dxa"/>
            <w:gridSpan w:val="3"/>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Web-based</w:t>
            </w:r>
          </w:p>
        </w:tc>
        <w:tc>
          <w:tcPr>
            <w:tcW w:w="1980"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Focus Groups</w:t>
            </w:r>
          </w:p>
        </w:tc>
        <w:tc>
          <w:tcPr>
            <w:tcW w:w="1756" w:type="dxa"/>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Comment Cards</w:t>
            </w:r>
          </w:p>
        </w:tc>
      </w:tr>
      <w:tr w:rsidR="009317BA" w:rsidRPr="009317BA" w:rsidTr="00A573D6">
        <w:trPr>
          <w:trHeight w:hRule="exact" w:val="267"/>
          <w:jc w:val="center"/>
        </w:trPr>
        <w:tc>
          <w:tcPr>
            <w:tcW w:w="1709"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 Other</w:t>
            </w:r>
          </w:p>
        </w:tc>
        <w:tc>
          <w:tcPr>
            <w:tcW w:w="8327" w:type="dxa"/>
            <w:gridSpan w:val="10"/>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Pr>
                <w:rFonts w:ascii="Arial" w:hAnsi="Arial" w:cs="Arial"/>
                <w:sz w:val="20"/>
                <w:szCs w:val="20"/>
              </w:rPr>
              <w:t>Explain:</w:t>
            </w:r>
          </w:p>
        </w:tc>
      </w:tr>
      <w:tr w:rsidR="00850FFB" w:rsidRPr="00AB2DE2" w:rsidTr="00A573D6">
        <w:trPr>
          <w:trHeight w:hRule="exact" w:val="26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850FFB" w:rsidRPr="00AB2DE2" w:rsidTr="00A573D6">
        <w:trPr>
          <w:trHeight w:hRule="exact" w:val="9033"/>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850FFB" w:rsidRPr="009379CE"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9379CE">
              <w:rPr>
                <w:rFonts w:ascii="Arial" w:hAnsi="Arial" w:cs="Arial"/>
                <w:b/>
                <w:bCs/>
                <w:sz w:val="22"/>
                <w:szCs w:val="22"/>
              </w:rPr>
              <w:t>10. Instrument Development:</w:t>
            </w:r>
          </w:p>
          <w:p w:rsidR="00850FFB" w:rsidRPr="009379CE"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379CE">
              <w:rPr>
                <w:rFonts w:ascii="Arial" w:hAnsi="Arial" w:cs="Arial"/>
                <w:sz w:val="22"/>
                <w:szCs w:val="22"/>
              </w:rPr>
              <w:t>(Who assisted in content development? Statistics?  Was the instrument pretested? How were improvements integrated?)</w:t>
            </w:r>
          </w:p>
          <w:p w:rsidR="00850FFB" w:rsidRPr="009379CE"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913F33" w:rsidRPr="009379CE" w:rsidRDefault="00913F33" w:rsidP="00913F3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379CE">
              <w:rPr>
                <w:rFonts w:ascii="Arial" w:hAnsi="Arial" w:cs="Arial"/>
                <w:sz w:val="22"/>
                <w:szCs w:val="22"/>
              </w:rPr>
              <w:t>The instrument was developed by staff at the Volpe Center and U.S. Forest Service:</w:t>
            </w:r>
          </w:p>
          <w:p w:rsidR="00913F33" w:rsidRPr="009379CE" w:rsidRDefault="00913F33" w:rsidP="00913F33">
            <w:pPr>
              <w:pStyle w:val="ListParagraph"/>
              <w:numPr>
                <w:ilvl w:val="0"/>
                <w:numId w:val="6"/>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379CE">
              <w:rPr>
                <w:rFonts w:ascii="Arial" w:hAnsi="Arial" w:cs="Arial"/>
                <w:sz w:val="22"/>
                <w:szCs w:val="22"/>
              </w:rPr>
              <w:t>Lauren Deaderick, Community Planner, U.S. DOT Volpe Center</w:t>
            </w:r>
          </w:p>
          <w:p w:rsidR="00913F33" w:rsidRPr="009379CE" w:rsidRDefault="00913F33" w:rsidP="00913F33">
            <w:pPr>
              <w:pStyle w:val="ListParagraph"/>
              <w:numPr>
                <w:ilvl w:val="0"/>
                <w:numId w:val="6"/>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379CE">
              <w:rPr>
                <w:rFonts w:ascii="Arial" w:hAnsi="Arial" w:cs="Arial"/>
                <w:sz w:val="22"/>
                <w:szCs w:val="22"/>
              </w:rPr>
              <w:t>Margaret Petrella, Social Scientist, U.S. DOT Volpe Center</w:t>
            </w:r>
          </w:p>
          <w:p w:rsidR="00913F33" w:rsidRPr="009379CE" w:rsidRDefault="00913F33" w:rsidP="00913F33">
            <w:pPr>
              <w:pStyle w:val="ListParagraph"/>
              <w:numPr>
                <w:ilvl w:val="0"/>
                <w:numId w:val="6"/>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379CE">
              <w:rPr>
                <w:rFonts w:ascii="Arial" w:hAnsi="Arial" w:cs="Arial"/>
                <w:sz w:val="22"/>
                <w:szCs w:val="22"/>
              </w:rPr>
              <w:t>Benjamin Rasmussen, Community Planner, U.S. DOT Volpe Center</w:t>
            </w:r>
          </w:p>
          <w:p w:rsidR="00913F33" w:rsidRPr="009379CE" w:rsidRDefault="00913F33" w:rsidP="00913F33">
            <w:pPr>
              <w:pStyle w:val="ListParagraph"/>
              <w:numPr>
                <w:ilvl w:val="0"/>
                <w:numId w:val="6"/>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379CE">
              <w:rPr>
                <w:rFonts w:ascii="Arial" w:hAnsi="Arial" w:cs="Arial"/>
                <w:sz w:val="22"/>
                <w:szCs w:val="22"/>
              </w:rPr>
              <w:t>Kay Hopkins, Outdoor Recreation Planner, U.S. Forest Service</w:t>
            </w:r>
          </w:p>
          <w:p w:rsidR="00913F33" w:rsidRPr="009379CE" w:rsidRDefault="00913F33" w:rsidP="00913F33">
            <w:pPr>
              <w:pStyle w:val="ListParagraph"/>
              <w:numPr>
                <w:ilvl w:val="0"/>
                <w:numId w:val="6"/>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379CE">
              <w:rPr>
                <w:rFonts w:ascii="Arial" w:hAnsi="Arial" w:cs="Arial"/>
                <w:sz w:val="22"/>
                <w:szCs w:val="22"/>
              </w:rPr>
              <w:t>Paula Peterson, District Recreation Staff, U.S. Forest Service</w:t>
            </w:r>
          </w:p>
          <w:p w:rsidR="00913F33" w:rsidRPr="009379CE" w:rsidRDefault="00913F33" w:rsidP="00913F3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913F33" w:rsidRPr="00604038" w:rsidRDefault="00913F33" w:rsidP="00913F3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379CE">
              <w:rPr>
                <w:rFonts w:ascii="Arial" w:hAnsi="Arial" w:cs="Arial"/>
                <w:sz w:val="22"/>
                <w:szCs w:val="22"/>
              </w:rPr>
              <w:t>The survey was developed using the Compendium of Question from the Collaborative Visitor Transpor</w:t>
            </w:r>
            <w:r w:rsidR="0095491E">
              <w:rPr>
                <w:rFonts w:ascii="Arial" w:hAnsi="Arial" w:cs="Arial"/>
                <w:sz w:val="22"/>
                <w:szCs w:val="22"/>
              </w:rPr>
              <w:t>tation Survey Generic Clearance and pr</w:t>
            </w:r>
            <w:r w:rsidRPr="00604038">
              <w:rPr>
                <w:rFonts w:ascii="Arial" w:hAnsi="Arial" w:cs="Arial"/>
                <w:sz w:val="22"/>
                <w:szCs w:val="22"/>
              </w:rPr>
              <w:t>e-test</w:t>
            </w:r>
            <w:r w:rsidR="0095491E">
              <w:rPr>
                <w:rFonts w:ascii="Arial" w:hAnsi="Arial" w:cs="Arial"/>
                <w:sz w:val="22"/>
                <w:szCs w:val="22"/>
              </w:rPr>
              <w:t>ed by</w:t>
            </w:r>
            <w:r w:rsidR="00604038">
              <w:rPr>
                <w:rFonts w:ascii="Arial" w:hAnsi="Arial" w:cs="Arial"/>
                <w:sz w:val="22"/>
                <w:szCs w:val="22"/>
              </w:rPr>
              <w:t xml:space="preserve"> </w:t>
            </w:r>
            <w:r w:rsidRPr="00604038">
              <w:rPr>
                <w:rFonts w:ascii="Arial" w:hAnsi="Arial" w:cs="Arial"/>
                <w:sz w:val="22"/>
                <w:szCs w:val="22"/>
              </w:rPr>
              <w:t>F</w:t>
            </w:r>
            <w:r w:rsidR="0095491E">
              <w:rPr>
                <w:rFonts w:ascii="Arial" w:hAnsi="Arial" w:cs="Arial"/>
                <w:sz w:val="22"/>
                <w:szCs w:val="22"/>
              </w:rPr>
              <w:t>S</w:t>
            </w:r>
            <w:r w:rsidRPr="00604038">
              <w:rPr>
                <w:rFonts w:ascii="Arial" w:hAnsi="Arial" w:cs="Arial"/>
                <w:sz w:val="22"/>
                <w:szCs w:val="22"/>
              </w:rPr>
              <w:t xml:space="preserve"> employees</w:t>
            </w:r>
            <w:r w:rsidR="00604038">
              <w:rPr>
                <w:rFonts w:ascii="Arial" w:hAnsi="Arial" w:cs="Arial"/>
                <w:sz w:val="22"/>
                <w:szCs w:val="22"/>
              </w:rPr>
              <w:t>.</w:t>
            </w:r>
          </w:p>
          <w:p w:rsidR="008B33F2" w:rsidRPr="00253004" w:rsidRDefault="008B33F2" w:rsidP="00100EB9">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850FFB" w:rsidRPr="00AB2DE2" w:rsidTr="00A573D6">
        <w:trPr>
          <w:trHeight w:hRule="exact" w:val="14685"/>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850FFB" w:rsidRPr="00095FD5"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lastRenderedPageBreak/>
              <w:t xml:space="preserve">11. Which of the five areas from the Compendium of Questions will be addressed in your IC? </w:t>
            </w:r>
            <w:r w:rsidRPr="00095FD5">
              <w:rPr>
                <w:rFonts w:ascii="Arial" w:hAnsi="Arial" w:cs="Arial"/>
                <w:bCs/>
                <w:sz w:val="20"/>
                <w:szCs w:val="20"/>
              </w:rPr>
              <w:t>(Check all that apply)</w:t>
            </w:r>
            <w:r>
              <w:rPr>
                <w:rFonts w:ascii="Arial" w:hAnsi="Arial" w:cs="Arial"/>
                <w:b/>
                <w:bCs/>
                <w:sz w:val="20"/>
                <w:szCs w:val="20"/>
              </w:rPr>
              <w:t xml:space="preserve">.  </w:t>
            </w:r>
            <w:r w:rsidRPr="00095FD5">
              <w:rPr>
                <w:rFonts w:ascii="Arial" w:hAnsi="Arial" w:cs="Arial"/>
                <w:bCs/>
                <w:sz w:val="20"/>
                <w:szCs w:val="20"/>
              </w:rPr>
              <w:t xml:space="preserve">. </w:t>
            </w:r>
          </w:p>
          <w:p w:rsidR="00850FFB" w:rsidRPr="00095FD5" w:rsidRDefault="00850FFB" w:rsidP="00850FFB">
            <w:pPr>
              <w:ind w:left="360"/>
              <w:rPr>
                <w:rFonts w:ascii="Arial" w:hAnsi="Arial" w:cs="Arial"/>
                <w:sz w:val="20"/>
                <w:szCs w:val="20"/>
              </w:rPr>
            </w:pPr>
            <w:r>
              <w:rPr>
                <w:rFonts w:ascii="Arial" w:hAnsi="Arial" w:cs="Arial"/>
                <w:iCs/>
                <w:sz w:val="20"/>
                <w:szCs w:val="20"/>
              </w:rPr>
              <w:t xml:space="preserve">X    </w:t>
            </w:r>
            <w:r w:rsidRPr="00095FD5">
              <w:rPr>
                <w:rFonts w:ascii="Arial" w:hAnsi="Arial" w:cs="Arial"/>
                <w:iCs/>
                <w:sz w:val="20"/>
                <w:szCs w:val="20"/>
              </w:rPr>
              <w:t>Topic Area #1: Respondent characteristics</w:t>
            </w:r>
          </w:p>
          <w:p w:rsidR="00850FFB" w:rsidRPr="00095FD5" w:rsidRDefault="00913F33" w:rsidP="00913F33">
            <w:pPr>
              <w:ind w:left="360"/>
              <w:rPr>
                <w:rFonts w:ascii="Arial" w:hAnsi="Arial" w:cs="Arial"/>
                <w:sz w:val="20"/>
                <w:szCs w:val="20"/>
              </w:rPr>
            </w:pPr>
            <w:r>
              <w:rPr>
                <w:rFonts w:ascii="Arial" w:hAnsi="Arial" w:cs="Arial"/>
                <w:iCs/>
                <w:sz w:val="20"/>
                <w:szCs w:val="20"/>
              </w:rPr>
              <w:t xml:space="preserve">X    </w:t>
            </w:r>
            <w:r w:rsidR="00850FFB" w:rsidRPr="00095FD5">
              <w:rPr>
                <w:rFonts w:ascii="Arial" w:hAnsi="Arial" w:cs="Arial"/>
                <w:iCs/>
                <w:sz w:val="20"/>
                <w:szCs w:val="20"/>
              </w:rPr>
              <w:t>Topic Area #2: Traveler Information</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 xml:space="preserve">Topic Area #3: Trip behaviors </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Topic Area #4: Assessment of Visitor Experiences and Transportation-Related Facilities, Conditions, and Services</w:t>
            </w:r>
          </w:p>
          <w:p w:rsidR="00850FFB" w:rsidRPr="00C96009" w:rsidRDefault="00913F33" w:rsidP="00913F33">
            <w:pPr>
              <w:ind w:left="360"/>
              <w:rPr>
                <w:rFonts w:ascii="Arial" w:hAnsi="Arial" w:cs="Arial"/>
                <w:bCs/>
                <w:sz w:val="20"/>
                <w:szCs w:val="20"/>
              </w:rPr>
            </w:pPr>
            <w:r>
              <w:rPr>
                <w:rFonts w:ascii="Arial" w:hAnsi="Arial" w:cs="Arial"/>
                <w:bCs/>
                <w:sz w:val="20"/>
                <w:szCs w:val="20"/>
              </w:rPr>
              <w:t xml:space="preserve">X    </w:t>
            </w:r>
            <w:r w:rsidR="00850FFB" w:rsidRPr="00095FD5">
              <w:rPr>
                <w:rFonts w:ascii="Arial" w:hAnsi="Arial" w:cs="Arial"/>
                <w:bCs/>
                <w:sz w:val="20"/>
                <w:szCs w:val="20"/>
              </w:rPr>
              <w:t>Topic Area #5: Economic Impact and Visitor Spending/Costs</w:t>
            </w:r>
          </w:p>
          <w:p w:rsidR="0002534E" w:rsidRDefault="0002534E" w:rsidP="00850FFB">
            <w:pPr>
              <w:ind w:left="51"/>
              <w:rPr>
                <w:rFonts w:ascii="Arial" w:hAnsi="Arial" w:cs="Arial"/>
                <w:b/>
                <w:bCs/>
                <w:sz w:val="20"/>
                <w:szCs w:val="20"/>
              </w:rPr>
            </w:pPr>
          </w:p>
          <w:p w:rsidR="00850FFB" w:rsidRDefault="00850FFB" w:rsidP="00850FFB">
            <w:pPr>
              <w:ind w:left="51"/>
              <w:rPr>
                <w:rFonts w:ascii="Arial" w:hAnsi="Arial" w:cs="Arial"/>
                <w:b/>
                <w:bCs/>
                <w:sz w:val="20"/>
                <w:szCs w:val="20"/>
              </w:rPr>
            </w:pPr>
            <w:r>
              <w:rPr>
                <w:rFonts w:ascii="Arial" w:hAnsi="Arial" w:cs="Arial"/>
                <w:b/>
                <w:bCs/>
                <w:sz w:val="20"/>
                <w:szCs w:val="20"/>
              </w:rPr>
              <w:t xml:space="preserve">In addition, for each question in your survey instrument (or discussion guide, comment card, </w:t>
            </w:r>
            <w:r w:rsidR="003933CF">
              <w:rPr>
                <w:rFonts w:ascii="Arial" w:hAnsi="Arial" w:cs="Arial"/>
                <w:b/>
                <w:bCs/>
                <w:sz w:val="20"/>
                <w:szCs w:val="20"/>
              </w:rPr>
              <w:t>etc.</w:t>
            </w:r>
            <w:r>
              <w:rPr>
                <w:rFonts w:ascii="Arial" w:hAnsi="Arial" w:cs="Arial"/>
                <w:b/>
                <w:bCs/>
                <w:sz w:val="20"/>
                <w:szCs w:val="20"/>
              </w:rPr>
              <w:t xml:space="preserve">), please indicate the Compendium Topic Area and the unique question identifier from the Compendium.  If the question is not taken from the Compendium, indicate “NEW”. </w:t>
            </w:r>
          </w:p>
          <w:p w:rsidR="00913F33" w:rsidRDefault="00913F33" w:rsidP="00850FFB">
            <w:pPr>
              <w:ind w:left="51"/>
              <w:rPr>
                <w:rFonts w:ascii="Arial" w:hAnsi="Arial" w:cs="Arial"/>
                <w:b/>
                <w:bCs/>
                <w:sz w:val="20"/>
                <w:szCs w:val="20"/>
              </w:rPr>
            </w:pPr>
          </w:p>
          <w:p w:rsidR="00913F33" w:rsidRDefault="00913F33" w:rsidP="00850FFB">
            <w:pPr>
              <w:ind w:left="51"/>
              <w:rPr>
                <w:rFonts w:ascii="Arial" w:hAnsi="Arial" w:cs="Arial"/>
                <w:b/>
                <w:bCs/>
                <w:sz w:val="20"/>
                <w:szCs w:val="20"/>
              </w:rPr>
            </w:pPr>
            <w:r>
              <w:rPr>
                <w:rFonts w:ascii="Arial" w:hAnsi="Arial" w:cs="Arial"/>
                <w:b/>
                <w:bCs/>
                <w:sz w:val="20"/>
                <w:szCs w:val="20"/>
              </w:rPr>
              <w:t>VISITOR SURVEY</w:t>
            </w:r>
          </w:p>
          <w:p w:rsidR="0002534E" w:rsidRDefault="0002534E" w:rsidP="00850FFB">
            <w:pPr>
              <w:ind w:left="51"/>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2088"/>
              <w:gridCol w:w="3992"/>
              <w:gridCol w:w="3496"/>
            </w:tblGrid>
            <w:tr w:rsidR="00850FFB" w:rsidRPr="0002534E" w:rsidTr="00913F33">
              <w:tc>
                <w:tcPr>
                  <w:tcW w:w="2088" w:type="dxa"/>
                </w:tcPr>
                <w:p w:rsidR="00850FFB" w:rsidRPr="0002534E" w:rsidRDefault="00850FFB" w:rsidP="004D6A32">
                  <w:pPr>
                    <w:pStyle w:val="ListParagraph"/>
                    <w:ind w:left="0"/>
                    <w:rPr>
                      <w:rFonts w:ascii="Arial" w:hAnsi="Arial" w:cs="Arial"/>
                      <w:b/>
                      <w:sz w:val="22"/>
                      <w:szCs w:val="22"/>
                    </w:rPr>
                  </w:pPr>
                  <w:r w:rsidRPr="0002534E">
                    <w:rPr>
                      <w:rFonts w:ascii="Arial" w:hAnsi="Arial" w:cs="Arial"/>
                      <w:b/>
                      <w:sz w:val="22"/>
                      <w:szCs w:val="22"/>
                    </w:rPr>
                    <w:t xml:space="preserve">Survey Question Number </w:t>
                  </w:r>
                </w:p>
              </w:tc>
              <w:tc>
                <w:tcPr>
                  <w:tcW w:w="3992" w:type="dxa"/>
                </w:tcPr>
                <w:p w:rsidR="00850FFB" w:rsidRPr="0002534E" w:rsidRDefault="00850FFB" w:rsidP="004D6A32">
                  <w:pPr>
                    <w:pStyle w:val="ListParagraph"/>
                    <w:ind w:left="0"/>
                    <w:rPr>
                      <w:rFonts w:ascii="Arial" w:hAnsi="Arial" w:cs="Arial"/>
                      <w:b/>
                      <w:sz w:val="22"/>
                      <w:szCs w:val="22"/>
                    </w:rPr>
                  </w:pPr>
                  <w:r w:rsidRPr="0002534E">
                    <w:rPr>
                      <w:rFonts w:ascii="Arial" w:hAnsi="Arial" w:cs="Arial"/>
                      <w:b/>
                      <w:sz w:val="22"/>
                      <w:szCs w:val="22"/>
                    </w:rPr>
                    <w:t>Compendium Topic Area</w:t>
                  </w:r>
                </w:p>
              </w:tc>
              <w:tc>
                <w:tcPr>
                  <w:tcW w:w="3496" w:type="dxa"/>
                </w:tcPr>
                <w:p w:rsidR="00850FFB" w:rsidRPr="0002534E" w:rsidRDefault="00850FFB" w:rsidP="004D6A32">
                  <w:pPr>
                    <w:pStyle w:val="ListParagraph"/>
                    <w:ind w:left="0"/>
                    <w:rPr>
                      <w:rFonts w:ascii="Arial" w:hAnsi="Arial" w:cs="Arial"/>
                      <w:b/>
                      <w:sz w:val="22"/>
                      <w:szCs w:val="22"/>
                    </w:rPr>
                  </w:pPr>
                  <w:r w:rsidRPr="0002534E">
                    <w:rPr>
                      <w:rFonts w:ascii="Arial" w:hAnsi="Arial" w:cs="Arial"/>
                      <w:b/>
                      <w:sz w:val="22"/>
                      <w:szCs w:val="22"/>
                    </w:rPr>
                    <w:t>Compendium Question Identifier</w:t>
                  </w:r>
                </w:p>
              </w:tc>
            </w:tr>
            <w:tr w:rsidR="00913F33" w:rsidRPr="0002534E" w:rsidTr="009379CE">
              <w:tc>
                <w:tcPr>
                  <w:tcW w:w="9576" w:type="dxa"/>
                  <w:gridSpan w:val="3"/>
                </w:tcPr>
                <w:p w:rsidR="00913F33" w:rsidRPr="0002534E" w:rsidRDefault="00913F33" w:rsidP="004D6A32">
                  <w:pPr>
                    <w:pStyle w:val="ListParagraph"/>
                    <w:ind w:left="0"/>
                    <w:rPr>
                      <w:rFonts w:ascii="Arial" w:hAnsi="Arial" w:cs="Arial"/>
                      <w:b/>
                      <w:sz w:val="22"/>
                      <w:szCs w:val="22"/>
                    </w:rPr>
                  </w:pPr>
                  <w:r>
                    <w:rPr>
                      <w:rFonts w:ascii="Arial" w:hAnsi="Arial" w:cs="Arial"/>
                      <w:sz w:val="20"/>
                      <w:szCs w:val="20"/>
                    </w:rPr>
                    <w:t>The question wording was adjusted, as necessary, to refer to Hanging Lake (the survey site).  Likewise, response categories were adjusted to be site-specific, as needed.</w:t>
                  </w:r>
                </w:p>
              </w:tc>
            </w:tr>
            <w:tr w:rsidR="00B74682" w:rsidRPr="0002534E" w:rsidTr="00913F33">
              <w:tc>
                <w:tcPr>
                  <w:tcW w:w="2088" w:type="dxa"/>
                </w:tcPr>
                <w:p w:rsidR="00B74682" w:rsidRPr="0002534E" w:rsidRDefault="002B26E2" w:rsidP="00B74682">
                  <w:pPr>
                    <w:pStyle w:val="ListParagraph"/>
                    <w:ind w:left="0"/>
                    <w:rPr>
                      <w:rFonts w:ascii="Arial" w:hAnsi="Arial" w:cs="Arial"/>
                      <w:sz w:val="22"/>
                      <w:szCs w:val="22"/>
                    </w:rPr>
                  </w:pPr>
                  <w:r>
                    <w:rPr>
                      <w:rFonts w:ascii="Arial" w:hAnsi="Arial" w:cs="Arial"/>
                      <w:sz w:val="22"/>
                      <w:szCs w:val="22"/>
                    </w:rPr>
                    <w:t>1</w:t>
                  </w:r>
                </w:p>
              </w:tc>
              <w:tc>
                <w:tcPr>
                  <w:tcW w:w="3992" w:type="dxa"/>
                </w:tcPr>
                <w:p w:rsidR="00B74682" w:rsidRPr="0002534E" w:rsidRDefault="00B74682" w:rsidP="00B74682">
                  <w:pPr>
                    <w:pStyle w:val="ListParagraph"/>
                    <w:ind w:left="0"/>
                    <w:rPr>
                      <w:rFonts w:ascii="Arial" w:hAnsi="Arial" w:cs="Arial"/>
                      <w:sz w:val="22"/>
                      <w:szCs w:val="22"/>
                    </w:rPr>
                  </w:pPr>
                  <w:r w:rsidRPr="0002534E">
                    <w:rPr>
                      <w:rFonts w:ascii="Arial" w:hAnsi="Arial" w:cs="Arial"/>
                      <w:sz w:val="22"/>
                      <w:szCs w:val="22"/>
                    </w:rPr>
                    <w:t>#3 – Trip Behaviors</w:t>
                  </w:r>
                </w:p>
              </w:tc>
              <w:tc>
                <w:tcPr>
                  <w:tcW w:w="3496" w:type="dxa"/>
                </w:tcPr>
                <w:p w:rsidR="00B74682" w:rsidRPr="00E92F21" w:rsidRDefault="00B74682" w:rsidP="00B74682">
                  <w:pPr>
                    <w:pStyle w:val="ListParagraph"/>
                    <w:ind w:left="0"/>
                    <w:rPr>
                      <w:rFonts w:ascii="Arial" w:hAnsi="Arial" w:cs="Arial"/>
                      <w:sz w:val="20"/>
                      <w:szCs w:val="20"/>
                    </w:rPr>
                  </w:pPr>
                  <w:r>
                    <w:rPr>
                      <w:rFonts w:ascii="Arial" w:hAnsi="Arial" w:cs="Arial"/>
                      <w:sz w:val="20"/>
                      <w:szCs w:val="20"/>
                    </w:rPr>
                    <w:t>TPURP3</w:t>
                  </w:r>
                </w:p>
              </w:tc>
            </w:tr>
            <w:tr w:rsidR="00B74682" w:rsidRPr="0002534E" w:rsidTr="00913F33">
              <w:tc>
                <w:tcPr>
                  <w:tcW w:w="2088" w:type="dxa"/>
                </w:tcPr>
                <w:p w:rsidR="00B74682" w:rsidRPr="0002534E" w:rsidRDefault="002B26E2" w:rsidP="00B74682">
                  <w:pPr>
                    <w:pStyle w:val="ListParagraph"/>
                    <w:ind w:left="0"/>
                    <w:rPr>
                      <w:rFonts w:ascii="Arial" w:hAnsi="Arial" w:cs="Arial"/>
                      <w:sz w:val="22"/>
                      <w:szCs w:val="22"/>
                    </w:rPr>
                  </w:pPr>
                  <w:r>
                    <w:rPr>
                      <w:rFonts w:ascii="Arial" w:hAnsi="Arial" w:cs="Arial"/>
                      <w:sz w:val="22"/>
                      <w:szCs w:val="22"/>
                    </w:rPr>
                    <w:t>2</w:t>
                  </w:r>
                </w:p>
              </w:tc>
              <w:tc>
                <w:tcPr>
                  <w:tcW w:w="3992" w:type="dxa"/>
                </w:tcPr>
                <w:p w:rsidR="00B74682" w:rsidRPr="0002534E" w:rsidRDefault="00B74682" w:rsidP="00B74682">
                  <w:pPr>
                    <w:pStyle w:val="ListParagraph"/>
                    <w:ind w:left="0"/>
                    <w:rPr>
                      <w:rFonts w:ascii="Arial" w:hAnsi="Arial" w:cs="Arial"/>
                      <w:sz w:val="22"/>
                      <w:szCs w:val="22"/>
                    </w:rPr>
                  </w:pPr>
                  <w:r w:rsidRPr="0002534E">
                    <w:rPr>
                      <w:rFonts w:ascii="Arial" w:hAnsi="Arial" w:cs="Arial"/>
                      <w:sz w:val="22"/>
                      <w:szCs w:val="22"/>
                    </w:rPr>
                    <w:t>#3 – Trip Behaviors</w:t>
                  </w:r>
                </w:p>
              </w:tc>
              <w:tc>
                <w:tcPr>
                  <w:tcW w:w="3496" w:type="dxa"/>
                </w:tcPr>
                <w:p w:rsidR="00B74682" w:rsidRPr="00E92F21" w:rsidRDefault="00B74682" w:rsidP="00B74682">
                  <w:pPr>
                    <w:pStyle w:val="ListParagraph"/>
                    <w:ind w:left="0"/>
                    <w:rPr>
                      <w:rFonts w:ascii="Arial" w:hAnsi="Arial" w:cs="Arial"/>
                      <w:sz w:val="20"/>
                      <w:szCs w:val="20"/>
                    </w:rPr>
                  </w:pPr>
                  <w:r w:rsidRPr="00E92F21">
                    <w:rPr>
                      <w:rFonts w:ascii="Arial" w:hAnsi="Arial" w:cs="Arial"/>
                      <w:sz w:val="20"/>
                      <w:szCs w:val="20"/>
                    </w:rPr>
                    <w:t>T</w:t>
                  </w:r>
                  <w:r>
                    <w:rPr>
                      <w:rFonts w:ascii="Arial" w:hAnsi="Arial" w:cs="Arial"/>
                      <w:sz w:val="20"/>
                      <w:szCs w:val="20"/>
                    </w:rPr>
                    <w:t>DUR4/TDEST1</w:t>
                  </w:r>
                </w:p>
              </w:tc>
            </w:tr>
            <w:tr w:rsidR="00B74682" w:rsidRPr="0002534E" w:rsidTr="00913F33">
              <w:tc>
                <w:tcPr>
                  <w:tcW w:w="2088" w:type="dxa"/>
                </w:tcPr>
                <w:p w:rsidR="00B74682" w:rsidRPr="0002534E" w:rsidRDefault="002B26E2" w:rsidP="00B74682">
                  <w:pPr>
                    <w:pStyle w:val="ListParagraph"/>
                    <w:ind w:left="0"/>
                    <w:rPr>
                      <w:rFonts w:ascii="Arial" w:hAnsi="Arial" w:cs="Arial"/>
                      <w:sz w:val="22"/>
                      <w:szCs w:val="22"/>
                    </w:rPr>
                  </w:pPr>
                  <w:r>
                    <w:rPr>
                      <w:rFonts w:ascii="Arial" w:hAnsi="Arial" w:cs="Arial"/>
                      <w:sz w:val="22"/>
                      <w:szCs w:val="22"/>
                    </w:rPr>
                    <w:t>3</w:t>
                  </w:r>
                </w:p>
              </w:tc>
              <w:tc>
                <w:tcPr>
                  <w:tcW w:w="3992" w:type="dxa"/>
                </w:tcPr>
                <w:p w:rsidR="00B74682" w:rsidRPr="0002534E" w:rsidRDefault="00B74682" w:rsidP="00B74682">
                  <w:pPr>
                    <w:pStyle w:val="ListParagraph"/>
                    <w:ind w:left="0"/>
                    <w:rPr>
                      <w:rFonts w:ascii="Arial" w:hAnsi="Arial" w:cs="Arial"/>
                      <w:sz w:val="22"/>
                      <w:szCs w:val="22"/>
                    </w:rPr>
                  </w:pPr>
                  <w:r w:rsidRPr="0002534E">
                    <w:rPr>
                      <w:rFonts w:ascii="Arial" w:hAnsi="Arial" w:cs="Arial"/>
                      <w:sz w:val="22"/>
                      <w:szCs w:val="22"/>
                    </w:rPr>
                    <w:t>#3 – Trip Behaviors</w:t>
                  </w:r>
                </w:p>
              </w:tc>
              <w:tc>
                <w:tcPr>
                  <w:tcW w:w="3496" w:type="dxa"/>
                </w:tcPr>
                <w:p w:rsidR="00B74682" w:rsidRPr="00E92F21" w:rsidRDefault="00B74682" w:rsidP="00B74682">
                  <w:pPr>
                    <w:pStyle w:val="ListParagraph"/>
                    <w:ind w:left="0"/>
                    <w:rPr>
                      <w:rFonts w:ascii="Arial" w:hAnsi="Arial" w:cs="Arial"/>
                      <w:sz w:val="20"/>
                      <w:szCs w:val="20"/>
                    </w:rPr>
                  </w:pPr>
                  <w:r>
                    <w:rPr>
                      <w:rFonts w:ascii="Arial" w:hAnsi="Arial" w:cs="Arial"/>
                      <w:sz w:val="20"/>
                      <w:szCs w:val="20"/>
                    </w:rPr>
                    <w:t>TDEST1</w:t>
                  </w:r>
                </w:p>
              </w:tc>
            </w:tr>
            <w:tr w:rsidR="00B74682" w:rsidRPr="0002534E" w:rsidTr="00913F33">
              <w:tc>
                <w:tcPr>
                  <w:tcW w:w="2088" w:type="dxa"/>
                </w:tcPr>
                <w:p w:rsidR="00B74682" w:rsidRPr="0002534E" w:rsidRDefault="002B26E2" w:rsidP="00B74682">
                  <w:pPr>
                    <w:pStyle w:val="ListParagraph"/>
                    <w:ind w:left="0"/>
                    <w:rPr>
                      <w:rFonts w:ascii="Arial" w:hAnsi="Arial" w:cs="Arial"/>
                      <w:sz w:val="22"/>
                      <w:szCs w:val="22"/>
                    </w:rPr>
                  </w:pPr>
                  <w:r>
                    <w:rPr>
                      <w:rFonts w:ascii="Arial" w:hAnsi="Arial" w:cs="Arial"/>
                      <w:sz w:val="22"/>
                      <w:szCs w:val="22"/>
                    </w:rPr>
                    <w:t>4</w:t>
                  </w:r>
                </w:p>
              </w:tc>
              <w:tc>
                <w:tcPr>
                  <w:tcW w:w="3992" w:type="dxa"/>
                </w:tcPr>
                <w:p w:rsidR="00B74682" w:rsidRPr="0002534E" w:rsidRDefault="00B74682" w:rsidP="00B74682">
                  <w:pPr>
                    <w:pStyle w:val="ListParagraph"/>
                    <w:ind w:left="0"/>
                    <w:rPr>
                      <w:rFonts w:ascii="Arial" w:hAnsi="Arial" w:cs="Arial"/>
                      <w:sz w:val="22"/>
                      <w:szCs w:val="22"/>
                    </w:rPr>
                  </w:pPr>
                  <w:r w:rsidRPr="0002534E">
                    <w:rPr>
                      <w:rFonts w:ascii="Arial" w:hAnsi="Arial" w:cs="Arial"/>
                      <w:sz w:val="22"/>
                      <w:szCs w:val="22"/>
                    </w:rPr>
                    <w:t>#3 – Trip Behaviors</w:t>
                  </w:r>
                </w:p>
              </w:tc>
              <w:tc>
                <w:tcPr>
                  <w:tcW w:w="3496" w:type="dxa"/>
                </w:tcPr>
                <w:p w:rsidR="00B74682" w:rsidRPr="00E92F21" w:rsidRDefault="00B74682" w:rsidP="00B74682">
                  <w:pPr>
                    <w:pStyle w:val="ListParagraph"/>
                    <w:ind w:left="0"/>
                    <w:rPr>
                      <w:rFonts w:ascii="Arial" w:hAnsi="Arial" w:cs="Arial"/>
                      <w:sz w:val="20"/>
                      <w:szCs w:val="20"/>
                    </w:rPr>
                  </w:pPr>
                  <w:r>
                    <w:rPr>
                      <w:rFonts w:ascii="Arial" w:hAnsi="Arial" w:cs="Arial"/>
                      <w:sz w:val="20"/>
                      <w:szCs w:val="20"/>
                    </w:rPr>
                    <w:t>TRANCOND8</w:t>
                  </w:r>
                </w:p>
              </w:tc>
            </w:tr>
            <w:tr w:rsidR="00B74682" w:rsidRPr="0002534E" w:rsidTr="00913F33">
              <w:tc>
                <w:tcPr>
                  <w:tcW w:w="2088" w:type="dxa"/>
                </w:tcPr>
                <w:p w:rsidR="00B74682" w:rsidRPr="0002534E" w:rsidRDefault="002B26E2" w:rsidP="00B74682">
                  <w:pPr>
                    <w:pStyle w:val="ListParagraph"/>
                    <w:ind w:left="0"/>
                    <w:rPr>
                      <w:rFonts w:ascii="Arial" w:hAnsi="Arial" w:cs="Arial"/>
                      <w:sz w:val="22"/>
                      <w:szCs w:val="22"/>
                    </w:rPr>
                  </w:pPr>
                  <w:r>
                    <w:rPr>
                      <w:rFonts w:ascii="Arial" w:hAnsi="Arial" w:cs="Arial"/>
                      <w:sz w:val="22"/>
                      <w:szCs w:val="22"/>
                    </w:rPr>
                    <w:t>5</w:t>
                  </w:r>
                </w:p>
              </w:tc>
              <w:tc>
                <w:tcPr>
                  <w:tcW w:w="3992" w:type="dxa"/>
                </w:tcPr>
                <w:p w:rsidR="00B74682" w:rsidRPr="0002534E" w:rsidRDefault="00B74682" w:rsidP="00B74682">
                  <w:pPr>
                    <w:pStyle w:val="ListParagraph"/>
                    <w:ind w:left="0"/>
                    <w:rPr>
                      <w:rFonts w:ascii="Arial" w:hAnsi="Arial" w:cs="Arial"/>
                      <w:sz w:val="22"/>
                      <w:szCs w:val="22"/>
                    </w:rPr>
                  </w:pPr>
                  <w:r w:rsidRPr="0002534E">
                    <w:rPr>
                      <w:rFonts w:ascii="Arial" w:hAnsi="Arial" w:cs="Arial"/>
                      <w:sz w:val="22"/>
                      <w:szCs w:val="22"/>
                    </w:rPr>
                    <w:t>#3 – Trip Behaviors</w:t>
                  </w:r>
                </w:p>
              </w:tc>
              <w:tc>
                <w:tcPr>
                  <w:tcW w:w="3496" w:type="dxa"/>
                </w:tcPr>
                <w:p w:rsidR="00B74682" w:rsidRPr="00E92F21" w:rsidRDefault="00B74682" w:rsidP="00B74682">
                  <w:pPr>
                    <w:pStyle w:val="ListParagraph"/>
                    <w:ind w:left="0"/>
                    <w:rPr>
                      <w:rFonts w:ascii="Arial" w:hAnsi="Arial" w:cs="Arial"/>
                      <w:sz w:val="20"/>
                      <w:szCs w:val="20"/>
                    </w:rPr>
                  </w:pPr>
                  <w:r>
                    <w:rPr>
                      <w:rFonts w:ascii="Arial" w:hAnsi="Arial" w:cs="Arial"/>
                      <w:sz w:val="20"/>
                      <w:szCs w:val="20"/>
                    </w:rPr>
                    <w:t>TPURP8</w:t>
                  </w:r>
                </w:p>
              </w:tc>
            </w:tr>
            <w:tr w:rsidR="00B74682" w:rsidRPr="0002534E" w:rsidTr="00913F33">
              <w:tc>
                <w:tcPr>
                  <w:tcW w:w="2088" w:type="dxa"/>
                </w:tcPr>
                <w:p w:rsidR="00B74682" w:rsidRPr="0002534E" w:rsidRDefault="002B26E2" w:rsidP="00B74682">
                  <w:pPr>
                    <w:pStyle w:val="ListParagraph"/>
                    <w:ind w:left="0"/>
                    <w:rPr>
                      <w:rFonts w:ascii="Arial" w:hAnsi="Arial" w:cs="Arial"/>
                      <w:sz w:val="22"/>
                      <w:szCs w:val="22"/>
                    </w:rPr>
                  </w:pPr>
                  <w:r>
                    <w:rPr>
                      <w:rFonts w:ascii="Arial" w:hAnsi="Arial" w:cs="Arial"/>
                      <w:sz w:val="22"/>
                      <w:szCs w:val="22"/>
                    </w:rPr>
                    <w:t>6</w:t>
                  </w:r>
                </w:p>
              </w:tc>
              <w:tc>
                <w:tcPr>
                  <w:tcW w:w="3992" w:type="dxa"/>
                </w:tcPr>
                <w:p w:rsidR="00B74682" w:rsidRPr="0002534E" w:rsidRDefault="00B74682" w:rsidP="00B74682">
                  <w:pPr>
                    <w:pStyle w:val="ListParagraph"/>
                    <w:ind w:left="0"/>
                    <w:rPr>
                      <w:rFonts w:ascii="Arial" w:hAnsi="Arial" w:cs="Arial"/>
                      <w:sz w:val="22"/>
                      <w:szCs w:val="22"/>
                    </w:rPr>
                  </w:pPr>
                  <w:r w:rsidRPr="0002534E">
                    <w:rPr>
                      <w:rFonts w:ascii="Arial" w:hAnsi="Arial" w:cs="Arial"/>
                      <w:sz w:val="22"/>
                      <w:szCs w:val="22"/>
                    </w:rPr>
                    <w:t>#1 – Respondent characteristics</w:t>
                  </w:r>
                </w:p>
              </w:tc>
              <w:tc>
                <w:tcPr>
                  <w:tcW w:w="3496" w:type="dxa"/>
                </w:tcPr>
                <w:p w:rsidR="00B74682" w:rsidRPr="00E92F21" w:rsidRDefault="00B74682" w:rsidP="00B74682">
                  <w:pPr>
                    <w:pStyle w:val="ListParagraph"/>
                    <w:ind w:left="0"/>
                    <w:rPr>
                      <w:rFonts w:ascii="Arial" w:hAnsi="Arial" w:cs="Arial"/>
                      <w:sz w:val="20"/>
                      <w:szCs w:val="20"/>
                    </w:rPr>
                  </w:pPr>
                  <w:r>
                    <w:rPr>
                      <w:rFonts w:ascii="Arial" w:hAnsi="Arial" w:cs="Arial"/>
                      <w:sz w:val="20"/>
                      <w:szCs w:val="20"/>
                    </w:rPr>
                    <w:t>AGE11</w:t>
                  </w:r>
                </w:p>
              </w:tc>
            </w:tr>
            <w:tr w:rsidR="00B74682" w:rsidRPr="0002534E" w:rsidTr="00913F33">
              <w:tc>
                <w:tcPr>
                  <w:tcW w:w="2088" w:type="dxa"/>
                </w:tcPr>
                <w:p w:rsidR="00B74682" w:rsidRPr="0002534E" w:rsidRDefault="002B26E2" w:rsidP="00B74682">
                  <w:pPr>
                    <w:pStyle w:val="ListParagraph"/>
                    <w:ind w:left="0"/>
                    <w:rPr>
                      <w:rFonts w:ascii="Arial" w:hAnsi="Arial" w:cs="Arial"/>
                      <w:sz w:val="22"/>
                      <w:szCs w:val="22"/>
                    </w:rPr>
                  </w:pPr>
                  <w:r>
                    <w:rPr>
                      <w:rFonts w:ascii="Arial" w:hAnsi="Arial" w:cs="Arial"/>
                      <w:sz w:val="22"/>
                      <w:szCs w:val="22"/>
                    </w:rPr>
                    <w:t>7</w:t>
                  </w:r>
                </w:p>
              </w:tc>
              <w:tc>
                <w:tcPr>
                  <w:tcW w:w="3992" w:type="dxa"/>
                </w:tcPr>
                <w:p w:rsidR="00B74682" w:rsidRPr="0002534E" w:rsidRDefault="00B74682" w:rsidP="00B74682">
                  <w:pPr>
                    <w:pStyle w:val="ListParagraph"/>
                    <w:ind w:left="0"/>
                    <w:rPr>
                      <w:rFonts w:ascii="Arial" w:hAnsi="Arial" w:cs="Arial"/>
                      <w:sz w:val="22"/>
                      <w:szCs w:val="22"/>
                    </w:rPr>
                  </w:pPr>
                  <w:r w:rsidRPr="0002534E">
                    <w:rPr>
                      <w:rFonts w:ascii="Arial" w:hAnsi="Arial" w:cs="Arial"/>
                      <w:sz w:val="22"/>
                      <w:szCs w:val="22"/>
                    </w:rPr>
                    <w:t>#1 – Respondent characteristics</w:t>
                  </w:r>
                </w:p>
              </w:tc>
              <w:tc>
                <w:tcPr>
                  <w:tcW w:w="3496" w:type="dxa"/>
                </w:tcPr>
                <w:p w:rsidR="00B74682" w:rsidRPr="00E92F21" w:rsidRDefault="00B74682" w:rsidP="00B74682">
                  <w:pPr>
                    <w:pStyle w:val="ListParagraph"/>
                    <w:ind w:left="0"/>
                    <w:rPr>
                      <w:rFonts w:ascii="Arial" w:hAnsi="Arial" w:cs="Arial"/>
                      <w:sz w:val="20"/>
                      <w:szCs w:val="20"/>
                    </w:rPr>
                  </w:pPr>
                  <w:r>
                    <w:rPr>
                      <w:rFonts w:ascii="Arial" w:hAnsi="Arial" w:cs="Arial"/>
                      <w:sz w:val="20"/>
                      <w:szCs w:val="20"/>
                    </w:rPr>
                    <w:t>GEN1</w:t>
                  </w:r>
                </w:p>
              </w:tc>
            </w:tr>
            <w:tr w:rsidR="00B74682" w:rsidRPr="0002534E" w:rsidTr="00913F33">
              <w:tc>
                <w:tcPr>
                  <w:tcW w:w="2088" w:type="dxa"/>
                </w:tcPr>
                <w:p w:rsidR="00B74682" w:rsidRPr="0002534E" w:rsidRDefault="002B26E2" w:rsidP="00B74682">
                  <w:pPr>
                    <w:pStyle w:val="ListParagraph"/>
                    <w:ind w:left="0"/>
                    <w:rPr>
                      <w:rFonts w:ascii="Arial" w:hAnsi="Arial" w:cs="Arial"/>
                      <w:sz w:val="22"/>
                      <w:szCs w:val="22"/>
                    </w:rPr>
                  </w:pPr>
                  <w:r>
                    <w:rPr>
                      <w:rFonts w:ascii="Arial" w:hAnsi="Arial" w:cs="Arial"/>
                      <w:sz w:val="22"/>
                      <w:szCs w:val="22"/>
                    </w:rPr>
                    <w:t>8</w:t>
                  </w:r>
                </w:p>
              </w:tc>
              <w:tc>
                <w:tcPr>
                  <w:tcW w:w="3992" w:type="dxa"/>
                </w:tcPr>
                <w:p w:rsidR="00B74682" w:rsidRPr="0002534E" w:rsidRDefault="00B74682" w:rsidP="00B74682">
                  <w:pPr>
                    <w:pStyle w:val="ListParagraph"/>
                    <w:ind w:left="0"/>
                    <w:rPr>
                      <w:rFonts w:ascii="Arial" w:hAnsi="Arial" w:cs="Arial"/>
                      <w:sz w:val="22"/>
                      <w:szCs w:val="22"/>
                    </w:rPr>
                  </w:pPr>
                  <w:r w:rsidRPr="0002534E">
                    <w:rPr>
                      <w:rFonts w:ascii="Arial" w:hAnsi="Arial" w:cs="Arial"/>
                      <w:sz w:val="22"/>
                      <w:szCs w:val="22"/>
                    </w:rPr>
                    <w:t>#1 – Respondent characteristics</w:t>
                  </w:r>
                </w:p>
              </w:tc>
              <w:tc>
                <w:tcPr>
                  <w:tcW w:w="3496" w:type="dxa"/>
                </w:tcPr>
                <w:p w:rsidR="00B74682" w:rsidRPr="00E92F21" w:rsidRDefault="00B74682" w:rsidP="00B74682">
                  <w:pPr>
                    <w:pStyle w:val="ListParagraph"/>
                    <w:ind w:left="0"/>
                    <w:rPr>
                      <w:rFonts w:ascii="Arial" w:hAnsi="Arial" w:cs="Arial"/>
                      <w:sz w:val="20"/>
                      <w:szCs w:val="20"/>
                    </w:rPr>
                  </w:pPr>
                  <w:r>
                    <w:rPr>
                      <w:rFonts w:ascii="Arial" w:hAnsi="Arial" w:cs="Arial"/>
                      <w:sz w:val="20"/>
                      <w:szCs w:val="20"/>
                    </w:rPr>
                    <w:t>ETHNIC1</w:t>
                  </w:r>
                </w:p>
              </w:tc>
            </w:tr>
            <w:tr w:rsidR="00B74682" w:rsidRPr="0002534E" w:rsidTr="00913F33">
              <w:tc>
                <w:tcPr>
                  <w:tcW w:w="2088" w:type="dxa"/>
                </w:tcPr>
                <w:p w:rsidR="00B74682" w:rsidRPr="0002534E" w:rsidRDefault="002B26E2" w:rsidP="00B74682">
                  <w:pPr>
                    <w:pStyle w:val="ListParagraph"/>
                    <w:ind w:left="0"/>
                    <w:rPr>
                      <w:rFonts w:ascii="Arial" w:hAnsi="Arial" w:cs="Arial"/>
                      <w:sz w:val="22"/>
                      <w:szCs w:val="22"/>
                    </w:rPr>
                  </w:pPr>
                  <w:r>
                    <w:rPr>
                      <w:rFonts w:ascii="Arial" w:hAnsi="Arial" w:cs="Arial"/>
                      <w:sz w:val="22"/>
                      <w:szCs w:val="22"/>
                    </w:rPr>
                    <w:t>9</w:t>
                  </w:r>
                </w:p>
              </w:tc>
              <w:tc>
                <w:tcPr>
                  <w:tcW w:w="3992" w:type="dxa"/>
                </w:tcPr>
                <w:p w:rsidR="00B74682" w:rsidRPr="0002534E" w:rsidRDefault="00B74682" w:rsidP="00B74682">
                  <w:pPr>
                    <w:pStyle w:val="ListParagraph"/>
                    <w:ind w:left="0"/>
                    <w:rPr>
                      <w:rFonts w:ascii="Arial" w:hAnsi="Arial" w:cs="Arial"/>
                      <w:sz w:val="22"/>
                      <w:szCs w:val="22"/>
                    </w:rPr>
                  </w:pPr>
                  <w:r w:rsidRPr="0002534E">
                    <w:rPr>
                      <w:rFonts w:ascii="Arial" w:hAnsi="Arial" w:cs="Arial"/>
                      <w:sz w:val="22"/>
                      <w:szCs w:val="22"/>
                    </w:rPr>
                    <w:t>#1 – Respondent characteristics</w:t>
                  </w:r>
                </w:p>
              </w:tc>
              <w:tc>
                <w:tcPr>
                  <w:tcW w:w="3496" w:type="dxa"/>
                </w:tcPr>
                <w:p w:rsidR="00B74682" w:rsidRPr="00E92F21" w:rsidRDefault="00B74682" w:rsidP="00B74682">
                  <w:pPr>
                    <w:pStyle w:val="ListParagraph"/>
                    <w:ind w:left="0"/>
                    <w:rPr>
                      <w:rFonts w:ascii="Arial" w:hAnsi="Arial" w:cs="Arial"/>
                      <w:sz w:val="20"/>
                      <w:szCs w:val="20"/>
                    </w:rPr>
                  </w:pPr>
                  <w:r>
                    <w:rPr>
                      <w:rFonts w:ascii="Arial" w:hAnsi="Arial" w:cs="Arial"/>
                      <w:sz w:val="20"/>
                      <w:szCs w:val="20"/>
                    </w:rPr>
                    <w:t>RACE1</w:t>
                  </w:r>
                </w:p>
              </w:tc>
            </w:tr>
            <w:tr w:rsidR="00B74682" w:rsidRPr="0002534E" w:rsidTr="00913F33">
              <w:tc>
                <w:tcPr>
                  <w:tcW w:w="2088" w:type="dxa"/>
                </w:tcPr>
                <w:p w:rsidR="00B74682" w:rsidRPr="0002534E" w:rsidRDefault="002B26E2" w:rsidP="00B74682">
                  <w:pPr>
                    <w:pStyle w:val="ListParagraph"/>
                    <w:ind w:left="0"/>
                    <w:rPr>
                      <w:rFonts w:ascii="Arial" w:hAnsi="Arial" w:cs="Arial"/>
                      <w:sz w:val="22"/>
                      <w:szCs w:val="22"/>
                    </w:rPr>
                  </w:pPr>
                  <w:r>
                    <w:rPr>
                      <w:rFonts w:ascii="Arial" w:hAnsi="Arial" w:cs="Arial"/>
                      <w:sz w:val="22"/>
                      <w:szCs w:val="22"/>
                    </w:rPr>
                    <w:t>10</w:t>
                  </w:r>
                </w:p>
              </w:tc>
              <w:tc>
                <w:tcPr>
                  <w:tcW w:w="3992" w:type="dxa"/>
                </w:tcPr>
                <w:p w:rsidR="00B74682" w:rsidRPr="0002534E" w:rsidRDefault="00B74682" w:rsidP="00B74682">
                  <w:pPr>
                    <w:pStyle w:val="ListParagraph"/>
                    <w:ind w:left="0"/>
                    <w:rPr>
                      <w:rFonts w:ascii="Arial" w:hAnsi="Arial" w:cs="Arial"/>
                      <w:sz w:val="22"/>
                      <w:szCs w:val="22"/>
                    </w:rPr>
                  </w:pPr>
                  <w:r w:rsidRPr="0002534E">
                    <w:rPr>
                      <w:rFonts w:ascii="Arial" w:hAnsi="Arial" w:cs="Arial"/>
                      <w:sz w:val="22"/>
                      <w:szCs w:val="22"/>
                    </w:rPr>
                    <w:t>#1 – Respondent characteristics</w:t>
                  </w:r>
                </w:p>
              </w:tc>
              <w:tc>
                <w:tcPr>
                  <w:tcW w:w="3496" w:type="dxa"/>
                </w:tcPr>
                <w:p w:rsidR="00B74682" w:rsidRPr="00E92F21" w:rsidRDefault="00B74682" w:rsidP="00B74682">
                  <w:pPr>
                    <w:pStyle w:val="ListParagraph"/>
                    <w:ind w:left="0"/>
                    <w:rPr>
                      <w:rFonts w:ascii="Arial" w:hAnsi="Arial" w:cs="Arial"/>
                      <w:sz w:val="20"/>
                      <w:szCs w:val="20"/>
                    </w:rPr>
                  </w:pPr>
                  <w:r>
                    <w:rPr>
                      <w:rFonts w:ascii="Arial" w:hAnsi="Arial" w:cs="Arial"/>
                      <w:sz w:val="20"/>
                      <w:szCs w:val="20"/>
                    </w:rPr>
                    <w:t>INC1</w:t>
                  </w:r>
                </w:p>
              </w:tc>
            </w:tr>
            <w:tr w:rsidR="00B74682" w:rsidRPr="0002534E" w:rsidTr="00913F33">
              <w:tc>
                <w:tcPr>
                  <w:tcW w:w="2088" w:type="dxa"/>
                </w:tcPr>
                <w:p w:rsidR="00B74682" w:rsidRPr="0002534E" w:rsidRDefault="002B26E2" w:rsidP="00B74682">
                  <w:pPr>
                    <w:pStyle w:val="ListParagraph"/>
                    <w:ind w:left="0"/>
                    <w:rPr>
                      <w:rFonts w:ascii="Arial" w:hAnsi="Arial" w:cs="Arial"/>
                      <w:sz w:val="22"/>
                      <w:szCs w:val="22"/>
                    </w:rPr>
                  </w:pPr>
                  <w:r>
                    <w:rPr>
                      <w:rFonts w:ascii="Arial" w:hAnsi="Arial" w:cs="Arial"/>
                      <w:sz w:val="22"/>
                      <w:szCs w:val="22"/>
                    </w:rPr>
                    <w:t>11</w:t>
                  </w:r>
                </w:p>
              </w:tc>
              <w:tc>
                <w:tcPr>
                  <w:tcW w:w="3992" w:type="dxa"/>
                </w:tcPr>
                <w:p w:rsidR="00B74682" w:rsidRPr="0002534E" w:rsidRDefault="00B74682" w:rsidP="00B74682">
                  <w:pPr>
                    <w:pStyle w:val="ListParagraph"/>
                    <w:ind w:left="0"/>
                    <w:rPr>
                      <w:rFonts w:ascii="Arial" w:hAnsi="Arial" w:cs="Arial"/>
                      <w:sz w:val="22"/>
                      <w:szCs w:val="22"/>
                    </w:rPr>
                  </w:pPr>
                  <w:r w:rsidRPr="0002534E">
                    <w:rPr>
                      <w:rFonts w:ascii="Arial" w:hAnsi="Arial" w:cs="Arial"/>
                      <w:sz w:val="22"/>
                      <w:szCs w:val="22"/>
                    </w:rPr>
                    <w:t>#1 – Respondent characteristics</w:t>
                  </w:r>
                </w:p>
              </w:tc>
              <w:tc>
                <w:tcPr>
                  <w:tcW w:w="3496" w:type="dxa"/>
                </w:tcPr>
                <w:p w:rsidR="00B74682" w:rsidRDefault="00B74682" w:rsidP="00B74682">
                  <w:pPr>
                    <w:pStyle w:val="ListParagraph"/>
                    <w:ind w:left="0"/>
                    <w:rPr>
                      <w:rFonts w:ascii="Arial" w:hAnsi="Arial" w:cs="Arial"/>
                      <w:sz w:val="20"/>
                      <w:szCs w:val="20"/>
                    </w:rPr>
                  </w:pPr>
                  <w:r>
                    <w:rPr>
                      <w:rFonts w:ascii="Arial" w:hAnsi="Arial" w:cs="Arial"/>
                      <w:sz w:val="20"/>
                      <w:szCs w:val="20"/>
                    </w:rPr>
                    <w:t>RES1</w:t>
                  </w:r>
                </w:p>
              </w:tc>
            </w:tr>
          </w:tbl>
          <w:p w:rsidR="00850FFB"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p w:rsidR="00913F33" w:rsidRPr="00FB72CE" w:rsidRDefault="00913F3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B74682" w:rsidRPr="00AB2DE2" w:rsidTr="00B74682">
        <w:trPr>
          <w:trHeight w:hRule="exact" w:val="14775"/>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B74682" w:rsidRPr="00095FD5" w:rsidRDefault="00B74682" w:rsidP="00B746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lastRenderedPageBreak/>
              <w:t xml:space="preserve">11. Which of the five areas from the Compendium of Questions will be addressed in your IC? </w:t>
            </w:r>
            <w:r w:rsidRPr="00095FD5">
              <w:rPr>
                <w:rFonts w:ascii="Arial" w:hAnsi="Arial" w:cs="Arial"/>
                <w:bCs/>
                <w:sz w:val="20"/>
                <w:szCs w:val="20"/>
              </w:rPr>
              <w:t>(Check all that apply)</w:t>
            </w:r>
            <w:r>
              <w:rPr>
                <w:rFonts w:ascii="Arial" w:hAnsi="Arial" w:cs="Arial"/>
                <w:b/>
                <w:bCs/>
                <w:sz w:val="20"/>
                <w:szCs w:val="20"/>
              </w:rPr>
              <w:t xml:space="preserve">. </w:t>
            </w:r>
            <w:r w:rsidR="00E16E27">
              <w:rPr>
                <w:rFonts w:ascii="Arial" w:hAnsi="Arial" w:cs="Arial"/>
                <w:b/>
                <w:bCs/>
                <w:sz w:val="20"/>
                <w:szCs w:val="20"/>
              </w:rPr>
              <w:t>(CONTINUED)</w:t>
            </w:r>
            <w:r w:rsidRPr="00095FD5">
              <w:rPr>
                <w:rFonts w:ascii="Arial" w:hAnsi="Arial" w:cs="Arial"/>
                <w:bCs/>
                <w:sz w:val="20"/>
                <w:szCs w:val="20"/>
              </w:rPr>
              <w:t xml:space="preserve"> </w:t>
            </w:r>
          </w:p>
          <w:p w:rsidR="00B74682" w:rsidRPr="00095FD5" w:rsidRDefault="00B74682" w:rsidP="00B74682">
            <w:pPr>
              <w:ind w:left="360"/>
              <w:rPr>
                <w:rFonts w:ascii="Arial" w:hAnsi="Arial" w:cs="Arial"/>
                <w:sz w:val="20"/>
                <w:szCs w:val="20"/>
              </w:rPr>
            </w:pPr>
            <w:r>
              <w:rPr>
                <w:rFonts w:ascii="Arial" w:hAnsi="Arial" w:cs="Arial"/>
                <w:iCs/>
                <w:sz w:val="20"/>
                <w:szCs w:val="20"/>
              </w:rPr>
              <w:t xml:space="preserve">X    </w:t>
            </w:r>
            <w:r w:rsidRPr="00095FD5">
              <w:rPr>
                <w:rFonts w:ascii="Arial" w:hAnsi="Arial" w:cs="Arial"/>
                <w:iCs/>
                <w:sz w:val="20"/>
                <w:szCs w:val="20"/>
              </w:rPr>
              <w:t>Topic Area #1: Respondent characteristics</w:t>
            </w:r>
          </w:p>
          <w:p w:rsidR="00B74682" w:rsidRPr="00095FD5" w:rsidRDefault="00B74682" w:rsidP="00B74682">
            <w:pPr>
              <w:ind w:left="360"/>
              <w:rPr>
                <w:rFonts w:ascii="Arial" w:hAnsi="Arial" w:cs="Arial"/>
                <w:sz w:val="20"/>
                <w:szCs w:val="20"/>
              </w:rPr>
            </w:pPr>
            <w:r>
              <w:rPr>
                <w:rFonts w:ascii="Arial" w:hAnsi="Arial" w:cs="Arial"/>
                <w:iCs/>
                <w:sz w:val="20"/>
                <w:szCs w:val="20"/>
              </w:rPr>
              <w:t xml:space="preserve">X    </w:t>
            </w:r>
            <w:r w:rsidRPr="00095FD5">
              <w:rPr>
                <w:rFonts w:ascii="Arial" w:hAnsi="Arial" w:cs="Arial"/>
                <w:iCs/>
                <w:sz w:val="20"/>
                <w:szCs w:val="20"/>
              </w:rPr>
              <w:t>Topic Area #2: Traveler Information</w:t>
            </w:r>
          </w:p>
          <w:p w:rsidR="00B74682" w:rsidRPr="00095FD5" w:rsidRDefault="00B74682" w:rsidP="00B74682">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 xml:space="preserve">Topic Area #3: Trip behaviors </w:t>
            </w:r>
          </w:p>
          <w:p w:rsidR="00B74682" w:rsidRPr="00095FD5" w:rsidRDefault="00B74682" w:rsidP="00B74682">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Topic Area #4: Assessment of Visitor Experiences and Transportation-Related Facilities, Conditions, and Services</w:t>
            </w:r>
          </w:p>
          <w:p w:rsidR="00B74682" w:rsidRPr="00C96009" w:rsidRDefault="00B74682" w:rsidP="00B74682">
            <w:pPr>
              <w:ind w:left="360"/>
              <w:rPr>
                <w:rFonts w:ascii="Arial" w:hAnsi="Arial" w:cs="Arial"/>
                <w:bCs/>
                <w:sz w:val="20"/>
                <w:szCs w:val="20"/>
              </w:rPr>
            </w:pPr>
            <w:r>
              <w:rPr>
                <w:rFonts w:ascii="Arial" w:hAnsi="Arial" w:cs="Arial"/>
                <w:bCs/>
                <w:sz w:val="20"/>
                <w:szCs w:val="20"/>
              </w:rPr>
              <w:t xml:space="preserve">X    </w:t>
            </w:r>
            <w:r w:rsidRPr="00095FD5">
              <w:rPr>
                <w:rFonts w:ascii="Arial" w:hAnsi="Arial" w:cs="Arial"/>
                <w:bCs/>
                <w:sz w:val="20"/>
                <w:szCs w:val="20"/>
              </w:rPr>
              <w:t>Topic Area #5: Economic Impact and Visitor Spending/Costs</w:t>
            </w:r>
          </w:p>
          <w:p w:rsidR="00B74682" w:rsidRDefault="00B74682" w:rsidP="00B74682">
            <w:pPr>
              <w:ind w:left="51"/>
              <w:rPr>
                <w:rFonts w:ascii="Arial" w:hAnsi="Arial" w:cs="Arial"/>
                <w:b/>
                <w:bCs/>
                <w:sz w:val="20"/>
                <w:szCs w:val="20"/>
              </w:rPr>
            </w:pPr>
          </w:p>
          <w:p w:rsidR="00B74682" w:rsidRDefault="00B74682" w:rsidP="00B74682">
            <w:pPr>
              <w:ind w:left="51"/>
              <w:rPr>
                <w:rFonts w:ascii="Arial" w:hAnsi="Arial" w:cs="Arial"/>
                <w:b/>
                <w:bCs/>
                <w:sz w:val="20"/>
                <w:szCs w:val="20"/>
              </w:rPr>
            </w:pPr>
            <w:r>
              <w:rPr>
                <w:rFonts w:ascii="Arial" w:hAnsi="Arial" w:cs="Arial"/>
                <w:b/>
                <w:bCs/>
                <w:sz w:val="20"/>
                <w:szCs w:val="20"/>
              </w:rPr>
              <w:t xml:space="preserve">In addition, for each question in your survey instrument (or discussion guide, comment card, etc.), please indicate the Compendium Topic Area and the unique question identifier from the Compendium.  If the question is not taken from the Compendium, indicate “NEW”. </w:t>
            </w:r>
          </w:p>
          <w:p w:rsidR="00B74682" w:rsidRDefault="00B74682" w:rsidP="00B74682">
            <w:pPr>
              <w:ind w:left="51"/>
              <w:rPr>
                <w:rFonts w:ascii="Arial" w:hAnsi="Arial" w:cs="Arial"/>
                <w:b/>
                <w:bCs/>
                <w:sz w:val="20"/>
                <w:szCs w:val="20"/>
              </w:rPr>
            </w:pPr>
          </w:p>
          <w:p w:rsidR="00B74682" w:rsidRDefault="00B74682" w:rsidP="00B74682">
            <w:pPr>
              <w:ind w:left="51"/>
              <w:rPr>
                <w:rFonts w:ascii="Arial" w:hAnsi="Arial" w:cs="Arial"/>
                <w:b/>
                <w:bCs/>
                <w:sz w:val="20"/>
                <w:szCs w:val="20"/>
              </w:rPr>
            </w:pPr>
            <w:r>
              <w:rPr>
                <w:rFonts w:ascii="Arial" w:hAnsi="Arial" w:cs="Arial"/>
                <w:b/>
                <w:bCs/>
                <w:sz w:val="20"/>
                <w:szCs w:val="20"/>
              </w:rPr>
              <w:t>HIKER SURVEY</w:t>
            </w:r>
          </w:p>
          <w:p w:rsidR="00B74682" w:rsidRDefault="00B74682" w:rsidP="00B74682">
            <w:pPr>
              <w:ind w:left="51"/>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2088"/>
              <w:gridCol w:w="3992"/>
              <w:gridCol w:w="3496"/>
            </w:tblGrid>
            <w:tr w:rsidR="00B74682" w:rsidRPr="0002534E" w:rsidTr="009379CE">
              <w:tc>
                <w:tcPr>
                  <w:tcW w:w="2088" w:type="dxa"/>
                </w:tcPr>
                <w:p w:rsidR="00B74682" w:rsidRPr="0002534E" w:rsidRDefault="00B74682" w:rsidP="00B74682">
                  <w:pPr>
                    <w:pStyle w:val="ListParagraph"/>
                    <w:ind w:left="0"/>
                    <w:rPr>
                      <w:rFonts w:ascii="Arial" w:hAnsi="Arial" w:cs="Arial"/>
                      <w:b/>
                      <w:sz w:val="22"/>
                      <w:szCs w:val="22"/>
                    </w:rPr>
                  </w:pPr>
                  <w:r w:rsidRPr="0002534E">
                    <w:rPr>
                      <w:rFonts w:ascii="Arial" w:hAnsi="Arial" w:cs="Arial"/>
                      <w:b/>
                      <w:sz w:val="22"/>
                      <w:szCs w:val="22"/>
                    </w:rPr>
                    <w:t xml:space="preserve">Survey Question Number </w:t>
                  </w:r>
                </w:p>
              </w:tc>
              <w:tc>
                <w:tcPr>
                  <w:tcW w:w="3992" w:type="dxa"/>
                </w:tcPr>
                <w:p w:rsidR="00B74682" w:rsidRPr="0002534E" w:rsidRDefault="00B74682" w:rsidP="00B74682">
                  <w:pPr>
                    <w:pStyle w:val="ListParagraph"/>
                    <w:ind w:left="0"/>
                    <w:rPr>
                      <w:rFonts w:ascii="Arial" w:hAnsi="Arial" w:cs="Arial"/>
                      <w:b/>
                      <w:sz w:val="22"/>
                      <w:szCs w:val="22"/>
                    </w:rPr>
                  </w:pPr>
                  <w:r w:rsidRPr="0002534E">
                    <w:rPr>
                      <w:rFonts w:ascii="Arial" w:hAnsi="Arial" w:cs="Arial"/>
                      <w:b/>
                      <w:sz w:val="22"/>
                      <w:szCs w:val="22"/>
                    </w:rPr>
                    <w:t>Compendium Topic Area</w:t>
                  </w:r>
                </w:p>
              </w:tc>
              <w:tc>
                <w:tcPr>
                  <w:tcW w:w="3496" w:type="dxa"/>
                </w:tcPr>
                <w:p w:rsidR="00B74682" w:rsidRPr="0002534E" w:rsidRDefault="00B74682" w:rsidP="00B74682">
                  <w:pPr>
                    <w:pStyle w:val="ListParagraph"/>
                    <w:ind w:left="0"/>
                    <w:rPr>
                      <w:rFonts w:ascii="Arial" w:hAnsi="Arial" w:cs="Arial"/>
                      <w:b/>
                      <w:sz w:val="22"/>
                      <w:szCs w:val="22"/>
                    </w:rPr>
                  </w:pPr>
                  <w:r w:rsidRPr="0002534E">
                    <w:rPr>
                      <w:rFonts w:ascii="Arial" w:hAnsi="Arial" w:cs="Arial"/>
                      <w:b/>
                      <w:sz w:val="22"/>
                      <w:szCs w:val="22"/>
                    </w:rPr>
                    <w:t>Compendium Question Identifier</w:t>
                  </w:r>
                </w:p>
              </w:tc>
            </w:tr>
            <w:tr w:rsidR="00B74682" w:rsidRPr="0002534E" w:rsidTr="009379CE">
              <w:tc>
                <w:tcPr>
                  <w:tcW w:w="9576" w:type="dxa"/>
                  <w:gridSpan w:val="3"/>
                </w:tcPr>
                <w:p w:rsidR="00B74682" w:rsidRPr="0002534E" w:rsidRDefault="00B74682" w:rsidP="00B74682">
                  <w:pPr>
                    <w:pStyle w:val="ListParagraph"/>
                    <w:ind w:left="0"/>
                    <w:rPr>
                      <w:rFonts w:ascii="Arial" w:hAnsi="Arial" w:cs="Arial"/>
                      <w:b/>
                      <w:sz w:val="22"/>
                      <w:szCs w:val="22"/>
                    </w:rPr>
                  </w:pPr>
                  <w:r>
                    <w:rPr>
                      <w:rFonts w:ascii="Arial" w:hAnsi="Arial" w:cs="Arial"/>
                      <w:sz w:val="20"/>
                      <w:szCs w:val="20"/>
                    </w:rPr>
                    <w:t>The question wording was adjusted, as necessary, to refer to Hanging Lake (the survey site).  Likewise, response categories were adjusted to be site-specific, as needed.</w:t>
                  </w:r>
                </w:p>
              </w:tc>
            </w:tr>
            <w:tr w:rsidR="000652C2" w:rsidRPr="0002534E" w:rsidTr="009379CE">
              <w:tc>
                <w:tcPr>
                  <w:tcW w:w="2088" w:type="dxa"/>
                </w:tcPr>
                <w:p w:rsidR="000652C2" w:rsidRPr="0002534E" w:rsidRDefault="002B26E2" w:rsidP="000652C2">
                  <w:pPr>
                    <w:pStyle w:val="ListParagraph"/>
                    <w:ind w:left="0"/>
                    <w:rPr>
                      <w:rFonts w:ascii="Arial" w:hAnsi="Arial" w:cs="Arial"/>
                      <w:sz w:val="22"/>
                      <w:szCs w:val="22"/>
                    </w:rPr>
                  </w:pPr>
                  <w:r>
                    <w:rPr>
                      <w:rFonts w:ascii="Arial" w:hAnsi="Arial" w:cs="Arial"/>
                      <w:sz w:val="22"/>
                      <w:szCs w:val="22"/>
                    </w:rPr>
                    <w:t>1</w:t>
                  </w:r>
                </w:p>
              </w:tc>
              <w:tc>
                <w:tcPr>
                  <w:tcW w:w="3992"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#3 – Trip Behaviors</w:t>
                  </w:r>
                </w:p>
              </w:tc>
              <w:tc>
                <w:tcPr>
                  <w:tcW w:w="3496"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TPURP3</w:t>
                  </w:r>
                </w:p>
              </w:tc>
            </w:tr>
            <w:tr w:rsidR="000652C2" w:rsidRPr="0002534E" w:rsidTr="009379CE">
              <w:tc>
                <w:tcPr>
                  <w:tcW w:w="2088" w:type="dxa"/>
                </w:tcPr>
                <w:p w:rsidR="000652C2" w:rsidRPr="0002534E" w:rsidRDefault="002B26E2" w:rsidP="000652C2">
                  <w:pPr>
                    <w:pStyle w:val="ListParagraph"/>
                    <w:ind w:left="0"/>
                    <w:rPr>
                      <w:rFonts w:ascii="Arial" w:hAnsi="Arial" w:cs="Arial"/>
                      <w:sz w:val="22"/>
                      <w:szCs w:val="22"/>
                    </w:rPr>
                  </w:pPr>
                  <w:r>
                    <w:rPr>
                      <w:rFonts w:ascii="Arial" w:hAnsi="Arial" w:cs="Arial"/>
                      <w:sz w:val="22"/>
                      <w:szCs w:val="22"/>
                    </w:rPr>
                    <w:t>2</w:t>
                  </w:r>
                </w:p>
              </w:tc>
              <w:tc>
                <w:tcPr>
                  <w:tcW w:w="3992"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#3 –</w:t>
                  </w:r>
                  <w:r w:rsidRPr="00E92F21">
                    <w:rPr>
                      <w:rFonts w:ascii="Arial" w:hAnsi="Arial" w:cs="Arial"/>
                      <w:sz w:val="20"/>
                      <w:szCs w:val="20"/>
                    </w:rPr>
                    <w:t xml:space="preserve"> </w:t>
                  </w:r>
                  <w:r>
                    <w:rPr>
                      <w:rFonts w:ascii="Arial" w:hAnsi="Arial" w:cs="Arial"/>
                      <w:sz w:val="20"/>
                      <w:szCs w:val="20"/>
                    </w:rPr>
                    <w:t>Trip Behaviors</w:t>
                  </w:r>
                </w:p>
              </w:tc>
              <w:tc>
                <w:tcPr>
                  <w:tcW w:w="3496" w:type="dxa"/>
                </w:tcPr>
                <w:p w:rsidR="000652C2" w:rsidRPr="00E92F21" w:rsidRDefault="000652C2" w:rsidP="000652C2">
                  <w:pPr>
                    <w:pStyle w:val="ListParagraph"/>
                    <w:ind w:left="0"/>
                    <w:rPr>
                      <w:rFonts w:ascii="Arial" w:hAnsi="Arial" w:cs="Arial"/>
                      <w:sz w:val="20"/>
                      <w:szCs w:val="20"/>
                    </w:rPr>
                  </w:pPr>
                  <w:r w:rsidRPr="00E92F21">
                    <w:rPr>
                      <w:rFonts w:ascii="Arial" w:hAnsi="Arial" w:cs="Arial"/>
                      <w:sz w:val="20"/>
                      <w:szCs w:val="20"/>
                    </w:rPr>
                    <w:t>T</w:t>
                  </w:r>
                  <w:r>
                    <w:rPr>
                      <w:rFonts w:ascii="Arial" w:hAnsi="Arial" w:cs="Arial"/>
                      <w:sz w:val="20"/>
                      <w:szCs w:val="20"/>
                    </w:rPr>
                    <w:t>DUR4/TDEST1</w:t>
                  </w:r>
                </w:p>
              </w:tc>
            </w:tr>
            <w:tr w:rsidR="000652C2" w:rsidRPr="0002534E" w:rsidTr="009379CE">
              <w:tc>
                <w:tcPr>
                  <w:tcW w:w="2088" w:type="dxa"/>
                </w:tcPr>
                <w:p w:rsidR="000652C2" w:rsidRPr="0002534E" w:rsidRDefault="002B26E2" w:rsidP="000652C2">
                  <w:pPr>
                    <w:pStyle w:val="ListParagraph"/>
                    <w:ind w:left="0"/>
                    <w:rPr>
                      <w:rFonts w:ascii="Arial" w:hAnsi="Arial" w:cs="Arial"/>
                      <w:sz w:val="22"/>
                      <w:szCs w:val="22"/>
                    </w:rPr>
                  </w:pPr>
                  <w:r>
                    <w:rPr>
                      <w:rFonts w:ascii="Arial" w:hAnsi="Arial" w:cs="Arial"/>
                      <w:sz w:val="22"/>
                      <w:szCs w:val="22"/>
                    </w:rPr>
                    <w:t>3</w:t>
                  </w:r>
                </w:p>
              </w:tc>
              <w:tc>
                <w:tcPr>
                  <w:tcW w:w="3992"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#3 –</w:t>
                  </w:r>
                  <w:r w:rsidRPr="00E92F21">
                    <w:rPr>
                      <w:rFonts w:ascii="Arial" w:hAnsi="Arial" w:cs="Arial"/>
                      <w:sz w:val="20"/>
                      <w:szCs w:val="20"/>
                    </w:rPr>
                    <w:t xml:space="preserve"> </w:t>
                  </w:r>
                  <w:r>
                    <w:rPr>
                      <w:rFonts w:ascii="Arial" w:hAnsi="Arial" w:cs="Arial"/>
                      <w:sz w:val="20"/>
                      <w:szCs w:val="20"/>
                    </w:rPr>
                    <w:t>Trip Behaviors</w:t>
                  </w:r>
                </w:p>
              </w:tc>
              <w:tc>
                <w:tcPr>
                  <w:tcW w:w="3496"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TDEST1</w:t>
                  </w:r>
                </w:p>
              </w:tc>
            </w:tr>
            <w:tr w:rsidR="000652C2" w:rsidRPr="0002534E" w:rsidTr="009379CE">
              <w:tc>
                <w:tcPr>
                  <w:tcW w:w="2088" w:type="dxa"/>
                </w:tcPr>
                <w:p w:rsidR="000652C2" w:rsidRPr="0002534E" w:rsidRDefault="002B26E2" w:rsidP="000652C2">
                  <w:pPr>
                    <w:pStyle w:val="ListParagraph"/>
                    <w:ind w:left="0"/>
                    <w:rPr>
                      <w:rFonts w:ascii="Arial" w:hAnsi="Arial" w:cs="Arial"/>
                      <w:sz w:val="22"/>
                      <w:szCs w:val="22"/>
                    </w:rPr>
                  </w:pPr>
                  <w:r>
                    <w:rPr>
                      <w:rFonts w:ascii="Arial" w:hAnsi="Arial" w:cs="Arial"/>
                      <w:sz w:val="22"/>
                      <w:szCs w:val="22"/>
                    </w:rPr>
                    <w:t>4</w:t>
                  </w:r>
                </w:p>
              </w:tc>
              <w:tc>
                <w:tcPr>
                  <w:tcW w:w="3992"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#3 –</w:t>
                  </w:r>
                  <w:r w:rsidRPr="00E92F21">
                    <w:rPr>
                      <w:rFonts w:ascii="Arial" w:hAnsi="Arial" w:cs="Arial"/>
                      <w:sz w:val="20"/>
                      <w:szCs w:val="20"/>
                    </w:rPr>
                    <w:t xml:space="preserve"> </w:t>
                  </w:r>
                  <w:r>
                    <w:rPr>
                      <w:rFonts w:ascii="Arial" w:hAnsi="Arial" w:cs="Arial"/>
                      <w:sz w:val="20"/>
                      <w:szCs w:val="20"/>
                    </w:rPr>
                    <w:t>Trip Behaviors</w:t>
                  </w:r>
                </w:p>
              </w:tc>
              <w:tc>
                <w:tcPr>
                  <w:tcW w:w="3496"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TRANCOND8</w:t>
                  </w:r>
                </w:p>
              </w:tc>
            </w:tr>
            <w:tr w:rsidR="000652C2" w:rsidRPr="0002534E" w:rsidTr="009379CE">
              <w:tc>
                <w:tcPr>
                  <w:tcW w:w="2088" w:type="dxa"/>
                </w:tcPr>
                <w:p w:rsidR="000652C2" w:rsidRPr="0002534E" w:rsidRDefault="002B26E2" w:rsidP="000652C2">
                  <w:pPr>
                    <w:pStyle w:val="ListParagraph"/>
                    <w:ind w:left="0"/>
                    <w:rPr>
                      <w:rFonts w:ascii="Arial" w:hAnsi="Arial" w:cs="Arial"/>
                      <w:sz w:val="22"/>
                      <w:szCs w:val="22"/>
                    </w:rPr>
                  </w:pPr>
                  <w:r>
                    <w:rPr>
                      <w:rFonts w:ascii="Arial" w:hAnsi="Arial" w:cs="Arial"/>
                      <w:sz w:val="22"/>
                      <w:szCs w:val="22"/>
                    </w:rPr>
                    <w:t>5</w:t>
                  </w:r>
                </w:p>
              </w:tc>
              <w:tc>
                <w:tcPr>
                  <w:tcW w:w="3992"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#3 –</w:t>
                  </w:r>
                  <w:r w:rsidRPr="00E92F21">
                    <w:rPr>
                      <w:rFonts w:ascii="Arial" w:hAnsi="Arial" w:cs="Arial"/>
                      <w:sz w:val="20"/>
                      <w:szCs w:val="20"/>
                    </w:rPr>
                    <w:t xml:space="preserve"> </w:t>
                  </w:r>
                  <w:r>
                    <w:rPr>
                      <w:rFonts w:ascii="Arial" w:hAnsi="Arial" w:cs="Arial"/>
                      <w:sz w:val="20"/>
                      <w:szCs w:val="20"/>
                    </w:rPr>
                    <w:t>Trip Behaviors</w:t>
                  </w:r>
                </w:p>
              </w:tc>
              <w:tc>
                <w:tcPr>
                  <w:tcW w:w="3496"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TPURP8</w:t>
                  </w:r>
                </w:p>
              </w:tc>
            </w:tr>
            <w:tr w:rsidR="000652C2" w:rsidRPr="0002534E" w:rsidTr="009379CE">
              <w:tc>
                <w:tcPr>
                  <w:tcW w:w="2088" w:type="dxa"/>
                </w:tcPr>
                <w:p w:rsidR="000652C2" w:rsidRPr="0002534E" w:rsidRDefault="002B26E2" w:rsidP="000652C2">
                  <w:pPr>
                    <w:pStyle w:val="ListParagraph"/>
                    <w:ind w:left="0"/>
                    <w:rPr>
                      <w:rFonts w:ascii="Arial" w:hAnsi="Arial" w:cs="Arial"/>
                      <w:sz w:val="22"/>
                      <w:szCs w:val="22"/>
                    </w:rPr>
                  </w:pPr>
                  <w:r>
                    <w:rPr>
                      <w:rFonts w:ascii="Arial" w:hAnsi="Arial" w:cs="Arial"/>
                      <w:sz w:val="22"/>
                      <w:szCs w:val="22"/>
                    </w:rPr>
                    <w:t>6</w:t>
                  </w:r>
                </w:p>
              </w:tc>
              <w:tc>
                <w:tcPr>
                  <w:tcW w:w="3992"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#3 –</w:t>
                  </w:r>
                  <w:r w:rsidRPr="00E92F21">
                    <w:rPr>
                      <w:rFonts w:ascii="Arial" w:hAnsi="Arial" w:cs="Arial"/>
                      <w:sz w:val="20"/>
                      <w:szCs w:val="20"/>
                    </w:rPr>
                    <w:t xml:space="preserve"> </w:t>
                  </w:r>
                  <w:r>
                    <w:rPr>
                      <w:rFonts w:ascii="Arial" w:hAnsi="Arial" w:cs="Arial"/>
                      <w:sz w:val="20"/>
                      <w:szCs w:val="20"/>
                    </w:rPr>
                    <w:t>Trip Behaviors</w:t>
                  </w:r>
                </w:p>
              </w:tc>
              <w:tc>
                <w:tcPr>
                  <w:tcW w:w="3496"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VHIS1</w:t>
                  </w:r>
                </w:p>
              </w:tc>
            </w:tr>
            <w:tr w:rsidR="000652C2" w:rsidRPr="0002534E" w:rsidTr="009379CE">
              <w:tc>
                <w:tcPr>
                  <w:tcW w:w="2088" w:type="dxa"/>
                </w:tcPr>
                <w:p w:rsidR="000652C2" w:rsidRPr="0002534E" w:rsidRDefault="002B26E2" w:rsidP="000652C2">
                  <w:pPr>
                    <w:pStyle w:val="ListParagraph"/>
                    <w:ind w:left="0"/>
                    <w:rPr>
                      <w:rFonts w:ascii="Arial" w:hAnsi="Arial" w:cs="Arial"/>
                      <w:sz w:val="22"/>
                      <w:szCs w:val="22"/>
                    </w:rPr>
                  </w:pPr>
                  <w:r>
                    <w:rPr>
                      <w:rFonts w:ascii="Arial" w:hAnsi="Arial" w:cs="Arial"/>
                      <w:sz w:val="22"/>
                      <w:szCs w:val="22"/>
                    </w:rPr>
                    <w:t>7</w:t>
                  </w:r>
                </w:p>
              </w:tc>
              <w:tc>
                <w:tcPr>
                  <w:tcW w:w="3992"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#1 – Respondent Characteristics</w:t>
                  </w:r>
                </w:p>
              </w:tc>
              <w:tc>
                <w:tcPr>
                  <w:tcW w:w="3496"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TPLAN1</w:t>
                  </w:r>
                </w:p>
              </w:tc>
            </w:tr>
            <w:tr w:rsidR="000652C2" w:rsidRPr="0002534E" w:rsidTr="009379CE">
              <w:tc>
                <w:tcPr>
                  <w:tcW w:w="2088" w:type="dxa"/>
                </w:tcPr>
                <w:p w:rsidR="000652C2" w:rsidRPr="0002534E" w:rsidRDefault="002B26E2" w:rsidP="000652C2">
                  <w:pPr>
                    <w:pStyle w:val="ListParagraph"/>
                    <w:ind w:left="0"/>
                    <w:rPr>
                      <w:rFonts w:ascii="Arial" w:hAnsi="Arial" w:cs="Arial"/>
                      <w:sz w:val="22"/>
                      <w:szCs w:val="22"/>
                    </w:rPr>
                  </w:pPr>
                  <w:r>
                    <w:rPr>
                      <w:rFonts w:ascii="Arial" w:hAnsi="Arial" w:cs="Arial"/>
                      <w:sz w:val="22"/>
                      <w:szCs w:val="22"/>
                    </w:rPr>
                    <w:t>8</w:t>
                  </w:r>
                </w:p>
              </w:tc>
              <w:tc>
                <w:tcPr>
                  <w:tcW w:w="3992" w:type="dxa"/>
                </w:tcPr>
                <w:p w:rsidR="000652C2" w:rsidRPr="004E240B" w:rsidRDefault="000652C2" w:rsidP="000652C2">
                  <w:pPr>
                    <w:pStyle w:val="ListParagraph"/>
                    <w:ind w:left="0"/>
                    <w:rPr>
                      <w:rFonts w:ascii="Arial" w:hAnsi="Arial" w:cs="Arial"/>
                      <w:i/>
                      <w:sz w:val="20"/>
                      <w:szCs w:val="20"/>
                    </w:rPr>
                  </w:pPr>
                  <w:r w:rsidRPr="004E240B">
                    <w:rPr>
                      <w:rFonts w:ascii="Arial" w:hAnsi="Arial" w:cs="Arial"/>
                      <w:i/>
                      <w:sz w:val="20"/>
                      <w:szCs w:val="20"/>
                    </w:rPr>
                    <w:t>Not in Compendium</w:t>
                  </w:r>
                </w:p>
              </w:tc>
              <w:tc>
                <w:tcPr>
                  <w:tcW w:w="3496" w:type="dxa"/>
                </w:tcPr>
                <w:p w:rsidR="000652C2" w:rsidRPr="004E240B" w:rsidRDefault="000652C2" w:rsidP="000652C2">
                  <w:pPr>
                    <w:pStyle w:val="ListParagraph"/>
                    <w:ind w:left="0"/>
                    <w:rPr>
                      <w:rFonts w:ascii="Arial" w:hAnsi="Arial" w:cs="Arial"/>
                      <w:i/>
                      <w:sz w:val="20"/>
                      <w:szCs w:val="20"/>
                    </w:rPr>
                  </w:pPr>
                  <w:r w:rsidRPr="004E240B">
                    <w:rPr>
                      <w:rFonts w:ascii="Arial" w:hAnsi="Arial" w:cs="Arial"/>
                      <w:i/>
                      <w:sz w:val="20"/>
                      <w:szCs w:val="20"/>
                    </w:rPr>
                    <w:t>NEW</w:t>
                  </w:r>
                </w:p>
              </w:tc>
            </w:tr>
            <w:tr w:rsidR="000652C2" w:rsidRPr="0002534E" w:rsidTr="009379CE">
              <w:tc>
                <w:tcPr>
                  <w:tcW w:w="2088" w:type="dxa"/>
                </w:tcPr>
                <w:p w:rsidR="000652C2" w:rsidRPr="0002534E" w:rsidRDefault="002B26E2" w:rsidP="000652C2">
                  <w:pPr>
                    <w:pStyle w:val="ListParagraph"/>
                    <w:ind w:left="0"/>
                    <w:rPr>
                      <w:rFonts w:ascii="Arial" w:hAnsi="Arial" w:cs="Arial"/>
                      <w:sz w:val="22"/>
                      <w:szCs w:val="22"/>
                    </w:rPr>
                  </w:pPr>
                  <w:r>
                    <w:rPr>
                      <w:rFonts w:ascii="Arial" w:hAnsi="Arial" w:cs="Arial"/>
                      <w:sz w:val="22"/>
                      <w:szCs w:val="22"/>
                    </w:rPr>
                    <w:t>9</w:t>
                  </w:r>
                </w:p>
              </w:tc>
              <w:tc>
                <w:tcPr>
                  <w:tcW w:w="3992"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#2 – Traveler Information</w:t>
                  </w:r>
                </w:p>
              </w:tc>
              <w:tc>
                <w:tcPr>
                  <w:tcW w:w="3496"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TINFO8</w:t>
                  </w:r>
                </w:p>
              </w:tc>
            </w:tr>
            <w:tr w:rsidR="000652C2" w:rsidRPr="0002534E" w:rsidTr="009379CE">
              <w:tc>
                <w:tcPr>
                  <w:tcW w:w="2088" w:type="dxa"/>
                </w:tcPr>
                <w:p w:rsidR="000652C2" w:rsidRPr="0002534E" w:rsidRDefault="002B26E2" w:rsidP="000652C2">
                  <w:pPr>
                    <w:pStyle w:val="ListParagraph"/>
                    <w:ind w:left="0"/>
                    <w:rPr>
                      <w:rFonts w:ascii="Arial" w:hAnsi="Arial" w:cs="Arial"/>
                      <w:sz w:val="22"/>
                      <w:szCs w:val="22"/>
                    </w:rPr>
                  </w:pPr>
                  <w:r>
                    <w:rPr>
                      <w:rFonts w:ascii="Arial" w:hAnsi="Arial" w:cs="Arial"/>
                      <w:sz w:val="22"/>
                      <w:szCs w:val="22"/>
                    </w:rPr>
                    <w:t>10</w:t>
                  </w:r>
                </w:p>
              </w:tc>
              <w:tc>
                <w:tcPr>
                  <w:tcW w:w="3992"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#1 – Respondent Characteristics</w:t>
                  </w:r>
                </w:p>
              </w:tc>
              <w:tc>
                <w:tcPr>
                  <w:tcW w:w="3496"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KNOW10</w:t>
                  </w:r>
                </w:p>
              </w:tc>
            </w:tr>
            <w:tr w:rsidR="000652C2" w:rsidRPr="0002534E" w:rsidTr="009379CE">
              <w:tc>
                <w:tcPr>
                  <w:tcW w:w="2088" w:type="dxa"/>
                </w:tcPr>
                <w:p w:rsidR="000652C2" w:rsidRPr="0002534E" w:rsidRDefault="002B26E2" w:rsidP="000652C2">
                  <w:pPr>
                    <w:pStyle w:val="ListParagraph"/>
                    <w:ind w:left="0"/>
                    <w:rPr>
                      <w:rFonts w:ascii="Arial" w:hAnsi="Arial" w:cs="Arial"/>
                      <w:sz w:val="22"/>
                      <w:szCs w:val="22"/>
                    </w:rPr>
                  </w:pPr>
                  <w:r>
                    <w:rPr>
                      <w:rFonts w:ascii="Arial" w:hAnsi="Arial" w:cs="Arial"/>
                      <w:sz w:val="22"/>
                      <w:szCs w:val="22"/>
                    </w:rPr>
                    <w:t>11</w:t>
                  </w:r>
                </w:p>
              </w:tc>
              <w:tc>
                <w:tcPr>
                  <w:tcW w:w="3992"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#1 – Respondent Characteristics</w:t>
                  </w:r>
                </w:p>
              </w:tc>
              <w:tc>
                <w:tcPr>
                  <w:tcW w:w="3496" w:type="dxa"/>
                </w:tcPr>
                <w:p w:rsidR="000652C2" w:rsidRPr="00E92F21" w:rsidRDefault="000652C2" w:rsidP="000652C2">
                  <w:pPr>
                    <w:pStyle w:val="ListParagraph"/>
                    <w:ind w:left="0"/>
                    <w:rPr>
                      <w:rFonts w:ascii="Arial" w:hAnsi="Arial" w:cs="Arial"/>
                      <w:sz w:val="20"/>
                      <w:szCs w:val="20"/>
                    </w:rPr>
                  </w:pPr>
                  <w:r>
                    <w:rPr>
                      <w:rFonts w:ascii="Arial" w:hAnsi="Arial" w:cs="Arial"/>
                      <w:sz w:val="20"/>
                      <w:szCs w:val="20"/>
                    </w:rPr>
                    <w:t>KNOW10</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12</w:t>
                  </w:r>
                </w:p>
              </w:tc>
              <w:tc>
                <w:tcPr>
                  <w:tcW w:w="3992" w:type="dxa"/>
                </w:tcPr>
                <w:p w:rsidR="000652C2" w:rsidRDefault="000652C2" w:rsidP="000652C2">
                  <w:pPr>
                    <w:pStyle w:val="ListParagraph"/>
                    <w:ind w:left="0"/>
                    <w:rPr>
                      <w:rFonts w:ascii="Arial" w:hAnsi="Arial" w:cs="Arial"/>
                      <w:sz w:val="20"/>
                      <w:szCs w:val="20"/>
                    </w:rPr>
                  </w:pPr>
                  <w:r>
                    <w:rPr>
                      <w:rFonts w:ascii="Arial" w:hAnsi="Arial" w:cs="Arial"/>
                      <w:sz w:val="20"/>
                      <w:szCs w:val="20"/>
                    </w:rPr>
                    <w:t>#3 –</w:t>
                  </w:r>
                  <w:r w:rsidRPr="00E92F21">
                    <w:rPr>
                      <w:rFonts w:ascii="Arial" w:hAnsi="Arial" w:cs="Arial"/>
                      <w:sz w:val="20"/>
                      <w:szCs w:val="20"/>
                    </w:rPr>
                    <w:t xml:space="preserve"> </w:t>
                  </w:r>
                  <w:r>
                    <w:rPr>
                      <w:rFonts w:ascii="Arial" w:hAnsi="Arial" w:cs="Arial"/>
                      <w:sz w:val="20"/>
                      <w:szCs w:val="20"/>
                    </w:rPr>
                    <w:t>Trip Behaviors</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TRANCOND12</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13</w:t>
                  </w:r>
                </w:p>
              </w:tc>
              <w:tc>
                <w:tcPr>
                  <w:tcW w:w="3992" w:type="dxa"/>
                </w:tcPr>
                <w:p w:rsidR="000652C2" w:rsidRDefault="000652C2" w:rsidP="000652C2">
                  <w:pPr>
                    <w:pStyle w:val="ListParagraph"/>
                    <w:ind w:left="0"/>
                    <w:rPr>
                      <w:rFonts w:ascii="Arial" w:hAnsi="Arial" w:cs="Arial"/>
                      <w:sz w:val="20"/>
                      <w:szCs w:val="20"/>
                    </w:rPr>
                  </w:pPr>
                  <w:r>
                    <w:rPr>
                      <w:rFonts w:ascii="Arial" w:hAnsi="Arial" w:cs="Arial"/>
                      <w:sz w:val="20"/>
                      <w:szCs w:val="20"/>
                    </w:rPr>
                    <w:t>#4 – Assessment of Visitor Experience</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EVAL33</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14</w:t>
                  </w:r>
                </w:p>
              </w:tc>
              <w:tc>
                <w:tcPr>
                  <w:tcW w:w="3992" w:type="dxa"/>
                </w:tcPr>
                <w:p w:rsidR="000652C2" w:rsidRDefault="000652C2" w:rsidP="000652C2">
                  <w:pPr>
                    <w:pStyle w:val="ListParagraph"/>
                    <w:ind w:left="0"/>
                    <w:rPr>
                      <w:rFonts w:ascii="Arial" w:hAnsi="Arial" w:cs="Arial"/>
                      <w:sz w:val="20"/>
                      <w:szCs w:val="20"/>
                    </w:rPr>
                  </w:pPr>
                  <w:r>
                    <w:rPr>
                      <w:rFonts w:ascii="Arial" w:hAnsi="Arial" w:cs="Arial"/>
                      <w:sz w:val="20"/>
                      <w:szCs w:val="20"/>
                    </w:rPr>
                    <w:t>#4 – Assessment of Visitor Experience</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EVAL34</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15</w:t>
                  </w:r>
                </w:p>
              </w:tc>
              <w:tc>
                <w:tcPr>
                  <w:tcW w:w="3992" w:type="dxa"/>
                </w:tcPr>
                <w:p w:rsidR="000652C2" w:rsidRDefault="000652C2" w:rsidP="000652C2">
                  <w:pPr>
                    <w:pStyle w:val="ListParagraph"/>
                    <w:ind w:left="0"/>
                    <w:rPr>
                      <w:rFonts w:ascii="Arial" w:hAnsi="Arial" w:cs="Arial"/>
                      <w:sz w:val="20"/>
                      <w:szCs w:val="20"/>
                    </w:rPr>
                  </w:pPr>
                  <w:r>
                    <w:rPr>
                      <w:rFonts w:ascii="Arial" w:hAnsi="Arial" w:cs="Arial"/>
                      <w:sz w:val="20"/>
                      <w:szCs w:val="20"/>
                    </w:rPr>
                    <w:t>#4 – Assessment of Visitor Experience</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RESPRO3</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16</w:t>
                  </w:r>
                </w:p>
              </w:tc>
              <w:tc>
                <w:tcPr>
                  <w:tcW w:w="3992" w:type="dxa"/>
                </w:tcPr>
                <w:p w:rsidR="000652C2" w:rsidRDefault="000652C2" w:rsidP="000652C2">
                  <w:pPr>
                    <w:pStyle w:val="ListParagraph"/>
                    <w:ind w:left="0"/>
                    <w:rPr>
                      <w:rFonts w:ascii="Arial" w:hAnsi="Arial" w:cs="Arial"/>
                      <w:sz w:val="20"/>
                      <w:szCs w:val="20"/>
                    </w:rPr>
                  </w:pPr>
                  <w:r>
                    <w:rPr>
                      <w:rFonts w:ascii="Arial" w:hAnsi="Arial" w:cs="Arial"/>
                      <w:sz w:val="20"/>
                      <w:szCs w:val="20"/>
                    </w:rPr>
                    <w:t>#4 – Assessment of Visitor Experience</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SAFE6</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17</w:t>
                  </w:r>
                </w:p>
              </w:tc>
              <w:tc>
                <w:tcPr>
                  <w:tcW w:w="3992" w:type="dxa"/>
                </w:tcPr>
                <w:p w:rsidR="000652C2" w:rsidRDefault="000652C2" w:rsidP="000652C2">
                  <w:pPr>
                    <w:pStyle w:val="ListParagraph"/>
                    <w:ind w:left="0"/>
                    <w:rPr>
                      <w:rFonts w:ascii="Arial" w:hAnsi="Arial" w:cs="Arial"/>
                      <w:sz w:val="20"/>
                      <w:szCs w:val="20"/>
                    </w:rPr>
                  </w:pPr>
                  <w:r>
                    <w:rPr>
                      <w:rFonts w:ascii="Arial" w:hAnsi="Arial" w:cs="Arial"/>
                      <w:sz w:val="20"/>
                      <w:szCs w:val="20"/>
                    </w:rPr>
                    <w:t>#3 –</w:t>
                  </w:r>
                  <w:r w:rsidRPr="00E92F21">
                    <w:rPr>
                      <w:rFonts w:ascii="Arial" w:hAnsi="Arial" w:cs="Arial"/>
                      <w:sz w:val="20"/>
                      <w:szCs w:val="20"/>
                    </w:rPr>
                    <w:t xml:space="preserve"> </w:t>
                  </w:r>
                  <w:r>
                    <w:rPr>
                      <w:rFonts w:ascii="Arial" w:hAnsi="Arial" w:cs="Arial"/>
                      <w:sz w:val="20"/>
                      <w:szCs w:val="20"/>
                    </w:rPr>
                    <w:t>Trip Behaviors</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FUT1</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18</w:t>
                  </w:r>
                </w:p>
              </w:tc>
              <w:tc>
                <w:tcPr>
                  <w:tcW w:w="3992" w:type="dxa"/>
                </w:tcPr>
                <w:p w:rsidR="000652C2" w:rsidRDefault="000652C2" w:rsidP="000652C2">
                  <w:pPr>
                    <w:pStyle w:val="ListParagraph"/>
                    <w:ind w:left="0"/>
                    <w:rPr>
                      <w:rFonts w:ascii="Arial" w:hAnsi="Arial" w:cs="Arial"/>
                      <w:sz w:val="20"/>
                      <w:szCs w:val="20"/>
                    </w:rPr>
                  </w:pPr>
                  <w:r>
                    <w:rPr>
                      <w:rFonts w:ascii="Arial" w:hAnsi="Arial" w:cs="Arial"/>
                      <w:sz w:val="20"/>
                      <w:szCs w:val="20"/>
                    </w:rPr>
                    <w:t>#4 – Assessment of Visitor Experience</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OPIN11</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19</w:t>
                  </w:r>
                </w:p>
              </w:tc>
              <w:tc>
                <w:tcPr>
                  <w:tcW w:w="3992" w:type="dxa"/>
                </w:tcPr>
                <w:p w:rsidR="000652C2" w:rsidRDefault="000652C2" w:rsidP="000652C2">
                  <w:pPr>
                    <w:pStyle w:val="ListParagraph"/>
                    <w:ind w:left="0"/>
                    <w:rPr>
                      <w:rFonts w:ascii="Arial" w:hAnsi="Arial" w:cs="Arial"/>
                      <w:sz w:val="20"/>
                      <w:szCs w:val="20"/>
                    </w:rPr>
                  </w:pPr>
                  <w:r>
                    <w:rPr>
                      <w:rFonts w:ascii="Arial" w:hAnsi="Arial" w:cs="Arial"/>
                      <w:sz w:val="20"/>
                      <w:szCs w:val="20"/>
                    </w:rPr>
                    <w:t>#4 – Assessment of Visitor Experience</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SHPREF3</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20</w:t>
                  </w:r>
                </w:p>
              </w:tc>
              <w:tc>
                <w:tcPr>
                  <w:tcW w:w="3992" w:type="dxa"/>
                </w:tcPr>
                <w:p w:rsidR="000652C2" w:rsidRDefault="000652C2" w:rsidP="000652C2">
                  <w:pPr>
                    <w:pStyle w:val="ListParagraph"/>
                    <w:ind w:left="0"/>
                    <w:rPr>
                      <w:rFonts w:ascii="Arial" w:hAnsi="Arial" w:cs="Arial"/>
                      <w:sz w:val="20"/>
                      <w:szCs w:val="20"/>
                    </w:rPr>
                  </w:pPr>
                  <w:r>
                    <w:rPr>
                      <w:rFonts w:ascii="Arial" w:hAnsi="Arial" w:cs="Arial"/>
                      <w:sz w:val="20"/>
                      <w:szCs w:val="20"/>
                    </w:rPr>
                    <w:t>#5 – Economic Impact and Visitor Spending</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ECON8</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21</w:t>
                  </w:r>
                </w:p>
              </w:tc>
              <w:tc>
                <w:tcPr>
                  <w:tcW w:w="3992" w:type="dxa"/>
                </w:tcPr>
                <w:p w:rsidR="000652C2" w:rsidRDefault="000652C2" w:rsidP="000652C2">
                  <w:pPr>
                    <w:pStyle w:val="ListParagraph"/>
                    <w:ind w:left="0"/>
                    <w:rPr>
                      <w:rFonts w:ascii="Arial" w:hAnsi="Arial" w:cs="Arial"/>
                      <w:sz w:val="20"/>
                      <w:szCs w:val="20"/>
                    </w:rPr>
                  </w:pPr>
                  <w:r>
                    <w:rPr>
                      <w:rFonts w:ascii="Arial" w:hAnsi="Arial" w:cs="Arial"/>
                      <w:sz w:val="20"/>
                      <w:szCs w:val="20"/>
                    </w:rPr>
                    <w:t>#4 – Assessment of Visitor Experience &amp;</w:t>
                  </w:r>
                </w:p>
                <w:p w:rsidR="000652C2" w:rsidRDefault="000652C2" w:rsidP="000652C2">
                  <w:pPr>
                    <w:pStyle w:val="ListParagraph"/>
                    <w:ind w:left="0"/>
                    <w:rPr>
                      <w:rFonts w:ascii="Arial" w:hAnsi="Arial" w:cs="Arial"/>
                      <w:sz w:val="20"/>
                      <w:szCs w:val="20"/>
                    </w:rPr>
                  </w:pPr>
                  <w:r>
                    <w:rPr>
                      <w:rFonts w:ascii="Arial" w:hAnsi="Arial" w:cs="Arial"/>
                      <w:sz w:val="20"/>
                      <w:szCs w:val="20"/>
                    </w:rPr>
                    <w:t>#5 – Economic Impact and Visitor Spending</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SHPREF6/ECON8</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22</w:t>
                  </w:r>
                </w:p>
              </w:tc>
              <w:tc>
                <w:tcPr>
                  <w:tcW w:w="3992" w:type="dxa"/>
                </w:tcPr>
                <w:p w:rsidR="000652C2" w:rsidRDefault="000652C2" w:rsidP="000652C2">
                  <w:pPr>
                    <w:pStyle w:val="ListParagraph"/>
                    <w:ind w:left="0"/>
                    <w:rPr>
                      <w:rFonts w:ascii="Arial" w:hAnsi="Arial" w:cs="Arial"/>
                      <w:sz w:val="20"/>
                      <w:szCs w:val="20"/>
                    </w:rPr>
                  </w:pPr>
                  <w:r>
                    <w:rPr>
                      <w:rFonts w:ascii="Arial" w:hAnsi="Arial" w:cs="Arial"/>
                      <w:sz w:val="20"/>
                      <w:szCs w:val="20"/>
                    </w:rPr>
                    <w:t>#4 – Assessment of Visitor Experience</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SHPREF23</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23</w:t>
                  </w:r>
                </w:p>
              </w:tc>
              <w:tc>
                <w:tcPr>
                  <w:tcW w:w="3992" w:type="dxa"/>
                </w:tcPr>
                <w:p w:rsidR="000652C2" w:rsidRDefault="000652C2" w:rsidP="000652C2">
                  <w:pPr>
                    <w:pStyle w:val="ListParagraph"/>
                    <w:ind w:left="0"/>
                    <w:rPr>
                      <w:rFonts w:ascii="Arial" w:hAnsi="Arial" w:cs="Arial"/>
                      <w:sz w:val="20"/>
                      <w:szCs w:val="20"/>
                    </w:rPr>
                  </w:pPr>
                  <w:r>
                    <w:rPr>
                      <w:rFonts w:ascii="Arial" w:hAnsi="Arial" w:cs="Arial"/>
                      <w:sz w:val="20"/>
                      <w:szCs w:val="20"/>
                    </w:rPr>
                    <w:t>#5 – Economic Impact and Visitor Spending</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ECON2</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24</w:t>
                  </w:r>
                </w:p>
              </w:tc>
              <w:tc>
                <w:tcPr>
                  <w:tcW w:w="3992" w:type="dxa"/>
                </w:tcPr>
                <w:p w:rsidR="000652C2" w:rsidRDefault="000652C2" w:rsidP="000652C2">
                  <w:pPr>
                    <w:pStyle w:val="ListParagraph"/>
                    <w:ind w:left="0"/>
                    <w:rPr>
                      <w:rFonts w:ascii="Arial" w:hAnsi="Arial" w:cs="Arial"/>
                      <w:sz w:val="20"/>
                      <w:szCs w:val="20"/>
                    </w:rPr>
                  </w:pPr>
                  <w:r>
                    <w:rPr>
                      <w:rFonts w:ascii="Arial" w:hAnsi="Arial" w:cs="Arial"/>
                      <w:sz w:val="20"/>
                      <w:szCs w:val="20"/>
                    </w:rPr>
                    <w:t>#1 – Respondent Characteristics</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AGE11</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25</w:t>
                  </w:r>
                </w:p>
              </w:tc>
              <w:tc>
                <w:tcPr>
                  <w:tcW w:w="3992" w:type="dxa"/>
                </w:tcPr>
                <w:p w:rsidR="000652C2" w:rsidRDefault="000652C2" w:rsidP="000652C2">
                  <w:pPr>
                    <w:pStyle w:val="ListParagraph"/>
                    <w:ind w:left="0"/>
                    <w:rPr>
                      <w:rFonts w:ascii="Arial" w:hAnsi="Arial" w:cs="Arial"/>
                      <w:sz w:val="20"/>
                      <w:szCs w:val="20"/>
                    </w:rPr>
                  </w:pPr>
                  <w:r>
                    <w:rPr>
                      <w:rFonts w:ascii="Arial" w:hAnsi="Arial" w:cs="Arial"/>
                      <w:sz w:val="20"/>
                      <w:szCs w:val="20"/>
                    </w:rPr>
                    <w:t>#1 – Respondent Characteristics</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GEN1</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26</w:t>
                  </w:r>
                </w:p>
              </w:tc>
              <w:tc>
                <w:tcPr>
                  <w:tcW w:w="3992" w:type="dxa"/>
                </w:tcPr>
                <w:p w:rsidR="000652C2" w:rsidRDefault="000652C2" w:rsidP="000652C2">
                  <w:pPr>
                    <w:pStyle w:val="ListParagraph"/>
                    <w:ind w:left="0"/>
                    <w:rPr>
                      <w:rFonts w:ascii="Arial" w:hAnsi="Arial" w:cs="Arial"/>
                      <w:sz w:val="20"/>
                      <w:szCs w:val="20"/>
                    </w:rPr>
                  </w:pPr>
                  <w:r>
                    <w:rPr>
                      <w:rFonts w:ascii="Arial" w:hAnsi="Arial" w:cs="Arial"/>
                      <w:sz w:val="20"/>
                      <w:szCs w:val="20"/>
                    </w:rPr>
                    <w:t>#1 – Respondent Characteristics</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ETHNIC1</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27</w:t>
                  </w:r>
                </w:p>
              </w:tc>
              <w:tc>
                <w:tcPr>
                  <w:tcW w:w="3992" w:type="dxa"/>
                </w:tcPr>
                <w:p w:rsidR="000652C2" w:rsidRDefault="000652C2" w:rsidP="000652C2">
                  <w:pPr>
                    <w:pStyle w:val="ListParagraph"/>
                    <w:ind w:left="0"/>
                    <w:rPr>
                      <w:rFonts w:ascii="Arial" w:hAnsi="Arial" w:cs="Arial"/>
                      <w:sz w:val="20"/>
                      <w:szCs w:val="20"/>
                    </w:rPr>
                  </w:pPr>
                  <w:r>
                    <w:rPr>
                      <w:rFonts w:ascii="Arial" w:hAnsi="Arial" w:cs="Arial"/>
                      <w:sz w:val="20"/>
                      <w:szCs w:val="20"/>
                    </w:rPr>
                    <w:t>#1 – Respondent Characteristics</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RACE1</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28</w:t>
                  </w:r>
                </w:p>
              </w:tc>
              <w:tc>
                <w:tcPr>
                  <w:tcW w:w="3992" w:type="dxa"/>
                </w:tcPr>
                <w:p w:rsidR="000652C2" w:rsidRPr="0002534E" w:rsidRDefault="000652C2" w:rsidP="000652C2">
                  <w:pPr>
                    <w:pStyle w:val="ListParagraph"/>
                    <w:ind w:left="0"/>
                    <w:rPr>
                      <w:rFonts w:ascii="Arial" w:hAnsi="Arial" w:cs="Arial"/>
                      <w:sz w:val="22"/>
                      <w:szCs w:val="22"/>
                    </w:rPr>
                  </w:pPr>
                  <w:r>
                    <w:rPr>
                      <w:rFonts w:ascii="Arial" w:hAnsi="Arial" w:cs="Arial"/>
                      <w:sz w:val="20"/>
                      <w:szCs w:val="20"/>
                    </w:rPr>
                    <w:t>#1 – Respondent Characteristics</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INC1</w:t>
                  </w:r>
                </w:p>
              </w:tc>
            </w:tr>
            <w:tr w:rsidR="000652C2" w:rsidRPr="0002534E" w:rsidTr="009379CE">
              <w:tc>
                <w:tcPr>
                  <w:tcW w:w="2088" w:type="dxa"/>
                </w:tcPr>
                <w:p w:rsidR="000652C2" w:rsidRDefault="002B26E2" w:rsidP="000652C2">
                  <w:pPr>
                    <w:pStyle w:val="ListParagraph"/>
                    <w:ind w:left="0"/>
                    <w:rPr>
                      <w:rFonts w:ascii="Arial" w:hAnsi="Arial" w:cs="Arial"/>
                      <w:sz w:val="22"/>
                      <w:szCs w:val="22"/>
                    </w:rPr>
                  </w:pPr>
                  <w:r>
                    <w:rPr>
                      <w:rFonts w:ascii="Arial" w:hAnsi="Arial" w:cs="Arial"/>
                      <w:sz w:val="22"/>
                      <w:szCs w:val="22"/>
                    </w:rPr>
                    <w:t>29</w:t>
                  </w:r>
                </w:p>
              </w:tc>
              <w:tc>
                <w:tcPr>
                  <w:tcW w:w="3992" w:type="dxa"/>
                </w:tcPr>
                <w:p w:rsidR="000652C2" w:rsidRPr="0002534E" w:rsidRDefault="000652C2" w:rsidP="000652C2">
                  <w:pPr>
                    <w:pStyle w:val="ListParagraph"/>
                    <w:ind w:left="0"/>
                    <w:rPr>
                      <w:rFonts w:ascii="Arial" w:hAnsi="Arial" w:cs="Arial"/>
                      <w:sz w:val="22"/>
                      <w:szCs w:val="22"/>
                    </w:rPr>
                  </w:pPr>
                  <w:r>
                    <w:rPr>
                      <w:rFonts w:ascii="Arial" w:hAnsi="Arial" w:cs="Arial"/>
                      <w:sz w:val="20"/>
                      <w:szCs w:val="20"/>
                    </w:rPr>
                    <w:t>#1 – Respondent Characteristics</w:t>
                  </w:r>
                </w:p>
              </w:tc>
              <w:tc>
                <w:tcPr>
                  <w:tcW w:w="3496" w:type="dxa"/>
                </w:tcPr>
                <w:p w:rsidR="000652C2" w:rsidRDefault="000652C2" w:rsidP="000652C2">
                  <w:pPr>
                    <w:pStyle w:val="ListParagraph"/>
                    <w:ind w:left="0"/>
                    <w:rPr>
                      <w:rFonts w:ascii="Arial" w:hAnsi="Arial" w:cs="Arial"/>
                      <w:sz w:val="20"/>
                      <w:szCs w:val="20"/>
                    </w:rPr>
                  </w:pPr>
                  <w:r>
                    <w:rPr>
                      <w:rFonts w:ascii="Arial" w:hAnsi="Arial" w:cs="Arial"/>
                      <w:sz w:val="20"/>
                      <w:szCs w:val="20"/>
                    </w:rPr>
                    <w:t>RES1</w:t>
                  </w:r>
                </w:p>
              </w:tc>
            </w:tr>
          </w:tbl>
          <w:p w:rsidR="00B74682" w:rsidRDefault="00B74682" w:rsidP="00B7468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p w:rsidR="00B74682" w:rsidRPr="00AD353F" w:rsidRDefault="00B74682" w:rsidP="00AC372D">
            <w:pPr>
              <w:rPr>
                <w:rFonts w:ascii="Arial" w:hAnsi="Arial" w:cs="Arial"/>
                <w:b/>
                <w:sz w:val="20"/>
                <w:szCs w:val="20"/>
              </w:rPr>
            </w:pPr>
          </w:p>
        </w:tc>
      </w:tr>
      <w:tr w:rsidR="00AC372D" w:rsidRPr="00AB2DE2" w:rsidTr="00A573D6">
        <w:trPr>
          <w:trHeight w:hRule="exact" w:val="645"/>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AC372D" w:rsidRPr="00AD353F" w:rsidRDefault="00AC372D" w:rsidP="00AC372D">
            <w:pPr>
              <w:rPr>
                <w:rFonts w:ascii="Arial" w:hAnsi="Arial" w:cs="Arial"/>
                <w:sz w:val="20"/>
                <w:szCs w:val="20"/>
              </w:rPr>
            </w:pPr>
            <w:r w:rsidRPr="00AD353F">
              <w:rPr>
                <w:rFonts w:ascii="Arial" w:hAnsi="Arial" w:cs="Arial"/>
                <w:b/>
                <w:sz w:val="20"/>
                <w:szCs w:val="20"/>
              </w:rPr>
              <w:lastRenderedPageBreak/>
              <w:t>1</w:t>
            </w:r>
            <w:r>
              <w:rPr>
                <w:rFonts w:ascii="Arial" w:hAnsi="Arial" w:cs="Arial"/>
                <w:b/>
                <w:sz w:val="20"/>
                <w:szCs w:val="20"/>
              </w:rPr>
              <w:t>2</w:t>
            </w:r>
            <w:r w:rsidRPr="00AD353F">
              <w:rPr>
                <w:rFonts w:ascii="Arial" w:hAnsi="Arial" w:cs="Arial"/>
                <w:b/>
                <w:sz w:val="20"/>
                <w:szCs w:val="20"/>
              </w:rPr>
              <w:t>. Methodology:</w:t>
            </w:r>
            <w:r w:rsidRPr="00AD353F">
              <w:rPr>
                <w:rFonts w:ascii="Arial" w:hAnsi="Arial" w:cs="Arial"/>
                <w:sz w:val="20"/>
                <w:szCs w:val="20"/>
              </w:rPr>
              <w:t xml:space="preserve"> </w:t>
            </w:r>
          </w:p>
          <w:p w:rsidR="007B119B" w:rsidRPr="007B119B" w:rsidRDefault="00AC372D" w:rsidP="007B119B">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AC372D">
              <w:rPr>
                <w:rFonts w:ascii="Arial" w:hAnsi="Arial" w:cs="Arial"/>
                <w:b w:val="0"/>
                <w:sz w:val="20"/>
                <w:szCs w:val="20"/>
              </w:rPr>
              <w:t>(Use as much space as needed; if necessary include additional explanation on separate page).</w:t>
            </w:r>
          </w:p>
          <w:p w:rsidR="007B119B" w:rsidRPr="007B119B" w:rsidRDefault="007B119B" w:rsidP="007B119B">
            <w:pPr>
              <w:spacing w:before="120" w:after="120"/>
              <w:rPr>
                <w:rFonts w:ascii="Arial" w:hAnsi="Arial" w:cs="Arial"/>
                <w:sz w:val="22"/>
                <w:szCs w:val="22"/>
              </w:rPr>
            </w:pPr>
          </w:p>
        </w:tc>
      </w:tr>
      <w:tr w:rsidR="00AC372D" w:rsidRPr="00AB2DE2" w:rsidTr="009379CE">
        <w:trPr>
          <w:trHeight w:hRule="exact" w:val="3147"/>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6886" w:type="dxa"/>
            <w:gridSpan w:val="9"/>
            <w:tcBorders>
              <w:top w:val="single" w:sz="6" w:space="0" w:color="000000"/>
              <w:left w:val="single" w:sz="6" w:space="0" w:color="000000"/>
              <w:bottom w:val="single" w:sz="6" w:space="0" w:color="000000"/>
              <w:right w:val="single" w:sz="6" w:space="0" w:color="000000"/>
            </w:tcBorders>
          </w:tcPr>
          <w:p w:rsidR="009379CE" w:rsidRPr="009379CE"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379CE">
              <w:rPr>
                <w:rFonts w:ascii="Arial" w:hAnsi="Arial" w:cs="Arial"/>
                <w:sz w:val="22"/>
                <w:szCs w:val="22"/>
              </w:rPr>
              <w:t>The respondent universe includes adult visitors, 16 and over, to Hanging Lake.</w:t>
            </w:r>
            <w:r w:rsidR="00604038">
              <w:rPr>
                <w:rFonts w:ascii="Arial" w:hAnsi="Arial" w:cs="Arial"/>
                <w:sz w:val="22"/>
                <w:szCs w:val="22"/>
              </w:rPr>
              <w:t xml:space="preserve"> </w:t>
            </w:r>
            <w:r w:rsidRPr="009379CE">
              <w:rPr>
                <w:rFonts w:ascii="Arial" w:hAnsi="Arial" w:cs="Arial"/>
                <w:sz w:val="22"/>
                <w:szCs w:val="22"/>
              </w:rPr>
              <w:t xml:space="preserve"> While we anticipate that most visitors will be hiking </w:t>
            </w:r>
            <w:r w:rsidR="00604038">
              <w:rPr>
                <w:rFonts w:ascii="Arial" w:hAnsi="Arial" w:cs="Arial"/>
                <w:sz w:val="22"/>
                <w:szCs w:val="22"/>
              </w:rPr>
              <w:t xml:space="preserve">the </w:t>
            </w:r>
            <w:r w:rsidRPr="009379CE">
              <w:rPr>
                <w:rFonts w:ascii="Arial" w:hAnsi="Arial" w:cs="Arial"/>
                <w:sz w:val="22"/>
                <w:szCs w:val="22"/>
              </w:rPr>
              <w:t xml:space="preserve">Hanging Lake trail, other users, such as those traveling through the area or using the rest area facilities, will also be intercepted so that we can estimate different visitor types in the population. </w:t>
            </w:r>
          </w:p>
          <w:p w:rsidR="009379CE" w:rsidRPr="009379CE"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9379CE" w:rsidRPr="009379CE"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379CE">
              <w:rPr>
                <w:rFonts w:ascii="Arial" w:hAnsi="Arial" w:cs="Arial"/>
                <w:sz w:val="22"/>
                <w:szCs w:val="22"/>
              </w:rPr>
              <w:t>If users did not hike</w:t>
            </w:r>
            <w:r w:rsidR="00604038">
              <w:rPr>
                <w:rFonts w:ascii="Arial" w:hAnsi="Arial" w:cs="Arial"/>
                <w:sz w:val="22"/>
                <w:szCs w:val="22"/>
              </w:rPr>
              <w:t xml:space="preserve"> the</w:t>
            </w:r>
            <w:r w:rsidRPr="009379CE">
              <w:rPr>
                <w:rFonts w:ascii="Arial" w:hAnsi="Arial" w:cs="Arial"/>
                <w:sz w:val="22"/>
                <w:szCs w:val="22"/>
              </w:rPr>
              <w:t xml:space="preserve"> Hanging Lake trail, they will answer only General Trip and Demographic questions. </w:t>
            </w:r>
          </w:p>
          <w:p w:rsidR="009379CE" w:rsidRPr="009379CE"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AC372D"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379CE">
              <w:rPr>
                <w:rFonts w:ascii="Arial" w:hAnsi="Arial" w:cs="Arial"/>
                <w:sz w:val="22"/>
                <w:szCs w:val="22"/>
              </w:rPr>
              <w:t xml:space="preserve">If users hiked </w:t>
            </w:r>
            <w:r w:rsidR="00604038">
              <w:rPr>
                <w:rFonts w:ascii="Arial" w:hAnsi="Arial" w:cs="Arial"/>
                <w:sz w:val="22"/>
                <w:szCs w:val="22"/>
              </w:rPr>
              <w:t xml:space="preserve">the </w:t>
            </w:r>
            <w:r w:rsidRPr="009379CE">
              <w:rPr>
                <w:rFonts w:ascii="Arial" w:hAnsi="Arial" w:cs="Arial"/>
                <w:sz w:val="22"/>
                <w:szCs w:val="22"/>
              </w:rPr>
              <w:t>Hanging Lake trail, they will answer General Trip, Visitor Knowledge and Experience, Future Use, and Demographic questions.</w:t>
            </w:r>
          </w:p>
          <w:p w:rsidR="009379CE" w:rsidRPr="00747BA6"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372D" w:rsidRPr="00AB2DE2" w:rsidTr="009379CE">
        <w:trPr>
          <w:trHeight w:hRule="exact" w:val="10977"/>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6886" w:type="dxa"/>
            <w:gridSpan w:val="9"/>
            <w:tcBorders>
              <w:top w:val="single" w:sz="6" w:space="0" w:color="000000"/>
              <w:left w:val="single" w:sz="6" w:space="0" w:color="000000"/>
              <w:bottom w:val="single" w:sz="6" w:space="0" w:color="000000"/>
              <w:right w:val="single" w:sz="6" w:space="0" w:color="000000"/>
            </w:tcBorders>
          </w:tcPr>
          <w:p w:rsidR="009379CE" w:rsidRPr="009379CE"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379CE">
              <w:rPr>
                <w:rFonts w:ascii="Arial" w:hAnsi="Arial" w:cs="Arial"/>
                <w:sz w:val="22"/>
                <w:szCs w:val="22"/>
              </w:rPr>
              <w:t xml:space="preserve">To capture the several visitor types of Hanging Lake trail and users of the Hanging Lake parking lot, surveyors will be intercepting visitors at one location on-site, in front of the restroom facilities along the Glenwood Recreation Path.  This location is close to the Hanging Lake parking lot and the trailhead. </w:t>
            </w:r>
          </w:p>
          <w:p w:rsidR="009379CE" w:rsidRPr="009379CE"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9379CE" w:rsidRPr="009379CE"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379CE">
              <w:rPr>
                <w:rFonts w:ascii="Arial" w:hAnsi="Arial" w:cs="Arial"/>
                <w:sz w:val="22"/>
                <w:szCs w:val="22"/>
              </w:rPr>
              <w:t xml:space="preserve">A random sample of weekday and weekend visitors will be taken during a summer week. </w:t>
            </w:r>
            <w:r w:rsidR="00604038">
              <w:rPr>
                <w:rFonts w:ascii="Arial" w:hAnsi="Arial" w:cs="Arial"/>
                <w:sz w:val="22"/>
                <w:szCs w:val="22"/>
              </w:rPr>
              <w:t xml:space="preserve"> </w:t>
            </w:r>
            <w:r w:rsidRPr="009379CE">
              <w:rPr>
                <w:rFonts w:ascii="Arial" w:hAnsi="Arial" w:cs="Arial"/>
                <w:sz w:val="22"/>
                <w:szCs w:val="22"/>
              </w:rPr>
              <w:t>The summer months are the peak seaso</w:t>
            </w:r>
            <w:r w:rsidR="00604038">
              <w:rPr>
                <w:rFonts w:ascii="Arial" w:hAnsi="Arial" w:cs="Arial"/>
                <w:sz w:val="22"/>
                <w:szCs w:val="22"/>
              </w:rPr>
              <w:t xml:space="preserve">n for Hanging Lake and the </w:t>
            </w:r>
            <w:r w:rsidRPr="009379CE">
              <w:rPr>
                <w:rFonts w:ascii="Arial" w:hAnsi="Arial" w:cs="Arial"/>
                <w:sz w:val="22"/>
                <w:szCs w:val="22"/>
              </w:rPr>
              <w:t>FS is interested in learning about those peak season visitors as most of its management techniques will be designed to better manage the site during peak months.</w:t>
            </w:r>
          </w:p>
          <w:p w:rsidR="009379CE" w:rsidRPr="009379CE"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9379CE" w:rsidRPr="009379CE"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379CE">
              <w:rPr>
                <w:rFonts w:ascii="Arial" w:hAnsi="Arial" w:cs="Arial"/>
                <w:sz w:val="22"/>
                <w:szCs w:val="22"/>
              </w:rPr>
              <w:t>Based on visitor count data, total weekday visitation</w:t>
            </w:r>
            <w:r w:rsidR="00604038">
              <w:rPr>
                <w:rFonts w:ascii="Arial" w:hAnsi="Arial" w:cs="Arial"/>
                <w:sz w:val="22"/>
                <w:szCs w:val="22"/>
              </w:rPr>
              <w:t>:  Monday through Friday;</w:t>
            </w:r>
            <w:r w:rsidRPr="009379CE">
              <w:rPr>
                <w:rFonts w:ascii="Arial" w:hAnsi="Arial" w:cs="Arial"/>
                <w:sz w:val="22"/>
                <w:szCs w:val="22"/>
              </w:rPr>
              <w:t xml:space="preserve"> is roughly equivalent to weekend visitation</w:t>
            </w:r>
            <w:r w:rsidR="00604038">
              <w:rPr>
                <w:rFonts w:ascii="Arial" w:hAnsi="Arial" w:cs="Arial"/>
                <w:sz w:val="22"/>
                <w:szCs w:val="22"/>
              </w:rPr>
              <w:t>:  Saturday and Sunday</w:t>
            </w:r>
            <w:r w:rsidRPr="009379CE">
              <w:rPr>
                <w:rFonts w:ascii="Arial" w:hAnsi="Arial" w:cs="Arial"/>
                <w:sz w:val="22"/>
                <w:szCs w:val="22"/>
              </w:rPr>
              <w:t>.  As a result the sample will be divided evenly between weekdays an</w:t>
            </w:r>
            <w:r w:rsidR="00604038">
              <w:rPr>
                <w:rFonts w:ascii="Arial" w:hAnsi="Arial" w:cs="Arial"/>
                <w:sz w:val="22"/>
                <w:szCs w:val="22"/>
              </w:rPr>
              <w:t>d weekends, with approximately 200 surveys collected on</w:t>
            </w:r>
            <w:r w:rsidRPr="009379CE">
              <w:rPr>
                <w:rFonts w:ascii="Arial" w:hAnsi="Arial" w:cs="Arial"/>
                <w:sz w:val="22"/>
                <w:szCs w:val="22"/>
              </w:rPr>
              <w:t xml:space="preserve"> weekdays  and another 200 surveys collected over the course of a weekend. </w:t>
            </w:r>
            <w:r w:rsidR="00604038">
              <w:rPr>
                <w:rFonts w:ascii="Arial" w:hAnsi="Arial" w:cs="Arial"/>
                <w:sz w:val="22"/>
                <w:szCs w:val="22"/>
              </w:rPr>
              <w:t xml:space="preserve"> </w:t>
            </w:r>
            <w:r w:rsidRPr="009379CE">
              <w:rPr>
                <w:rFonts w:ascii="Arial" w:hAnsi="Arial" w:cs="Arial"/>
                <w:sz w:val="22"/>
                <w:szCs w:val="22"/>
              </w:rPr>
              <w:t xml:space="preserve">Based on visitor count data, it is estimated it will take 3 weekdays to complete 200 surveys of weekday visitors and 2 weekend days to complete 200 surveys. </w:t>
            </w:r>
            <w:r w:rsidR="00604038">
              <w:rPr>
                <w:rFonts w:ascii="Arial" w:hAnsi="Arial" w:cs="Arial"/>
                <w:sz w:val="22"/>
                <w:szCs w:val="22"/>
              </w:rPr>
              <w:t xml:space="preserve"> </w:t>
            </w:r>
            <w:r w:rsidRPr="009379CE">
              <w:rPr>
                <w:rFonts w:ascii="Arial" w:hAnsi="Arial" w:cs="Arial"/>
                <w:sz w:val="22"/>
                <w:szCs w:val="22"/>
              </w:rPr>
              <w:t>This total of 400 completed surveys will</w:t>
            </w:r>
            <w:r w:rsidR="00604038">
              <w:rPr>
                <w:rFonts w:ascii="Arial" w:hAnsi="Arial" w:cs="Arial"/>
                <w:sz w:val="22"/>
                <w:szCs w:val="22"/>
              </w:rPr>
              <w:t xml:space="preserve"> result in a margin of error of</w:t>
            </w:r>
            <w:r w:rsidRPr="009379CE">
              <w:rPr>
                <w:rFonts w:ascii="Arial" w:hAnsi="Arial" w:cs="Arial"/>
                <w:sz w:val="22"/>
                <w:szCs w:val="22"/>
              </w:rPr>
              <w:t xml:space="preserve"> +/- 5% with a 95% confidence level (Dillman, Smyth, &amp; Melani Christian, 2014).</w:t>
            </w:r>
          </w:p>
          <w:p w:rsidR="009379CE" w:rsidRPr="009379CE"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9379CE" w:rsidRPr="009379CE"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379CE">
              <w:rPr>
                <w:rFonts w:ascii="Arial" w:hAnsi="Arial" w:cs="Arial"/>
                <w:sz w:val="22"/>
                <w:szCs w:val="22"/>
              </w:rPr>
              <w:t xml:space="preserve">To ensure that all times of day are represented, the survey day will be from 8:00 AM to 7:00 PM. </w:t>
            </w:r>
            <w:r w:rsidR="00604038">
              <w:rPr>
                <w:rFonts w:ascii="Arial" w:hAnsi="Arial" w:cs="Arial"/>
                <w:sz w:val="22"/>
                <w:szCs w:val="22"/>
              </w:rPr>
              <w:t xml:space="preserve"> </w:t>
            </w:r>
            <w:r w:rsidRPr="009379CE">
              <w:rPr>
                <w:rFonts w:ascii="Arial" w:hAnsi="Arial" w:cs="Arial"/>
                <w:sz w:val="22"/>
                <w:szCs w:val="22"/>
              </w:rPr>
              <w:t xml:space="preserve">During the sample day on weekdays, one individual (the one with the closest upcoming birthday) will be asked to participate in the survey. </w:t>
            </w:r>
            <w:r w:rsidR="00604038">
              <w:rPr>
                <w:rFonts w:ascii="Arial" w:hAnsi="Arial" w:cs="Arial"/>
                <w:sz w:val="22"/>
                <w:szCs w:val="22"/>
              </w:rPr>
              <w:t xml:space="preserve"> </w:t>
            </w:r>
            <w:r w:rsidRPr="009379CE">
              <w:rPr>
                <w:rFonts w:ascii="Arial" w:hAnsi="Arial" w:cs="Arial"/>
                <w:sz w:val="22"/>
                <w:szCs w:val="22"/>
              </w:rPr>
              <w:t xml:space="preserve">During sample day on weekends, every other group will be intercepted and asked to participate due to the high amount of weekend visitation. </w:t>
            </w:r>
          </w:p>
          <w:p w:rsidR="00AC372D" w:rsidRPr="00D7519B" w:rsidRDefault="00AC372D" w:rsidP="00885B9B">
            <w:pPr>
              <w:rPr>
                <w:rFonts w:ascii="Arial" w:hAnsi="Arial" w:cs="Arial"/>
                <w:sz w:val="20"/>
                <w:szCs w:val="20"/>
              </w:rPr>
            </w:pPr>
          </w:p>
        </w:tc>
      </w:tr>
      <w:tr w:rsidR="004F7CA1" w:rsidRPr="00AB2DE2" w:rsidTr="006346FC">
        <w:trPr>
          <w:trHeight w:hRule="exact" w:val="9105"/>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lastRenderedPageBreak/>
              <w:t>Instrument Administration</w:t>
            </w:r>
          </w:p>
        </w:tc>
        <w:tc>
          <w:tcPr>
            <w:tcW w:w="6886" w:type="dxa"/>
            <w:gridSpan w:val="9"/>
            <w:tcBorders>
              <w:top w:val="single" w:sz="6" w:space="0" w:color="000000"/>
              <w:left w:val="single" w:sz="6" w:space="0" w:color="000000"/>
              <w:bottom w:val="single" w:sz="6" w:space="0" w:color="000000"/>
              <w:right w:val="single" w:sz="6" w:space="0" w:color="000000"/>
            </w:tcBorders>
          </w:tcPr>
          <w:p w:rsidR="00191CE2" w:rsidRPr="00CC1F1B" w:rsidRDefault="009379CE" w:rsidP="00191CE2">
            <w:pPr>
              <w:spacing w:before="120" w:after="120"/>
              <w:rPr>
                <w:rFonts w:ascii="Arial" w:hAnsi="Arial" w:cs="Arial"/>
                <w:sz w:val="22"/>
                <w:szCs w:val="22"/>
              </w:rPr>
            </w:pPr>
            <w:r w:rsidRPr="009379CE">
              <w:rPr>
                <w:rFonts w:ascii="Arial" w:hAnsi="Arial" w:cs="Arial"/>
                <w:sz w:val="22"/>
                <w:szCs w:val="22"/>
              </w:rPr>
              <w:t xml:space="preserve">A team of three to four surveyors will be onsite to intercept visitors and to administer the paper-based survey. </w:t>
            </w:r>
            <w:r w:rsidR="00191CE2">
              <w:rPr>
                <w:rFonts w:ascii="Arial" w:hAnsi="Arial" w:cs="Arial"/>
                <w:sz w:val="22"/>
                <w:szCs w:val="22"/>
              </w:rPr>
              <w:t xml:space="preserve"> </w:t>
            </w:r>
            <w:r w:rsidRPr="009379CE">
              <w:rPr>
                <w:rFonts w:ascii="Arial" w:hAnsi="Arial" w:cs="Arial"/>
                <w:sz w:val="22"/>
                <w:szCs w:val="22"/>
              </w:rPr>
              <w:t xml:space="preserve">The next birthday method will be used to randomly select the person who will complete the survey within a group.  The survey administration </w:t>
            </w:r>
            <w:r w:rsidR="00191CE2">
              <w:rPr>
                <w:rFonts w:ascii="Arial" w:hAnsi="Arial" w:cs="Arial"/>
                <w:sz w:val="22"/>
                <w:szCs w:val="22"/>
              </w:rPr>
              <w:t xml:space="preserve">will be read the following introduction </w:t>
            </w:r>
            <w:r w:rsidR="00191CE2" w:rsidRPr="00CC1F1B">
              <w:rPr>
                <w:rFonts w:ascii="Arial" w:hAnsi="Arial" w:cs="Arial"/>
                <w:sz w:val="22"/>
                <w:szCs w:val="22"/>
              </w:rPr>
              <w:t>script:</w:t>
            </w:r>
          </w:p>
          <w:p w:rsidR="009379CE" w:rsidRPr="00191CE2"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i/>
                <w:sz w:val="22"/>
                <w:szCs w:val="22"/>
              </w:rPr>
            </w:pPr>
            <w:r w:rsidRPr="00191CE2">
              <w:rPr>
                <w:rFonts w:ascii="Arial" w:hAnsi="Arial" w:cs="Arial"/>
                <w:i/>
                <w:sz w:val="22"/>
                <w:szCs w:val="22"/>
              </w:rPr>
              <w:t>“Hello, my name is [first and last name]. We are conducting a transportation study for the U.S. Forest Service to better understand visitor’s experience at Hanging Lake. Would you like to participate in our brief survey? Participation is voluntary and all responses are anonymous.”</w:t>
            </w:r>
          </w:p>
          <w:p w:rsidR="009379CE" w:rsidRPr="009379CE"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191CE2" w:rsidRDefault="00191CE2"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Pr>
                <w:rFonts w:ascii="Arial" w:hAnsi="Arial" w:cs="Arial"/>
                <w:sz w:val="22"/>
                <w:szCs w:val="22"/>
              </w:rPr>
              <w:t xml:space="preserve">If </w:t>
            </w:r>
            <w:r>
              <w:rPr>
                <w:rFonts w:ascii="Arial" w:hAnsi="Arial" w:cs="Arial"/>
                <w:b/>
                <w:sz w:val="22"/>
                <w:szCs w:val="22"/>
              </w:rPr>
              <w:t>YES</w:t>
            </w:r>
            <w:r w:rsidR="009379CE" w:rsidRPr="009379CE">
              <w:rPr>
                <w:rFonts w:ascii="Arial" w:hAnsi="Arial" w:cs="Arial"/>
                <w:sz w:val="22"/>
                <w:szCs w:val="22"/>
              </w:rPr>
              <w:t xml:space="preserve">: </w:t>
            </w:r>
            <w:r w:rsidR="009379CE" w:rsidRPr="00191CE2">
              <w:rPr>
                <w:rFonts w:ascii="Arial" w:hAnsi="Arial" w:cs="Arial"/>
                <w:sz w:val="22"/>
                <w:szCs w:val="22"/>
              </w:rPr>
              <w:t>“Thank you!</w:t>
            </w:r>
            <w:r w:rsidRPr="00191CE2">
              <w:rPr>
                <w:rFonts w:ascii="Arial" w:hAnsi="Arial" w:cs="Arial"/>
                <w:sz w:val="22"/>
                <w:szCs w:val="22"/>
              </w:rPr>
              <w:t>”</w:t>
            </w:r>
            <w:r w:rsidR="009379CE" w:rsidRPr="00191CE2">
              <w:rPr>
                <w:rFonts w:ascii="Arial" w:hAnsi="Arial" w:cs="Arial"/>
                <w:sz w:val="22"/>
                <w:szCs w:val="22"/>
              </w:rPr>
              <w:t xml:space="preserve"> </w:t>
            </w:r>
          </w:p>
          <w:p w:rsidR="00191CE2" w:rsidRDefault="00191CE2" w:rsidP="00191CE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9379CE" w:rsidRPr="00191CE2" w:rsidRDefault="009379CE" w:rsidP="00191CE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191CE2">
              <w:rPr>
                <w:rFonts w:ascii="Arial" w:hAnsi="Arial" w:cs="Arial"/>
                <w:sz w:val="22"/>
                <w:szCs w:val="22"/>
              </w:rPr>
              <w:t>I</w:t>
            </w:r>
            <w:r w:rsidR="00191CE2" w:rsidRPr="00191CE2">
              <w:rPr>
                <w:rFonts w:ascii="Arial" w:hAnsi="Arial" w:cs="Arial"/>
                <w:sz w:val="22"/>
                <w:szCs w:val="22"/>
              </w:rPr>
              <w:t>f there is more than one person in the group: screener will ask:</w:t>
            </w:r>
            <w:r w:rsidR="006346FC">
              <w:rPr>
                <w:rFonts w:ascii="Arial" w:hAnsi="Arial" w:cs="Arial"/>
                <w:sz w:val="22"/>
                <w:szCs w:val="22"/>
              </w:rPr>
              <w:t xml:space="preserve"> </w:t>
            </w:r>
            <w:r w:rsidR="00191CE2" w:rsidRPr="00191CE2">
              <w:rPr>
                <w:rFonts w:ascii="Arial" w:hAnsi="Arial" w:cs="Arial"/>
                <w:sz w:val="22"/>
                <w:szCs w:val="22"/>
              </w:rPr>
              <w:t>”</w:t>
            </w:r>
            <w:r w:rsidRPr="00191CE2">
              <w:rPr>
                <w:rFonts w:ascii="Arial" w:hAnsi="Arial" w:cs="Arial"/>
                <w:sz w:val="22"/>
                <w:szCs w:val="22"/>
              </w:rPr>
              <w:t xml:space="preserve">First, can I ask who in the group has celebrated their birthday most recently?” </w:t>
            </w:r>
          </w:p>
          <w:p w:rsidR="009379CE" w:rsidRPr="009379CE"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9379CE" w:rsidRPr="009379CE"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191CE2">
              <w:rPr>
                <w:rFonts w:ascii="Arial" w:hAnsi="Arial" w:cs="Arial"/>
                <w:b/>
                <w:sz w:val="22"/>
                <w:szCs w:val="22"/>
              </w:rPr>
              <w:t>ASK IDENTIFIED PERSON</w:t>
            </w:r>
            <w:r w:rsidRPr="009379CE">
              <w:rPr>
                <w:rFonts w:ascii="Arial" w:hAnsi="Arial" w:cs="Arial"/>
                <w:sz w:val="22"/>
                <w:szCs w:val="22"/>
              </w:rPr>
              <w:t>: “Did you hike Hanging Lake today?”</w:t>
            </w:r>
          </w:p>
          <w:p w:rsidR="009379CE" w:rsidRPr="006346FC" w:rsidRDefault="009379CE" w:rsidP="006346FC">
            <w:pPr>
              <w:pStyle w:val="ListParagraph"/>
              <w:numPr>
                <w:ilvl w:val="0"/>
                <w:numId w:val="1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6346FC">
              <w:rPr>
                <w:rFonts w:ascii="Arial" w:hAnsi="Arial" w:cs="Arial"/>
                <w:sz w:val="22"/>
                <w:szCs w:val="22"/>
              </w:rPr>
              <w:t>I</w:t>
            </w:r>
            <w:r w:rsidR="00191CE2" w:rsidRPr="006346FC">
              <w:rPr>
                <w:rFonts w:ascii="Arial" w:hAnsi="Arial" w:cs="Arial"/>
                <w:sz w:val="22"/>
                <w:szCs w:val="22"/>
              </w:rPr>
              <w:t>f</w:t>
            </w:r>
            <w:r w:rsidRPr="006346FC">
              <w:rPr>
                <w:rFonts w:ascii="Arial" w:hAnsi="Arial" w:cs="Arial"/>
                <w:sz w:val="22"/>
                <w:szCs w:val="22"/>
              </w:rPr>
              <w:t xml:space="preserve"> </w:t>
            </w:r>
            <w:r w:rsidR="00191CE2" w:rsidRPr="006346FC">
              <w:rPr>
                <w:rFonts w:ascii="Arial" w:hAnsi="Arial" w:cs="Arial"/>
                <w:b/>
                <w:sz w:val="22"/>
                <w:szCs w:val="22"/>
              </w:rPr>
              <w:t>YES</w:t>
            </w:r>
            <w:r w:rsidRPr="006346FC">
              <w:rPr>
                <w:rFonts w:ascii="Arial" w:hAnsi="Arial" w:cs="Arial"/>
                <w:sz w:val="22"/>
                <w:szCs w:val="22"/>
              </w:rPr>
              <w:t xml:space="preserve">: “Thank you, this survey should take about 10-15 minutes” </w:t>
            </w:r>
            <w:r w:rsidR="00191CE2" w:rsidRPr="006346FC">
              <w:rPr>
                <w:rFonts w:ascii="Arial" w:hAnsi="Arial" w:cs="Arial"/>
                <w:sz w:val="22"/>
                <w:szCs w:val="22"/>
              </w:rPr>
              <w:t>and screener will h</w:t>
            </w:r>
            <w:r w:rsidRPr="006346FC">
              <w:rPr>
                <w:rFonts w:ascii="Arial" w:hAnsi="Arial" w:cs="Arial"/>
                <w:sz w:val="22"/>
                <w:szCs w:val="22"/>
              </w:rPr>
              <w:t>and clipboard with</w:t>
            </w:r>
            <w:r w:rsidR="00191CE2" w:rsidRPr="006346FC">
              <w:rPr>
                <w:rFonts w:ascii="Arial" w:hAnsi="Arial" w:cs="Arial"/>
                <w:sz w:val="22"/>
                <w:szCs w:val="22"/>
              </w:rPr>
              <w:t xml:space="preserve"> the</w:t>
            </w:r>
            <w:r w:rsidRPr="006346FC">
              <w:rPr>
                <w:rFonts w:ascii="Arial" w:hAnsi="Arial" w:cs="Arial"/>
                <w:sz w:val="22"/>
                <w:szCs w:val="22"/>
              </w:rPr>
              <w:t xml:space="preserve"> “HIKER</w:t>
            </w:r>
            <w:r w:rsidR="006346FC">
              <w:rPr>
                <w:rFonts w:ascii="Arial" w:hAnsi="Arial" w:cs="Arial"/>
                <w:sz w:val="22"/>
                <w:szCs w:val="22"/>
              </w:rPr>
              <w:t xml:space="preserve">” </w:t>
            </w:r>
            <w:r w:rsidR="00191CE2" w:rsidRPr="006346FC">
              <w:rPr>
                <w:rFonts w:ascii="Arial" w:hAnsi="Arial" w:cs="Arial"/>
                <w:sz w:val="22"/>
                <w:szCs w:val="22"/>
              </w:rPr>
              <w:t>survey.</w:t>
            </w:r>
          </w:p>
          <w:p w:rsidR="009379CE" w:rsidRPr="006346FC" w:rsidRDefault="009379CE" w:rsidP="006346FC">
            <w:pPr>
              <w:pStyle w:val="ListParagraph"/>
              <w:numPr>
                <w:ilvl w:val="0"/>
                <w:numId w:val="1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6346FC">
              <w:rPr>
                <w:rFonts w:ascii="Arial" w:hAnsi="Arial" w:cs="Arial"/>
                <w:sz w:val="22"/>
                <w:szCs w:val="22"/>
              </w:rPr>
              <w:t xml:space="preserve">IF </w:t>
            </w:r>
            <w:r w:rsidR="00191CE2" w:rsidRPr="006346FC">
              <w:rPr>
                <w:rFonts w:ascii="Arial" w:hAnsi="Arial" w:cs="Arial"/>
                <w:b/>
                <w:sz w:val="22"/>
                <w:szCs w:val="22"/>
              </w:rPr>
              <w:t>NO but plan to</w:t>
            </w:r>
            <w:r w:rsidRPr="006346FC">
              <w:rPr>
                <w:rFonts w:ascii="Arial" w:hAnsi="Arial" w:cs="Arial"/>
                <w:sz w:val="22"/>
                <w:szCs w:val="22"/>
              </w:rPr>
              <w:t xml:space="preserve">: “Thank you! Maybe we will survey you after your hike. </w:t>
            </w:r>
          </w:p>
          <w:p w:rsidR="009379CE" w:rsidRPr="006346FC" w:rsidRDefault="009379CE" w:rsidP="006346FC">
            <w:pPr>
              <w:pStyle w:val="ListParagraph"/>
              <w:numPr>
                <w:ilvl w:val="0"/>
                <w:numId w:val="1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6346FC">
              <w:rPr>
                <w:rFonts w:ascii="Arial" w:hAnsi="Arial" w:cs="Arial"/>
                <w:sz w:val="22"/>
                <w:szCs w:val="22"/>
              </w:rPr>
              <w:t xml:space="preserve">IF </w:t>
            </w:r>
            <w:r w:rsidR="00191CE2" w:rsidRPr="006346FC">
              <w:rPr>
                <w:rFonts w:ascii="Arial" w:hAnsi="Arial" w:cs="Arial"/>
                <w:b/>
                <w:sz w:val="22"/>
                <w:szCs w:val="22"/>
              </w:rPr>
              <w:t>NO</w:t>
            </w:r>
            <w:r w:rsidRPr="006346FC">
              <w:rPr>
                <w:rFonts w:ascii="Arial" w:hAnsi="Arial" w:cs="Arial"/>
                <w:sz w:val="22"/>
                <w:szCs w:val="22"/>
              </w:rPr>
              <w:t xml:space="preserve">: “Thank you, this survey should take about 5 minutes” </w:t>
            </w:r>
            <w:r w:rsidR="00191CE2" w:rsidRPr="006346FC">
              <w:rPr>
                <w:rFonts w:ascii="Arial" w:hAnsi="Arial" w:cs="Arial"/>
                <w:sz w:val="22"/>
                <w:szCs w:val="22"/>
              </w:rPr>
              <w:t>and screener will h</w:t>
            </w:r>
            <w:r w:rsidRPr="006346FC">
              <w:rPr>
                <w:rFonts w:ascii="Arial" w:hAnsi="Arial" w:cs="Arial"/>
                <w:sz w:val="22"/>
                <w:szCs w:val="22"/>
              </w:rPr>
              <w:t xml:space="preserve">and clipboard with </w:t>
            </w:r>
            <w:r w:rsidR="00191CE2" w:rsidRPr="006346FC">
              <w:rPr>
                <w:rFonts w:ascii="Arial" w:hAnsi="Arial" w:cs="Arial"/>
                <w:sz w:val="22"/>
                <w:szCs w:val="22"/>
              </w:rPr>
              <w:t xml:space="preserve">the </w:t>
            </w:r>
            <w:r w:rsidRPr="006346FC">
              <w:rPr>
                <w:rFonts w:ascii="Arial" w:hAnsi="Arial" w:cs="Arial"/>
                <w:sz w:val="22"/>
                <w:szCs w:val="22"/>
              </w:rPr>
              <w:t>“VISIT</w:t>
            </w:r>
            <w:r w:rsidR="006346FC">
              <w:rPr>
                <w:rFonts w:ascii="Arial" w:hAnsi="Arial" w:cs="Arial"/>
                <w:sz w:val="22"/>
                <w:szCs w:val="22"/>
              </w:rPr>
              <w:t xml:space="preserve">OR” </w:t>
            </w:r>
            <w:r w:rsidR="006346FC" w:rsidRPr="006346FC">
              <w:rPr>
                <w:rFonts w:ascii="Arial" w:hAnsi="Arial" w:cs="Arial"/>
                <w:sz w:val="22"/>
                <w:szCs w:val="22"/>
              </w:rPr>
              <w:t>survey.</w:t>
            </w:r>
          </w:p>
          <w:p w:rsidR="009379CE" w:rsidRPr="009379CE"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9379CE" w:rsidRPr="009379CE" w:rsidRDefault="009379CE" w:rsidP="009379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379CE">
              <w:rPr>
                <w:rFonts w:ascii="Arial" w:hAnsi="Arial" w:cs="Arial"/>
                <w:sz w:val="22"/>
                <w:szCs w:val="22"/>
              </w:rPr>
              <w:t xml:space="preserve">IF </w:t>
            </w:r>
            <w:r w:rsidR="006346FC">
              <w:rPr>
                <w:rFonts w:ascii="Arial" w:hAnsi="Arial" w:cs="Arial"/>
                <w:b/>
                <w:sz w:val="22"/>
                <w:szCs w:val="22"/>
              </w:rPr>
              <w:t>NO</w:t>
            </w:r>
            <w:r w:rsidRPr="009379CE">
              <w:rPr>
                <w:rFonts w:ascii="Arial" w:hAnsi="Arial" w:cs="Arial"/>
                <w:sz w:val="22"/>
                <w:szCs w:val="22"/>
              </w:rPr>
              <w:t xml:space="preserve">: “Thank you for your time! Could you answer just a couple of brief questions?” </w:t>
            </w:r>
          </w:p>
          <w:p w:rsidR="006346FC" w:rsidRDefault="006346FC" w:rsidP="006346FC">
            <w:pPr>
              <w:pStyle w:val="ListParagraph"/>
              <w:numPr>
                <w:ilvl w:val="0"/>
                <w:numId w:val="1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Pr>
                <w:rFonts w:ascii="Arial" w:hAnsi="Arial" w:cs="Arial"/>
                <w:sz w:val="22"/>
                <w:szCs w:val="22"/>
              </w:rPr>
              <w:t>If</w:t>
            </w:r>
            <w:r w:rsidR="009379CE" w:rsidRPr="006346FC">
              <w:rPr>
                <w:rFonts w:ascii="Arial" w:hAnsi="Arial" w:cs="Arial"/>
                <w:sz w:val="22"/>
                <w:szCs w:val="22"/>
              </w:rPr>
              <w:t xml:space="preserve"> </w:t>
            </w:r>
            <w:r>
              <w:rPr>
                <w:rFonts w:ascii="Arial" w:hAnsi="Arial" w:cs="Arial"/>
                <w:b/>
                <w:sz w:val="22"/>
                <w:szCs w:val="22"/>
              </w:rPr>
              <w:t>YES</w:t>
            </w:r>
            <w:r w:rsidR="009379CE" w:rsidRPr="006346FC">
              <w:rPr>
                <w:rFonts w:ascii="Arial" w:hAnsi="Arial" w:cs="Arial"/>
                <w:sz w:val="22"/>
                <w:szCs w:val="22"/>
              </w:rPr>
              <w:t xml:space="preserve">, we ask the following non-response questions: </w:t>
            </w:r>
          </w:p>
          <w:p w:rsidR="006346FC" w:rsidRPr="006346FC" w:rsidRDefault="009379CE" w:rsidP="006346FC">
            <w:pPr>
              <w:pStyle w:val="ListParagraph"/>
              <w:numPr>
                <w:ilvl w:val="0"/>
                <w:numId w:val="12"/>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045"/>
              <w:rPr>
                <w:rFonts w:ascii="Arial" w:hAnsi="Arial" w:cs="Arial"/>
                <w:sz w:val="22"/>
                <w:szCs w:val="22"/>
              </w:rPr>
            </w:pPr>
            <w:r w:rsidRPr="006346FC">
              <w:rPr>
                <w:rFonts w:ascii="Arial" w:hAnsi="Arial" w:cs="Arial"/>
                <w:sz w:val="22"/>
                <w:szCs w:val="22"/>
              </w:rPr>
              <w:t xml:space="preserve">"Have you visited Hanging Lake previously? If </w:t>
            </w:r>
            <w:r w:rsidR="006346FC" w:rsidRPr="006346FC">
              <w:rPr>
                <w:rFonts w:ascii="Arial" w:hAnsi="Arial" w:cs="Arial"/>
                <w:b/>
                <w:sz w:val="22"/>
                <w:szCs w:val="22"/>
              </w:rPr>
              <w:t>YES</w:t>
            </w:r>
            <w:r w:rsidRPr="006346FC">
              <w:rPr>
                <w:rFonts w:ascii="Arial" w:hAnsi="Arial" w:cs="Arial"/>
                <w:sz w:val="22"/>
                <w:szCs w:val="22"/>
              </w:rPr>
              <w:t xml:space="preserve">, </w:t>
            </w:r>
            <w:r w:rsidR="006346FC" w:rsidRPr="006346FC">
              <w:rPr>
                <w:rFonts w:ascii="Arial" w:hAnsi="Arial" w:cs="Arial"/>
                <w:sz w:val="22"/>
                <w:szCs w:val="22"/>
              </w:rPr>
              <w:t>will ask the following questions:</w:t>
            </w:r>
          </w:p>
          <w:p w:rsidR="006346FC" w:rsidRDefault="006346FC" w:rsidP="006346FC">
            <w:pPr>
              <w:pStyle w:val="ListParagraph"/>
              <w:numPr>
                <w:ilvl w:val="1"/>
                <w:numId w:val="12"/>
              </w:numPr>
              <w:pBdr>
                <w:top w:val="single" w:sz="6" w:space="0" w:color="FFFFFF"/>
                <w:left w:val="single" w:sz="6" w:space="0" w:color="FFFFFF"/>
                <w:bottom w:val="single" w:sz="6" w:space="0" w:color="FFFFFF"/>
                <w:right w:val="single" w:sz="6" w:space="0" w:color="FFFFFF"/>
              </w:pBd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ind w:left="1405"/>
              <w:rPr>
                <w:rFonts w:ascii="Arial" w:hAnsi="Arial" w:cs="Arial"/>
                <w:sz w:val="22"/>
                <w:szCs w:val="22"/>
              </w:rPr>
            </w:pPr>
            <w:r>
              <w:rPr>
                <w:rFonts w:ascii="Arial" w:hAnsi="Arial" w:cs="Arial"/>
                <w:sz w:val="22"/>
                <w:szCs w:val="22"/>
              </w:rPr>
              <w:t>“A</w:t>
            </w:r>
            <w:r w:rsidR="009379CE" w:rsidRPr="006346FC">
              <w:rPr>
                <w:rFonts w:ascii="Arial" w:hAnsi="Arial" w:cs="Arial"/>
                <w:sz w:val="22"/>
                <w:szCs w:val="22"/>
              </w:rPr>
              <w:t xml:space="preserve">pproximate number of times? </w:t>
            </w:r>
          </w:p>
          <w:p w:rsidR="006346FC" w:rsidRPr="006346FC" w:rsidRDefault="006346FC" w:rsidP="006346FC">
            <w:pPr>
              <w:pStyle w:val="ListParagraph"/>
              <w:numPr>
                <w:ilvl w:val="1"/>
                <w:numId w:val="12"/>
              </w:numPr>
              <w:pBdr>
                <w:top w:val="single" w:sz="6" w:space="0" w:color="FFFFFF"/>
                <w:left w:val="single" w:sz="6" w:space="0" w:color="FFFFFF"/>
                <w:bottom w:val="single" w:sz="6" w:space="0" w:color="FFFFFF"/>
                <w:right w:val="single" w:sz="6" w:space="0" w:color="FFFFFF"/>
              </w:pBd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ind w:left="1405"/>
              <w:rPr>
                <w:rFonts w:ascii="Arial" w:hAnsi="Arial" w:cs="Arial"/>
                <w:sz w:val="22"/>
                <w:szCs w:val="22"/>
              </w:rPr>
            </w:pPr>
            <w:r>
              <w:rPr>
                <w:rFonts w:ascii="Arial" w:hAnsi="Arial" w:cs="Arial"/>
                <w:sz w:val="22"/>
                <w:szCs w:val="22"/>
              </w:rPr>
              <w:t>“</w:t>
            </w:r>
            <w:r w:rsidRPr="006346FC">
              <w:rPr>
                <w:rFonts w:ascii="Arial" w:hAnsi="Arial" w:cs="Arial"/>
                <w:sz w:val="22"/>
                <w:szCs w:val="22"/>
              </w:rPr>
              <w:t>W</w:t>
            </w:r>
            <w:r w:rsidR="009379CE" w:rsidRPr="006346FC">
              <w:rPr>
                <w:rFonts w:ascii="Arial" w:hAnsi="Arial" w:cs="Arial"/>
                <w:sz w:val="22"/>
                <w:szCs w:val="22"/>
              </w:rPr>
              <w:t>hat is your purpose for visiting Hanging Lake?”</w:t>
            </w:r>
          </w:p>
          <w:p w:rsidR="009379CE" w:rsidRPr="006346FC" w:rsidRDefault="009379CE" w:rsidP="006346FC">
            <w:pPr>
              <w:pStyle w:val="ListParagraph"/>
              <w:numPr>
                <w:ilvl w:val="0"/>
                <w:numId w:val="1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6346FC">
              <w:rPr>
                <w:rFonts w:ascii="Arial" w:hAnsi="Arial" w:cs="Arial"/>
                <w:sz w:val="22"/>
                <w:szCs w:val="22"/>
              </w:rPr>
              <w:t xml:space="preserve">IF </w:t>
            </w:r>
            <w:r w:rsidR="006346FC">
              <w:rPr>
                <w:rFonts w:ascii="Arial" w:hAnsi="Arial" w:cs="Arial"/>
                <w:b/>
                <w:sz w:val="22"/>
                <w:szCs w:val="22"/>
              </w:rPr>
              <w:t>NO</w:t>
            </w:r>
            <w:r w:rsidRPr="006346FC">
              <w:rPr>
                <w:rFonts w:ascii="Arial" w:hAnsi="Arial" w:cs="Arial"/>
                <w:sz w:val="22"/>
                <w:szCs w:val="22"/>
              </w:rPr>
              <w:t>: “Ok, enjoy your day!”</w:t>
            </w:r>
          </w:p>
          <w:p w:rsidR="004F7CA1" w:rsidRPr="00355EDD" w:rsidRDefault="004F7CA1" w:rsidP="00FC317C">
            <w:pPr>
              <w:ind w:left="264"/>
              <w:rPr>
                <w:rFonts w:ascii="Arial" w:hAnsi="Arial" w:cs="Arial"/>
                <w:sz w:val="22"/>
                <w:szCs w:val="22"/>
              </w:rPr>
            </w:pPr>
          </w:p>
        </w:tc>
      </w:tr>
      <w:tr w:rsidR="004F7CA1" w:rsidRPr="00AB2DE2" w:rsidTr="005270C8">
        <w:trPr>
          <w:trHeight w:hRule="exact" w:val="5667"/>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Pr>
                <w:rFonts w:ascii="Arial" w:hAnsi="Arial" w:cs="Arial"/>
                <w:b/>
                <w:sz w:val="20"/>
                <w:szCs w:val="20"/>
              </w:rPr>
              <w:t>and Confidence Levels</w:t>
            </w:r>
          </w:p>
        </w:tc>
        <w:tc>
          <w:tcPr>
            <w:tcW w:w="6886" w:type="dxa"/>
            <w:gridSpan w:val="9"/>
            <w:tcBorders>
              <w:top w:val="single" w:sz="6" w:space="0" w:color="000000"/>
              <w:left w:val="single" w:sz="6" w:space="0" w:color="000000"/>
              <w:bottom w:val="single" w:sz="6" w:space="0" w:color="000000"/>
              <w:right w:val="single" w:sz="6" w:space="0" w:color="000000"/>
            </w:tcBorders>
          </w:tcPr>
          <w:p w:rsidR="006E563B" w:rsidRPr="006E563B" w:rsidRDefault="006E563B" w:rsidP="006E563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6E563B">
              <w:rPr>
                <w:rFonts w:ascii="Arial" w:hAnsi="Arial" w:cs="Arial"/>
                <w:bCs/>
                <w:sz w:val="22"/>
                <w:szCs w:val="22"/>
              </w:rPr>
              <w:t xml:space="preserve">The project team projects at least a 63 percent response rate based on other recreational on-site surveys administered by the FS in Colorado. </w:t>
            </w:r>
            <w:r w:rsidR="00297A03">
              <w:rPr>
                <w:rFonts w:ascii="Arial" w:hAnsi="Arial" w:cs="Arial"/>
                <w:bCs/>
                <w:sz w:val="22"/>
                <w:szCs w:val="22"/>
              </w:rPr>
              <w:t xml:space="preserve"> </w:t>
            </w:r>
            <w:r w:rsidRPr="006E563B">
              <w:rPr>
                <w:rFonts w:ascii="Arial" w:hAnsi="Arial" w:cs="Arial"/>
                <w:bCs/>
                <w:sz w:val="22"/>
                <w:szCs w:val="22"/>
              </w:rPr>
              <w:t>The Arapahoe-Roosevelt National Forest, located just under 5 hours away from Hanging Lake, received an average response rate of 63 percent when conducting a similar visitor survey at its various sites a few years ago.</w:t>
            </w:r>
          </w:p>
          <w:p w:rsidR="004F7CA1" w:rsidRPr="00E35FF7" w:rsidRDefault="004F7CA1" w:rsidP="009379CE">
            <w:pPr>
              <w:rPr>
                <w:rFonts w:ascii="Arial" w:hAnsi="Arial" w:cs="Arial"/>
                <w:sz w:val="20"/>
                <w:szCs w:val="20"/>
              </w:rPr>
            </w:pPr>
          </w:p>
        </w:tc>
      </w:tr>
      <w:tr w:rsidR="004F7CA1" w:rsidRPr="00AB2DE2" w:rsidTr="00912BF8">
        <w:trPr>
          <w:trHeight w:hRule="exact" w:val="4605"/>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lastRenderedPageBreak/>
              <w:t>Strategies for dealing with potential non-response bias</w:t>
            </w:r>
          </w:p>
        </w:tc>
        <w:tc>
          <w:tcPr>
            <w:tcW w:w="6886" w:type="dxa"/>
            <w:gridSpan w:val="9"/>
            <w:tcBorders>
              <w:top w:val="single" w:sz="6" w:space="0" w:color="000000"/>
              <w:left w:val="single" w:sz="6" w:space="0" w:color="000000"/>
              <w:bottom w:val="single" w:sz="6" w:space="0" w:color="000000"/>
              <w:right w:val="single" w:sz="6" w:space="0" w:color="000000"/>
            </w:tcBorders>
          </w:tcPr>
          <w:p w:rsidR="006E563B" w:rsidRPr="006E563B" w:rsidRDefault="006E563B" w:rsidP="006E563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6E563B">
              <w:rPr>
                <w:rFonts w:ascii="Arial" w:hAnsi="Arial" w:cs="Arial"/>
                <w:sz w:val="22"/>
                <w:szCs w:val="22"/>
              </w:rPr>
              <w:t xml:space="preserve">The surveyors will keep a </w:t>
            </w:r>
            <w:r w:rsidR="00912BF8">
              <w:rPr>
                <w:rFonts w:ascii="Arial" w:hAnsi="Arial" w:cs="Arial"/>
                <w:sz w:val="22"/>
                <w:szCs w:val="22"/>
              </w:rPr>
              <w:t>Non-Response L</w:t>
            </w:r>
            <w:r w:rsidRPr="006E563B">
              <w:rPr>
                <w:rFonts w:ascii="Arial" w:hAnsi="Arial" w:cs="Arial"/>
                <w:sz w:val="22"/>
                <w:szCs w:val="22"/>
              </w:rPr>
              <w:t xml:space="preserve">og. </w:t>
            </w:r>
            <w:r w:rsidR="00912BF8">
              <w:rPr>
                <w:rFonts w:ascii="Arial" w:hAnsi="Arial" w:cs="Arial"/>
                <w:sz w:val="22"/>
                <w:szCs w:val="22"/>
              </w:rPr>
              <w:t xml:space="preserve"> </w:t>
            </w:r>
            <w:r w:rsidRPr="006E563B">
              <w:rPr>
                <w:rFonts w:ascii="Arial" w:hAnsi="Arial" w:cs="Arial"/>
                <w:sz w:val="22"/>
                <w:szCs w:val="22"/>
              </w:rPr>
              <w:t>For each refusal, they will record the following observed characteristics:</w:t>
            </w:r>
          </w:p>
          <w:p w:rsidR="006E563B" w:rsidRPr="006E563B" w:rsidRDefault="006E563B" w:rsidP="006E563B">
            <w:pPr>
              <w:pStyle w:val="ListParagraph"/>
              <w:numPr>
                <w:ilvl w:val="0"/>
                <w:numId w:val="7"/>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6E563B">
              <w:rPr>
                <w:rFonts w:ascii="Arial" w:hAnsi="Arial" w:cs="Arial"/>
                <w:sz w:val="22"/>
                <w:szCs w:val="22"/>
              </w:rPr>
              <w:t>time approached</w:t>
            </w:r>
            <w:r w:rsidR="00912BF8">
              <w:rPr>
                <w:rFonts w:ascii="Arial" w:hAnsi="Arial" w:cs="Arial"/>
                <w:sz w:val="22"/>
                <w:szCs w:val="22"/>
              </w:rPr>
              <w:t>,</w:t>
            </w:r>
          </w:p>
          <w:p w:rsidR="006E563B" w:rsidRPr="006E563B" w:rsidRDefault="006E563B" w:rsidP="006E563B">
            <w:pPr>
              <w:pStyle w:val="ListParagraph"/>
              <w:numPr>
                <w:ilvl w:val="0"/>
                <w:numId w:val="7"/>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6E563B">
              <w:rPr>
                <w:rFonts w:ascii="Arial" w:hAnsi="Arial" w:cs="Arial"/>
                <w:sz w:val="22"/>
                <w:szCs w:val="22"/>
              </w:rPr>
              <w:t>group size, including number of young children</w:t>
            </w:r>
            <w:r w:rsidR="00912BF8">
              <w:rPr>
                <w:rFonts w:ascii="Arial" w:hAnsi="Arial" w:cs="Arial"/>
                <w:sz w:val="22"/>
                <w:szCs w:val="22"/>
              </w:rPr>
              <w:t>, and</w:t>
            </w:r>
          </w:p>
          <w:p w:rsidR="006E563B" w:rsidRPr="006E563B" w:rsidRDefault="006E563B" w:rsidP="006E563B">
            <w:pPr>
              <w:pStyle w:val="ListParagraph"/>
              <w:numPr>
                <w:ilvl w:val="0"/>
                <w:numId w:val="7"/>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6E563B">
              <w:rPr>
                <w:rFonts w:ascii="Arial" w:hAnsi="Arial" w:cs="Arial"/>
                <w:sz w:val="22"/>
                <w:szCs w:val="22"/>
              </w:rPr>
              <w:t xml:space="preserve">activity participating in (if evident). </w:t>
            </w:r>
          </w:p>
          <w:p w:rsidR="006E563B" w:rsidRPr="00912BF8" w:rsidRDefault="006E563B" w:rsidP="00912BF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912BF8" w:rsidRDefault="006E563B" w:rsidP="006E563B">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9"/>
              <w:rPr>
                <w:rFonts w:ascii="Arial" w:hAnsi="Arial" w:cs="Arial"/>
                <w:sz w:val="22"/>
                <w:szCs w:val="22"/>
              </w:rPr>
            </w:pPr>
            <w:r w:rsidRPr="006E563B">
              <w:rPr>
                <w:rFonts w:ascii="Arial" w:hAnsi="Arial" w:cs="Arial"/>
                <w:sz w:val="22"/>
                <w:szCs w:val="22"/>
              </w:rPr>
              <w:t xml:space="preserve">In addition to these observations, surveyors will attempt to ask two questions: </w:t>
            </w:r>
          </w:p>
          <w:p w:rsidR="00912BF8" w:rsidRDefault="006E563B" w:rsidP="00912BF8">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685"/>
              <w:rPr>
                <w:rFonts w:ascii="Arial" w:hAnsi="Arial" w:cs="Arial"/>
                <w:sz w:val="22"/>
                <w:szCs w:val="22"/>
              </w:rPr>
            </w:pPr>
            <w:r w:rsidRPr="006E563B">
              <w:rPr>
                <w:rFonts w:ascii="Arial" w:hAnsi="Arial" w:cs="Arial"/>
                <w:sz w:val="22"/>
                <w:szCs w:val="22"/>
              </w:rPr>
              <w:t>Have you visited Hanging Lake previously? If yes, how many times?; and</w:t>
            </w:r>
          </w:p>
          <w:p w:rsidR="006E563B" w:rsidRPr="00912BF8" w:rsidRDefault="006E563B" w:rsidP="00912BF8">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685"/>
              <w:rPr>
                <w:rFonts w:ascii="Arial" w:hAnsi="Arial" w:cs="Arial"/>
                <w:sz w:val="22"/>
                <w:szCs w:val="22"/>
              </w:rPr>
            </w:pPr>
            <w:r w:rsidRPr="00912BF8">
              <w:rPr>
                <w:rFonts w:ascii="Arial" w:hAnsi="Arial" w:cs="Arial"/>
                <w:sz w:val="22"/>
                <w:szCs w:val="22"/>
              </w:rPr>
              <w:t>What is the purpose of your visit to Hanging Lake?</w:t>
            </w:r>
          </w:p>
          <w:p w:rsidR="006E563B" w:rsidRPr="006E563B" w:rsidRDefault="006E563B" w:rsidP="006E563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6E563B" w:rsidRPr="006E563B" w:rsidRDefault="006E563B" w:rsidP="006E563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6E563B">
              <w:rPr>
                <w:rFonts w:ascii="Arial" w:hAnsi="Arial" w:cs="Arial"/>
                <w:sz w:val="22"/>
                <w:szCs w:val="22"/>
              </w:rPr>
              <w:t>In recording these characteristics, the project team will better understand if there are differences on these measures between those who responded to the survey and those who refused to participate (non-respondents).  If necessary, the survey team will develop and apply weights to the data based on this information.</w:t>
            </w:r>
          </w:p>
          <w:p w:rsidR="004F7CA1" w:rsidRPr="00355EDD" w:rsidRDefault="004F7CA1" w:rsidP="00920710">
            <w:pPr>
              <w:rPr>
                <w:rFonts w:ascii="Arial" w:hAnsi="Arial" w:cs="Arial"/>
                <w:sz w:val="22"/>
                <w:szCs w:val="22"/>
              </w:rPr>
            </w:pPr>
          </w:p>
        </w:tc>
      </w:tr>
      <w:tr w:rsidR="004F7CA1" w:rsidRPr="00AB2DE2" w:rsidTr="005270C8">
        <w:trPr>
          <w:trHeight w:hRule="exact" w:val="6567"/>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4D6A32">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6886" w:type="dxa"/>
            <w:gridSpan w:val="9"/>
            <w:tcBorders>
              <w:top w:val="single" w:sz="6" w:space="0" w:color="000000"/>
              <w:left w:val="single" w:sz="6" w:space="0" w:color="000000"/>
              <w:bottom w:val="single" w:sz="6" w:space="0" w:color="000000"/>
              <w:right w:val="single" w:sz="6" w:space="0" w:color="000000"/>
            </w:tcBorders>
          </w:tcPr>
          <w:p w:rsidR="006E563B" w:rsidRPr="006E563B" w:rsidRDefault="006E563B" w:rsidP="006E563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6E563B">
              <w:rPr>
                <w:rFonts w:ascii="Arial" w:hAnsi="Arial" w:cs="Arial"/>
                <w:sz w:val="22"/>
                <w:szCs w:val="22"/>
              </w:rPr>
              <w:t>This survey was peer</w:t>
            </w:r>
            <w:r w:rsidR="00912BF8">
              <w:rPr>
                <w:rFonts w:ascii="Arial" w:hAnsi="Arial" w:cs="Arial"/>
                <w:sz w:val="22"/>
                <w:szCs w:val="22"/>
              </w:rPr>
              <w:t xml:space="preserve"> reviewed by both staff at the </w:t>
            </w:r>
            <w:r w:rsidRPr="006E563B">
              <w:rPr>
                <w:rFonts w:ascii="Arial" w:hAnsi="Arial" w:cs="Arial"/>
                <w:sz w:val="22"/>
                <w:szCs w:val="22"/>
              </w:rPr>
              <w:t xml:space="preserve">FS and the Volpe Center. </w:t>
            </w:r>
          </w:p>
          <w:p w:rsidR="006E563B" w:rsidRPr="006E563B" w:rsidRDefault="006E563B" w:rsidP="006E563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6E563B" w:rsidRPr="006E563B" w:rsidRDefault="006E563B" w:rsidP="006E563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6E563B">
              <w:rPr>
                <w:rFonts w:ascii="Arial" w:hAnsi="Arial" w:cs="Arial"/>
                <w:sz w:val="22"/>
                <w:szCs w:val="22"/>
              </w:rPr>
              <w:t>Due to time and weather constraints at the site, the project team conducted a</w:t>
            </w:r>
            <w:r w:rsidR="00912BF8">
              <w:rPr>
                <w:rFonts w:ascii="Arial" w:hAnsi="Arial" w:cs="Arial"/>
                <w:sz w:val="22"/>
                <w:szCs w:val="22"/>
              </w:rPr>
              <w:t xml:space="preserve"> pre-test internally with nine </w:t>
            </w:r>
            <w:r w:rsidRPr="006E563B">
              <w:rPr>
                <w:rFonts w:ascii="Arial" w:hAnsi="Arial" w:cs="Arial"/>
                <w:sz w:val="22"/>
                <w:szCs w:val="22"/>
              </w:rPr>
              <w:t xml:space="preserve">FS employees who have all visited Hanging Lake. </w:t>
            </w:r>
            <w:r w:rsidR="00912BF8">
              <w:rPr>
                <w:rFonts w:ascii="Arial" w:hAnsi="Arial" w:cs="Arial"/>
                <w:sz w:val="22"/>
                <w:szCs w:val="22"/>
              </w:rPr>
              <w:t xml:space="preserve"> </w:t>
            </w:r>
            <w:r w:rsidRPr="006E563B">
              <w:rPr>
                <w:rFonts w:ascii="Arial" w:hAnsi="Arial" w:cs="Arial"/>
                <w:sz w:val="22"/>
                <w:szCs w:val="22"/>
              </w:rPr>
              <w:t xml:space="preserve">Two surveys were administered with a surveyor asking questions and found that elongated burden time, therefore the survey will be self-conducted by the visitor with staff available to answer questions. </w:t>
            </w:r>
            <w:r w:rsidR="00490570">
              <w:rPr>
                <w:rFonts w:ascii="Arial" w:hAnsi="Arial" w:cs="Arial"/>
                <w:sz w:val="22"/>
                <w:szCs w:val="22"/>
              </w:rPr>
              <w:t xml:space="preserve"> </w:t>
            </w:r>
            <w:r w:rsidRPr="006E563B">
              <w:rPr>
                <w:rFonts w:ascii="Arial" w:hAnsi="Arial" w:cs="Arial"/>
                <w:sz w:val="22"/>
                <w:szCs w:val="22"/>
              </w:rPr>
              <w:t>Average pre-test time for self-conducted was eight and a half minutes, this was used to inform the estimated burden hours.</w:t>
            </w:r>
          </w:p>
          <w:p w:rsidR="006E563B" w:rsidRPr="006E563B" w:rsidRDefault="006E563B" w:rsidP="006E563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6E563B" w:rsidRPr="006E563B" w:rsidRDefault="006E563B" w:rsidP="006E563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6E563B">
              <w:rPr>
                <w:rFonts w:ascii="Arial" w:hAnsi="Arial" w:cs="Arial"/>
                <w:sz w:val="22"/>
                <w:szCs w:val="22"/>
              </w:rPr>
              <w:t>Additionally the following updates were made to the table based on the pre-tests:</w:t>
            </w:r>
          </w:p>
          <w:p w:rsidR="00490570" w:rsidRDefault="006E563B" w:rsidP="006E563B">
            <w:pPr>
              <w:pStyle w:val="ListParagraph"/>
              <w:numPr>
                <w:ilvl w:val="0"/>
                <w:numId w:val="8"/>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6E563B">
              <w:rPr>
                <w:rFonts w:ascii="Arial" w:hAnsi="Arial" w:cs="Arial"/>
                <w:sz w:val="22"/>
                <w:szCs w:val="22"/>
              </w:rPr>
              <w:t>Q5</w:t>
            </w:r>
            <w:r w:rsidR="00490570">
              <w:rPr>
                <w:rFonts w:ascii="Arial" w:hAnsi="Arial" w:cs="Arial"/>
                <w:sz w:val="22"/>
                <w:szCs w:val="22"/>
              </w:rPr>
              <w:t xml:space="preserve">: </w:t>
            </w:r>
            <w:r w:rsidRPr="006E563B">
              <w:rPr>
                <w:rFonts w:ascii="Arial" w:hAnsi="Arial" w:cs="Arial"/>
                <w:sz w:val="22"/>
                <w:szCs w:val="22"/>
              </w:rPr>
              <w:t xml:space="preserve"> changed and added language to ensure visitors will be able to read the </w:t>
            </w:r>
            <w:r w:rsidR="00490570">
              <w:rPr>
                <w:rFonts w:ascii="Arial" w:hAnsi="Arial" w:cs="Arial"/>
                <w:sz w:val="22"/>
                <w:szCs w:val="22"/>
              </w:rPr>
              <w:t>P</w:t>
            </w:r>
            <w:r w:rsidRPr="006E563B">
              <w:rPr>
                <w:rFonts w:ascii="Arial" w:hAnsi="Arial" w:cs="Arial"/>
                <w:sz w:val="22"/>
                <w:szCs w:val="22"/>
              </w:rPr>
              <w:t xml:space="preserve">art </w:t>
            </w:r>
            <w:r>
              <w:rPr>
                <w:rFonts w:ascii="Arial" w:hAnsi="Arial" w:cs="Arial"/>
                <w:sz w:val="22"/>
                <w:szCs w:val="22"/>
              </w:rPr>
              <w:t>A and B</w:t>
            </w:r>
            <w:r w:rsidRPr="006E563B">
              <w:rPr>
                <w:rFonts w:ascii="Arial" w:hAnsi="Arial" w:cs="Arial"/>
                <w:sz w:val="22"/>
                <w:szCs w:val="22"/>
              </w:rPr>
              <w:t xml:space="preserve"> to the question if they rode a bicycle; during the pre-test s</w:t>
            </w:r>
            <w:r>
              <w:rPr>
                <w:rFonts w:ascii="Arial" w:hAnsi="Arial" w:cs="Arial"/>
                <w:sz w:val="22"/>
                <w:szCs w:val="22"/>
              </w:rPr>
              <w:t xml:space="preserve">everal respondents missed </w:t>
            </w:r>
          </w:p>
          <w:p w:rsidR="006E563B" w:rsidRPr="006E563B" w:rsidRDefault="00490570" w:rsidP="00490570">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Pr>
                <w:rFonts w:ascii="Arial" w:hAnsi="Arial" w:cs="Arial"/>
                <w:sz w:val="22"/>
                <w:szCs w:val="22"/>
              </w:rPr>
              <w:t>P</w:t>
            </w:r>
            <w:r w:rsidR="006E563B">
              <w:rPr>
                <w:rFonts w:ascii="Arial" w:hAnsi="Arial" w:cs="Arial"/>
                <w:sz w:val="22"/>
                <w:szCs w:val="22"/>
              </w:rPr>
              <w:t>art B</w:t>
            </w:r>
            <w:r w:rsidR="006E563B" w:rsidRPr="006E563B">
              <w:rPr>
                <w:rFonts w:ascii="Arial" w:hAnsi="Arial" w:cs="Arial"/>
                <w:sz w:val="22"/>
                <w:szCs w:val="22"/>
              </w:rPr>
              <w:t>.</w:t>
            </w:r>
          </w:p>
          <w:p w:rsidR="006E563B" w:rsidRPr="006E563B" w:rsidRDefault="006E563B" w:rsidP="006E563B">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6E563B" w:rsidRPr="006E563B" w:rsidRDefault="006E563B" w:rsidP="006E563B">
            <w:pPr>
              <w:pStyle w:val="ListParagraph"/>
              <w:numPr>
                <w:ilvl w:val="0"/>
                <w:numId w:val="8"/>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6E563B">
              <w:rPr>
                <w:rFonts w:ascii="Arial" w:hAnsi="Arial" w:cs="Arial"/>
                <w:sz w:val="22"/>
                <w:szCs w:val="22"/>
              </w:rPr>
              <w:t>Q10</w:t>
            </w:r>
            <w:r w:rsidR="00490570">
              <w:rPr>
                <w:rFonts w:ascii="Arial" w:hAnsi="Arial" w:cs="Arial"/>
                <w:sz w:val="22"/>
                <w:szCs w:val="22"/>
              </w:rPr>
              <w:t>:</w:t>
            </w:r>
            <w:r w:rsidRPr="006E563B">
              <w:rPr>
                <w:rFonts w:ascii="Arial" w:hAnsi="Arial" w:cs="Arial"/>
                <w:sz w:val="22"/>
                <w:szCs w:val="22"/>
              </w:rPr>
              <w:t xml:space="preserve"> </w:t>
            </w:r>
            <w:r w:rsidR="00490570">
              <w:rPr>
                <w:rFonts w:ascii="Arial" w:hAnsi="Arial" w:cs="Arial"/>
                <w:sz w:val="22"/>
                <w:szCs w:val="22"/>
              </w:rPr>
              <w:t xml:space="preserve"> </w:t>
            </w:r>
            <w:r w:rsidRPr="006E563B">
              <w:rPr>
                <w:rFonts w:ascii="Arial" w:hAnsi="Arial" w:cs="Arial"/>
                <w:sz w:val="22"/>
                <w:szCs w:val="22"/>
              </w:rPr>
              <w:t>rearranged the columns as respondents found it confusing to have Column A first and the list of options in the middle.</w:t>
            </w:r>
          </w:p>
          <w:p w:rsidR="004F7CA1" w:rsidRPr="00AD353F" w:rsidRDefault="004F7CA1" w:rsidP="006E563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A573D6">
        <w:trPr>
          <w:trHeight w:hRule="exact" w:val="26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4F7CA1" w:rsidRPr="00FB72CE" w:rsidRDefault="004F7CA1"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C810B7" w:rsidRPr="00AB2DE2" w:rsidTr="00A573D6">
        <w:trPr>
          <w:trHeight w:hRule="exact" w:val="546"/>
          <w:jc w:val="center"/>
        </w:trPr>
        <w:tc>
          <w:tcPr>
            <w:tcW w:w="720" w:type="dxa"/>
            <w:tcBorders>
              <w:top w:val="single" w:sz="6" w:space="0" w:color="000000"/>
              <w:left w:val="single" w:sz="6" w:space="0" w:color="000000"/>
              <w:bottom w:val="single" w:sz="6" w:space="0" w:color="000000"/>
              <w:right w:val="single" w:sz="6" w:space="0" w:color="000000"/>
            </w:tcBorders>
          </w:tcPr>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13.</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Pr>
                <w:rFonts w:ascii="Arial" w:hAnsi="Arial" w:cs="Arial"/>
                <w:b/>
                <w:sz w:val="20"/>
                <w:szCs w:val="20"/>
              </w:rPr>
              <w:t xml:space="preserve"> and</w:t>
            </w:r>
            <w:r w:rsidRPr="00AD353F">
              <w:rPr>
                <w:rFonts w:ascii="Arial" w:hAnsi="Arial" w:cs="Arial"/>
                <w:b/>
                <w:sz w:val="20"/>
                <w:szCs w:val="20"/>
              </w:rPr>
              <w:t xml:space="preserve"> Expected Number of Respondents</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Contacts</w:t>
            </w:r>
            <w:r w:rsidR="00EB4940">
              <w:rPr>
                <w:rFonts w:ascii="Arial" w:hAnsi="Arial" w:cs="Arial"/>
                <w:b/>
                <w:bCs/>
                <w:sz w:val="20"/>
                <w:szCs w:val="20"/>
              </w:rPr>
              <w:t>:</w:t>
            </w:r>
            <w:r>
              <w:rPr>
                <w:rFonts w:ascii="Arial" w:hAnsi="Arial" w:cs="Arial"/>
                <w:b/>
                <w:bCs/>
                <w:sz w:val="20"/>
                <w:szCs w:val="20"/>
              </w:rPr>
              <w:t xml:space="preserve"> </w:t>
            </w:r>
            <w:r w:rsidR="006E563B">
              <w:rPr>
                <w:rFonts w:ascii="Arial" w:hAnsi="Arial" w:cs="Arial"/>
                <w:b/>
                <w:bCs/>
                <w:sz w:val="20"/>
                <w:szCs w:val="20"/>
              </w:rPr>
              <w:t xml:space="preserve">              640</w:t>
            </w:r>
          </w:p>
          <w:p w:rsidR="00C810B7" w:rsidRPr="00AD353F" w:rsidRDefault="00C810B7" w:rsidP="008B33F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Expected Respondents</w:t>
            </w:r>
            <w:r w:rsidR="00EB4940">
              <w:rPr>
                <w:rFonts w:ascii="Arial" w:hAnsi="Arial" w:cs="Arial"/>
                <w:b/>
                <w:bCs/>
                <w:sz w:val="20"/>
                <w:szCs w:val="20"/>
              </w:rPr>
              <w:t>:</w:t>
            </w:r>
            <w:r>
              <w:rPr>
                <w:rFonts w:ascii="Arial" w:hAnsi="Arial" w:cs="Arial"/>
                <w:b/>
                <w:bCs/>
                <w:sz w:val="20"/>
                <w:szCs w:val="20"/>
              </w:rPr>
              <w:t xml:space="preserve"> </w:t>
            </w:r>
            <w:r w:rsidR="006E563B">
              <w:rPr>
                <w:rFonts w:ascii="Arial" w:hAnsi="Arial" w:cs="Arial"/>
                <w:b/>
                <w:bCs/>
                <w:sz w:val="20"/>
                <w:szCs w:val="20"/>
              </w:rPr>
              <w:t>400</w:t>
            </w:r>
          </w:p>
        </w:tc>
      </w:tr>
      <w:tr w:rsidR="00C810B7" w:rsidRPr="00AB2DE2" w:rsidTr="006E563B">
        <w:trPr>
          <w:trHeight w:hRule="exact" w:val="1257"/>
          <w:jc w:val="center"/>
        </w:trPr>
        <w:tc>
          <w:tcPr>
            <w:tcW w:w="720" w:type="dxa"/>
            <w:tcBorders>
              <w:top w:val="single" w:sz="6" w:space="0" w:color="000000"/>
              <w:left w:val="single" w:sz="6" w:space="0" w:color="000000"/>
              <w:bottom w:val="single" w:sz="6" w:space="0" w:color="000000"/>
              <w:right w:val="single" w:sz="6" w:space="0" w:color="000000"/>
            </w:tcBorders>
          </w:tcPr>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14.</w:t>
            </w:r>
          </w:p>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Pr>
                <w:rFonts w:ascii="Arial" w:hAnsi="Arial" w:cs="Arial"/>
                <w:b/>
                <w:sz w:val="20"/>
                <w:szCs w:val="20"/>
              </w:rPr>
              <w:t xml:space="preserve">and Time to Complete </w:t>
            </w:r>
            <w:r w:rsidRPr="00AD353F">
              <w:rPr>
                <w:rFonts w:ascii="Arial" w:hAnsi="Arial" w:cs="Arial"/>
                <w:b/>
                <w:sz w:val="20"/>
                <w:szCs w:val="20"/>
              </w:rPr>
              <w:t xml:space="preserve">Instrument </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EB4940"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w:t>
            </w:r>
            <w:r w:rsidR="00C810B7">
              <w:rPr>
                <w:rFonts w:ascii="Arial" w:hAnsi="Arial" w:cs="Arial"/>
                <w:b/>
                <w:bCs/>
                <w:sz w:val="20"/>
                <w:szCs w:val="20"/>
              </w:rPr>
              <w:t xml:space="preserve"> </w:t>
            </w:r>
            <w:r w:rsidR="006E563B">
              <w:rPr>
                <w:rFonts w:ascii="Arial" w:hAnsi="Arial" w:cs="Arial"/>
                <w:b/>
                <w:bCs/>
                <w:sz w:val="20"/>
                <w:szCs w:val="20"/>
              </w:rPr>
              <w:t xml:space="preserve">                  </w:t>
            </w:r>
            <w:r w:rsidR="00355EDD">
              <w:rPr>
                <w:rFonts w:ascii="Arial" w:hAnsi="Arial" w:cs="Arial"/>
                <w:b/>
                <w:bCs/>
                <w:sz w:val="20"/>
                <w:szCs w:val="20"/>
              </w:rPr>
              <w:t>1</w:t>
            </w:r>
            <w:r w:rsidR="00C810B7">
              <w:rPr>
                <w:rFonts w:ascii="Arial" w:hAnsi="Arial" w:cs="Arial"/>
                <w:b/>
                <w:bCs/>
                <w:sz w:val="20"/>
                <w:szCs w:val="20"/>
              </w:rPr>
              <w:t xml:space="preserve"> minute</w:t>
            </w:r>
          </w:p>
          <w:p w:rsidR="006E563B" w:rsidRDefault="006E563B"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VISITOR SURVEY</w:t>
            </w:r>
          </w:p>
          <w:p w:rsidR="006E563B" w:rsidRDefault="006E563B"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Instrument completion:    5 minutes</w:t>
            </w:r>
          </w:p>
          <w:p w:rsidR="006E563B" w:rsidRDefault="006E563B"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HIKER SURVEY</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Instrument completion</w:t>
            </w:r>
            <w:r w:rsidR="00EB4940">
              <w:rPr>
                <w:rFonts w:ascii="Arial" w:hAnsi="Arial" w:cs="Arial"/>
                <w:b/>
                <w:bCs/>
                <w:sz w:val="20"/>
                <w:szCs w:val="20"/>
              </w:rPr>
              <w:t>:</w:t>
            </w:r>
            <w:r w:rsidR="006E563B">
              <w:rPr>
                <w:rFonts w:ascii="Arial" w:hAnsi="Arial" w:cs="Arial"/>
                <w:b/>
                <w:bCs/>
                <w:sz w:val="20"/>
                <w:szCs w:val="20"/>
              </w:rPr>
              <w:t xml:space="preserve">  15</w:t>
            </w:r>
            <w:r>
              <w:rPr>
                <w:rFonts w:ascii="Arial" w:hAnsi="Arial" w:cs="Arial"/>
                <w:b/>
                <w:bCs/>
                <w:sz w:val="20"/>
                <w:szCs w:val="20"/>
              </w:rPr>
              <w:t xml:space="preserve"> minutes</w:t>
            </w:r>
          </w:p>
        </w:tc>
      </w:tr>
      <w:tr w:rsidR="00C810B7" w:rsidRPr="00AB2DE2" w:rsidTr="006E563B">
        <w:trPr>
          <w:trHeight w:hRule="exact" w:val="1527"/>
          <w:jc w:val="center"/>
        </w:trPr>
        <w:tc>
          <w:tcPr>
            <w:tcW w:w="720" w:type="dxa"/>
            <w:tcBorders>
              <w:top w:val="single" w:sz="6" w:space="0" w:color="000000"/>
              <w:left w:val="single" w:sz="6" w:space="0" w:color="000000"/>
              <w:bottom w:val="single" w:sz="6" w:space="0" w:color="000000"/>
              <w:right w:val="single" w:sz="6" w:space="0" w:color="000000"/>
            </w:tcBorders>
          </w:tcPr>
          <w:p w:rsidR="00C810B7" w:rsidRDefault="00C810B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15.</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r w:rsidR="006E563B">
              <w:rPr>
                <w:rFonts w:ascii="Arial" w:hAnsi="Arial" w:cs="Arial"/>
                <w:b/>
                <w:sz w:val="20"/>
                <w:szCs w:val="20"/>
              </w:rPr>
              <w:t xml:space="preserve">Initial </w:t>
            </w:r>
            <w:r>
              <w:rPr>
                <w:rFonts w:ascii="Arial" w:hAnsi="Arial" w:cs="Arial"/>
                <w:b/>
                <w:sz w:val="20"/>
                <w:szCs w:val="20"/>
              </w:rPr>
              <w:t>Contacts</w:t>
            </w:r>
            <w:r w:rsidR="006E563B">
              <w:rPr>
                <w:rFonts w:ascii="Arial" w:hAnsi="Arial" w:cs="Arial"/>
                <w:b/>
                <w:sz w:val="20"/>
                <w:szCs w:val="20"/>
              </w:rPr>
              <w:t>:                           640</w:t>
            </w:r>
          </w:p>
          <w:p w:rsidR="006E563B" w:rsidRDefault="006E563B"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 – Visitor Survey:    40 </w:t>
            </w:r>
          </w:p>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r w:rsidR="006E563B">
              <w:rPr>
                <w:rFonts w:ascii="Arial" w:hAnsi="Arial" w:cs="Arial"/>
                <w:b/>
                <w:sz w:val="20"/>
                <w:szCs w:val="20"/>
              </w:rPr>
              <w:t xml:space="preserve"> – Hiker Survey:    360</w:t>
            </w:r>
          </w:p>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r w:rsidR="00EB4940">
              <w:rPr>
                <w:rFonts w:ascii="Arial" w:hAnsi="Arial" w:cs="Arial"/>
                <w:b/>
                <w:sz w:val="20"/>
                <w:szCs w:val="20"/>
              </w:rPr>
              <w:t>--------------</w:t>
            </w:r>
          </w:p>
          <w:p w:rsidR="00C810B7" w:rsidRPr="00AD353F"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C810B7" w:rsidRDefault="006E563B"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10</w:t>
            </w:r>
            <w:r w:rsidR="008B33F2">
              <w:rPr>
                <w:rFonts w:ascii="Arial" w:hAnsi="Arial" w:cs="Arial"/>
                <w:b/>
                <w:bCs/>
                <w:sz w:val="20"/>
                <w:szCs w:val="20"/>
              </w:rPr>
              <w:t>.67</w:t>
            </w:r>
            <w:r w:rsidR="00C810B7">
              <w:rPr>
                <w:rFonts w:ascii="Arial" w:hAnsi="Arial" w:cs="Arial"/>
                <w:b/>
                <w:bCs/>
                <w:sz w:val="20"/>
                <w:szCs w:val="20"/>
              </w:rPr>
              <w:t xml:space="preserve"> hours</w:t>
            </w:r>
          </w:p>
          <w:p w:rsidR="006E563B" w:rsidRDefault="006E563B"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 xml:space="preserve">  3.33 hours</w:t>
            </w:r>
          </w:p>
          <w:p w:rsidR="00C810B7" w:rsidRDefault="006E563B"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 xml:space="preserve">90.00 </w:t>
            </w:r>
            <w:r w:rsidR="00C810B7">
              <w:rPr>
                <w:rFonts w:ascii="Arial" w:hAnsi="Arial" w:cs="Arial"/>
                <w:b/>
                <w:bCs/>
                <w:sz w:val="20"/>
                <w:szCs w:val="20"/>
              </w:rPr>
              <w:t>hours</w:t>
            </w:r>
          </w:p>
          <w:p w:rsidR="00C810B7" w:rsidRDefault="00EB4940"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w:t>
            </w:r>
          </w:p>
          <w:p w:rsidR="00C810B7" w:rsidRPr="00AD353F" w:rsidRDefault="00F27D70" w:rsidP="002722B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104</w:t>
            </w:r>
            <w:r w:rsidR="006E563B">
              <w:rPr>
                <w:rFonts w:ascii="Arial" w:hAnsi="Arial" w:cs="Arial"/>
                <w:b/>
                <w:bCs/>
                <w:sz w:val="20"/>
                <w:szCs w:val="20"/>
              </w:rPr>
              <w:t>.0</w:t>
            </w:r>
            <w:r w:rsidR="00C810B7">
              <w:rPr>
                <w:rFonts w:ascii="Arial" w:hAnsi="Arial" w:cs="Arial"/>
                <w:b/>
                <w:bCs/>
                <w:sz w:val="20"/>
                <w:szCs w:val="20"/>
              </w:rPr>
              <w:t xml:space="preserve"> hours</w:t>
            </w:r>
          </w:p>
        </w:tc>
      </w:tr>
      <w:tr w:rsidR="00C810B7" w:rsidRPr="00AB2DE2" w:rsidTr="006E563B">
        <w:trPr>
          <w:trHeight w:hRule="exact" w:val="530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6E563B" w:rsidRPr="006E563B" w:rsidRDefault="006E563B" w:rsidP="006E563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6E563B">
              <w:rPr>
                <w:rFonts w:ascii="Arial" w:hAnsi="Arial" w:cs="Arial"/>
                <w:b/>
                <w:sz w:val="22"/>
                <w:szCs w:val="22"/>
              </w:rPr>
              <w:lastRenderedPageBreak/>
              <w:t xml:space="preserve">16. </w:t>
            </w:r>
            <w:r w:rsidRPr="006E563B">
              <w:rPr>
                <w:rFonts w:ascii="Arial" w:hAnsi="Arial" w:cs="Arial"/>
                <w:b/>
                <w:bCs/>
                <w:sz w:val="22"/>
                <w:szCs w:val="22"/>
              </w:rPr>
              <w:t>Reporting Plan:</w:t>
            </w:r>
          </w:p>
          <w:p w:rsidR="006E563B" w:rsidRPr="006E563B" w:rsidRDefault="006E563B" w:rsidP="006E563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rsidR="006E563B" w:rsidRPr="006E563B" w:rsidRDefault="006E563B" w:rsidP="006E563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6E563B">
              <w:rPr>
                <w:rFonts w:ascii="Arial" w:hAnsi="Arial" w:cs="Arial"/>
                <w:sz w:val="22"/>
                <w:szCs w:val="22"/>
              </w:rPr>
              <w:t>The data collected will be analyzed and presented in a detailed report format as well as in a PowerPoint presentation format to be completed by the Volpe Center. The data is important to the U.S. Forest Service’s management plan for the area and therefore, presentations will be given internally to the Forest and District Supervisors, planners, resource managers, and engineers. Additionally, the information will be shared with the following stakeholders: Colorado Department of Transportation, Excel Energy, Glenwood Springs City Council, Garfield County Board of Commissioners, Glenwood Springs Chamber of Commerce, Glenwood Springs Tourism Promotion Board, Colorado State Patrol, Garfield County Sheriff’s Department, and Glenwood Springs Fire Department.</w:t>
            </w:r>
          </w:p>
          <w:p w:rsidR="006E563B" w:rsidRPr="006E563B" w:rsidRDefault="006E563B" w:rsidP="006E563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355EDD" w:rsidRPr="00253647" w:rsidRDefault="006E563B" w:rsidP="006E563B">
            <w:pPr>
              <w:rPr>
                <w:rFonts w:ascii="Arial" w:hAnsi="Arial" w:cs="Arial"/>
                <w:b/>
                <w:bCs/>
                <w:sz w:val="20"/>
                <w:szCs w:val="20"/>
              </w:rPr>
            </w:pPr>
            <w:r w:rsidRPr="006E563B">
              <w:rPr>
                <w:rFonts w:ascii="Arial" w:hAnsi="Arial" w:cs="Arial"/>
                <w:sz w:val="22"/>
                <w:szCs w:val="22"/>
              </w:rPr>
              <w:t>The report will be published on the National Transportation Library’s website and made public on the Volpe Center website as well as the White River National Forest website.</w:t>
            </w:r>
          </w:p>
        </w:tc>
      </w:tr>
      <w:tr w:rsidR="00C810B7" w:rsidRPr="00AB2DE2" w:rsidTr="00A573D6">
        <w:trPr>
          <w:trHeight w:hRule="exact" w:val="26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C810B7" w:rsidRPr="00C810B7" w:rsidRDefault="00C810B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810B7">
              <w:rPr>
                <w:rFonts w:ascii="Arial" w:hAnsi="Arial" w:cs="Arial"/>
                <w:bCs w:val="0"/>
                <w:sz w:val="20"/>
                <w:szCs w:val="20"/>
              </w:rPr>
              <w:t>17. Justification, Purpose, and Use:</w:t>
            </w:r>
          </w:p>
        </w:tc>
      </w:tr>
      <w:tr w:rsidR="004A0882" w:rsidRPr="00AB2DE2" w:rsidTr="00963BD9">
        <w:trPr>
          <w:trHeight w:hRule="exact" w:val="5685"/>
          <w:jc w:val="center"/>
        </w:trPr>
        <w:tc>
          <w:tcPr>
            <w:tcW w:w="3420"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4A08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tc>
        <w:tc>
          <w:tcPr>
            <w:tcW w:w="6616" w:type="dxa"/>
            <w:gridSpan w:val="7"/>
            <w:tcBorders>
              <w:top w:val="single" w:sz="6" w:space="0" w:color="000000"/>
              <w:left w:val="single" w:sz="6" w:space="0" w:color="000000"/>
              <w:bottom w:val="single" w:sz="6" w:space="0" w:color="000000"/>
              <w:right w:val="single" w:sz="6" w:space="0" w:color="000000"/>
            </w:tcBorders>
          </w:tcPr>
          <w:p w:rsidR="00963BD9" w:rsidRPr="00963BD9" w:rsidRDefault="00963BD9" w:rsidP="00963BD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963BD9">
              <w:rPr>
                <w:rFonts w:ascii="Arial" w:hAnsi="Arial" w:cs="Arial"/>
                <w:bCs/>
                <w:sz w:val="22"/>
                <w:szCs w:val="22"/>
              </w:rPr>
              <w:t>The purpose of this IC is to fill gaps in information about visitor experience and future use expectations of visitors to Hanging Lake. The White River National Forest staff are developing an adaptive management plan that seeks to protect and preserve the unique and fragile natural resources within the Hanging Lake area. With growing visitor use, visitor safety is declining and natural resources are being degraded, resulting in negative impacts to the visitor experience. The parking lot is over-capacity, with U.S. Forest Service rangers having to take time to manage the parking lot. The traffic in the parking lot during summer months can spill over and cause congestion along I-70 and other safety rest areas in Glenwood Canyon. The parking lot and trail crowding has caused public safety issues in the past with emergency responders often slowed down by not being able to access the trail due to illegally parked vehicles and the number of people on the trail.</w:t>
            </w:r>
          </w:p>
          <w:p w:rsidR="00963BD9" w:rsidRPr="00963BD9" w:rsidRDefault="00963BD9" w:rsidP="00963BD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p>
          <w:p w:rsidR="00963BD9" w:rsidRPr="00963BD9" w:rsidRDefault="00963BD9" w:rsidP="00963BD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963BD9">
              <w:rPr>
                <w:rFonts w:ascii="Arial" w:hAnsi="Arial" w:cs="Arial"/>
                <w:bCs/>
                <w:sz w:val="22"/>
                <w:szCs w:val="22"/>
              </w:rPr>
              <w:t>In collecting data from visitors, the U.S. Forest Service staff will be better equipped to develop feasible transportation management solutions to sustain a high quality visitor experience as well as protect the environment and continue to economically benefit the surrounding communities.</w:t>
            </w:r>
          </w:p>
          <w:p w:rsidR="004A0882" w:rsidRPr="00355EDD" w:rsidRDefault="004A0882" w:rsidP="004A088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tc>
      </w:tr>
      <w:tr w:rsidR="004A0882" w:rsidRPr="00AB2DE2" w:rsidTr="00963BD9">
        <w:trPr>
          <w:trHeight w:hRule="exact" w:val="8817"/>
          <w:jc w:val="center"/>
        </w:trPr>
        <w:tc>
          <w:tcPr>
            <w:tcW w:w="3420" w:type="dxa"/>
            <w:gridSpan w:val="5"/>
            <w:tcBorders>
              <w:top w:val="single" w:sz="6" w:space="0" w:color="000000"/>
              <w:left w:val="single" w:sz="6" w:space="0" w:color="000000"/>
              <w:bottom w:val="single" w:sz="6" w:space="0" w:color="000000"/>
              <w:right w:val="single" w:sz="6" w:space="0" w:color="000000"/>
            </w:tcBorders>
          </w:tcPr>
          <w:p w:rsidR="00963BD9" w:rsidRDefault="004A0882"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lastRenderedPageBreak/>
              <w:t>IC</w:t>
            </w:r>
            <w:r w:rsidRPr="00C20BDE">
              <w:rPr>
                <w:rFonts w:ascii="Arial" w:hAnsi="Arial" w:cs="Arial"/>
                <w:b/>
                <w:sz w:val="20"/>
                <w:szCs w:val="20"/>
              </w:rPr>
              <w:t xml:space="preserve"> Goals</w:t>
            </w:r>
          </w:p>
          <w:p w:rsidR="00963BD9" w:rsidRDefault="00963BD9" w:rsidP="00963BD9">
            <w:pPr>
              <w:rPr>
                <w:rFonts w:ascii="Arial" w:hAnsi="Arial" w:cs="Arial"/>
                <w:sz w:val="20"/>
                <w:szCs w:val="20"/>
              </w:rPr>
            </w:pPr>
          </w:p>
          <w:p w:rsidR="004A0882" w:rsidRPr="00963BD9" w:rsidRDefault="004A0882" w:rsidP="00963BD9">
            <w:pPr>
              <w:jc w:val="right"/>
              <w:rPr>
                <w:rFonts w:ascii="Arial" w:hAnsi="Arial" w:cs="Arial"/>
                <w:sz w:val="20"/>
                <w:szCs w:val="20"/>
              </w:rPr>
            </w:pPr>
          </w:p>
        </w:tc>
        <w:tc>
          <w:tcPr>
            <w:tcW w:w="6616" w:type="dxa"/>
            <w:gridSpan w:val="7"/>
            <w:tcBorders>
              <w:top w:val="single" w:sz="6" w:space="0" w:color="000000"/>
              <w:left w:val="single" w:sz="6" w:space="0" w:color="000000"/>
              <w:bottom w:val="single" w:sz="6" w:space="0" w:color="000000"/>
              <w:right w:val="single" w:sz="6" w:space="0" w:color="000000"/>
            </w:tcBorders>
          </w:tcPr>
          <w:p w:rsidR="00963BD9" w:rsidRPr="00963BD9" w:rsidRDefault="00963BD9" w:rsidP="00963BD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963BD9">
              <w:rPr>
                <w:rFonts w:ascii="Arial" w:hAnsi="Arial" w:cs="Arial"/>
                <w:bCs/>
                <w:sz w:val="22"/>
                <w:szCs w:val="22"/>
              </w:rPr>
              <w:t xml:space="preserve">The Volpe Center is conducting an Alternative Transportation Study at Hanging Lake, and the study identified the following broad goals: </w:t>
            </w:r>
          </w:p>
          <w:p w:rsidR="00963BD9" w:rsidRPr="00963BD9" w:rsidRDefault="00963BD9" w:rsidP="00963BD9">
            <w:pPr>
              <w:pStyle w:val="ListParagraph"/>
              <w:numPr>
                <w:ilvl w:val="1"/>
                <w:numId w:val="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963BD9">
              <w:rPr>
                <w:rFonts w:ascii="Arial" w:hAnsi="Arial" w:cs="Arial"/>
                <w:bCs/>
                <w:sz w:val="22"/>
                <w:szCs w:val="22"/>
              </w:rPr>
              <w:t>Protect the natural resource</w:t>
            </w:r>
          </w:p>
          <w:p w:rsidR="00963BD9" w:rsidRPr="00963BD9" w:rsidRDefault="00963BD9" w:rsidP="00963BD9">
            <w:pPr>
              <w:pStyle w:val="ListParagraph"/>
              <w:numPr>
                <w:ilvl w:val="1"/>
                <w:numId w:val="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963BD9">
              <w:rPr>
                <w:rFonts w:ascii="Arial" w:hAnsi="Arial" w:cs="Arial"/>
                <w:bCs/>
                <w:sz w:val="22"/>
                <w:szCs w:val="22"/>
              </w:rPr>
              <w:t>Improve management of congestion at Hanging Lake by better understanding the visitor experience at Hanging Lake parking lot and trail</w:t>
            </w:r>
          </w:p>
          <w:p w:rsidR="00963BD9" w:rsidRPr="00963BD9" w:rsidRDefault="00963BD9" w:rsidP="00963BD9">
            <w:pPr>
              <w:pStyle w:val="ListParagraph"/>
              <w:numPr>
                <w:ilvl w:val="1"/>
                <w:numId w:val="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963BD9">
              <w:rPr>
                <w:rFonts w:ascii="Arial" w:hAnsi="Arial" w:cs="Arial"/>
                <w:bCs/>
                <w:sz w:val="22"/>
                <w:szCs w:val="22"/>
              </w:rPr>
              <w:t>Improve visitor experience by better understanding how growth in visitation over the last five years is affecting the visitor experience</w:t>
            </w:r>
          </w:p>
          <w:p w:rsidR="00963BD9" w:rsidRPr="00963BD9" w:rsidRDefault="00963BD9" w:rsidP="00963BD9">
            <w:pPr>
              <w:pStyle w:val="ListParagraph"/>
              <w:numPr>
                <w:ilvl w:val="1"/>
                <w:numId w:val="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963BD9">
              <w:rPr>
                <w:rFonts w:ascii="Arial" w:hAnsi="Arial" w:cs="Arial"/>
                <w:bCs/>
                <w:sz w:val="22"/>
                <w:szCs w:val="22"/>
              </w:rPr>
              <w:t>Enhance public safety by asking visitors about safety experiences</w:t>
            </w:r>
          </w:p>
          <w:p w:rsidR="00963BD9" w:rsidRPr="00963BD9" w:rsidRDefault="00963BD9" w:rsidP="00963BD9">
            <w:pPr>
              <w:pStyle w:val="ListParagraph"/>
              <w:numPr>
                <w:ilvl w:val="1"/>
                <w:numId w:val="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963BD9">
              <w:rPr>
                <w:rFonts w:ascii="Arial" w:hAnsi="Arial" w:cs="Arial"/>
                <w:bCs/>
                <w:sz w:val="22"/>
                <w:szCs w:val="22"/>
              </w:rPr>
              <w:t>Support local tourism by gathering information on visitor expenses in the area and opinions about future management techniques</w:t>
            </w:r>
          </w:p>
          <w:p w:rsidR="00963BD9" w:rsidRPr="00963BD9" w:rsidRDefault="00963BD9" w:rsidP="00963BD9">
            <w:pPr>
              <w:pStyle w:val="ListParagraph"/>
              <w:numPr>
                <w:ilvl w:val="1"/>
                <w:numId w:val="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963BD9">
              <w:rPr>
                <w:rFonts w:ascii="Arial" w:hAnsi="Arial" w:cs="Arial"/>
                <w:bCs/>
                <w:sz w:val="22"/>
                <w:szCs w:val="22"/>
              </w:rPr>
              <w:t>Improve traveler information by collecting information about visitor decision making and traveler information outlets</w:t>
            </w:r>
          </w:p>
          <w:p w:rsidR="00963BD9" w:rsidRPr="00963BD9" w:rsidRDefault="00963BD9" w:rsidP="00963BD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p>
          <w:p w:rsidR="00963BD9" w:rsidRPr="00963BD9" w:rsidRDefault="00963BD9" w:rsidP="00963BD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963BD9">
              <w:rPr>
                <w:rFonts w:ascii="Arial" w:hAnsi="Arial" w:cs="Arial"/>
                <w:bCs/>
                <w:sz w:val="22"/>
                <w:szCs w:val="22"/>
              </w:rPr>
              <w:t xml:space="preserve">This IC includes the collection of visitor experience data that will be used in support of these goals.  Moreover, this data cannot be obtained through means other than visitor surveys.   </w:t>
            </w:r>
          </w:p>
          <w:p w:rsidR="00963BD9" w:rsidRPr="00963BD9" w:rsidRDefault="00963BD9" w:rsidP="00963BD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p>
          <w:p w:rsidR="00963BD9" w:rsidRPr="00963BD9" w:rsidRDefault="00963BD9" w:rsidP="00963BD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963BD9">
              <w:rPr>
                <w:rFonts w:ascii="Arial" w:hAnsi="Arial" w:cs="Arial"/>
                <w:bCs/>
                <w:sz w:val="22"/>
                <w:szCs w:val="22"/>
              </w:rPr>
              <w:t xml:space="preserve">Note: A summary of the draft Alternative Transportation Study at Hanging Lake can be accessed here: </w:t>
            </w:r>
            <w:hyperlink r:id="rId10" w:history="1">
              <w:r w:rsidRPr="00963BD9">
                <w:rPr>
                  <w:rStyle w:val="Hyperlink"/>
                  <w:rFonts w:ascii="Arial" w:hAnsi="Arial" w:cs="Arial"/>
                  <w:bCs/>
                  <w:sz w:val="22"/>
                  <w:szCs w:val="22"/>
                </w:rPr>
                <w:t>https://www.volpe.dot.gov/transportation-planning/public-lands/white-river-national-forest-hanging-lake-recreation-site</w:t>
              </w:r>
            </w:hyperlink>
            <w:r w:rsidRPr="00963BD9">
              <w:rPr>
                <w:rFonts w:ascii="Arial" w:hAnsi="Arial" w:cs="Arial"/>
                <w:bCs/>
                <w:sz w:val="22"/>
                <w:szCs w:val="22"/>
              </w:rPr>
              <w:t xml:space="preserve"> </w:t>
            </w:r>
          </w:p>
          <w:p w:rsidR="00963BD9" w:rsidRPr="00963BD9" w:rsidRDefault="00963BD9" w:rsidP="00963BD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963BD9">
              <w:rPr>
                <w:rFonts w:ascii="Arial" w:hAnsi="Arial" w:cs="Arial"/>
                <w:bCs/>
                <w:sz w:val="22"/>
                <w:szCs w:val="22"/>
              </w:rPr>
              <w:t xml:space="preserve">The Alternative Transportation Study will be finalized with the inclusion of transportation solutions that address the problems at Hanging Lake.  The development of these solutions rely in large part on the visitor data collected in this IC.    </w:t>
            </w:r>
          </w:p>
          <w:p w:rsidR="004A0882" w:rsidRPr="00B52F44" w:rsidRDefault="004A0882" w:rsidP="00704201">
            <w:pPr>
              <w:spacing w:after="172"/>
              <w:rPr>
                <w:rFonts w:ascii="Arial" w:hAnsi="Arial" w:cs="Arial"/>
                <w:sz w:val="22"/>
                <w:szCs w:val="22"/>
              </w:rPr>
            </w:pPr>
          </w:p>
        </w:tc>
      </w:tr>
      <w:tr w:rsidR="00355EDD" w:rsidRPr="00AB2DE2" w:rsidTr="00920710">
        <w:trPr>
          <w:trHeight w:hRule="exact" w:val="1347"/>
          <w:jc w:val="center"/>
        </w:trPr>
        <w:tc>
          <w:tcPr>
            <w:tcW w:w="3420" w:type="dxa"/>
            <w:gridSpan w:val="5"/>
            <w:tcBorders>
              <w:top w:val="single" w:sz="6" w:space="0" w:color="000000"/>
              <w:left w:val="single" w:sz="6" w:space="0" w:color="000000"/>
              <w:bottom w:val="single" w:sz="6" w:space="0" w:color="000000"/>
              <w:right w:val="single" w:sz="6" w:space="0" w:color="000000"/>
            </w:tcBorders>
          </w:tcPr>
          <w:p w:rsidR="00355EDD" w:rsidRPr="00C20BDE" w:rsidRDefault="00355EDD"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616" w:type="dxa"/>
            <w:gridSpan w:val="7"/>
            <w:tcBorders>
              <w:top w:val="single" w:sz="6" w:space="0" w:color="000000"/>
              <w:left w:val="single" w:sz="6" w:space="0" w:color="000000"/>
              <w:bottom w:val="single" w:sz="6" w:space="0" w:color="000000"/>
              <w:right w:val="single" w:sz="6" w:space="0" w:color="000000"/>
            </w:tcBorders>
          </w:tcPr>
          <w:p w:rsidR="00963BD9" w:rsidRPr="00963BD9" w:rsidRDefault="00963BD9" w:rsidP="00963BD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963BD9">
              <w:rPr>
                <w:rFonts w:ascii="Arial" w:hAnsi="Arial" w:cs="Arial"/>
                <w:bCs/>
                <w:sz w:val="22"/>
                <w:szCs w:val="22"/>
              </w:rPr>
              <w:t>The results of this study will be used to not only inform the recommendations made in the Volpe Center’s transportation study, but also will assist in determining the adaptive management strategies selected by U.S. Forest Service White River National Forest staff.</w:t>
            </w:r>
          </w:p>
          <w:p w:rsidR="00355EDD" w:rsidRPr="00216CC7" w:rsidRDefault="00355EDD" w:rsidP="0092071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p>
        </w:tc>
      </w:tr>
      <w:tr w:rsidR="00355EDD" w:rsidRPr="00AB2DE2" w:rsidTr="00963BD9">
        <w:trPr>
          <w:trHeight w:hRule="exact" w:val="5145"/>
          <w:jc w:val="center"/>
        </w:trPr>
        <w:tc>
          <w:tcPr>
            <w:tcW w:w="3420" w:type="dxa"/>
            <w:gridSpan w:val="5"/>
            <w:tcBorders>
              <w:top w:val="single" w:sz="6" w:space="0" w:color="000000"/>
              <w:left w:val="single" w:sz="6" w:space="0" w:color="000000"/>
              <w:bottom w:val="single" w:sz="6" w:space="0" w:color="000000"/>
              <w:right w:val="single" w:sz="6" w:space="0" w:color="000000"/>
            </w:tcBorders>
          </w:tcPr>
          <w:p w:rsidR="00355EDD" w:rsidRPr="00C20BDE" w:rsidRDefault="00355EDD"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lastRenderedPageBreak/>
              <w:t xml:space="preserve">How will the results of the </w:t>
            </w:r>
            <w:r>
              <w:rPr>
                <w:rFonts w:ascii="Arial" w:hAnsi="Arial" w:cs="Arial"/>
                <w:b/>
                <w:sz w:val="20"/>
                <w:szCs w:val="20"/>
              </w:rPr>
              <w:t>IC</w:t>
            </w:r>
            <w:r w:rsidRPr="00C20BDE">
              <w:rPr>
                <w:rFonts w:ascii="Arial" w:hAnsi="Arial" w:cs="Arial"/>
                <w:b/>
                <w:sz w:val="20"/>
                <w:szCs w:val="20"/>
              </w:rPr>
              <w:t xml:space="preserve"> be analyzed and used?</w:t>
            </w:r>
          </w:p>
        </w:tc>
        <w:tc>
          <w:tcPr>
            <w:tcW w:w="6616" w:type="dxa"/>
            <w:gridSpan w:val="7"/>
            <w:tcBorders>
              <w:top w:val="single" w:sz="6" w:space="0" w:color="000000"/>
              <w:left w:val="single" w:sz="6" w:space="0" w:color="000000"/>
              <w:bottom w:val="single" w:sz="6" w:space="0" w:color="000000"/>
              <w:right w:val="single" w:sz="6" w:space="0" w:color="000000"/>
            </w:tcBorders>
          </w:tcPr>
          <w:p w:rsidR="00963BD9" w:rsidRPr="00963BD9" w:rsidRDefault="00963BD9" w:rsidP="00963BD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63BD9">
              <w:rPr>
                <w:rFonts w:ascii="Arial" w:hAnsi="Arial" w:cs="Arial"/>
                <w:sz w:val="22"/>
                <w:szCs w:val="22"/>
              </w:rPr>
              <w:t xml:space="preserve">The data collected on the paper-based survey will be coded and input into an Excel spreadsheet. After input, quality assurance and quality control (QA/QC) will be performed to ensure that data were coded properly and accurately. That data will then be imported in either SPSS or STATA. The data also will be uploaded into the Collaborative Visitor Transportation Survey sciencebase.gov account. All data will be stored in electronic and hard copy and will adhere to data management procedures by the Federal Government (since no personally identifiable information (PII) is being collected, there are no concerns about the sharing of PII). </w:t>
            </w:r>
          </w:p>
          <w:p w:rsidR="00963BD9" w:rsidRPr="00963BD9" w:rsidRDefault="00963BD9" w:rsidP="00963BD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963BD9" w:rsidRPr="00963BD9" w:rsidRDefault="00963BD9" w:rsidP="00963BD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63BD9">
              <w:rPr>
                <w:rFonts w:ascii="Arial" w:hAnsi="Arial" w:cs="Arial"/>
                <w:sz w:val="22"/>
                <w:szCs w:val="22"/>
              </w:rPr>
              <w:t>The data will be analyzed for any biases. In addition to overall frequencies, subgroup analysis will be performed looking at key variables, including time of day (peak versus non-peak), weekday versus weekend, group size, previous visitation, and other identifiers that are of interest. Additionally, visitor counter data collected through the software TRAFx at the trailhead will be paired with the sample days to understand the visitation on those days.</w:t>
            </w:r>
          </w:p>
          <w:p w:rsidR="00355EDD" w:rsidRPr="00355EDD" w:rsidRDefault="00355EDD" w:rsidP="00704201">
            <w:pPr>
              <w:widowControl/>
              <w:autoSpaceDE/>
              <w:autoSpaceDN/>
              <w:adjustRightInd/>
              <w:rPr>
                <w:rFonts w:ascii="Arial" w:hAnsi="Arial" w:cs="Arial"/>
                <w:sz w:val="22"/>
                <w:szCs w:val="22"/>
              </w:rPr>
            </w:pPr>
          </w:p>
        </w:tc>
      </w:tr>
      <w:tr w:rsidR="00355EDD" w:rsidRPr="00AB2DE2" w:rsidTr="00963BD9">
        <w:trPr>
          <w:trHeight w:hRule="exact" w:val="602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963BD9" w:rsidRPr="00963BD9" w:rsidRDefault="00963BD9" w:rsidP="00963BD9">
            <w:pPr>
              <w:pStyle w:val="NoSpacing"/>
              <w:rPr>
                <w:rFonts w:asciiTheme="minorHAnsi" w:hAnsiTheme="minorHAnsi"/>
                <w:b/>
                <w:sz w:val="22"/>
                <w:szCs w:val="22"/>
              </w:rPr>
            </w:pPr>
            <w:r w:rsidRPr="00963BD9">
              <w:rPr>
                <w:b/>
                <w:sz w:val="22"/>
                <w:szCs w:val="22"/>
              </w:rPr>
              <w:t xml:space="preserve">How will the data be tabulated?  What Statistical Techniques will be used to generalize the results to the entire customer population?  How will limitations on use of data be handled? </w:t>
            </w:r>
            <w:r w:rsidRPr="00963BD9">
              <w:rPr>
                <w:b/>
                <w:sz w:val="22"/>
                <w:szCs w:val="22"/>
              </w:rPr>
              <w:fldChar w:fldCharType="begin"/>
            </w:r>
            <w:r w:rsidRPr="00963BD9">
              <w:rPr>
                <w:b/>
                <w:sz w:val="22"/>
                <w:szCs w:val="22"/>
              </w:rPr>
              <w:instrText>ADVANCE \d1</w:instrText>
            </w:r>
            <w:r w:rsidRPr="00963BD9">
              <w:rPr>
                <w:b/>
                <w:sz w:val="22"/>
                <w:szCs w:val="22"/>
              </w:rPr>
              <w:fldChar w:fldCharType="end"/>
            </w:r>
            <w:r w:rsidRPr="00963BD9">
              <w:rPr>
                <w:b/>
                <w:sz w:val="22"/>
                <w:szCs w:val="22"/>
              </w:rPr>
              <w:t xml:space="preserve">If the survey results in a lower than anticipated response rate, how will you address this </w:t>
            </w:r>
            <w:r w:rsidRPr="00963BD9">
              <w:rPr>
                <w:b/>
                <w:sz w:val="22"/>
                <w:szCs w:val="22"/>
              </w:rPr>
              <w:fldChar w:fldCharType="begin"/>
            </w:r>
            <w:r w:rsidRPr="00963BD9">
              <w:rPr>
                <w:b/>
                <w:sz w:val="22"/>
                <w:szCs w:val="22"/>
              </w:rPr>
              <w:instrText>ADVANCE \d1</w:instrText>
            </w:r>
            <w:r w:rsidRPr="00963BD9">
              <w:rPr>
                <w:b/>
                <w:sz w:val="22"/>
                <w:szCs w:val="22"/>
              </w:rPr>
              <w:fldChar w:fldCharType="end"/>
            </w:r>
            <w:r w:rsidRPr="00963BD9">
              <w:rPr>
                <w:b/>
                <w:sz w:val="22"/>
                <w:szCs w:val="22"/>
              </w:rPr>
              <w:t>when reporting the results?</w:t>
            </w:r>
            <w:r w:rsidRPr="00963BD9">
              <w:rPr>
                <w:sz w:val="22"/>
                <w:szCs w:val="22"/>
              </w:rPr>
              <w:t xml:space="preserve"> (Use as much space as needed; if necessary include additional explanation on separate page).</w:t>
            </w:r>
          </w:p>
          <w:p w:rsidR="00963BD9" w:rsidRPr="00963BD9" w:rsidRDefault="00963BD9" w:rsidP="00963BD9">
            <w:pPr>
              <w:pStyle w:val="NoSpacing"/>
              <w:rPr>
                <w:rFonts w:asciiTheme="minorHAnsi" w:hAnsiTheme="minorHAnsi"/>
                <w:sz w:val="22"/>
                <w:szCs w:val="22"/>
              </w:rPr>
            </w:pPr>
          </w:p>
          <w:p w:rsidR="00963BD9" w:rsidRPr="00963BD9" w:rsidRDefault="00963BD9" w:rsidP="00963BD9">
            <w:pPr>
              <w:pStyle w:val="NoSpacing"/>
              <w:rPr>
                <w:rFonts w:ascii="Arial" w:hAnsi="Arial" w:cs="Arial"/>
                <w:sz w:val="22"/>
                <w:szCs w:val="22"/>
              </w:rPr>
            </w:pPr>
            <w:r w:rsidRPr="00963BD9">
              <w:rPr>
                <w:rFonts w:ascii="Arial" w:hAnsi="Arial" w:cs="Arial"/>
                <w:sz w:val="22"/>
                <w:szCs w:val="22"/>
              </w:rPr>
              <w:t xml:space="preserve">The data will be tabulated in Excel and imported in either SPSS or STATA, as described above. Results will be reported separately for the hiker sample and the visitor sample.  </w:t>
            </w:r>
            <w:r w:rsidRPr="00963BD9">
              <w:rPr>
                <w:rFonts w:ascii="Arial" w:hAnsi="Arial" w:cs="Arial"/>
                <w:color w:val="000000"/>
                <w:sz w:val="22"/>
                <w:szCs w:val="22"/>
              </w:rPr>
              <w:t>For categorical data (e.g., a question asking respondents which types of transportation they used to reach the site), data will be analyzed as the percentage of respondents selecting each response. A question that asked respondents to rate their satisfaction on a 5-point scale can utilize parametric statistics such as means. Frequencies or means will be reported for all questions in the survey.</w:t>
            </w:r>
          </w:p>
          <w:p w:rsidR="00963BD9" w:rsidRPr="00963BD9" w:rsidRDefault="00963BD9" w:rsidP="00963BD9">
            <w:pPr>
              <w:pStyle w:val="NoSpacing"/>
              <w:rPr>
                <w:rFonts w:ascii="Arial" w:hAnsi="Arial" w:cs="Arial"/>
                <w:sz w:val="22"/>
                <w:szCs w:val="22"/>
              </w:rPr>
            </w:pPr>
          </w:p>
          <w:p w:rsidR="00963BD9" w:rsidRPr="00963BD9" w:rsidRDefault="00963BD9" w:rsidP="00963BD9">
            <w:pPr>
              <w:pStyle w:val="NoSpacing"/>
              <w:rPr>
                <w:rFonts w:ascii="Arial" w:hAnsi="Arial" w:cs="Arial"/>
                <w:sz w:val="22"/>
                <w:szCs w:val="22"/>
              </w:rPr>
            </w:pPr>
            <w:r w:rsidRPr="00963BD9">
              <w:rPr>
                <w:rFonts w:ascii="Arial" w:hAnsi="Arial" w:cs="Arial"/>
                <w:sz w:val="22"/>
                <w:szCs w:val="22"/>
              </w:rPr>
              <w:t>For subgroup analysis (e.g., weekday vs. weekend; peak vs. non-peak; previously visited vs. not) appropriate statistical tests will be applied (</w:t>
            </w:r>
            <w:r w:rsidRPr="00963BD9">
              <w:rPr>
                <w:rFonts w:ascii="Arial" w:hAnsi="Arial" w:cs="Arial"/>
                <w:color w:val="000000"/>
                <w:sz w:val="22"/>
                <w:szCs w:val="22"/>
              </w:rPr>
              <w:t>the chi-square, t-test, or analysis of variance)</w:t>
            </w:r>
            <w:r w:rsidRPr="00963BD9">
              <w:rPr>
                <w:rFonts w:ascii="Arial" w:hAnsi="Arial" w:cs="Arial"/>
                <w:sz w:val="22"/>
                <w:szCs w:val="22"/>
              </w:rPr>
              <w:t>.  With 400 completed surveys, findings will be reported with 95 percent confidence. Statistical significance and confidence intervals will be reported.</w:t>
            </w:r>
          </w:p>
          <w:p w:rsidR="00963BD9" w:rsidRPr="00963BD9" w:rsidRDefault="00963BD9" w:rsidP="00963BD9">
            <w:pPr>
              <w:pStyle w:val="NoSpacing"/>
              <w:rPr>
                <w:rFonts w:ascii="Arial" w:hAnsi="Arial" w:cs="Arial"/>
                <w:sz w:val="22"/>
                <w:szCs w:val="22"/>
              </w:rPr>
            </w:pPr>
          </w:p>
          <w:p w:rsidR="00963BD9" w:rsidRPr="00963BD9" w:rsidRDefault="00963BD9" w:rsidP="00963BD9">
            <w:pPr>
              <w:pStyle w:val="NoSpacing"/>
              <w:rPr>
                <w:rFonts w:ascii="Arial" w:hAnsi="Arial" w:cs="Arial"/>
                <w:sz w:val="22"/>
                <w:szCs w:val="22"/>
              </w:rPr>
            </w:pPr>
            <w:r w:rsidRPr="00963BD9">
              <w:rPr>
                <w:rFonts w:ascii="Arial" w:hAnsi="Arial" w:cs="Arial"/>
                <w:sz w:val="22"/>
                <w:szCs w:val="22"/>
              </w:rPr>
              <w:t xml:space="preserve">Any limitations on use of the data will be noted in the data codebook and in the survey report.  </w:t>
            </w:r>
          </w:p>
          <w:p w:rsidR="00963BD9" w:rsidRPr="00963BD9" w:rsidRDefault="00963BD9" w:rsidP="00963BD9">
            <w:pPr>
              <w:pStyle w:val="NoSpacing"/>
              <w:rPr>
                <w:rFonts w:ascii="Arial" w:hAnsi="Arial" w:cs="Arial"/>
                <w:sz w:val="22"/>
                <w:szCs w:val="22"/>
              </w:rPr>
            </w:pPr>
          </w:p>
          <w:p w:rsidR="00963BD9" w:rsidRPr="00963BD9" w:rsidRDefault="00963BD9" w:rsidP="00963BD9">
            <w:pPr>
              <w:pStyle w:val="NoSpacing"/>
              <w:rPr>
                <w:rFonts w:ascii="Arial" w:hAnsi="Arial" w:cs="Arial"/>
                <w:sz w:val="22"/>
                <w:szCs w:val="22"/>
              </w:rPr>
            </w:pPr>
            <w:r w:rsidRPr="00963BD9">
              <w:rPr>
                <w:rFonts w:ascii="Arial" w:hAnsi="Arial" w:cs="Arial"/>
                <w:sz w:val="22"/>
                <w:szCs w:val="22"/>
              </w:rPr>
              <w:t xml:space="preserve">If the response rate is lower than expected, we will use the non-response analysis to determine if weighting is needed.  If that analysis reveals that there are no significant differences between respondents and non-respondents, then weighting will not be necessary.    Appropriate confidence intervals will be reported, based on sample sizes.  </w:t>
            </w:r>
          </w:p>
          <w:p w:rsidR="00355EDD" w:rsidRPr="00355EDD" w:rsidRDefault="00355EDD" w:rsidP="00355EDD">
            <w:pPr>
              <w:spacing w:before="120" w:after="120"/>
              <w:rPr>
                <w:rFonts w:ascii="Arial" w:hAnsi="Arial" w:cs="Arial"/>
                <w:sz w:val="22"/>
                <w:szCs w:val="22"/>
              </w:rPr>
            </w:pPr>
          </w:p>
        </w:tc>
      </w:tr>
      <w:tr w:rsidR="00355EDD" w:rsidRPr="00AB2DE2" w:rsidTr="00920710">
        <w:trPr>
          <w:trHeight w:hRule="exact" w:val="80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216CC7" w:rsidRPr="00920710" w:rsidRDefault="00355EDD"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sz w:val="20"/>
                <w:szCs w:val="20"/>
              </w:rPr>
              <w:t>Is this survey intended to measure a Government Performance and Results Act (GPRA) performance measure?  If so, please include an excerpt from the appropriate documen</w:t>
            </w:r>
            <w:r>
              <w:rPr>
                <w:rFonts w:ascii="Arial" w:hAnsi="Arial" w:cs="Arial"/>
                <w:sz w:val="20"/>
                <w:szCs w:val="20"/>
              </w:rPr>
              <w:t>t</w:t>
            </w:r>
            <w:r w:rsidRPr="00931125">
              <w:rPr>
                <w:rFonts w:ascii="Arial" w:hAnsi="Arial" w:cs="Arial"/>
                <w:b w:val="0"/>
                <w:sz w:val="20"/>
                <w:szCs w:val="20"/>
              </w:rPr>
              <w:t xml:space="preserve">.  (Use as much space as needed; if necessary include additional explanation on separate page). </w:t>
            </w:r>
            <w:r w:rsidR="00920710">
              <w:rPr>
                <w:rFonts w:ascii="Arial" w:hAnsi="Arial" w:cs="Arial"/>
                <w:b w:val="0"/>
                <w:sz w:val="20"/>
                <w:szCs w:val="20"/>
              </w:rPr>
              <w:t xml:space="preserve">  </w:t>
            </w:r>
            <w:r w:rsidR="00216CC7" w:rsidRPr="00216CC7">
              <w:rPr>
                <w:rFonts w:ascii="Arial" w:hAnsi="Arial" w:cs="Arial"/>
                <w:b w:val="0"/>
                <w:sz w:val="22"/>
                <w:szCs w:val="22"/>
              </w:rPr>
              <w:t>No.</w:t>
            </w:r>
          </w:p>
        </w:tc>
      </w:tr>
    </w:tbl>
    <w:p w:rsidR="0044722E" w:rsidRPr="00AD353F" w:rsidRDefault="0044722E" w:rsidP="00AF6257">
      <w:pPr>
        <w:widowControl/>
        <w:autoSpaceDE/>
        <w:autoSpaceDN/>
        <w:adjustRightInd/>
        <w:spacing w:after="160" w:line="259" w:lineRule="auto"/>
        <w:rPr>
          <w:rFonts w:ascii="Arial" w:hAnsi="Arial" w:cs="Arial"/>
          <w:sz w:val="20"/>
          <w:szCs w:val="20"/>
        </w:rPr>
        <w:sectPr w:rsidR="0044722E" w:rsidRPr="00AD353F">
          <w:pgSz w:w="12240" w:h="15840"/>
          <w:pgMar w:top="720" w:right="1080" w:bottom="288" w:left="1080" w:header="720" w:footer="288" w:gutter="0"/>
          <w:cols w:space="720"/>
          <w:noEndnote/>
        </w:sectPr>
      </w:pPr>
    </w:p>
    <w:p w:rsidR="00FB72CE" w:rsidRPr="0007569A" w:rsidRDefault="00FB72CE" w:rsidP="00920710">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sectPr w:rsidR="00FB72CE" w:rsidRPr="0007569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4F" w:rsidRDefault="0029324F" w:rsidP="00814A9C">
      <w:r>
        <w:separator/>
      </w:r>
    </w:p>
  </w:endnote>
  <w:endnote w:type="continuationSeparator" w:id="0">
    <w:p w:rsidR="0029324F" w:rsidRDefault="0029324F" w:rsidP="0081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E2" w:rsidRDefault="00425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4F" w:rsidRDefault="0029324F" w:rsidP="00814A9C">
      <w:r>
        <w:separator/>
      </w:r>
    </w:p>
  </w:footnote>
  <w:footnote w:type="continuationSeparator" w:id="0">
    <w:p w:rsidR="0029324F" w:rsidRDefault="0029324F" w:rsidP="00814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7993517"/>
    <w:multiLevelType w:val="hybridMultilevel"/>
    <w:tmpl w:val="1E4EFD02"/>
    <w:lvl w:ilvl="0" w:tplc="D4FEC056">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D6A62"/>
    <w:multiLevelType w:val="hybridMultilevel"/>
    <w:tmpl w:val="0ABC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7363B"/>
    <w:multiLevelType w:val="hybridMultilevel"/>
    <w:tmpl w:val="3B0E0654"/>
    <w:lvl w:ilvl="0" w:tplc="3210DAF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6932CA"/>
    <w:multiLevelType w:val="hybridMultilevel"/>
    <w:tmpl w:val="4A58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C76BE"/>
    <w:multiLevelType w:val="hybridMultilevel"/>
    <w:tmpl w:val="2F82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B225C"/>
    <w:multiLevelType w:val="hybridMultilevel"/>
    <w:tmpl w:val="430EF6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E76178"/>
    <w:multiLevelType w:val="hybridMultilevel"/>
    <w:tmpl w:val="9D7C4E50"/>
    <w:lvl w:ilvl="0" w:tplc="AB3E0A2C">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94858"/>
    <w:multiLevelType w:val="hybridMultilevel"/>
    <w:tmpl w:val="430EF6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A95E29"/>
    <w:multiLevelType w:val="hybridMultilevel"/>
    <w:tmpl w:val="4ADC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DA24FC"/>
    <w:multiLevelType w:val="hybridMultilevel"/>
    <w:tmpl w:val="028E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8"/>
  </w:num>
  <w:num w:numId="3">
    <w:abstractNumId w:val="4"/>
  </w:num>
  <w:num w:numId="4">
    <w:abstractNumId w:val="5"/>
  </w:num>
  <w:num w:numId="5">
    <w:abstractNumId w:val="3"/>
  </w:num>
  <w:num w:numId="6">
    <w:abstractNumId w:val="6"/>
  </w:num>
  <w:num w:numId="7">
    <w:abstractNumId w:val="11"/>
  </w:num>
  <w:num w:numId="8">
    <w:abstractNumId w:val="12"/>
  </w:num>
  <w:num w:numId="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9"/>
  </w:num>
  <w:num w:numId="11">
    <w:abstractNumId w:val="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9A"/>
    <w:rsid w:val="00016DBB"/>
    <w:rsid w:val="0002534E"/>
    <w:rsid w:val="000361FB"/>
    <w:rsid w:val="00047351"/>
    <w:rsid w:val="00061131"/>
    <w:rsid w:val="000652C2"/>
    <w:rsid w:val="0007569A"/>
    <w:rsid w:val="000830CB"/>
    <w:rsid w:val="000A1294"/>
    <w:rsid w:val="000A539D"/>
    <w:rsid w:val="000B4CA4"/>
    <w:rsid w:val="000C1E23"/>
    <w:rsid w:val="000C3E16"/>
    <w:rsid w:val="00100EB9"/>
    <w:rsid w:val="0011521B"/>
    <w:rsid w:val="00191CE2"/>
    <w:rsid w:val="001A6028"/>
    <w:rsid w:val="001C0B8C"/>
    <w:rsid w:val="00216CC7"/>
    <w:rsid w:val="00223F94"/>
    <w:rsid w:val="00250F58"/>
    <w:rsid w:val="00253004"/>
    <w:rsid w:val="00253647"/>
    <w:rsid w:val="002722B8"/>
    <w:rsid w:val="00283D25"/>
    <w:rsid w:val="0029324F"/>
    <w:rsid w:val="00296368"/>
    <w:rsid w:val="00297A03"/>
    <w:rsid w:val="002B26E2"/>
    <w:rsid w:val="002C6D55"/>
    <w:rsid w:val="002D786A"/>
    <w:rsid w:val="002E3C96"/>
    <w:rsid w:val="00355EDD"/>
    <w:rsid w:val="00386C94"/>
    <w:rsid w:val="003933CF"/>
    <w:rsid w:val="003E057A"/>
    <w:rsid w:val="003F2719"/>
    <w:rsid w:val="003F2DD9"/>
    <w:rsid w:val="004065F6"/>
    <w:rsid w:val="004257E2"/>
    <w:rsid w:val="0044722E"/>
    <w:rsid w:val="00490570"/>
    <w:rsid w:val="004A0882"/>
    <w:rsid w:val="004D6A32"/>
    <w:rsid w:val="004F7CA1"/>
    <w:rsid w:val="005270C8"/>
    <w:rsid w:val="00530341"/>
    <w:rsid w:val="00530FAF"/>
    <w:rsid w:val="005A73FF"/>
    <w:rsid w:val="005B124B"/>
    <w:rsid w:val="005C3CA7"/>
    <w:rsid w:val="005D4BDF"/>
    <w:rsid w:val="00604038"/>
    <w:rsid w:val="006346FC"/>
    <w:rsid w:val="00641D21"/>
    <w:rsid w:val="00646FDB"/>
    <w:rsid w:val="00653F30"/>
    <w:rsid w:val="00693BDB"/>
    <w:rsid w:val="006B4796"/>
    <w:rsid w:val="006E563B"/>
    <w:rsid w:val="00704201"/>
    <w:rsid w:val="007341AC"/>
    <w:rsid w:val="00760EF3"/>
    <w:rsid w:val="007B119B"/>
    <w:rsid w:val="007B14A3"/>
    <w:rsid w:val="00814A9C"/>
    <w:rsid w:val="00827BC1"/>
    <w:rsid w:val="008331B8"/>
    <w:rsid w:val="00850FFB"/>
    <w:rsid w:val="008835CB"/>
    <w:rsid w:val="00885691"/>
    <w:rsid w:val="00885B9B"/>
    <w:rsid w:val="008B33F2"/>
    <w:rsid w:val="008C15FA"/>
    <w:rsid w:val="008C7280"/>
    <w:rsid w:val="008D1577"/>
    <w:rsid w:val="008F16EE"/>
    <w:rsid w:val="00912BF8"/>
    <w:rsid w:val="00913F33"/>
    <w:rsid w:val="00920710"/>
    <w:rsid w:val="00931125"/>
    <w:rsid w:val="009317BA"/>
    <w:rsid w:val="009379CE"/>
    <w:rsid w:val="0095491E"/>
    <w:rsid w:val="00963BD9"/>
    <w:rsid w:val="00992B90"/>
    <w:rsid w:val="009C1200"/>
    <w:rsid w:val="009C346D"/>
    <w:rsid w:val="009C48D5"/>
    <w:rsid w:val="009E1C9E"/>
    <w:rsid w:val="009F1A11"/>
    <w:rsid w:val="00A3722C"/>
    <w:rsid w:val="00A573D6"/>
    <w:rsid w:val="00AC0280"/>
    <w:rsid w:val="00AC372D"/>
    <w:rsid w:val="00AF6257"/>
    <w:rsid w:val="00B329B6"/>
    <w:rsid w:val="00B401EF"/>
    <w:rsid w:val="00B54785"/>
    <w:rsid w:val="00B74682"/>
    <w:rsid w:val="00BF411B"/>
    <w:rsid w:val="00C249C4"/>
    <w:rsid w:val="00C65594"/>
    <w:rsid w:val="00C810B7"/>
    <w:rsid w:val="00C954BD"/>
    <w:rsid w:val="00CB2641"/>
    <w:rsid w:val="00CC1F1B"/>
    <w:rsid w:val="00CC3F0A"/>
    <w:rsid w:val="00D3650B"/>
    <w:rsid w:val="00DC077C"/>
    <w:rsid w:val="00E16E27"/>
    <w:rsid w:val="00E5625E"/>
    <w:rsid w:val="00E6548F"/>
    <w:rsid w:val="00EB0133"/>
    <w:rsid w:val="00EB4940"/>
    <w:rsid w:val="00ED351F"/>
    <w:rsid w:val="00F27D70"/>
    <w:rsid w:val="00F907D8"/>
    <w:rsid w:val="00F954AA"/>
    <w:rsid w:val="00FB72CE"/>
    <w:rsid w:val="00FC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85AF1-DDBD-4719-945C-06ADDF6C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uiPriority w:val="99"/>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73FF"/>
    <w:rPr>
      <w:rFonts w:ascii="Tahoma" w:hAnsi="Tahoma" w:cs="Tahoma"/>
      <w:sz w:val="16"/>
      <w:szCs w:val="16"/>
    </w:rPr>
  </w:style>
  <w:style w:type="character" w:customStyle="1" w:styleId="BalloonTextChar">
    <w:name w:val="Balloon Text Char"/>
    <w:basedOn w:val="DefaultParagraphFont"/>
    <w:link w:val="BalloonText"/>
    <w:uiPriority w:val="99"/>
    <w:semiHidden/>
    <w:rsid w:val="005A73FF"/>
    <w:rPr>
      <w:rFonts w:ascii="Tahoma" w:eastAsia="Times New Roman" w:hAnsi="Tahoma" w:cs="Tahoma"/>
      <w:sz w:val="16"/>
      <w:szCs w:val="16"/>
    </w:rPr>
  </w:style>
  <w:style w:type="paragraph" w:styleId="NoSpacing">
    <w:name w:val="No Spacing"/>
    <w:uiPriority w:val="1"/>
    <w:qFormat/>
    <w:rsid w:val="007B119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C1F1B"/>
    <w:pPr>
      <w:spacing w:after="120"/>
    </w:pPr>
    <w:rPr>
      <w:sz w:val="16"/>
      <w:szCs w:val="16"/>
    </w:rPr>
  </w:style>
  <w:style w:type="character" w:customStyle="1" w:styleId="BodyText3Char">
    <w:name w:val="Body Text 3 Char"/>
    <w:basedOn w:val="DefaultParagraphFont"/>
    <w:link w:val="BodyText3"/>
    <w:uiPriority w:val="99"/>
    <w:semiHidden/>
    <w:rsid w:val="00CC1F1B"/>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jamin.rasmussen@dot.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chopkins@fs.fed.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volpe.dot.gov/transportation-planning/public-lands/white-river-national-forest-hanging-lake-recreation-site" TargetMode="External"/><Relationship Id="rId4" Type="http://schemas.openxmlformats.org/officeDocument/2006/relationships/webSettings" Target="webSettings.xml"/><Relationship Id="rId9" Type="http://schemas.openxmlformats.org/officeDocument/2006/relationships/hyperlink" Target="mailto:kpmills@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3215</Words>
  <Characters>18329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Valliere</dc:creator>
  <cp:lastModifiedBy>Parker, Charlene - OCIO</cp:lastModifiedBy>
  <cp:revision>3</cp:revision>
  <cp:lastPrinted>2016-01-07T20:49:00Z</cp:lastPrinted>
  <dcterms:created xsi:type="dcterms:W3CDTF">2016-06-06T18:19:00Z</dcterms:created>
  <dcterms:modified xsi:type="dcterms:W3CDTF">2016-06-06T18:21:00Z</dcterms:modified>
</cp:coreProperties>
</file>