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DB" w:rsidRPr="006C2FDB" w:rsidRDefault="006C2FDB" w:rsidP="006C2FDB">
      <w:pPr>
        <w:rPr>
          <w:b/>
          <w:sz w:val="24"/>
        </w:rPr>
      </w:pPr>
      <w:r w:rsidRPr="006C2FDB">
        <w:rPr>
          <w:b/>
          <w:sz w:val="24"/>
        </w:rPr>
        <w:t xml:space="preserve">Attachment </w:t>
      </w:r>
      <w:r w:rsidR="00862285">
        <w:rPr>
          <w:b/>
          <w:sz w:val="24"/>
        </w:rPr>
        <w:t>2</w:t>
      </w:r>
      <w:bookmarkStart w:id="0" w:name="_GoBack"/>
      <w:bookmarkEnd w:id="0"/>
      <w:r w:rsidRPr="006C2FDB">
        <w:rPr>
          <w:b/>
          <w:sz w:val="24"/>
        </w:rPr>
        <w:t xml:space="preserve"> - Invitational letter</w:t>
      </w:r>
    </w:p>
    <w:p w:rsidR="006C2FDB" w:rsidRPr="006C2FDB" w:rsidRDefault="006C2FDB" w:rsidP="006C2FDB">
      <w:pPr>
        <w:ind w:left="1023" w:right="1008"/>
        <w:jc w:val="right"/>
        <w:rPr>
          <w:b/>
          <w:bCs/>
          <w:sz w:val="22"/>
          <w:szCs w:val="22"/>
        </w:rPr>
      </w:pPr>
      <w:r w:rsidRPr="006C2FDB">
        <w:rPr>
          <w:noProof/>
        </w:rPr>
        <w:drawing>
          <wp:anchor distT="0" distB="0" distL="114300" distR="114300" simplePos="0" relativeHeight="251660288" behindDoc="0" locked="0" layoutInCell="1" allowOverlap="1" wp14:anchorId="5E58A324" wp14:editId="09777F36">
            <wp:simplePos x="0" y="0"/>
            <wp:positionH relativeFrom="margin">
              <wp:posOffset>66674</wp:posOffset>
            </wp:positionH>
            <wp:positionV relativeFrom="paragraph">
              <wp:posOffset>62864</wp:posOffset>
            </wp:positionV>
            <wp:extent cx="504825" cy="504825"/>
            <wp:effectExtent l="0" t="0" r="9525" b="9525"/>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FDB" w:rsidRPr="006C2FDB" w:rsidRDefault="006C2FDB" w:rsidP="006C2FDB">
      <w:pPr>
        <w:tabs>
          <w:tab w:val="left" w:pos="-57"/>
          <w:tab w:val="left" w:pos="1800"/>
          <w:tab w:val="left" w:pos="7020"/>
        </w:tabs>
        <w:spacing w:line="214" w:lineRule="auto"/>
        <w:ind w:left="7863" w:hanging="6603"/>
        <w:rPr>
          <w:b/>
          <w:bCs/>
          <w:sz w:val="16"/>
          <w:szCs w:val="16"/>
        </w:rPr>
      </w:pPr>
      <w:r w:rsidRPr="006C2FDB">
        <w:rPr>
          <w:b/>
          <w:bCs/>
          <w:sz w:val="22"/>
          <w:szCs w:val="22"/>
        </w:rPr>
        <w:t>DEPARTMENT OF HEALTH &amp; HUMAN SERVICES</w:t>
      </w:r>
      <w:r w:rsidRPr="006C2FDB">
        <w:rPr>
          <w:sz w:val="22"/>
          <w:szCs w:val="22"/>
        </w:rPr>
        <w:tab/>
      </w:r>
      <w:r w:rsidRPr="006C2FDB">
        <w:rPr>
          <w:b/>
          <w:bCs/>
          <w:sz w:val="16"/>
          <w:szCs w:val="16"/>
        </w:rPr>
        <w:t>Public Health Service</w:t>
      </w:r>
    </w:p>
    <w:p w:rsidR="006C2FDB" w:rsidRPr="006C2FDB" w:rsidRDefault="006C2FDB" w:rsidP="006C2FDB">
      <w:pPr>
        <w:tabs>
          <w:tab w:val="left" w:pos="-57"/>
          <w:tab w:val="left" w:pos="1800"/>
          <w:tab w:val="left" w:pos="7862"/>
        </w:tabs>
        <w:spacing w:line="214" w:lineRule="auto"/>
        <w:ind w:left="7862" w:hanging="842"/>
        <w:rPr>
          <w:b/>
          <w:bCs/>
          <w:sz w:val="16"/>
          <w:szCs w:val="16"/>
        </w:rPr>
      </w:pPr>
      <w:r w:rsidRPr="006C2FDB">
        <w:rPr>
          <w:b/>
          <w:bCs/>
          <w:sz w:val="16"/>
          <w:szCs w:val="16"/>
        </w:rPr>
        <w:t>Centers for Disease Control and Prevention</w:t>
      </w:r>
    </w:p>
    <w:p w:rsidR="006C2FDB" w:rsidRPr="006C2FDB" w:rsidRDefault="006C2FDB" w:rsidP="006C2FDB">
      <w:pPr>
        <w:tabs>
          <w:tab w:val="left" w:pos="-57"/>
          <w:tab w:val="left" w:pos="1800"/>
          <w:tab w:val="left" w:pos="7862"/>
        </w:tabs>
        <w:spacing w:line="214" w:lineRule="auto"/>
        <w:rPr>
          <w:b/>
          <w:bCs/>
          <w:sz w:val="16"/>
          <w:szCs w:val="16"/>
        </w:rPr>
      </w:pPr>
      <w:r w:rsidRPr="006C2FDB">
        <w:rPr>
          <w:b/>
          <w:bCs/>
          <w:sz w:val="16"/>
          <w:szCs w:val="16"/>
        </w:rPr>
        <w:t xml:space="preserve"> </w:t>
      </w:r>
    </w:p>
    <w:p w:rsidR="006C2FDB" w:rsidRPr="006C2FDB" w:rsidRDefault="006C2FDB" w:rsidP="006C2FDB">
      <w:pPr>
        <w:tabs>
          <w:tab w:val="left" w:pos="-57"/>
          <w:tab w:val="left" w:pos="1800"/>
          <w:tab w:val="left" w:pos="7862"/>
        </w:tabs>
        <w:spacing w:line="214" w:lineRule="auto"/>
        <w:ind w:left="1800" w:firstLine="5220"/>
        <w:rPr>
          <w:b/>
          <w:bCs/>
          <w:sz w:val="16"/>
          <w:szCs w:val="16"/>
        </w:rPr>
      </w:pPr>
      <w:r w:rsidRPr="006C2FDB">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008" id="Rectangle 3"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6C2FDB">
        <w:rPr>
          <w:b/>
          <w:bCs/>
          <w:sz w:val="16"/>
          <w:szCs w:val="16"/>
        </w:rPr>
        <w:t>National Center for Health Statistics</w:t>
      </w:r>
    </w:p>
    <w:p w:rsidR="006C2FDB" w:rsidRPr="006C2FDB" w:rsidRDefault="006C2FDB" w:rsidP="006C2FDB">
      <w:pPr>
        <w:tabs>
          <w:tab w:val="left" w:pos="-57"/>
          <w:tab w:val="left" w:pos="1800"/>
          <w:tab w:val="left" w:pos="7862"/>
        </w:tabs>
        <w:spacing w:line="214" w:lineRule="auto"/>
        <w:ind w:left="7862" w:hanging="842"/>
        <w:rPr>
          <w:b/>
          <w:bCs/>
          <w:sz w:val="16"/>
          <w:szCs w:val="16"/>
        </w:rPr>
      </w:pPr>
      <w:r w:rsidRPr="006C2FDB">
        <w:rPr>
          <w:b/>
          <w:bCs/>
          <w:sz w:val="16"/>
          <w:szCs w:val="16"/>
        </w:rPr>
        <w:t>3311 Toledo Road</w:t>
      </w:r>
    </w:p>
    <w:p w:rsidR="006C2FDB" w:rsidRPr="006C2FDB" w:rsidRDefault="006C2FDB" w:rsidP="006C2FDB">
      <w:pPr>
        <w:tabs>
          <w:tab w:val="left" w:pos="-57"/>
          <w:tab w:val="left" w:pos="0"/>
          <w:tab w:val="left" w:pos="7020"/>
        </w:tabs>
        <w:spacing w:line="214" w:lineRule="auto"/>
        <w:rPr>
          <w:sz w:val="22"/>
          <w:szCs w:val="22"/>
        </w:rPr>
      </w:pPr>
      <w:r w:rsidRPr="006C2FDB">
        <w:rPr>
          <w:b/>
          <w:bCs/>
          <w:sz w:val="16"/>
          <w:szCs w:val="16"/>
        </w:rPr>
        <w:tab/>
        <w:t>Hyattsville, Maryland 20782</w:t>
      </w:r>
    </w:p>
    <w:p w:rsidR="006C2FDB" w:rsidRPr="006C2FDB" w:rsidRDefault="006C2FDB" w:rsidP="006C2FDB">
      <w:pPr>
        <w:tabs>
          <w:tab w:val="left" w:pos="0"/>
        </w:tabs>
        <w:autoSpaceDE w:val="0"/>
        <w:autoSpaceDN w:val="0"/>
        <w:adjustRightInd w:val="0"/>
        <w:rPr>
          <w:sz w:val="22"/>
          <w:szCs w:val="22"/>
        </w:rPr>
      </w:pPr>
      <w:r w:rsidRPr="006C2FDB">
        <w:rPr>
          <w:sz w:val="22"/>
          <w:szCs w:val="22"/>
        </w:rPr>
        <w:t>Date</w:t>
      </w:r>
    </w:p>
    <w:p w:rsidR="006C2FDB" w:rsidRPr="006C2FDB" w:rsidRDefault="006C2FDB" w:rsidP="006C2FDB">
      <w:pPr>
        <w:tabs>
          <w:tab w:val="left" w:pos="0"/>
        </w:tabs>
        <w:autoSpaceDE w:val="0"/>
        <w:autoSpaceDN w:val="0"/>
        <w:adjustRightInd w:val="0"/>
        <w:rPr>
          <w:sz w:val="22"/>
          <w:szCs w:val="22"/>
        </w:rPr>
      </w:pPr>
    </w:p>
    <w:p w:rsidR="006C2FDB" w:rsidRPr="006C2FDB" w:rsidRDefault="006C2FDB" w:rsidP="006C2FDB">
      <w:pPr>
        <w:tabs>
          <w:tab w:val="left" w:pos="0"/>
        </w:tabs>
        <w:autoSpaceDE w:val="0"/>
        <w:autoSpaceDN w:val="0"/>
        <w:adjustRightInd w:val="0"/>
        <w:rPr>
          <w:sz w:val="22"/>
          <w:szCs w:val="22"/>
        </w:rPr>
      </w:pPr>
      <w:r w:rsidRPr="006C2FDB">
        <w:rPr>
          <w:sz w:val="22"/>
          <w:szCs w:val="22"/>
        </w:rPr>
        <w:t>Full name</w:t>
      </w:r>
    </w:p>
    <w:p w:rsidR="006C2FDB" w:rsidRPr="006C2FDB" w:rsidRDefault="006C2FDB" w:rsidP="006C2FDB">
      <w:pPr>
        <w:tabs>
          <w:tab w:val="left" w:pos="0"/>
        </w:tabs>
        <w:autoSpaceDE w:val="0"/>
        <w:autoSpaceDN w:val="0"/>
        <w:adjustRightInd w:val="0"/>
        <w:rPr>
          <w:sz w:val="22"/>
          <w:szCs w:val="22"/>
        </w:rPr>
      </w:pPr>
      <w:r w:rsidRPr="006C2FDB">
        <w:rPr>
          <w:sz w:val="22"/>
          <w:szCs w:val="22"/>
        </w:rPr>
        <w:t>Street address</w:t>
      </w:r>
    </w:p>
    <w:p w:rsidR="006C2FDB" w:rsidRPr="006C2FDB" w:rsidRDefault="006C2FDB" w:rsidP="006C2FDB">
      <w:pPr>
        <w:tabs>
          <w:tab w:val="left" w:pos="0"/>
        </w:tabs>
        <w:autoSpaceDE w:val="0"/>
        <w:autoSpaceDN w:val="0"/>
        <w:adjustRightInd w:val="0"/>
        <w:rPr>
          <w:sz w:val="22"/>
          <w:szCs w:val="22"/>
        </w:rPr>
      </w:pPr>
      <w:r w:rsidRPr="006C2FDB">
        <w:rPr>
          <w:sz w:val="22"/>
          <w:szCs w:val="22"/>
        </w:rPr>
        <w:t>City, State, Zip</w:t>
      </w:r>
    </w:p>
    <w:p w:rsidR="006C2FDB" w:rsidRPr="006C2FDB" w:rsidRDefault="006C2FDB" w:rsidP="006C2FDB">
      <w:pPr>
        <w:tabs>
          <w:tab w:val="left" w:pos="0"/>
        </w:tabs>
        <w:autoSpaceDE w:val="0"/>
        <w:autoSpaceDN w:val="0"/>
        <w:adjustRightInd w:val="0"/>
        <w:rPr>
          <w:sz w:val="22"/>
          <w:szCs w:val="22"/>
        </w:rPr>
      </w:pPr>
    </w:p>
    <w:p w:rsidR="006C2FDB" w:rsidRPr="006C2FDB" w:rsidRDefault="006C2FDB" w:rsidP="006C2FDB">
      <w:pPr>
        <w:tabs>
          <w:tab w:val="left" w:pos="0"/>
        </w:tabs>
        <w:autoSpaceDE w:val="0"/>
        <w:autoSpaceDN w:val="0"/>
        <w:adjustRightInd w:val="0"/>
        <w:rPr>
          <w:sz w:val="22"/>
          <w:szCs w:val="22"/>
        </w:rPr>
      </w:pPr>
      <w:r w:rsidRPr="006C2FDB">
        <w:rPr>
          <w:sz w:val="22"/>
          <w:szCs w:val="22"/>
        </w:rPr>
        <w:t>Dear [Fill]:</w:t>
      </w:r>
    </w:p>
    <w:p w:rsidR="006C2FDB" w:rsidRPr="006C2FDB" w:rsidRDefault="006C2FDB" w:rsidP="006C2FDB">
      <w:pPr>
        <w:tabs>
          <w:tab w:val="left" w:pos="0"/>
        </w:tabs>
        <w:autoSpaceDE w:val="0"/>
        <w:autoSpaceDN w:val="0"/>
        <w:adjustRightInd w:val="0"/>
        <w:rPr>
          <w:sz w:val="22"/>
          <w:szCs w:val="22"/>
        </w:rPr>
      </w:pPr>
    </w:p>
    <w:p w:rsidR="006C2FDB" w:rsidRPr="006C2FDB" w:rsidRDefault="006C2FDB" w:rsidP="006C2FDB">
      <w:pPr>
        <w:ind w:firstLine="360"/>
        <w:rPr>
          <w:rFonts w:eastAsia="Calibri"/>
          <w:sz w:val="22"/>
          <w:szCs w:val="22"/>
        </w:rPr>
      </w:pPr>
      <w:r w:rsidRPr="006C2FDB">
        <w:rPr>
          <w:rFonts w:eastAsia="Calibri"/>
          <w:sz w:val="22"/>
          <w:szCs w:val="22"/>
        </w:rPr>
        <w:t>The Centers for Disease Control and Prevention’s National Center for Health Statistics plans to conduct</w:t>
      </w:r>
      <w:r w:rsidRPr="006C2FDB">
        <w:rPr>
          <w:rFonts w:eastAsia="Calibri"/>
          <w:b/>
          <w:bCs/>
          <w:sz w:val="22"/>
          <w:szCs w:val="22"/>
        </w:rPr>
        <w:t xml:space="preserve"> </w:t>
      </w:r>
      <w:r w:rsidRPr="006C2FDB">
        <w:rPr>
          <w:rFonts w:eastAsia="Calibri"/>
          <w:sz w:val="22"/>
          <w:szCs w:val="22"/>
        </w:rPr>
        <w:t xml:space="preserve">a self-administered Healthcare Systems </w:t>
      </w:r>
      <w:proofErr w:type="spellStart"/>
      <w:r w:rsidRPr="006C2FDB">
        <w:rPr>
          <w:rFonts w:eastAsia="Calibri"/>
          <w:sz w:val="22"/>
          <w:szCs w:val="22"/>
        </w:rPr>
        <w:t>ScoreCard</w:t>
      </w:r>
      <w:proofErr w:type="spellEnd"/>
      <w:r w:rsidRPr="006C2FDB">
        <w:rPr>
          <w:rFonts w:eastAsia="Calibri"/>
          <w:sz w:val="22"/>
          <w:szCs w:val="22"/>
        </w:rPr>
        <w:t xml:space="preserve"> (HSSC) Assessment Tool for Primary Care Practices.  The purpose of this scorecard is to assist healthcare administrators better assess their policies, practices, and systems that guide the delivery of care for adult patients with chronic disease conditions.  The scorecard will also help to prioritize strategies with the highest impact to better manage chronic disease conditions.</w:t>
      </w:r>
    </w:p>
    <w:p w:rsidR="006C2FDB" w:rsidRPr="006C2FDB" w:rsidRDefault="006C2FDB" w:rsidP="006C2FDB">
      <w:pPr>
        <w:ind w:firstLine="360"/>
        <w:rPr>
          <w:rFonts w:eastAsia="Calibri"/>
          <w:sz w:val="22"/>
          <w:szCs w:val="22"/>
        </w:rPr>
      </w:pPr>
    </w:p>
    <w:p w:rsidR="006C2FDB" w:rsidRPr="006C2FDB" w:rsidRDefault="006C2FDB" w:rsidP="006C2FDB">
      <w:pPr>
        <w:ind w:firstLine="360"/>
        <w:rPr>
          <w:sz w:val="22"/>
          <w:szCs w:val="22"/>
        </w:rPr>
      </w:pPr>
      <w:r w:rsidRPr="006C2FDB">
        <w:rPr>
          <w:rFonts w:eastAsia="Calibri"/>
          <w:sz w:val="22"/>
          <w:szCs w:val="22"/>
        </w:rPr>
        <w:t>We hope that, as a healthcare administrator, who works at a primary care health system, you will be willing to advise us as we seek to improve the survey before it is fielded.  If you are willing to participate in a one-hour, in-person interview, you will receive $100 as a token of our appreciation.  Participation during the interview is, of course, voluntary, and you may refuse to answer any question or may stop participating at any time without penalty or loss of benefits.  All of the information you provide will be kept confidential</w:t>
      </w:r>
      <w:r w:rsidRPr="006C2FDB">
        <w:rPr>
          <w:sz w:val="22"/>
          <w:szCs w:val="22"/>
        </w:rPr>
        <w:t>.</w:t>
      </w:r>
      <w:r w:rsidRPr="006C2FDB">
        <w:rPr>
          <w:sz w:val="22"/>
          <w:szCs w:val="22"/>
          <w:vertAlign w:val="superscript"/>
        </w:rPr>
        <w:footnoteReference w:id="1"/>
      </w:r>
    </w:p>
    <w:p w:rsidR="006C2FDB" w:rsidRPr="006C2FDB" w:rsidRDefault="006C2FDB" w:rsidP="006C2FDB">
      <w:pPr>
        <w:ind w:firstLine="360"/>
        <w:rPr>
          <w:sz w:val="22"/>
          <w:szCs w:val="22"/>
        </w:rPr>
      </w:pP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b/>
          <w:sz w:val="22"/>
          <w:szCs w:val="22"/>
        </w:rPr>
        <w:t>Someone from the National Center for Health Statistics’ Center for Questionnaire Design and Evaluation Research will call to ask if you are willing to participate in a research interview</w:t>
      </w:r>
      <w:r w:rsidRPr="006C2FDB">
        <w:rPr>
          <w:sz w:val="22"/>
          <w:szCs w:val="22"/>
        </w:rPr>
        <w:t xml:space="preserve">.  However, if you would like to schedule an interview or if you have any questions about this research, please call [Lauren Creamer at 301-458-4674/Amanda Titus at 301-458-4579].  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Protocol #[INSERT # after ERB approval].  Your call will be returned as soon as possible. </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We greatly appreciate your interest and your help, and do look forward to working with you on this important topic.</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Sincerely,</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6C2FDB" w:rsidRPr="006C2FDB" w:rsidRDefault="006C2FDB" w:rsidP="006C2FDB">
      <w:pPr>
        <w:tabs>
          <w:tab w:val="left" w:pos="-57"/>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ind w:firstLine="360"/>
        <w:rPr>
          <w:sz w:val="26"/>
          <w:szCs w:val="26"/>
        </w:rPr>
      </w:pPr>
      <w:r w:rsidRPr="006C2FDB">
        <w:rPr>
          <w:noProof/>
        </w:rPr>
        <w:drawing>
          <wp:inline distT="0" distB="0" distL="0" distR="0">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pic:spPr>
                </pic:pic>
              </a:graphicData>
            </a:graphic>
          </wp:inline>
        </w:drawing>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Charles J. Rothwell</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Director</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National Center for Health Statistics</w:t>
      </w:r>
    </w:p>
    <w:p w:rsidR="006C2FDB" w:rsidRPr="006C2FDB" w:rsidRDefault="006C2FDB" w:rsidP="006C2F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6C2FDB">
        <w:rPr>
          <w:sz w:val="22"/>
          <w:szCs w:val="22"/>
        </w:rPr>
        <w:t>3311 Toledo Rd</w:t>
      </w:r>
    </w:p>
    <w:p w:rsidR="00DC57CC" w:rsidRDefault="006C2FDB" w:rsidP="00DE5B3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rsidRPr="006C2FDB">
        <w:rPr>
          <w:sz w:val="22"/>
          <w:szCs w:val="22"/>
        </w:rPr>
        <w:t>Hyattsville, MD 20782</w:t>
      </w:r>
    </w:p>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DB" w:rsidRDefault="006C2FDB" w:rsidP="008B5D54">
      <w:r>
        <w:separator/>
      </w:r>
    </w:p>
  </w:endnote>
  <w:endnote w:type="continuationSeparator" w:id="0">
    <w:p w:rsidR="006C2FDB" w:rsidRDefault="006C2F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DB" w:rsidRDefault="006C2FDB" w:rsidP="008B5D54">
      <w:r>
        <w:separator/>
      </w:r>
    </w:p>
  </w:footnote>
  <w:footnote w:type="continuationSeparator" w:id="0">
    <w:p w:rsidR="006C2FDB" w:rsidRDefault="006C2FDB" w:rsidP="008B5D54">
      <w:r>
        <w:continuationSeparator/>
      </w:r>
    </w:p>
  </w:footnote>
  <w:footnote w:id="1">
    <w:p w:rsidR="006C2FDB" w:rsidRDefault="006C2FDB" w:rsidP="006C2FDB">
      <w:pPr>
        <w:pStyle w:val="FootnoteText"/>
      </w:pPr>
      <w:r>
        <w:rPr>
          <w:rStyle w:val="FootnoteReference"/>
        </w:rPr>
        <w:footnoteRef/>
      </w:r>
      <w:r>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DB"/>
    <w:rsid w:val="006C2FDB"/>
    <w:rsid w:val="006C6578"/>
    <w:rsid w:val="00793201"/>
    <w:rsid w:val="00862285"/>
    <w:rsid w:val="008B5D54"/>
    <w:rsid w:val="00B55735"/>
    <w:rsid w:val="00B608AC"/>
    <w:rsid w:val="00DC57CC"/>
    <w:rsid w:val="00DE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3AE1D5-D4EB-41CE-AE06-3ABE0F2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FD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FootnoteText">
    <w:name w:val="footnote text"/>
    <w:aliases w:val="F1"/>
    <w:basedOn w:val="Normal"/>
    <w:link w:val="FootnoteTextChar"/>
    <w:uiPriority w:val="99"/>
    <w:semiHidden/>
    <w:unhideWhenUsed/>
    <w:rsid w:val="006C2FDB"/>
    <w:rPr>
      <w:szCs w:val="20"/>
    </w:rPr>
  </w:style>
  <w:style w:type="character" w:customStyle="1" w:styleId="FootnoteTextChar">
    <w:name w:val="Footnote Text Char"/>
    <w:aliases w:val="F1 Char"/>
    <w:basedOn w:val="DefaultParagraphFont"/>
    <w:link w:val="FootnoteText"/>
    <w:uiPriority w:val="99"/>
    <w:semiHidden/>
    <w:rsid w:val="006C2FDB"/>
    <w:rPr>
      <w:rFonts w:ascii="Times New Roman" w:eastAsia="Times New Roman" w:hAnsi="Times New Roman" w:cs="Times New Roman"/>
      <w:sz w:val="20"/>
      <w:szCs w:val="20"/>
    </w:rPr>
  </w:style>
  <w:style w:type="character" w:styleId="FootnoteReference">
    <w:name w:val="footnote reference"/>
    <w:uiPriority w:val="99"/>
    <w:semiHidden/>
    <w:unhideWhenUsed/>
    <w:rsid w:val="006C2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DD9B-E40C-41E5-8B80-6BEA072D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2016-03-25T11:57:00Z</dcterms:created>
  <dcterms:modified xsi:type="dcterms:W3CDTF">2016-03-25T12:11:00Z</dcterms:modified>
</cp:coreProperties>
</file>