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2" w:type="dxa"/>
        <w:tblInd w:w="103" w:type="dxa"/>
        <w:tblLook w:val="04A0" w:firstRow="1" w:lastRow="0" w:firstColumn="1" w:lastColumn="0" w:noHBand="0" w:noVBand="1"/>
      </w:tblPr>
      <w:tblGrid>
        <w:gridCol w:w="3335"/>
        <w:gridCol w:w="1350"/>
        <w:gridCol w:w="2837"/>
        <w:gridCol w:w="1260"/>
      </w:tblGrid>
      <w:tr w:rsidR="00773C72" w:rsidRPr="004E5C47" w14:paraId="37BD0F0B" w14:textId="77777777" w:rsidTr="00773C72">
        <w:trPr>
          <w:trHeight w:val="737"/>
          <w:tblHeader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BD0F06" w14:textId="71DE284F" w:rsidR="00773C72" w:rsidRPr="004B06E7" w:rsidRDefault="00773C72" w:rsidP="004B0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0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used in 2015 Impact Assessment Report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BD0F07" w14:textId="77777777" w:rsidR="00773C72" w:rsidRPr="004B06E7" w:rsidRDefault="00773C72" w:rsidP="004B0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0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 / Time Period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BD0F09" w14:textId="77777777" w:rsidR="00773C72" w:rsidRPr="004B06E7" w:rsidRDefault="00773C72" w:rsidP="004B0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OMB </w:t>
            </w:r>
            <w:r w:rsidRPr="004B0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BD0F0A" w14:textId="77777777" w:rsidR="00773C72" w:rsidRPr="004B06E7" w:rsidRDefault="00773C72" w:rsidP="004B0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OMB </w:t>
            </w:r>
            <w:r w:rsidRPr="004B0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Control Number</w:t>
            </w:r>
          </w:p>
        </w:tc>
      </w:tr>
      <w:tr w:rsidR="00773C72" w:rsidRPr="004E5C47" w14:paraId="37BD0F11" w14:textId="77777777" w:rsidTr="00773C72">
        <w:trPr>
          <w:trHeight w:val="305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0C" w14:textId="6249473F" w:rsidR="00773C72" w:rsidRPr="00863C6E" w:rsidRDefault="00773C72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Acute Myocardial Infarction (AMI) Annual </w:t>
            </w:r>
            <w:r w:rsidR="00932C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Readmission and 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Mortality Rates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0D" w14:textId="32BC229C" w:rsidR="00773C72" w:rsidRPr="00863C6E" w:rsidRDefault="00932CA0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  <w:r w:rsidR="00773C72"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- 2012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0F" w14:textId="77777777" w:rsidR="00773C72" w:rsidRPr="00863C6E" w:rsidRDefault="00773C72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Quality Measures and Procedures for Hospital Reporting of Quality Data for the FY 2008 IPPS Annual Payment Update (Surgical Care Improvement Project &amp; Mortality Measures) (6/12/2008 - 6/30/2011)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Hospital Reporting Initiative--Hospital Quality Measures (9/18/2012)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10" w14:textId="77777777" w:rsidR="00773C72" w:rsidRPr="00863C6E" w:rsidRDefault="00773C72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0938-1022</w:t>
            </w:r>
          </w:p>
        </w:tc>
      </w:tr>
      <w:tr w:rsidR="00773C72" w:rsidRPr="004E5C47" w14:paraId="37BD0F29" w14:textId="77777777" w:rsidTr="00773C72">
        <w:trPr>
          <w:trHeight w:val="127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24" w14:textId="77777777" w:rsidR="00773C72" w:rsidRPr="00863C6E" w:rsidRDefault="00773C72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Hospital Association (AHA) Survey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25" w14:textId="784526B3" w:rsidR="00773C72" w:rsidRPr="00863C6E" w:rsidRDefault="000507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 &amp;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27" w14:textId="77777777" w:rsidR="00773C72" w:rsidRPr="00863C6E" w:rsidRDefault="00773C72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28" w14:textId="5486184B" w:rsidR="00773C72" w:rsidRPr="00863C6E" w:rsidRDefault="00773C72" w:rsidP="009071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numb</w:t>
            </w:r>
            <w:r w:rsidR="009071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er, not federal.  purchased non-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 data</w:t>
            </w:r>
          </w:p>
        </w:tc>
      </w:tr>
      <w:tr w:rsidR="000F37F8" w:rsidRPr="004E5C47" w14:paraId="4735C020" w14:textId="77777777" w:rsidTr="0037512A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FD80" w14:textId="0172E4FE" w:rsidR="000F37F8" w:rsidRPr="00863C6E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15C10">
              <w:rPr>
                <w:rFonts w:ascii="Arial" w:eastAsia="Times New Roman" w:hAnsi="Arial" w:cs="Arial"/>
                <w:sz w:val="20"/>
                <w:szCs w:val="20"/>
              </w:rPr>
              <w:t>Chronic Conditions Data Warehouse (CCW) Master Beneficiary Summary File (MBSF)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(Part 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E2794" w14:textId="77777777" w:rsidR="000F37F8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F4E1C0" w14:textId="4F89274E" w:rsidR="000F37F8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61F4">
              <w:rPr>
                <w:rFonts w:ascii="Arial" w:eastAsia="Times New Roman" w:hAnsi="Arial" w:cs="Arial"/>
                <w:sz w:val="20"/>
                <w:szCs w:val="20"/>
              </w:rPr>
              <w:t>2006 - 2012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832E" w14:textId="7E3FE401" w:rsidR="000F37F8" w:rsidRPr="00863C6E" w:rsidRDefault="00165F4C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Inpatient Claims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58ED" w14:textId="77777777" w:rsidR="00165F4C" w:rsidRPr="00165F4C" w:rsidRDefault="00165F4C" w:rsidP="00165F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F4C">
              <w:rPr>
                <w:rFonts w:ascii="Arial" w:eastAsia="Times New Roman" w:hAnsi="Arial" w:cs="Arial"/>
                <w:sz w:val="20"/>
                <w:szCs w:val="20"/>
              </w:rPr>
              <w:t>0938-0279</w:t>
            </w:r>
          </w:p>
          <w:p w14:paraId="61063BEC" w14:textId="606732A5" w:rsidR="000F37F8" w:rsidRPr="00863C6E" w:rsidRDefault="00165F4C" w:rsidP="00165F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5F4C">
              <w:rPr>
                <w:rFonts w:ascii="Arial" w:eastAsia="Times New Roman" w:hAnsi="Arial" w:cs="Arial"/>
                <w:sz w:val="20"/>
                <w:szCs w:val="20"/>
              </w:rPr>
              <w:t>0938-0997</w:t>
            </w:r>
          </w:p>
        </w:tc>
      </w:tr>
      <w:tr w:rsidR="000F37F8" w:rsidRPr="004E5C47" w14:paraId="08619D1D" w14:textId="77777777" w:rsidTr="0037512A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BB5D5" w14:textId="5ED974E3" w:rsidR="000F37F8" w:rsidRPr="00863C6E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sz w:val="20"/>
                <w:szCs w:val="20"/>
              </w:rPr>
              <w:t>Chronic Conditions Data Warehouse (CCW) Master Beneficiary Summary File (MBSF)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(Part 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BB9D" w14:textId="77777777" w:rsidR="000F37F8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3B8133" w14:textId="5BB5CA27" w:rsidR="000F37F8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361F4">
              <w:rPr>
                <w:rFonts w:ascii="Arial" w:eastAsia="Times New Roman" w:hAnsi="Arial" w:cs="Arial"/>
                <w:sz w:val="20"/>
                <w:szCs w:val="20"/>
              </w:rPr>
              <w:t>2006 - 2012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4CAE" w14:textId="0178C92D" w:rsidR="000F37F8" w:rsidRPr="00863C6E" w:rsidRDefault="00515322" w:rsidP="009071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Physician /Non</w:t>
            </w:r>
            <w:r w:rsidR="00907125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Institutional Claims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902C" w14:textId="7710E977" w:rsidR="000F37F8" w:rsidRPr="00863C6E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0938-0999</w:t>
            </w:r>
          </w:p>
        </w:tc>
      </w:tr>
      <w:tr w:rsidR="00315C10" w:rsidRPr="004E5C47" w14:paraId="37BD0F4D" w14:textId="77777777" w:rsidTr="00773C72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48" w14:textId="04C01A76" w:rsidR="00315C10" w:rsidRPr="00863C6E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sz w:val="20"/>
                <w:szCs w:val="20"/>
              </w:rPr>
              <w:t>Chronic Conditions Data Warehouse (CCW) Master Beneficiary Summary File (MBSF)</w:t>
            </w:r>
            <w:r w:rsidR="000F37F8">
              <w:rPr>
                <w:rFonts w:ascii="Arial" w:eastAsia="Times New Roman" w:hAnsi="Arial" w:cs="Arial"/>
                <w:sz w:val="20"/>
                <w:szCs w:val="20"/>
              </w:rPr>
              <w:t xml:space="preserve"> (Part 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49" w14:textId="05029F42" w:rsidR="00315C10" w:rsidRPr="00863C6E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2006 - 2012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4B" w14:textId="77777777" w:rsidR="00315C10" w:rsidRPr="00863C6E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sz w:val="20"/>
                <w:szCs w:val="20"/>
              </w:rPr>
              <w:t>Collection of Drug Event Data from Contracted Part D Providers For Payments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4C" w14:textId="77777777" w:rsidR="00315C10" w:rsidRPr="00863C6E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sz w:val="20"/>
                <w:szCs w:val="20"/>
              </w:rPr>
              <w:t>0938-0982</w:t>
            </w:r>
          </w:p>
        </w:tc>
      </w:tr>
      <w:tr w:rsidR="00315C10" w:rsidRPr="004E5C47" w14:paraId="37BD0F53" w14:textId="77777777" w:rsidTr="00773C72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4E" w14:textId="77777777" w:rsidR="00315C10" w:rsidRPr="0065360F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60F">
              <w:rPr>
                <w:rFonts w:ascii="Arial" w:eastAsia="Times New Roman" w:hAnsi="Arial" w:cs="Arial"/>
                <w:sz w:val="20"/>
                <w:szCs w:val="20"/>
              </w:rPr>
              <w:t>Chronic Conditions Data Warehouse (CCW) Master Beneficiary Summary File (MBSF)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4F" w14:textId="16365D71" w:rsidR="00315C10" w:rsidRPr="0065360F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  <w:r w:rsidRPr="0065360F">
              <w:rPr>
                <w:rFonts w:ascii="Arial" w:eastAsia="Times New Roman" w:hAnsi="Arial" w:cs="Arial"/>
                <w:sz w:val="20"/>
                <w:szCs w:val="20"/>
              </w:rPr>
              <w:t xml:space="preserve">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51" w14:textId="28204CC7" w:rsidR="00315C10" w:rsidRPr="0065360F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Medicare Enrollment Data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52" w14:textId="30074DC7" w:rsidR="00315C10" w:rsidRPr="0065360F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0938-0685</w:t>
            </w:r>
          </w:p>
        </w:tc>
      </w:tr>
      <w:tr w:rsidR="00315C10" w:rsidRPr="004E5C47" w14:paraId="37BD0F7D" w14:textId="77777777" w:rsidTr="00773C72">
        <w:trPr>
          <w:trHeight w:val="188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78" w14:textId="77777777" w:rsidR="00315C10" w:rsidRPr="00863C6E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CMS Abstraction and Reporting Tool (CART) - Inpatient and Outpatient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79" w14:textId="3E057359" w:rsidR="00315C10" w:rsidRPr="00863C6E" w:rsidRDefault="000F37F8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</w:t>
            </w:r>
            <w:r w:rsidR="00315C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7B" w14:textId="77777777" w:rsidR="00315C10" w:rsidRPr="00863C6E" w:rsidRDefault="00315C10" w:rsidP="00383C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Quality Measures and Procedures for Hospital Reporting of Quality Data for the FY 2008 IPPS Annual Payment Update (Surgical Care Improvemen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 Project &amp; Mortality Measures)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7C" w14:textId="77777777" w:rsidR="00315C10" w:rsidRPr="00863C6E" w:rsidRDefault="00315C10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0938-1022</w:t>
            </w:r>
          </w:p>
        </w:tc>
      </w:tr>
      <w:tr w:rsidR="004F7EDB" w:rsidRPr="004E5C47" w14:paraId="37BD0F83" w14:textId="77777777" w:rsidTr="00773C72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7E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CMS Denominator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7F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2004 - 2012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81" w14:textId="2AFA6786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Medicare Enrollment Application (Form 855S)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82" w14:textId="49E6D07A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0938-1056</w:t>
            </w:r>
          </w:p>
        </w:tc>
      </w:tr>
      <w:tr w:rsidR="004F7EDB" w:rsidRPr="004E5C47" w14:paraId="37BD0FC5" w14:textId="77777777" w:rsidTr="00773C72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C0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Health Care Information System (HCIS)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C1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2006-2012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C3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Medicare Uniform Institutional Provider Bill and Supporting Regulations in 42 CFR 424.5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C4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0938-0997</w:t>
            </w:r>
          </w:p>
        </w:tc>
      </w:tr>
      <w:tr w:rsidR="004F7EDB" w:rsidRPr="004E5C47" w14:paraId="37BD0FD7" w14:textId="77777777" w:rsidTr="006E34DA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FD2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 Outcomes Survey Data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FD3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2008 - 2011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D5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Medicare Health Outcomes Survey (HOS) and Supporting Regulations at 42 CFR 422.152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FD6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0938-0701 </w:t>
            </w:r>
          </w:p>
        </w:tc>
      </w:tr>
      <w:tr w:rsidR="004F7EDB" w:rsidRPr="004E5C47" w14:paraId="37BD0FE9" w14:textId="77777777" w:rsidTr="006E34DA">
        <w:trPr>
          <w:trHeight w:val="296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E4" w14:textId="6C46080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Heart Failure (HF) Annual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Mortality &amp; 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Readmission Rates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E5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E7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Quality Measures and Procedures for Hospital Reporting of Quality Data for the FY 2008 IPPS Annual Payment Update (Surgical Care Improvement Project &amp; Mortality Measures) (6/12/2008 - 6/30/2011)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Hospital Reporting Initiative--Hospital Quality Measures (9/18/2012)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E8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0938-1022</w:t>
            </w:r>
          </w:p>
        </w:tc>
      </w:tr>
      <w:tr w:rsidR="004F7EDB" w:rsidRPr="004E5C47" w14:paraId="37BD0FEF" w14:textId="77777777" w:rsidTr="006E34DA">
        <w:trPr>
          <w:trHeight w:val="102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EA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HEDIS Information Collection Request (CMS-10219)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FEB" w14:textId="3A53E802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ED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Healthcare Effectiveness Data and Information Set (HEDIS) Data Collection for Medicare Advantage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EE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0938-1028</w:t>
            </w:r>
          </w:p>
        </w:tc>
      </w:tr>
      <w:tr w:rsidR="004F7EDB" w:rsidRPr="004E5C47" w14:paraId="37BD0FFB" w14:textId="77777777" w:rsidTr="00773C72">
        <w:trPr>
          <w:trHeight w:val="153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F6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Hierarchical Condition Category Files (HCC)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FF7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2005 - 2012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FF9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Collection of Diagnostic Data from Medicare+Choice Organizations for Risk Adjusted Payment Supporting Regulations CFR Part 422 Subpart F &amp; 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FA12" w14:textId="77777777" w:rsidR="004F7EDB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0938-0878</w:t>
            </w:r>
          </w:p>
          <w:p w14:paraId="60033025" w14:textId="77777777" w:rsidR="004F7EDB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2404F89" w14:textId="77777777" w:rsidR="004F7EDB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7BD0FFA" w14:textId="7837F07D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F7EDB" w:rsidRPr="004E5C47" w14:paraId="37BD100D" w14:textId="77777777" w:rsidTr="00773C72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008" w14:textId="537ED828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Hospital Outpatient Prospective Payment System (OPPS)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009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 08 - Jun 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0B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Submission of Information for the Hospital Outpatient Quality Data Program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0C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0938-1044</w:t>
            </w:r>
          </w:p>
        </w:tc>
      </w:tr>
      <w:tr w:rsidR="004F7EDB" w:rsidRPr="004E5C47" w14:paraId="37BD1019" w14:textId="77777777" w:rsidTr="00773C72">
        <w:trPr>
          <w:trHeight w:val="3851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014" w14:textId="675943A6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Hospital Outpatient Prospective Payment System (OPPS)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015" w14:textId="059E66A4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17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(CMS-R-240) Prospective Payments for Hospital Outpatient Services and Supporting Regulations in 42 CFR 413.24, 413.65 (6/6/2007 - 10/31/2010)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  <w:t xml:space="preserve">(CMS-R-240) Prospective Payments for Hospital Outpatient Services and Supporting Regulations in 42 CFR 413.65  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  <w:t>Type of Information Collection: Revision of a currently approved collection  Common Form ICR:  No (10/29/2010 - 2/28/2014)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18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0938-0798</w:t>
            </w:r>
          </w:p>
        </w:tc>
      </w:tr>
      <w:tr w:rsidR="004F7EDB" w:rsidRPr="004E5C47" w14:paraId="70CE4548" w14:textId="77777777" w:rsidTr="00EB3CBC">
        <w:trPr>
          <w:trHeight w:val="127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C0D1" w14:textId="2D7F1365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Minimum Data Set (MDS) 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D3B6" w14:textId="42CEC6D0" w:rsidR="004F7EDB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2010 - 2012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963" w14:textId="11ADE6E5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Prospective Payment System and Consolidated Billing for Skilled Nursing Facilities for FY 2012 - Change of Therapy OMRA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6F0" w14:textId="7F319DC9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0938-1140</w:t>
            </w:r>
          </w:p>
        </w:tc>
      </w:tr>
      <w:tr w:rsidR="004F7EDB" w:rsidRPr="004E5C47" w14:paraId="37BD10CD" w14:textId="77777777" w:rsidTr="00773C72">
        <w:trPr>
          <w:trHeight w:val="102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0C8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Minimum Data Set (MDS) 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0C9" w14:textId="7FCDFE08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2003 - 2010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CB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MPAF Data and Supporting Regulations in 42 CFR Sections 413.337, 413.343, 424.32 and 483.20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CC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0938-0739</w:t>
            </w:r>
          </w:p>
        </w:tc>
      </w:tr>
      <w:tr w:rsidR="004F7EDB" w:rsidRPr="004E5C47" w14:paraId="37BD10FD" w14:textId="77777777" w:rsidTr="00773C72">
        <w:trPr>
          <w:trHeight w:val="153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0F8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Outcome and Assessment Information Set (OASIS)-B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0F9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2006 - 2009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FB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Medicare and Medicaid Programs OASIS Collection Requirements as Part of the CoPs for HHAs and Supp. Regs. in 42 CFR 484.55, 484.205, 484.245, 484.250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0FC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0938-0760</w:t>
            </w:r>
          </w:p>
        </w:tc>
      </w:tr>
      <w:tr w:rsidR="004F7EDB" w:rsidRPr="004E5C47" w14:paraId="37BD1109" w14:textId="77777777" w:rsidTr="00773C72">
        <w:trPr>
          <w:trHeight w:val="153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04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Outcome and Assessment Information Set (OASIS)-C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05" w14:textId="62D45630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07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Medicare and Medicaid Programs OASIS Collection Requirements as Part of the CoPs for HHAs and Supp. Regs. in 42 CFR 484.55, 484.205, 484.245, 484.250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08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0938-0760</w:t>
            </w:r>
          </w:p>
        </w:tc>
      </w:tr>
      <w:tr w:rsidR="004F7EDB" w:rsidRPr="004E5C47" w14:paraId="37BD113F" w14:textId="77777777" w:rsidTr="00773C72">
        <w:trPr>
          <w:trHeight w:val="51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3A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 A - Inpatient Claims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3B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2006 - 2007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3D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Medicare Uniform Institutional Provider Bill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3E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0938-0279</w:t>
            </w:r>
          </w:p>
        </w:tc>
      </w:tr>
      <w:tr w:rsidR="004F7EDB" w:rsidRPr="004E5C47" w14:paraId="37BD1145" w14:textId="77777777" w:rsidTr="00773C72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40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 A - Inpatient Claims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41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43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Medicare Uniform Institutional Provider Bill and Supporting Regulations in 42 CFR 424.5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44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0938-0997</w:t>
            </w:r>
          </w:p>
        </w:tc>
      </w:tr>
      <w:tr w:rsidR="004F7EDB" w:rsidRPr="004E5C47" w14:paraId="37BD1151" w14:textId="77777777" w:rsidTr="00773C72">
        <w:trPr>
          <w:trHeight w:val="127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4C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 A - Outpatient Claims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4D" w14:textId="5192A4C2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114F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CMS-R-240) Prospective Payments for Hospital Outpatient Services and Supporting Regulations in 42 CFR 413.65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745E" w14:textId="77777777" w:rsidR="004F7EDB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0938-0798</w:t>
            </w:r>
          </w:p>
          <w:p w14:paraId="371E192D" w14:textId="77777777" w:rsidR="004F7EDB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0938-0279</w:t>
            </w:r>
          </w:p>
          <w:p w14:paraId="37BD1150" w14:textId="7DD65341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0938-0997</w:t>
            </w:r>
          </w:p>
        </w:tc>
      </w:tr>
      <w:tr w:rsidR="004F7EDB" w:rsidRPr="004E5C47" w14:paraId="37BD115D" w14:textId="77777777" w:rsidTr="00773C72">
        <w:trPr>
          <w:trHeight w:val="96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58" w14:textId="5B58DDB0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 B - Carrier Claims (Non-institutional claims)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59" w14:textId="12731F3E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5B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Insurance Common Claims Form and Supporting Regulations at 42 CFR Part 424 Subpart 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15C" w14:textId="60453D98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0938-0999</w:t>
            </w:r>
          </w:p>
        </w:tc>
      </w:tr>
      <w:tr w:rsidR="004F7EDB" w:rsidRPr="004E5C47" w14:paraId="37BD117B" w14:textId="77777777" w:rsidTr="00773C72">
        <w:trPr>
          <w:trHeight w:val="102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76" w14:textId="1CD3DE5F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 D Events (PDE)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77" w14:textId="15AF4D0D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1179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Collection of Prescription Drug Data from MA-PD, PDP and Fallout Plans/Sponsors for Medicare Part D Payments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7A" w14:textId="1EC59438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0938-0982</w:t>
            </w:r>
          </w:p>
        </w:tc>
      </w:tr>
      <w:tr w:rsidR="004F7EDB" w:rsidRPr="004E5C47" w14:paraId="37BD119F" w14:textId="77777777" w:rsidTr="00773C72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9A" w14:textId="7852E26E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 D Measure Data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19B" w14:textId="50BCDF2E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2008 - 2012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9D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Medicare Part D Reporting Requirements under 42 CFR section 423.505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9E" w14:textId="75A28EF2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0938-0992</w:t>
            </w:r>
          </w:p>
        </w:tc>
      </w:tr>
      <w:tr w:rsidR="004F7EDB" w:rsidRPr="004E5C47" w14:paraId="37BD11AB" w14:textId="77777777" w:rsidTr="001E7CE0">
        <w:trPr>
          <w:trHeight w:val="76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A6" w14:textId="68468D2B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Physician Quality Reporting System (PQRS) files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1A7" w14:textId="3767E7A5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-2008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A9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Existing collection in use without an OMB Control Number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AA" w14:textId="44A77BD6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4F7EDB" w:rsidRPr="004E5C47" w14:paraId="37BD11B7" w14:textId="77777777" w:rsidTr="00773C72">
        <w:trPr>
          <w:trHeight w:val="51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B2" w14:textId="3F7D4AB3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Physician Quality Reporting System (PQRS) files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1B3" w14:textId="31A012DD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- 2011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B5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Physician Quality Reporting Initiative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B6" w14:textId="0BA47731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0938-1059</w:t>
            </w:r>
          </w:p>
        </w:tc>
      </w:tr>
      <w:tr w:rsidR="004F7EDB" w:rsidRPr="004E5C47" w14:paraId="37BD11D7" w14:textId="77777777" w:rsidTr="00773C72">
        <w:trPr>
          <w:trHeight w:val="278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D2" w14:textId="23F1498F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Pneumonia (PNE) Annual Readmission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&amp; Mortality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Rates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D3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2009 - 2012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D5" w14:textId="77777777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Additional Quality Measures and Procedures for Hospital Reporting of Quality Data for the FY 2008 IPPS Annual Payment Update (Surgical Care Improvement Project &amp; Mortality Measures) (6/12/2008 - 6/30/2011)</w:t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Hospital Reporting Initiative--Hospital Quality Measures (9/18/2012)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D6" w14:textId="4819E19E" w:rsidR="004F7EDB" w:rsidRPr="00863C6E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3C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0938-1022</w:t>
            </w:r>
          </w:p>
        </w:tc>
      </w:tr>
      <w:tr w:rsidR="004F7EDB" w:rsidRPr="004E5C47" w14:paraId="37BD11E9" w14:textId="77777777" w:rsidTr="00FF2A91">
        <w:trPr>
          <w:trHeight w:val="102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E4" w14:textId="63F9D6C0" w:rsidR="004F7EDB" w:rsidRPr="00FF2A91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Medicare Managed Care CAHPS Survey : CMS-R-246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11E5" w14:textId="1C945123" w:rsidR="004F7EDB" w:rsidRPr="00FF2A91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2006 - 2013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E7" w14:textId="77777777" w:rsidR="004F7EDB" w:rsidRPr="00FF2A91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Medicare Managed Care CAHPS Survey and Supporting Regulations in 42 CFR 417.126 and 417.470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1E8" w14:textId="2674A565" w:rsidR="004F7EDB" w:rsidRPr="00FF2A91" w:rsidRDefault="004F7EDB" w:rsidP="004E5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A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0938-0732</w:t>
            </w:r>
          </w:p>
        </w:tc>
      </w:tr>
    </w:tbl>
    <w:p w14:paraId="37BD121A" w14:textId="77777777" w:rsidR="00D34C9F" w:rsidRDefault="00D34C9F"/>
    <w:sectPr w:rsidR="00D34C9F" w:rsidSect="00D34C9F">
      <w:headerReference w:type="default" r:id="rId12"/>
      <w:footerReference w:type="default" r:id="rId13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D121D" w14:textId="77777777" w:rsidR="00347430" w:rsidRDefault="00347430" w:rsidP="00D34C9F">
      <w:pPr>
        <w:spacing w:after="0" w:line="240" w:lineRule="auto"/>
      </w:pPr>
      <w:r>
        <w:separator/>
      </w:r>
    </w:p>
  </w:endnote>
  <w:endnote w:type="continuationSeparator" w:id="0">
    <w:p w14:paraId="37BD121E" w14:textId="77777777" w:rsidR="00347430" w:rsidRDefault="00347430" w:rsidP="00D3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C201D" w14:textId="0942B05E" w:rsidR="00257CBC" w:rsidRDefault="00257C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57CBC">
      <w:rPr>
        <w:rFonts w:ascii="Times New Roman" w:eastAsia="Calibri" w:hAnsi="Times New Roman" w:cstheme="minorHAnsi"/>
        <w:b/>
        <w:i/>
        <w:sz w:val="20"/>
        <w:szCs w:val="20"/>
      </w:rPr>
      <w:t xml:space="preserve">Confidential Material:   This material </w:t>
    </w:r>
    <w:r>
      <w:rPr>
        <w:rFonts w:ascii="Times New Roman" w:eastAsia="Calibri" w:hAnsi="Times New Roman" w:cstheme="minorHAnsi"/>
        <w:b/>
        <w:i/>
        <w:sz w:val="20"/>
        <w:szCs w:val="20"/>
      </w:rPr>
      <w:t>has not been publicly disclosed</w:t>
    </w:r>
    <w:r w:rsidRPr="00257CBC">
      <w:rPr>
        <w:rFonts w:ascii="Times New Roman" w:eastAsia="Calibri" w:hAnsi="Times New Roman" w:cstheme="minorHAnsi"/>
        <w:b/>
        <w:i/>
        <w:sz w:val="20"/>
        <w:szCs w:val="20"/>
      </w:rPr>
      <w:t xml:space="preserve"> - Internal Government Use Only</w:t>
    </w:r>
    <w:r>
      <w:rPr>
        <w:rFonts w:ascii="Times New Roman" w:eastAsia="Calibri" w:hAnsi="Times New Roman" w:cstheme="minorHAnsi"/>
        <w:b/>
        <w:i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07125" w:rsidRPr="00907125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7BD1223" w14:textId="77777777" w:rsidR="00347430" w:rsidRDefault="00347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D121B" w14:textId="77777777" w:rsidR="00347430" w:rsidRDefault="00347430" w:rsidP="00D34C9F">
      <w:pPr>
        <w:spacing w:after="0" w:line="240" w:lineRule="auto"/>
      </w:pPr>
      <w:r>
        <w:separator/>
      </w:r>
    </w:p>
  </w:footnote>
  <w:footnote w:type="continuationSeparator" w:id="0">
    <w:p w14:paraId="37BD121C" w14:textId="77777777" w:rsidR="00347430" w:rsidRDefault="00347430" w:rsidP="00D3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8175E01DA88403DA0A5FB52D0BE3B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7BD121F" w14:textId="40728A67" w:rsidR="00347430" w:rsidRDefault="002E1EDA" w:rsidP="00D34C9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Attachment II: </w:t>
        </w:r>
        <w:r w:rsidRPr="002E1EDA">
          <w:rPr>
            <w:rFonts w:asciiTheme="majorHAnsi" w:eastAsiaTheme="majorEastAsia" w:hAnsiTheme="majorHAnsi" w:cstheme="majorBidi"/>
            <w:sz w:val="32"/>
            <w:szCs w:val="32"/>
          </w:rPr>
          <w:t>Data Sources Used for 2015 Impact Assessment Report</w:t>
        </w:r>
      </w:p>
    </w:sdtContent>
  </w:sdt>
  <w:p w14:paraId="37BD1220" w14:textId="77777777" w:rsidR="00347430" w:rsidRDefault="00347430" w:rsidP="00D34C9F">
    <w:pPr>
      <w:pStyle w:val="Header"/>
    </w:pPr>
  </w:p>
  <w:p w14:paraId="37BD1221" w14:textId="77777777" w:rsidR="00347430" w:rsidRDefault="00347430" w:rsidP="004E5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F"/>
    <w:rsid w:val="00007562"/>
    <w:rsid w:val="00025104"/>
    <w:rsid w:val="000507DB"/>
    <w:rsid w:val="000F37F8"/>
    <w:rsid w:val="00103D06"/>
    <w:rsid w:val="00165F4C"/>
    <w:rsid w:val="001E7CE0"/>
    <w:rsid w:val="00257CBC"/>
    <w:rsid w:val="002E1EDA"/>
    <w:rsid w:val="00315C10"/>
    <w:rsid w:val="00347430"/>
    <w:rsid w:val="00383C1B"/>
    <w:rsid w:val="00406D32"/>
    <w:rsid w:val="004B06E7"/>
    <w:rsid w:val="004C64C3"/>
    <w:rsid w:val="004D425A"/>
    <w:rsid w:val="004E5C47"/>
    <w:rsid w:val="004F7EDB"/>
    <w:rsid w:val="00513FE1"/>
    <w:rsid w:val="00515322"/>
    <w:rsid w:val="0052016E"/>
    <w:rsid w:val="00596C4A"/>
    <w:rsid w:val="00625770"/>
    <w:rsid w:val="0065360F"/>
    <w:rsid w:val="006E34DA"/>
    <w:rsid w:val="00773C72"/>
    <w:rsid w:val="00841274"/>
    <w:rsid w:val="008527F2"/>
    <w:rsid w:val="00863C6E"/>
    <w:rsid w:val="008A5EE5"/>
    <w:rsid w:val="00907125"/>
    <w:rsid w:val="00920C97"/>
    <w:rsid w:val="00932CA0"/>
    <w:rsid w:val="009748E8"/>
    <w:rsid w:val="00990359"/>
    <w:rsid w:val="009D659F"/>
    <w:rsid w:val="00B40623"/>
    <w:rsid w:val="00B80ECC"/>
    <w:rsid w:val="00BD75BD"/>
    <w:rsid w:val="00C014A8"/>
    <w:rsid w:val="00C34622"/>
    <w:rsid w:val="00C430CF"/>
    <w:rsid w:val="00D130F8"/>
    <w:rsid w:val="00D34C9F"/>
    <w:rsid w:val="00D80C83"/>
    <w:rsid w:val="00E42E83"/>
    <w:rsid w:val="00EB3CBC"/>
    <w:rsid w:val="00F655DD"/>
    <w:rsid w:val="00FD7B9C"/>
    <w:rsid w:val="00FE4564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BD0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9F"/>
  </w:style>
  <w:style w:type="paragraph" w:styleId="Footer">
    <w:name w:val="footer"/>
    <w:basedOn w:val="Normal"/>
    <w:link w:val="FooterChar"/>
    <w:uiPriority w:val="99"/>
    <w:unhideWhenUsed/>
    <w:rsid w:val="00D3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9F"/>
  </w:style>
  <w:style w:type="paragraph" w:styleId="BalloonText">
    <w:name w:val="Balloon Text"/>
    <w:basedOn w:val="Normal"/>
    <w:link w:val="BalloonTextChar"/>
    <w:uiPriority w:val="99"/>
    <w:semiHidden/>
    <w:unhideWhenUsed/>
    <w:rsid w:val="00D3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9F"/>
  </w:style>
  <w:style w:type="paragraph" w:styleId="Footer">
    <w:name w:val="footer"/>
    <w:basedOn w:val="Normal"/>
    <w:link w:val="FooterChar"/>
    <w:uiPriority w:val="99"/>
    <w:unhideWhenUsed/>
    <w:rsid w:val="00D3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9F"/>
  </w:style>
  <w:style w:type="paragraph" w:styleId="BalloonText">
    <w:name w:val="Balloon Text"/>
    <w:basedOn w:val="Normal"/>
    <w:link w:val="BalloonTextChar"/>
    <w:uiPriority w:val="99"/>
    <w:semiHidden/>
    <w:unhideWhenUsed/>
    <w:rsid w:val="00D3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175E01DA88403DA0A5FB52D0BE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8FCF-8306-4E10-B59A-08ABD6D2B188}"/>
      </w:docPartPr>
      <w:docPartBody>
        <w:p w14:paraId="65459EF1" w14:textId="77777777" w:rsidR="007B2751" w:rsidRDefault="00D94A90" w:rsidP="00D94A90">
          <w:pPr>
            <w:pStyle w:val="B8175E01DA88403DA0A5FB52D0BE3B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90"/>
    <w:rsid w:val="004709BD"/>
    <w:rsid w:val="007B2751"/>
    <w:rsid w:val="00CC58CC"/>
    <w:rsid w:val="00D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59EF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3E57F26684F5BBFA3F157DADC3D76">
    <w:name w:val="EBD3E57F26684F5BBFA3F157DADC3D76"/>
    <w:rsid w:val="00D94A90"/>
  </w:style>
  <w:style w:type="paragraph" w:customStyle="1" w:styleId="B38AA5C1BAE5447BAB49B5D154BA910A">
    <w:name w:val="B38AA5C1BAE5447BAB49B5D154BA910A"/>
    <w:rsid w:val="00D94A90"/>
  </w:style>
  <w:style w:type="paragraph" w:customStyle="1" w:styleId="B8175E01DA88403DA0A5FB52D0BE3B08">
    <w:name w:val="B8175E01DA88403DA0A5FB52D0BE3B08"/>
    <w:rsid w:val="00D94A90"/>
  </w:style>
  <w:style w:type="paragraph" w:customStyle="1" w:styleId="6DF8F3CBC21942D4AAD1CB1557717D91">
    <w:name w:val="6DF8F3CBC21942D4AAD1CB1557717D91"/>
    <w:rsid w:val="007B2751"/>
  </w:style>
  <w:style w:type="paragraph" w:customStyle="1" w:styleId="CE2D8F469608452FAEE4D71AD0B5A8D9">
    <w:name w:val="CE2D8F469608452FAEE4D71AD0B5A8D9"/>
    <w:rsid w:val="004709BD"/>
  </w:style>
  <w:style w:type="paragraph" w:customStyle="1" w:styleId="49598535715E4E2483DDFFE39BEC51AF">
    <w:name w:val="49598535715E4E2483DDFFE39BEC51AF"/>
    <w:rsid w:val="004709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3E57F26684F5BBFA3F157DADC3D76">
    <w:name w:val="EBD3E57F26684F5BBFA3F157DADC3D76"/>
    <w:rsid w:val="00D94A90"/>
  </w:style>
  <w:style w:type="paragraph" w:customStyle="1" w:styleId="B38AA5C1BAE5447BAB49B5D154BA910A">
    <w:name w:val="B38AA5C1BAE5447BAB49B5D154BA910A"/>
    <w:rsid w:val="00D94A90"/>
  </w:style>
  <w:style w:type="paragraph" w:customStyle="1" w:styleId="B8175E01DA88403DA0A5FB52D0BE3B08">
    <w:name w:val="B8175E01DA88403DA0A5FB52D0BE3B08"/>
    <w:rsid w:val="00D94A90"/>
  </w:style>
  <w:style w:type="paragraph" w:customStyle="1" w:styleId="6DF8F3CBC21942D4AAD1CB1557717D91">
    <w:name w:val="6DF8F3CBC21942D4AAD1CB1557717D91"/>
    <w:rsid w:val="007B2751"/>
  </w:style>
  <w:style w:type="paragraph" w:customStyle="1" w:styleId="CE2D8F469608452FAEE4D71AD0B5A8D9">
    <w:name w:val="CE2D8F469608452FAEE4D71AD0B5A8D9"/>
    <w:rsid w:val="004709BD"/>
  </w:style>
  <w:style w:type="paragraph" w:customStyle="1" w:styleId="49598535715E4E2483DDFFE39BEC51AF">
    <w:name w:val="49598535715E4E2483DDFFE39BEC51AF"/>
    <w:rsid w:val="00470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a7ec5-bf54-4716-ae96-f6d2d93e0af7"/>
    <Active xmlns="4fe27fdc-03c3-4b8a-9a11-babae6a2457c">false</Active>
    <d8de44e546444f1ba4a4455b68133a3f xmlns="4fe27fdc-03c3-4b8a-9a11-babae6a2457c" xsi:nil="true"/>
    <_dlc_DocId xmlns="00ca7ec5-bf54-4716-ae96-f6d2d93e0af7">M4CFNA5MDFCP-119-1490</_dlc_DocId>
    <_dlc_DocIdUrl xmlns="00ca7ec5-bf54-4716-ae96-f6d2d93e0af7">
      <Url>https://partners.hsag.com/mm/mia/2018/_layouts/DocIdRedir.aspx?ID=M4CFNA5MDFCP-119-1490</Url>
      <Description>M4CFNA5MDFCP-119-1490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A9C621C256B47831AED6C3B396F22" ma:contentTypeVersion="5" ma:contentTypeDescription="Create a new document." ma:contentTypeScope="" ma:versionID="32f973e9e539eaa321e011d3f7bcb5df">
  <xsd:schema xmlns:xsd="http://www.w3.org/2001/XMLSchema" xmlns:xs="http://www.w3.org/2001/XMLSchema" xmlns:p="http://schemas.microsoft.com/office/2006/metadata/properties" xmlns:ns2="00ca7ec5-bf54-4716-ae96-f6d2d93e0af7" xmlns:ns4="4fe27fdc-03c3-4b8a-9a11-babae6a2457c" targetNamespace="http://schemas.microsoft.com/office/2006/metadata/properties" ma:root="true" ma:fieldsID="ee63576fc31037e0475c7e3e03dc80e7" ns2:_="" ns4:_="">
    <xsd:import namespace="00ca7ec5-bf54-4716-ae96-f6d2d93e0af7"/>
    <xsd:import namespace="4fe27fdc-03c3-4b8a-9a11-babae6a24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Active" minOccurs="0"/>
                <xsd:element ref="ns4:d8de44e546444f1ba4a4455b68133a3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7ec5-bf54-4716-ae96-f6d2d93e0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e61f76e0-21e3-4b91-a1d2-7ef61ea22816}" ma:internalName="TaxCatchAll" ma:showField="CatchAllData" ma:web="4775a24f-5796-4085-a351-641e303bc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7fdc-03c3-4b8a-9a11-babae6a2457c" elementFormDefault="qualified">
    <xsd:import namespace="http://schemas.microsoft.com/office/2006/documentManagement/types"/>
    <xsd:import namespace="http://schemas.microsoft.com/office/infopath/2007/PartnerControls"/>
    <xsd:element name="Active" ma:index="13" nillable="true" ma:displayName="Active" ma:default="0" ma:internalName="Active">
      <xsd:simpleType>
        <xsd:restriction base="dms:Boolean"/>
      </xsd:simpleType>
    </xsd:element>
    <xsd:element name="d8de44e546444f1ba4a4455b68133a3f" ma:index="14" nillable="true" ma:displayName="TEP_0" ma:hidden="true" ma:internalName="d8de44e546444f1ba4a4455b68133a3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task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77EB-03A4-4B4F-8A4F-FC8F881939B6}">
  <ds:schemaRefs>
    <ds:schemaRef ds:uri="4fe27fdc-03c3-4b8a-9a11-babae6a2457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00ca7ec5-bf54-4716-ae96-f6d2d93e0af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47BB7E-663D-4CCD-A0A3-75FD4C1073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C91C82-C693-43BD-B5E3-5143B4FCE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7ec5-bf54-4716-ae96-f6d2d93e0af7"/>
    <ds:schemaRef ds:uri="4fe27fdc-03c3-4b8a-9a11-babae6a24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48C59-6D4F-4A4C-9002-44AC29D01F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7A0A0F-070A-4FE0-B5E2-91073F22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II: Data Sources Used for 2015 Impact Assessment Report</vt:lpstr>
    </vt:vector>
  </TitlesOfParts>
  <Company>Health Services Advisory Group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II: Data Sources Used for 2015 Impact Assessment Report</dc:title>
  <dc:subject>Revisions after OMB Review 8.28.15</dc:subject>
  <dc:creator>Sue Grace</dc:creator>
  <cp:lastModifiedBy>James Carstens</cp:lastModifiedBy>
  <cp:revision>2</cp:revision>
  <dcterms:created xsi:type="dcterms:W3CDTF">2015-09-15T22:37:00Z</dcterms:created>
  <dcterms:modified xsi:type="dcterms:W3CDTF">2015-09-15T22:37:00Z</dcterms:modified>
  <cp:category>OMB_PRA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0x010100F41A9C621C256B47831AED6C3B396F22</vt:lpwstr>
  </property>
  <property fmtid="{D5CDD505-2E9C-101B-9397-08002B2CF9AE}" pid="3" name="_dlc_DocIdItemGuid">
    <vt:lpwstr>4aa4271d-9963-432d-9859-81bd115e33dd</vt:lpwstr>
  </property>
</Properties>
</file>