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E8" w:rsidRDefault="00A829E8" w:rsidP="006226FC">
      <w:pPr>
        <w:ind w:left="1440"/>
        <w:jc w:val="center"/>
        <w:rPr>
          <w:rFonts w:ascii="Arial" w:hAnsi="Arial" w:cs="Arial"/>
          <w:sz w:val="28"/>
          <w:szCs w:val="28"/>
        </w:rPr>
      </w:pPr>
      <w:bookmarkStart w:id="0" w:name="_GoBack"/>
      <w:bookmarkEnd w:id="0"/>
      <w:r>
        <w:rPr>
          <w:rFonts w:ascii="Arial" w:hAnsi="Arial" w:cs="Arial"/>
          <w:sz w:val="28"/>
          <w:szCs w:val="28"/>
        </w:rPr>
        <w:t>Comments</w:t>
      </w:r>
      <w:r w:rsidR="007B4514">
        <w:rPr>
          <w:rFonts w:ascii="Arial" w:hAnsi="Arial" w:cs="Arial"/>
          <w:sz w:val="28"/>
          <w:szCs w:val="28"/>
        </w:rPr>
        <w:t xml:space="preserve"> </w:t>
      </w:r>
      <w:r>
        <w:rPr>
          <w:rFonts w:ascii="Arial" w:hAnsi="Arial" w:cs="Arial"/>
          <w:sz w:val="28"/>
          <w:szCs w:val="28"/>
        </w:rPr>
        <w:t xml:space="preserve">Received on </w:t>
      </w:r>
      <w:r w:rsidR="00BC45B1">
        <w:rPr>
          <w:rFonts w:ascii="Arial" w:hAnsi="Arial" w:cs="Arial"/>
          <w:sz w:val="28"/>
          <w:szCs w:val="28"/>
        </w:rPr>
        <w:t xml:space="preserve">Advance Beneficiary Notice </w:t>
      </w:r>
      <w:r w:rsidR="007B4514">
        <w:rPr>
          <w:rFonts w:ascii="Arial" w:hAnsi="Arial" w:cs="Arial"/>
          <w:sz w:val="28"/>
          <w:szCs w:val="28"/>
        </w:rPr>
        <w:t>of Noncoverage (ABN), Form CMS-</w:t>
      </w:r>
      <w:r w:rsidR="00BC45B1">
        <w:rPr>
          <w:rFonts w:ascii="Arial" w:hAnsi="Arial" w:cs="Arial"/>
          <w:sz w:val="28"/>
          <w:szCs w:val="28"/>
        </w:rPr>
        <w:t>R-131</w:t>
      </w:r>
      <w:r w:rsidR="007B4514">
        <w:rPr>
          <w:rFonts w:ascii="Arial" w:hAnsi="Arial" w:cs="Arial"/>
          <w:sz w:val="28"/>
          <w:szCs w:val="28"/>
        </w:rPr>
        <w:t xml:space="preserve"> </w:t>
      </w:r>
    </w:p>
    <w:p w:rsidR="00684346" w:rsidRPr="001705E2" w:rsidRDefault="00684346" w:rsidP="006226FC">
      <w:pPr>
        <w:ind w:left="1440"/>
        <w:jc w:val="center"/>
        <w:rPr>
          <w:rFonts w:ascii="Arial" w:hAnsi="Arial" w:cs="Arial"/>
          <w:sz w:val="28"/>
          <w:szCs w:val="28"/>
        </w:rPr>
      </w:pPr>
      <w:r>
        <w:rPr>
          <w:rFonts w:ascii="Arial" w:hAnsi="Arial" w:cs="Arial"/>
          <w:sz w:val="28"/>
          <w:szCs w:val="28"/>
        </w:rPr>
        <w:t>Dec 2012 – Feb 2013</w:t>
      </w:r>
    </w:p>
    <w:p w:rsidR="001705E2" w:rsidRDefault="001705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444"/>
        <w:gridCol w:w="1337"/>
        <w:gridCol w:w="4498"/>
        <w:gridCol w:w="4826"/>
      </w:tblGrid>
      <w:tr w:rsidR="00A9164C" w:rsidTr="002408F5">
        <w:tc>
          <w:tcPr>
            <w:tcW w:w="1683" w:type="dxa"/>
            <w:tcBorders>
              <w:top w:val="single" w:sz="4" w:space="0" w:color="auto"/>
              <w:bottom w:val="single" w:sz="4" w:space="0" w:color="auto"/>
            </w:tcBorders>
          </w:tcPr>
          <w:p w:rsidR="00174D40" w:rsidRPr="00776513" w:rsidRDefault="00174D40" w:rsidP="00E25587">
            <w:pPr>
              <w:jc w:val="center"/>
              <w:rPr>
                <w:rFonts w:ascii="Arial" w:hAnsi="Arial" w:cs="Arial"/>
                <w:b/>
              </w:rPr>
            </w:pPr>
            <w:r w:rsidRPr="00776513">
              <w:rPr>
                <w:rFonts w:ascii="Arial" w:hAnsi="Arial" w:cs="Arial"/>
                <w:b/>
              </w:rPr>
              <w:t>Organization</w:t>
            </w:r>
          </w:p>
        </w:tc>
        <w:tc>
          <w:tcPr>
            <w:tcW w:w="1444" w:type="dxa"/>
            <w:tcBorders>
              <w:top w:val="single" w:sz="4" w:space="0" w:color="auto"/>
              <w:bottom w:val="single" w:sz="4" w:space="0" w:color="auto"/>
            </w:tcBorders>
          </w:tcPr>
          <w:p w:rsidR="00174D40" w:rsidRPr="00776513" w:rsidRDefault="00174D40" w:rsidP="00E25587">
            <w:pPr>
              <w:jc w:val="center"/>
              <w:rPr>
                <w:rFonts w:ascii="Arial" w:hAnsi="Arial" w:cs="Arial"/>
                <w:b/>
              </w:rPr>
            </w:pPr>
            <w:r w:rsidRPr="00776513">
              <w:rPr>
                <w:rFonts w:ascii="Arial" w:hAnsi="Arial" w:cs="Arial"/>
                <w:b/>
              </w:rPr>
              <w:t>Document</w:t>
            </w:r>
          </w:p>
          <w:p w:rsidR="00174D40" w:rsidRPr="00776513" w:rsidRDefault="00174D40" w:rsidP="00E25587">
            <w:pPr>
              <w:jc w:val="center"/>
              <w:rPr>
                <w:rFonts w:ascii="Arial" w:hAnsi="Arial" w:cs="Arial"/>
                <w:b/>
                <w:sz w:val="20"/>
                <w:szCs w:val="20"/>
              </w:rPr>
            </w:pPr>
            <w:r w:rsidRPr="00776513">
              <w:rPr>
                <w:rFonts w:ascii="Arial" w:hAnsi="Arial" w:cs="Arial"/>
                <w:b/>
                <w:sz w:val="20"/>
                <w:szCs w:val="20"/>
              </w:rPr>
              <w:t>(notice, instructions)</w:t>
            </w:r>
          </w:p>
        </w:tc>
        <w:tc>
          <w:tcPr>
            <w:tcW w:w="1337" w:type="dxa"/>
            <w:tcBorders>
              <w:top w:val="single" w:sz="4" w:space="0" w:color="auto"/>
              <w:bottom w:val="single" w:sz="4" w:space="0" w:color="auto"/>
            </w:tcBorders>
          </w:tcPr>
          <w:p w:rsidR="00174D40" w:rsidRPr="00776513" w:rsidRDefault="00174D40" w:rsidP="00E25587">
            <w:pPr>
              <w:jc w:val="center"/>
              <w:rPr>
                <w:rFonts w:ascii="Arial" w:hAnsi="Arial" w:cs="Arial"/>
                <w:b/>
              </w:rPr>
            </w:pPr>
            <w:r w:rsidRPr="00776513">
              <w:rPr>
                <w:rFonts w:ascii="Arial" w:hAnsi="Arial" w:cs="Arial"/>
                <w:b/>
              </w:rPr>
              <w:t>Page #</w:t>
            </w:r>
          </w:p>
          <w:p w:rsidR="00174D40" w:rsidRPr="00776513" w:rsidRDefault="00174D40" w:rsidP="00E25587">
            <w:pPr>
              <w:jc w:val="center"/>
              <w:rPr>
                <w:rFonts w:ascii="Arial" w:hAnsi="Arial" w:cs="Arial"/>
                <w:b/>
                <w:sz w:val="20"/>
                <w:szCs w:val="20"/>
              </w:rPr>
            </w:pPr>
            <w:r w:rsidRPr="00776513">
              <w:rPr>
                <w:rFonts w:ascii="Arial" w:hAnsi="Arial" w:cs="Arial"/>
                <w:b/>
                <w:sz w:val="20"/>
                <w:szCs w:val="20"/>
              </w:rPr>
              <w:t>(if applicable)</w:t>
            </w:r>
          </w:p>
        </w:tc>
        <w:tc>
          <w:tcPr>
            <w:tcW w:w="4498" w:type="dxa"/>
            <w:tcBorders>
              <w:top w:val="single" w:sz="4" w:space="0" w:color="auto"/>
              <w:bottom w:val="single" w:sz="4" w:space="0" w:color="auto"/>
            </w:tcBorders>
          </w:tcPr>
          <w:p w:rsidR="00174D40" w:rsidRPr="00776513" w:rsidRDefault="008332AC" w:rsidP="008332AC">
            <w:pPr>
              <w:rPr>
                <w:rFonts w:ascii="Arial" w:hAnsi="Arial" w:cs="Arial"/>
                <w:b/>
              </w:rPr>
            </w:pPr>
            <w:r w:rsidRPr="00776513">
              <w:rPr>
                <w:rFonts w:ascii="Arial" w:hAnsi="Arial" w:cs="Arial"/>
                <w:b/>
              </w:rPr>
              <w:t>Issue/</w:t>
            </w:r>
            <w:r w:rsidR="00174D40" w:rsidRPr="00776513">
              <w:rPr>
                <w:rFonts w:ascii="Arial" w:hAnsi="Arial" w:cs="Arial"/>
                <w:b/>
              </w:rPr>
              <w:t xml:space="preserve">Comment </w:t>
            </w:r>
          </w:p>
        </w:tc>
        <w:tc>
          <w:tcPr>
            <w:tcW w:w="4826" w:type="dxa"/>
            <w:tcBorders>
              <w:top w:val="single" w:sz="4" w:space="0" w:color="auto"/>
              <w:bottom w:val="single" w:sz="4" w:space="0" w:color="auto"/>
            </w:tcBorders>
          </w:tcPr>
          <w:p w:rsidR="00174D40" w:rsidRPr="00776513" w:rsidRDefault="00174D40" w:rsidP="00A829E8">
            <w:pPr>
              <w:autoSpaceDE w:val="0"/>
              <w:autoSpaceDN w:val="0"/>
              <w:adjustRightInd w:val="0"/>
              <w:rPr>
                <w:rFonts w:ascii="Arial" w:hAnsi="Arial" w:cs="Arial"/>
                <w:b/>
                <w:color w:val="000000"/>
              </w:rPr>
            </w:pPr>
            <w:r w:rsidRPr="00776513">
              <w:rPr>
                <w:rFonts w:ascii="Arial" w:hAnsi="Arial" w:cs="Arial"/>
                <w:b/>
                <w:color w:val="000000"/>
              </w:rPr>
              <w:t xml:space="preserve">CMS Response </w:t>
            </w:r>
          </w:p>
        </w:tc>
      </w:tr>
      <w:tr w:rsidR="002408F5" w:rsidTr="00216C84">
        <w:tc>
          <w:tcPr>
            <w:tcW w:w="1683" w:type="dxa"/>
            <w:tcBorders>
              <w:bottom w:val="dashed" w:sz="4" w:space="0" w:color="auto"/>
              <w:right w:val="dashed" w:sz="4" w:space="0" w:color="auto"/>
            </w:tcBorders>
          </w:tcPr>
          <w:p w:rsidR="002408F5" w:rsidRDefault="002408F5" w:rsidP="00397683">
            <w:pPr>
              <w:jc w:val="center"/>
              <w:rPr>
                <w:rFonts w:ascii="Arial" w:hAnsi="Arial" w:cs="Arial"/>
              </w:rPr>
            </w:pPr>
            <w:r>
              <w:rPr>
                <w:rFonts w:ascii="Arial" w:hAnsi="Arial" w:cs="Arial"/>
              </w:rPr>
              <w:t xml:space="preserve">Weber State University </w:t>
            </w:r>
          </w:p>
        </w:tc>
        <w:tc>
          <w:tcPr>
            <w:tcW w:w="1444" w:type="dxa"/>
            <w:tcBorders>
              <w:left w:val="dashed" w:sz="4" w:space="0" w:color="auto"/>
              <w:bottom w:val="dashed" w:sz="4" w:space="0" w:color="auto"/>
              <w:right w:val="dashed" w:sz="4" w:space="0" w:color="auto"/>
            </w:tcBorders>
          </w:tcPr>
          <w:p w:rsidR="002408F5" w:rsidRPr="00E25587" w:rsidRDefault="002408F5" w:rsidP="00397683">
            <w:pPr>
              <w:jc w:val="center"/>
              <w:rPr>
                <w:rFonts w:ascii="Arial" w:hAnsi="Arial" w:cs="Arial"/>
              </w:rPr>
            </w:pPr>
            <w:r>
              <w:rPr>
                <w:rFonts w:ascii="Arial" w:hAnsi="Arial" w:cs="Arial"/>
              </w:rPr>
              <w:t>Notice</w:t>
            </w:r>
          </w:p>
        </w:tc>
        <w:tc>
          <w:tcPr>
            <w:tcW w:w="1337" w:type="dxa"/>
            <w:tcBorders>
              <w:left w:val="dashed" w:sz="4" w:space="0" w:color="auto"/>
              <w:bottom w:val="dashed" w:sz="4" w:space="0" w:color="auto"/>
              <w:right w:val="dashed" w:sz="4" w:space="0" w:color="auto"/>
            </w:tcBorders>
          </w:tcPr>
          <w:p w:rsidR="002408F5" w:rsidRPr="00E25587" w:rsidRDefault="002408F5" w:rsidP="00397683">
            <w:pPr>
              <w:jc w:val="center"/>
              <w:rPr>
                <w:rFonts w:ascii="Arial" w:hAnsi="Arial" w:cs="Arial"/>
              </w:rPr>
            </w:pPr>
          </w:p>
        </w:tc>
        <w:tc>
          <w:tcPr>
            <w:tcW w:w="4498" w:type="dxa"/>
            <w:tcBorders>
              <w:left w:val="dashed" w:sz="4" w:space="0" w:color="auto"/>
              <w:bottom w:val="dashed" w:sz="4" w:space="0" w:color="auto"/>
            </w:tcBorders>
          </w:tcPr>
          <w:p w:rsidR="002408F5" w:rsidRDefault="002408F5" w:rsidP="00397683">
            <w:pPr>
              <w:rPr>
                <w:rFonts w:ascii="Arial" w:hAnsi="Arial" w:cs="Arial"/>
              </w:rPr>
            </w:pPr>
            <w:r>
              <w:rPr>
                <w:rFonts w:ascii="Arial" w:hAnsi="Arial" w:cs="Arial"/>
              </w:rPr>
              <w:t>Support for proposal for simplification of ABNs. Believes that this notice change will reduce paperwork and decrease confusion in complying with Medicare regulations.</w:t>
            </w:r>
          </w:p>
        </w:tc>
        <w:tc>
          <w:tcPr>
            <w:tcW w:w="4826" w:type="dxa"/>
            <w:vMerge w:val="restart"/>
          </w:tcPr>
          <w:p w:rsidR="002408F5" w:rsidRPr="00E25587" w:rsidRDefault="002408F5" w:rsidP="00397683">
            <w:pPr>
              <w:autoSpaceDE w:val="0"/>
              <w:autoSpaceDN w:val="0"/>
              <w:adjustRightInd w:val="0"/>
              <w:rPr>
                <w:rFonts w:ascii="Arial" w:hAnsi="Arial" w:cs="Arial"/>
                <w:color w:val="000000"/>
              </w:rPr>
            </w:pPr>
            <w:r w:rsidRPr="00A731D1">
              <w:rPr>
                <w:rFonts w:ascii="Arial" w:hAnsi="Arial" w:cs="Arial"/>
                <w:color w:val="000000"/>
              </w:rPr>
              <w:t>Thank you for your support of our proposal. It is our hope that these changes will simplify Medicare beneficiary notification requirements for home health agencies</w:t>
            </w:r>
            <w:r w:rsidR="003F2327">
              <w:rPr>
                <w:rFonts w:ascii="Arial" w:hAnsi="Arial" w:cs="Arial"/>
                <w:color w:val="000000"/>
              </w:rPr>
              <w:t xml:space="preserve"> </w:t>
            </w:r>
            <w:r>
              <w:rPr>
                <w:rFonts w:ascii="Arial" w:hAnsi="Arial" w:cs="Arial"/>
                <w:color w:val="000000"/>
              </w:rPr>
              <w:t>(HHAs)</w:t>
            </w:r>
            <w:r w:rsidRPr="00A731D1">
              <w:rPr>
                <w:rFonts w:ascii="Arial" w:hAnsi="Arial" w:cs="Arial"/>
                <w:color w:val="000000"/>
              </w:rPr>
              <w:t xml:space="preserve">. </w:t>
            </w:r>
          </w:p>
        </w:tc>
      </w:tr>
      <w:tr w:rsidR="002408F5" w:rsidTr="00216C84">
        <w:tc>
          <w:tcPr>
            <w:tcW w:w="1683" w:type="dxa"/>
            <w:tcBorders>
              <w:top w:val="dashed" w:sz="4" w:space="0" w:color="auto"/>
              <w:bottom w:val="dashed" w:sz="4" w:space="0" w:color="auto"/>
              <w:right w:val="dashed" w:sz="4" w:space="0" w:color="auto"/>
            </w:tcBorders>
          </w:tcPr>
          <w:p w:rsidR="002408F5" w:rsidRDefault="002408F5" w:rsidP="00725FE1">
            <w:pPr>
              <w:jc w:val="center"/>
              <w:rPr>
                <w:rFonts w:ascii="Arial" w:hAnsi="Arial" w:cs="Arial"/>
              </w:rPr>
            </w:pPr>
            <w:r>
              <w:rPr>
                <w:rFonts w:ascii="Arial" w:hAnsi="Arial" w:cs="Arial"/>
              </w:rPr>
              <w:t>Home Care Association of New York State</w:t>
            </w:r>
          </w:p>
        </w:tc>
        <w:tc>
          <w:tcPr>
            <w:tcW w:w="1444" w:type="dxa"/>
            <w:tcBorders>
              <w:top w:val="dashed" w:sz="4" w:space="0" w:color="auto"/>
              <w:left w:val="dashed" w:sz="4" w:space="0" w:color="auto"/>
              <w:bottom w:val="dashed" w:sz="4" w:space="0" w:color="auto"/>
              <w:right w:val="dashed" w:sz="4" w:space="0" w:color="auto"/>
            </w:tcBorders>
          </w:tcPr>
          <w:p w:rsidR="002408F5" w:rsidRDefault="002408F5" w:rsidP="000C789E">
            <w:pPr>
              <w:jc w:val="center"/>
              <w:rPr>
                <w:rFonts w:ascii="Arial" w:hAnsi="Arial" w:cs="Arial"/>
              </w:rPr>
            </w:pPr>
            <w:r>
              <w:rPr>
                <w:rFonts w:ascii="Arial" w:hAnsi="Arial" w:cs="Arial"/>
              </w:rPr>
              <w:t>Notice</w:t>
            </w:r>
          </w:p>
        </w:tc>
        <w:tc>
          <w:tcPr>
            <w:tcW w:w="1337" w:type="dxa"/>
            <w:tcBorders>
              <w:top w:val="dashed" w:sz="4" w:space="0" w:color="auto"/>
              <w:left w:val="dashed" w:sz="4" w:space="0" w:color="auto"/>
              <w:bottom w:val="dashed" w:sz="4" w:space="0" w:color="auto"/>
              <w:right w:val="dashed" w:sz="4" w:space="0" w:color="auto"/>
            </w:tcBorders>
          </w:tcPr>
          <w:p w:rsidR="002408F5" w:rsidRPr="00E25587" w:rsidRDefault="002408F5" w:rsidP="008724C0">
            <w:pPr>
              <w:rPr>
                <w:rFonts w:ascii="Arial" w:hAnsi="Arial" w:cs="Arial"/>
              </w:rPr>
            </w:pPr>
          </w:p>
        </w:tc>
        <w:tc>
          <w:tcPr>
            <w:tcW w:w="4498" w:type="dxa"/>
            <w:tcBorders>
              <w:top w:val="dashed" w:sz="4" w:space="0" w:color="auto"/>
              <w:left w:val="dashed" w:sz="4" w:space="0" w:color="auto"/>
              <w:bottom w:val="dashed" w:sz="4" w:space="0" w:color="auto"/>
            </w:tcBorders>
          </w:tcPr>
          <w:p w:rsidR="002408F5" w:rsidRDefault="002408F5" w:rsidP="000C789E">
            <w:pPr>
              <w:rPr>
                <w:rFonts w:ascii="Arial" w:hAnsi="Arial" w:cs="Arial"/>
              </w:rPr>
            </w:pPr>
            <w:r w:rsidRPr="000C789E">
              <w:rPr>
                <w:rFonts w:ascii="Arial" w:hAnsi="Arial" w:cs="Arial"/>
              </w:rPr>
              <w:t>In general, support</w:t>
            </w:r>
            <w:r>
              <w:rPr>
                <w:rFonts w:ascii="Arial" w:hAnsi="Arial" w:cs="Arial"/>
              </w:rPr>
              <w:t>s</w:t>
            </w:r>
            <w:r w:rsidRPr="000C789E">
              <w:rPr>
                <w:rFonts w:ascii="Arial" w:hAnsi="Arial" w:cs="Arial"/>
              </w:rPr>
              <w:t xml:space="preserve"> CMS efforts to simplify (Home Health Advance Beneficiary Notice) HHABN by using the ABN and Home Health Change of Care Notice (HHCCN).</w:t>
            </w:r>
          </w:p>
        </w:tc>
        <w:tc>
          <w:tcPr>
            <w:tcW w:w="4826" w:type="dxa"/>
            <w:vMerge/>
          </w:tcPr>
          <w:p w:rsidR="002408F5" w:rsidRDefault="002408F5" w:rsidP="000C789E">
            <w:pPr>
              <w:autoSpaceDE w:val="0"/>
              <w:autoSpaceDN w:val="0"/>
              <w:adjustRightInd w:val="0"/>
              <w:rPr>
                <w:rFonts w:ascii="Arial" w:hAnsi="Arial" w:cs="Arial"/>
                <w:color w:val="000000"/>
              </w:rPr>
            </w:pPr>
          </w:p>
        </w:tc>
      </w:tr>
      <w:tr w:rsidR="002408F5" w:rsidTr="00216C84">
        <w:tc>
          <w:tcPr>
            <w:tcW w:w="1683" w:type="dxa"/>
            <w:tcBorders>
              <w:top w:val="dashed" w:sz="4" w:space="0" w:color="auto"/>
              <w:right w:val="dashed" w:sz="4" w:space="0" w:color="auto"/>
            </w:tcBorders>
          </w:tcPr>
          <w:p w:rsidR="002408F5" w:rsidRDefault="002408F5" w:rsidP="00C85005">
            <w:pPr>
              <w:jc w:val="center"/>
              <w:rPr>
                <w:rFonts w:ascii="Arial" w:hAnsi="Arial" w:cs="Arial"/>
              </w:rPr>
            </w:pPr>
            <w:r>
              <w:rPr>
                <w:rFonts w:ascii="Arial" w:hAnsi="Arial" w:cs="Arial"/>
              </w:rPr>
              <w:t>National Association for Home Care &amp; Hospice</w:t>
            </w:r>
          </w:p>
        </w:tc>
        <w:tc>
          <w:tcPr>
            <w:tcW w:w="1444" w:type="dxa"/>
            <w:tcBorders>
              <w:top w:val="dashed" w:sz="4" w:space="0" w:color="auto"/>
              <w:left w:val="dashed" w:sz="4" w:space="0" w:color="auto"/>
              <w:right w:val="dashed" w:sz="4" w:space="0" w:color="auto"/>
            </w:tcBorders>
          </w:tcPr>
          <w:p w:rsidR="002408F5" w:rsidRDefault="002408F5" w:rsidP="00C85005">
            <w:pPr>
              <w:jc w:val="center"/>
              <w:rPr>
                <w:rFonts w:ascii="Arial" w:hAnsi="Arial" w:cs="Arial"/>
              </w:rPr>
            </w:pPr>
            <w:r>
              <w:rPr>
                <w:rFonts w:ascii="Arial" w:hAnsi="Arial" w:cs="Arial"/>
              </w:rPr>
              <w:t>Notice</w:t>
            </w:r>
          </w:p>
        </w:tc>
        <w:tc>
          <w:tcPr>
            <w:tcW w:w="1337" w:type="dxa"/>
            <w:tcBorders>
              <w:top w:val="dashed" w:sz="4" w:space="0" w:color="auto"/>
              <w:left w:val="dashed" w:sz="4" w:space="0" w:color="auto"/>
              <w:right w:val="dashed" w:sz="4" w:space="0" w:color="auto"/>
            </w:tcBorders>
          </w:tcPr>
          <w:p w:rsidR="002408F5" w:rsidRPr="00E25587" w:rsidRDefault="002408F5" w:rsidP="00C85005">
            <w:pPr>
              <w:rPr>
                <w:rFonts w:ascii="Arial" w:hAnsi="Arial" w:cs="Arial"/>
              </w:rPr>
            </w:pPr>
          </w:p>
        </w:tc>
        <w:tc>
          <w:tcPr>
            <w:tcW w:w="4498" w:type="dxa"/>
            <w:tcBorders>
              <w:top w:val="dashed" w:sz="4" w:space="0" w:color="auto"/>
              <w:left w:val="dashed" w:sz="4" w:space="0" w:color="auto"/>
            </w:tcBorders>
          </w:tcPr>
          <w:p w:rsidR="002408F5" w:rsidRDefault="002408F5" w:rsidP="00C85005">
            <w:pPr>
              <w:rPr>
                <w:rFonts w:ascii="Arial" w:hAnsi="Arial" w:cs="Arial"/>
              </w:rPr>
            </w:pPr>
            <w:r>
              <w:rPr>
                <w:rFonts w:ascii="Arial" w:hAnsi="Arial" w:cs="Arial"/>
              </w:rPr>
              <w:t xml:space="preserve">Agrees that HHAs should use the ABN as currently required by other Medicare provider types. </w:t>
            </w:r>
          </w:p>
        </w:tc>
        <w:tc>
          <w:tcPr>
            <w:tcW w:w="4826" w:type="dxa"/>
            <w:vMerge/>
          </w:tcPr>
          <w:p w:rsidR="002408F5" w:rsidRDefault="002408F5" w:rsidP="000C789E">
            <w:pPr>
              <w:autoSpaceDE w:val="0"/>
              <w:autoSpaceDN w:val="0"/>
              <w:adjustRightInd w:val="0"/>
              <w:rPr>
                <w:rFonts w:ascii="Arial" w:hAnsi="Arial" w:cs="Arial"/>
                <w:color w:val="000000"/>
              </w:rPr>
            </w:pPr>
          </w:p>
        </w:tc>
      </w:tr>
      <w:tr w:rsidR="00B61475" w:rsidTr="002408F5">
        <w:tc>
          <w:tcPr>
            <w:tcW w:w="1683" w:type="dxa"/>
            <w:tcBorders>
              <w:bottom w:val="single" w:sz="4" w:space="0" w:color="auto"/>
            </w:tcBorders>
          </w:tcPr>
          <w:p w:rsidR="00776513" w:rsidRDefault="00776513" w:rsidP="00725FE1">
            <w:pPr>
              <w:jc w:val="center"/>
              <w:rPr>
                <w:rFonts w:ascii="Arial" w:hAnsi="Arial" w:cs="Arial"/>
              </w:rPr>
            </w:pPr>
            <w:r>
              <w:rPr>
                <w:rFonts w:ascii="Arial" w:hAnsi="Arial" w:cs="Arial"/>
              </w:rPr>
              <w:t xml:space="preserve">Home Care Association of New York State </w:t>
            </w:r>
          </w:p>
        </w:tc>
        <w:tc>
          <w:tcPr>
            <w:tcW w:w="1444" w:type="dxa"/>
            <w:tcBorders>
              <w:bottom w:val="single" w:sz="4" w:space="0" w:color="auto"/>
            </w:tcBorders>
          </w:tcPr>
          <w:p w:rsidR="00776513" w:rsidRPr="00E25587" w:rsidRDefault="00776513" w:rsidP="000C789E">
            <w:pPr>
              <w:jc w:val="center"/>
              <w:rPr>
                <w:rFonts w:ascii="Arial" w:hAnsi="Arial" w:cs="Arial"/>
              </w:rPr>
            </w:pPr>
            <w:r>
              <w:rPr>
                <w:rFonts w:ascii="Arial" w:hAnsi="Arial" w:cs="Arial"/>
              </w:rPr>
              <w:t>Notice and Form Instructions</w:t>
            </w:r>
          </w:p>
        </w:tc>
        <w:tc>
          <w:tcPr>
            <w:tcW w:w="1337" w:type="dxa"/>
            <w:tcBorders>
              <w:bottom w:val="single" w:sz="4" w:space="0" w:color="auto"/>
            </w:tcBorders>
          </w:tcPr>
          <w:p w:rsidR="00776513" w:rsidRPr="00E25587" w:rsidRDefault="00776513" w:rsidP="008724C0">
            <w:pPr>
              <w:rPr>
                <w:rFonts w:ascii="Arial" w:hAnsi="Arial" w:cs="Arial"/>
              </w:rPr>
            </w:pPr>
          </w:p>
        </w:tc>
        <w:tc>
          <w:tcPr>
            <w:tcW w:w="4498" w:type="dxa"/>
            <w:tcBorders>
              <w:bottom w:val="single" w:sz="4" w:space="0" w:color="auto"/>
            </w:tcBorders>
          </w:tcPr>
          <w:p w:rsidR="00776513" w:rsidRDefault="00776513" w:rsidP="000C789E">
            <w:pPr>
              <w:rPr>
                <w:rFonts w:ascii="Arial" w:hAnsi="Arial" w:cs="Arial"/>
              </w:rPr>
            </w:pPr>
            <w:r w:rsidRPr="00B458A9">
              <w:rPr>
                <w:rFonts w:ascii="Arial" w:hAnsi="Arial" w:cs="Arial"/>
              </w:rPr>
              <w:t xml:space="preserve">The ABN was not designed for home care cases, and the form and instructions need many revisions to be appropriate for home health patients. </w:t>
            </w: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Default="00776513" w:rsidP="00B458A9">
            <w:pPr>
              <w:rPr>
                <w:rFonts w:ascii="Arial" w:hAnsi="Arial" w:cs="Arial"/>
              </w:rPr>
            </w:pPr>
          </w:p>
          <w:p w:rsidR="00776513" w:rsidRPr="00B458A9" w:rsidRDefault="00776513" w:rsidP="000C789E">
            <w:pPr>
              <w:rPr>
                <w:rFonts w:ascii="Arial" w:hAnsi="Arial" w:cs="Arial"/>
              </w:rPr>
            </w:pPr>
            <w:r>
              <w:rPr>
                <w:rFonts w:ascii="Arial" w:hAnsi="Arial" w:cs="Arial"/>
              </w:rPr>
              <w:t xml:space="preserve"> </w:t>
            </w:r>
          </w:p>
        </w:tc>
        <w:tc>
          <w:tcPr>
            <w:tcW w:w="4826" w:type="dxa"/>
            <w:tcBorders>
              <w:bottom w:val="single" w:sz="4" w:space="0" w:color="auto"/>
            </w:tcBorders>
          </w:tcPr>
          <w:p w:rsidR="00776513" w:rsidRPr="00E25587" w:rsidRDefault="00776513" w:rsidP="000C789E">
            <w:pPr>
              <w:autoSpaceDE w:val="0"/>
              <w:autoSpaceDN w:val="0"/>
              <w:adjustRightInd w:val="0"/>
              <w:rPr>
                <w:rFonts w:ascii="Arial" w:hAnsi="Arial" w:cs="Arial"/>
                <w:color w:val="000000"/>
              </w:rPr>
            </w:pPr>
            <w:r>
              <w:rPr>
                <w:rFonts w:ascii="Arial" w:hAnsi="Arial" w:cs="Arial"/>
                <w:color w:val="000000"/>
              </w:rPr>
              <w:lastRenderedPageBreak/>
              <w:t xml:space="preserve">The ABN and its instructions are currently used by many other Medicare providers and suppliers (i.e. laboratories, physician offices, imaging centers, hospices, DME suppliers, etc.). Therefore, in requesting Office of Management and Budget (OMB) approval to include HHA use of the ABN, we did not add HHA specific changes to the notice or instructions. We recognize that </w:t>
            </w:r>
            <w:r w:rsidR="006F31ED">
              <w:rPr>
                <w:rFonts w:ascii="Arial" w:hAnsi="Arial" w:cs="Arial"/>
                <w:color w:val="000000"/>
              </w:rPr>
              <w:t xml:space="preserve">as </w:t>
            </w:r>
            <w:r>
              <w:rPr>
                <w:rFonts w:ascii="Arial" w:hAnsi="Arial" w:cs="Arial"/>
                <w:color w:val="000000"/>
              </w:rPr>
              <w:t>home health agencies (HHAs)</w:t>
            </w:r>
            <w:r w:rsidR="006F31ED">
              <w:rPr>
                <w:rFonts w:ascii="Arial" w:hAnsi="Arial" w:cs="Arial"/>
                <w:color w:val="000000"/>
              </w:rPr>
              <w:t xml:space="preserve"> transition to using the ABN, they</w:t>
            </w:r>
            <w:r>
              <w:rPr>
                <w:rFonts w:ascii="Arial" w:hAnsi="Arial" w:cs="Arial"/>
                <w:color w:val="000000"/>
              </w:rPr>
              <w:t xml:space="preserve"> may need more guidance than the ABN Form Instructions</w:t>
            </w:r>
            <w:r w:rsidR="006F31ED">
              <w:rPr>
                <w:rFonts w:ascii="Arial" w:hAnsi="Arial" w:cs="Arial"/>
                <w:color w:val="000000"/>
              </w:rPr>
              <w:t xml:space="preserve"> provide</w:t>
            </w:r>
            <w:r>
              <w:rPr>
                <w:rFonts w:ascii="Arial" w:hAnsi="Arial" w:cs="Arial"/>
                <w:color w:val="000000"/>
              </w:rPr>
              <w:t xml:space="preserve"> and are revising the Medicare Claims Processing Manual (IOM 100-04), Chapter 30, Section 50.  A section </w:t>
            </w:r>
            <w:r>
              <w:rPr>
                <w:rFonts w:ascii="Arial" w:hAnsi="Arial" w:cs="Arial"/>
                <w:color w:val="000000"/>
              </w:rPr>
              <w:lastRenderedPageBreak/>
              <w:t xml:space="preserve">specific to HHA use of the ABN will be included. We plan to publish this manual revision concurrently with CMS’s release of the ABN for HHA use. This additional HHA specific guidance in the manual instructions will assure appropriate use of the ABN for home health patients. </w:t>
            </w:r>
          </w:p>
        </w:tc>
      </w:tr>
      <w:tr w:rsidR="002408F5" w:rsidTr="00FD5FA4">
        <w:trPr>
          <w:trHeight w:val="70"/>
        </w:trPr>
        <w:tc>
          <w:tcPr>
            <w:tcW w:w="1683" w:type="dxa"/>
            <w:tcBorders>
              <w:bottom w:val="dashed" w:sz="4" w:space="0" w:color="auto"/>
            </w:tcBorders>
          </w:tcPr>
          <w:p w:rsidR="002408F5" w:rsidRDefault="002408F5" w:rsidP="00725FE1">
            <w:pPr>
              <w:jc w:val="center"/>
              <w:rPr>
                <w:rFonts w:ascii="Arial" w:hAnsi="Arial" w:cs="Arial"/>
              </w:rPr>
            </w:pPr>
            <w:r>
              <w:rPr>
                <w:rFonts w:ascii="Arial" w:hAnsi="Arial" w:cs="Arial"/>
              </w:rPr>
              <w:lastRenderedPageBreak/>
              <w:t>Living Resources Certified Home Health Agency</w:t>
            </w:r>
          </w:p>
        </w:tc>
        <w:tc>
          <w:tcPr>
            <w:tcW w:w="1444" w:type="dxa"/>
            <w:tcBorders>
              <w:bottom w:val="dashed" w:sz="4" w:space="0" w:color="auto"/>
            </w:tcBorders>
          </w:tcPr>
          <w:p w:rsidR="002408F5" w:rsidRPr="00E25587" w:rsidRDefault="002408F5" w:rsidP="00725FE1">
            <w:pPr>
              <w:jc w:val="center"/>
              <w:rPr>
                <w:rFonts w:ascii="Arial" w:hAnsi="Arial" w:cs="Arial"/>
              </w:rPr>
            </w:pPr>
            <w:r>
              <w:rPr>
                <w:rFonts w:ascii="Arial" w:hAnsi="Arial" w:cs="Arial"/>
              </w:rPr>
              <w:t xml:space="preserve">Notice </w:t>
            </w:r>
          </w:p>
        </w:tc>
        <w:tc>
          <w:tcPr>
            <w:tcW w:w="1337" w:type="dxa"/>
            <w:tcBorders>
              <w:bottom w:val="dashed" w:sz="4" w:space="0" w:color="auto"/>
            </w:tcBorders>
          </w:tcPr>
          <w:p w:rsidR="002408F5" w:rsidRPr="00E25587" w:rsidRDefault="002408F5" w:rsidP="008724C0">
            <w:pPr>
              <w:rPr>
                <w:rFonts w:ascii="Arial" w:hAnsi="Arial" w:cs="Arial"/>
              </w:rPr>
            </w:pPr>
          </w:p>
        </w:tc>
        <w:tc>
          <w:tcPr>
            <w:tcW w:w="4498" w:type="dxa"/>
            <w:tcBorders>
              <w:bottom w:val="dashed" w:sz="4" w:space="0" w:color="auto"/>
            </w:tcBorders>
          </w:tcPr>
          <w:p w:rsidR="002408F5" w:rsidRDefault="002408F5" w:rsidP="00725FE1">
            <w:pPr>
              <w:rPr>
                <w:rFonts w:ascii="Arial" w:hAnsi="Arial" w:cs="Arial"/>
              </w:rPr>
            </w:pPr>
            <w:r>
              <w:rPr>
                <w:rFonts w:ascii="Arial" w:hAnsi="Arial" w:cs="Arial"/>
              </w:rPr>
              <w:t xml:space="preserve">Can we list cost per visit or do we need to list the estimated cost for a 60 day period? </w:t>
            </w:r>
          </w:p>
        </w:tc>
        <w:tc>
          <w:tcPr>
            <w:tcW w:w="4826" w:type="dxa"/>
            <w:vMerge w:val="restart"/>
          </w:tcPr>
          <w:p w:rsidR="002408F5" w:rsidRPr="00E25587" w:rsidRDefault="002408F5" w:rsidP="00B61475">
            <w:pPr>
              <w:autoSpaceDE w:val="0"/>
              <w:autoSpaceDN w:val="0"/>
              <w:adjustRightInd w:val="0"/>
              <w:rPr>
                <w:rFonts w:ascii="Arial" w:hAnsi="Arial" w:cs="Arial"/>
                <w:color w:val="000000"/>
              </w:rPr>
            </w:pPr>
            <w:r>
              <w:rPr>
                <w:rFonts w:ascii="Arial" w:hAnsi="Arial" w:cs="Arial"/>
                <w:color w:val="000000"/>
              </w:rPr>
              <w:t xml:space="preserve">Yes, cost estimates per visit or per number of visits weekly are acceptable on the ABN. Cost estimate requirements for the ABN are unchanged from HHABN requirements and details on home care estimates will be published in the </w:t>
            </w:r>
            <w:r w:rsidR="003F2327">
              <w:rPr>
                <w:rFonts w:ascii="Arial" w:hAnsi="Arial" w:cs="Arial"/>
                <w:color w:val="000000"/>
              </w:rPr>
              <w:t xml:space="preserve">revision of the </w:t>
            </w:r>
            <w:r>
              <w:rPr>
                <w:rFonts w:ascii="Arial" w:hAnsi="Arial" w:cs="Arial"/>
                <w:color w:val="000000"/>
              </w:rPr>
              <w:t xml:space="preserve">Medicare Claims Processing Manual, Ch. 30, Sec 50.  </w:t>
            </w:r>
          </w:p>
        </w:tc>
      </w:tr>
      <w:tr w:rsidR="002408F5" w:rsidTr="00FD5FA4">
        <w:trPr>
          <w:trHeight w:val="70"/>
        </w:trPr>
        <w:tc>
          <w:tcPr>
            <w:tcW w:w="1683" w:type="dxa"/>
            <w:tcBorders>
              <w:top w:val="dashed" w:sz="4" w:space="0" w:color="auto"/>
              <w:bottom w:val="single" w:sz="4" w:space="0" w:color="auto"/>
            </w:tcBorders>
          </w:tcPr>
          <w:p w:rsidR="002408F5" w:rsidRDefault="002408F5" w:rsidP="00725FE1">
            <w:pPr>
              <w:jc w:val="center"/>
              <w:rPr>
                <w:rFonts w:ascii="Arial" w:hAnsi="Arial" w:cs="Arial"/>
              </w:rPr>
            </w:pPr>
            <w:r w:rsidRPr="00B61475">
              <w:rPr>
                <w:rFonts w:ascii="Arial" w:hAnsi="Arial" w:cs="Arial"/>
              </w:rPr>
              <w:t>Home Care Association of New York State</w:t>
            </w:r>
          </w:p>
        </w:tc>
        <w:tc>
          <w:tcPr>
            <w:tcW w:w="1444" w:type="dxa"/>
            <w:tcBorders>
              <w:top w:val="dashed" w:sz="4" w:space="0" w:color="auto"/>
              <w:bottom w:val="single" w:sz="4" w:space="0" w:color="auto"/>
            </w:tcBorders>
          </w:tcPr>
          <w:p w:rsidR="002408F5" w:rsidRDefault="002408F5" w:rsidP="00725FE1">
            <w:pPr>
              <w:jc w:val="center"/>
              <w:rPr>
                <w:rFonts w:ascii="Arial" w:hAnsi="Arial" w:cs="Arial"/>
              </w:rPr>
            </w:pPr>
            <w:r>
              <w:rPr>
                <w:rFonts w:ascii="Arial" w:hAnsi="Arial" w:cs="Arial"/>
              </w:rPr>
              <w:t xml:space="preserve">Form Instructions </w:t>
            </w:r>
          </w:p>
        </w:tc>
        <w:tc>
          <w:tcPr>
            <w:tcW w:w="1337" w:type="dxa"/>
            <w:tcBorders>
              <w:top w:val="dashed" w:sz="4" w:space="0" w:color="auto"/>
              <w:bottom w:val="single" w:sz="4" w:space="0" w:color="auto"/>
            </w:tcBorders>
          </w:tcPr>
          <w:p w:rsidR="002408F5" w:rsidRPr="00E25587" w:rsidRDefault="002408F5" w:rsidP="008724C0">
            <w:pPr>
              <w:rPr>
                <w:rFonts w:ascii="Arial" w:hAnsi="Arial" w:cs="Arial"/>
              </w:rPr>
            </w:pPr>
            <w:r>
              <w:rPr>
                <w:rFonts w:ascii="Arial" w:hAnsi="Arial" w:cs="Arial"/>
              </w:rPr>
              <w:t>Page 4</w:t>
            </w:r>
          </w:p>
        </w:tc>
        <w:tc>
          <w:tcPr>
            <w:tcW w:w="4498" w:type="dxa"/>
            <w:tcBorders>
              <w:top w:val="dashed" w:sz="4" w:space="0" w:color="auto"/>
              <w:bottom w:val="single" w:sz="4" w:space="0" w:color="auto"/>
            </w:tcBorders>
          </w:tcPr>
          <w:p w:rsidR="002408F5" w:rsidRDefault="002408F5" w:rsidP="00725FE1">
            <w:pPr>
              <w:rPr>
                <w:rFonts w:ascii="Arial" w:hAnsi="Arial" w:cs="Arial"/>
              </w:rPr>
            </w:pPr>
            <w:r>
              <w:rPr>
                <w:rFonts w:ascii="Arial" w:hAnsi="Arial" w:cs="Arial"/>
              </w:rPr>
              <w:t xml:space="preserve">Requests clarification on cost estimates for home care. </w:t>
            </w:r>
          </w:p>
        </w:tc>
        <w:tc>
          <w:tcPr>
            <w:tcW w:w="4826" w:type="dxa"/>
            <w:vMerge/>
            <w:tcBorders>
              <w:bottom w:val="single" w:sz="4" w:space="0" w:color="auto"/>
            </w:tcBorders>
          </w:tcPr>
          <w:p w:rsidR="002408F5" w:rsidRDefault="002408F5" w:rsidP="008511C8">
            <w:pPr>
              <w:autoSpaceDE w:val="0"/>
              <w:autoSpaceDN w:val="0"/>
              <w:adjustRightInd w:val="0"/>
              <w:rPr>
                <w:rFonts w:ascii="Arial" w:hAnsi="Arial" w:cs="Arial"/>
                <w:color w:val="000000"/>
              </w:rPr>
            </w:pPr>
          </w:p>
        </w:tc>
      </w:tr>
      <w:tr w:rsidR="002408F5" w:rsidTr="00713371">
        <w:tc>
          <w:tcPr>
            <w:tcW w:w="1683" w:type="dxa"/>
            <w:tcBorders>
              <w:bottom w:val="dashed" w:sz="4" w:space="0" w:color="auto"/>
            </w:tcBorders>
          </w:tcPr>
          <w:p w:rsidR="002408F5" w:rsidRDefault="002408F5" w:rsidP="00725FE1">
            <w:pPr>
              <w:jc w:val="center"/>
              <w:rPr>
                <w:rFonts w:ascii="Arial" w:hAnsi="Arial" w:cs="Arial"/>
              </w:rPr>
            </w:pPr>
            <w:r w:rsidRPr="004A4E3A">
              <w:rPr>
                <w:rFonts w:ascii="Arial" w:hAnsi="Arial" w:cs="Arial"/>
              </w:rPr>
              <w:t>Home Care Association of New York State</w:t>
            </w:r>
          </w:p>
        </w:tc>
        <w:tc>
          <w:tcPr>
            <w:tcW w:w="1444" w:type="dxa"/>
            <w:tcBorders>
              <w:bottom w:val="dashed" w:sz="4" w:space="0" w:color="auto"/>
            </w:tcBorders>
          </w:tcPr>
          <w:p w:rsidR="002408F5" w:rsidRDefault="002408F5" w:rsidP="00725FE1">
            <w:pPr>
              <w:jc w:val="center"/>
              <w:rPr>
                <w:rFonts w:ascii="Arial" w:hAnsi="Arial" w:cs="Arial"/>
              </w:rPr>
            </w:pPr>
            <w:r>
              <w:rPr>
                <w:rFonts w:ascii="Arial" w:hAnsi="Arial" w:cs="Arial"/>
              </w:rPr>
              <w:t xml:space="preserve">Form Instructions </w:t>
            </w:r>
          </w:p>
        </w:tc>
        <w:tc>
          <w:tcPr>
            <w:tcW w:w="1337" w:type="dxa"/>
            <w:tcBorders>
              <w:bottom w:val="dashed" w:sz="4" w:space="0" w:color="auto"/>
            </w:tcBorders>
          </w:tcPr>
          <w:p w:rsidR="002408F5" w:rsidRDefault="002408F5" w:rsidP="008724C0">
            <w:pPr>
              <w:rPr>
                <w:rFonts w:ascii="Arial" w:hAnsi="Arial" w:cs="Arial"/>
              </w:rPr>
            </w:pPr>
            <w:r>
              <w:rPr>
                <w:rFonts w:ascii="Arial" w:hAnsi="Arial" w:cs="Arial"/>
              </w:rPr>
              <w:t>Page 1, Paragraph 3</w:t>
            </w:r>
          </w:p>
        </w:tc>
        <w:tc>
          <w:tcPr>
            <w:tcW w:w="4498" w:type="dxa"/>
            <w:tcBorders>
              <w:bottom w:val="dashed" w:sz="4" w:space="0" w:color="auto"/>
            </w:tcBorders>
          </w:tcPr>
          <w:p w:rsidR="002408F5" w:rsidRDefault="002408F5" w:rsidP="00725FE1">
            <w:pPr>
              <w:rPr>
                <w:rFonts w:ascii="Arial" w:hAnsi="Arial" w:cs="Arial"/>
              </w:rPr>
            </w:pPr>
            <w:r>
              <w:rPr>
                <w:rFonts w:ascii="Arial" w:hAnsi="Arial" w:cs="Arial"/>
              </w:rPr>
              <w:t xml:space="preserve">Requests clarification on “as far enough in advance” delivery of the ABN. Requests revision of “advance notice” language/requirement. </w:t>
            </w:r>
          </w:p>
        </w:tc>
        <w:tc>
          <w:tcPr>
            <w:tcW w:w="4826" w:type="dxa"/>
            <w:vMerge w:val="restart"/>
          </w:tcPr>
          <w:p w:rsidR="002408F5" w:rsidRDefault="002408F5" w:rsidP="00910819">
            <w:pPr>
              <w:autoSpaceDE w:val="0"/>
              <w:autoSpaceDN w:val="0"/>
              <w:adjustRightInd w:val="0"/>
              <w:rPr>
                <w:rFonts w:ascii="Arial" w:hAnsi="Arial" w:cs="Arial"/>
                <w:color w:val="000000"/>
              </w:rPr>
            </w:pPr>
            <w:r w:rsidRPr="003270BF">
              <w:rPr>
                <w:rFonts w:ascii="Arial" w:hAnsi="Arial" w:cs="Arial"/>
                <w:color w:val="000000"/>
              </w:rPr>
              <w:t>Timeframes for HHA delivery of the ABN will be the same as those for the HHABN.  There may be instances that necessitate delivery immediately such as when an HHA finds that a beneficiary is no longer homebound</w:t>
            </w:r>
            <w:r>
              <w:rPr>
                <w:rFonts w:ascii="Arial" w:hAnsi="Arial" w:cs="Arial"/>
                <w:color w:val="000000"/>
              </w:rPr>
              <w:t xml:space="preserve">, </w:t>
            </w:r>
            <w:r w:rsidRPr="003270BF">
              <w:rPr>
                <w:rFonts w:ascii="Arial" w:hAnsi="Arial" w:cs="Arial"/>
                <w:color w:val="000000"/>
              </w:rPr>
              <w:t>and</w:t>
            </w:r>
            <w:r>
              <w:rPr>
                <w:rFonts w:ascii="Arial" w:hAnsi="Arial" w:cs="Arial"/>
                <w:color w:val="000000"/>
              </w:rPr>
              <w:t xml:space="preserve"> the beneficiary</w:t>
            </w:r>
            <w:r w:rsidRPr="003270BF">
              <w:rPr>
                <w:rFonts w:ascii="Arial" w:hAnsi="Arial" w:cs="Arial"/>
                <w:color w:val="000000"/>
              </w:rPr>
              <w:t xml:space="preserve"> wants to continue receiving home care that will not be covered.  </w:t>
            </w:r>
            <w:r>
              <w:rPr>
                <w:rFonts w:ascii="Arial" w:hAnsi="Arial" w:cs="Arial"/>
                <w:color w:val="000000"/>
              </w:rPr>
              <w:t xml:space="preserve">Criteria for determining whether or not a beneficiary knew services were going to be excluded because they were considered custodial care or not medically reasonable and necessary includes that the beneficiary is notified before receiving the service to determine knowledge as per 42 CFR §411.404(b)(3). </w:t>
            </w:r>
          </w:p>
        </w:tc>
      </w:tr>
      <w:tr w:rsidR="002408F5" w:rsidTr="00713371">
        <w:tc>
          <w:tcPr>
            <w:tcW w:w="1683" w:type="dxa"/>
            <w:tcBorders>
              <w:top w:val="dashed" w:sz="4" w:space="0" w:color="auto"/>
            </w:tcBorders>
          </w:tcPr>
          <w:p w:rsidR="002408F5" w:rsidRDefault="002408F5" w:rsidP="00725FE1">
            <w:pPr>
              <w:jc w:val="center"/>
              <w:rPr>
                <w:rFonts w:ascii="Arial" w:hAnsi="Arial" w:cs="Arial"/>
              </w:rPr>
            </w:pPr>
            <w:r>
              <w:rPr>
                <w:rFonts w:ascii="Arial" w:hAnsi="Arial" w:cs="Arial"/>
              </w:rPr>
              <w:t>Living Resources Certified Home Health Agency</w:t>
            </w:r>
          </w:p>
        </w:tc>
        <w:tc>
          <w:tcPr>
            <w:tcW w:w="1444" w:type="dxa"/>
            <w:tcBorders>
              <w:top w:val="dashed" w:sz="4" w:space="0" w:color="auto"/>
            </w:tcBorders>
          </w:tcPr>
          <w:p w:rsidR="002408F5" w:rsidRPr="00E25587" w:rsidRDefault="002408F5" w:rsidP="00725FE1">
            <w:pPr>
              <w:jc w:val="center"/>
              <w:rPr>
                <w:rFonts w:ascii="Arial" w:hAnsi="Arial" w:cs="Arial"/>
              </w:rPr>
            </w:pPr>
            <w:r>
              <w:rPr>
                <w:rFonts w:ascii="Arial" w:hAnsi="Arial" w:cs="Arial"/>
              </w:rPr>
              <w:t xml:space="preserve">Form Instructions </w:t>
            </w:r>
          </w:p>
        </w:tc>
        <w:tc>
          <w:tcPr>
            <w:tcW w:w="1337" w:type="dxa"/>
            <w:tcBorders>
              <w:top w:val="dashed" w:sz="4" w:space="0" w:color="auto"/>
            </w:tcBorders>
          </w:tcPr>
          <w:p w:rsidR="002408F5" w:rsidRPr="00E25587" w:rsidRDefault="002408F5" w:rsidP="008724C0">
            <w:pPr>
              <w:rPr>
                <w:rFonts w:ascii="Arial" w:hAnsi="Arial" w:cs="Arial"/>
              </w:rPr>
            </w:pPr>
            <w:r>
              <w:rPr>
                <w:rFonts w:ascii="Arial" w:hAnsi="Arial" w:cs="Arial"/>
              </w:rPr>
              <w:t>Page 1, Paragraph 3</w:t>
            </w:r>
          </w:p>
        </w:tc>
        <w:tc>
          <w:tcPr>
            <w:tcW w:w="4498" w:type="dxa"/>
            <w:tcBorders>
              <w:top w:val="dashed" w:sz="4" w:space="0" w:color="auto"/>
            </w:tcBorders>
          </w:tcPr>
          <w:p w:rsidR="002408F5" w:rsidRDefault="002408F5" w:rsidP="00725FE1">
            <w:pPr>
              <w:rPr>
                <w:rFonts w:ascii="Arial" w:hAnsi="Arial" w:cs="Arial"/>
              </w:rPr>
            </w:pPr>
            <w:r>
              <w:rPr>
                <w:rFonts w:ascii="Arial" w:hAnsi="Arial" w:cs="Arial"/>
              </w:rPr>
              <w:t xml:space="preserve">Requests clarification on “as far enough in advance” delivery of the ABN. Sometimes, it may be necessary for the HHA to deliver the ABN on the day of change. </w:t>
            </w:r>
          </w:p>
        </w:tc>
        <w:tc>
          <w:tcPr>
            <w:tcW w:w="4826" w:type="dxa"/>
            <w:vMerge/>
          </w:tcPr>
          <w:p w:rsidR="002408F5" w:rsidRPr="00E25587" w:rsidRDefault="002408F5" w:rsidP="004A4E3A">
            <w:pPr>
              <w:autoSpaceDE w:val="0"/>
              <w:autoSpaceDN w:val="0"/>
              <w:adjustRightInd w:val="0"/>
              <w:rPr>
                <w:rFonts w:ascii="Arial" w:hAnsi="Arial" w:cs="Arial"/>
                <w:color w:val="000000"/>
              </w:rPr>
            </w:pPr>
          </w:p>
        </w:tc>
      </w:tr>
      <w:tr w:rsidR="00776513" w:rsidTr="002408F5">
        <w:tc>
          <w:tcPr>
            <w:tcW w:w="1683" w:type="dxa"/>
            <w:tcBorders>
              <w:bottom w:val="single" w:sz="4" w:space="0" w:color="auto"/>
            </w:tcBorders>
          </w:tcPr>
          <w:p w:rsidR="00776513" w:rsidRDefault="006F31ED" w:rsidP="00B01BBB">
            <w:pPr>
              <w:jc w:val="center"/>
              <w:rPr>
                <w:rFonts w:ascii="Arial" w:hAnsi="Arial" w:cs="Arial"/>
              </w:rPr>
            </w:pPr>
            <w:r>
              <w:rPr>
                <w:rFonts w:ascii="Arial" w:hAnsi="Arial" w:cs="Arial"/>
              </w:rPr>
              <w:t xml:space="preserve">Connecticut </w:t>
            </w:r>
            <w:r w:rsidR="00776513">
              <w:rPr>
                <w:rFonts w:ascii="Arial" w:hAnsi="Arial" w:cs="Arial"/>
              </w:rPr>
              <w:t xml:space="preserve">Association for Healthcare at Home </w:t>
            </w:r>
          </w:p>
        </w:tc>
        <w:tc>
          <w:tcPr>
            <w:tcW w:w="1444" w:type="dxa"/>
            <w:tcBorders>
              <w:bottom w:val="single" w:sz="4" w:space="0" w:color="auto"/>
            </w:tcBorders>
          </w:tcPr>
          <w:p w:rsidR="00776513" w:rsidRDefault="00776513" w:rsidP="00B01BBB">
            <w:pPr>
              <w:jc w:val="center"/>
              <w:rPr>
                <w:rFonts w:ascii="Arial" w:hAnsi="Arial" w:cs="Arial"/>
              </w:rPr>
            </w:pPr>
            <w:r>
              <w:rPr>
                <w:rFonts w:ascii="Arial" w:hAnsi="Arial" w:cs="Arial"/>
              </w:rPr>
              <w:t xml:space="preserve">Notice </w:t>
            </w:r>
          </w:p>
        </w:tc>
        <w:tc>
          <w:tcPr>
            <w:tcW w:w="1337" w:type="dxa"/>
            <w:tcBorders>
              <w:bottom w:val="single" w:sz="4" w:space="0" w:color="auto"/>
            </w:tcBorders>
          </w:tcPr>
          <w:p w:rsidR="00776513" w:rsidRPr="00E25587" w:rsidRDefault="00776513" w:rsidP="00B01BBB">
            <w:pPr>
              <w:rPr>
                <w:rFonts w:ascii="Arial" w:hAnsi="Arial" w:cs="Arial"/>
              </w:rPr>
            </w:pPr>
          </w:p>
        </w:tc>
        <w:tc>
          <w:tcPr>
            <w:tcW w:w="4498" w:type="dxa"/>
            <w:tcBorders>
              <w:bottom w:val="single" w:sz="4" w:space="0" w:color="auto"/>
            </w:tcBorders>
          </w:tcPr>
          <w:p w:rsidR="00776513" w:rsidRDefault="00776513" w:rsidP="003232FB">
            <w:pPr>
              <w:rPr>
                <w:rFonts w:ascii="Arial" w:hAnsi="Arial" w:cs="Arial"/>
              </w:rPr>
            </w:pPr>
            <w:r>
              <w:rPr>
                <w:rFonts w:ascii="Arial" w:hAnsi="Arial" w:cs="Arial"/>
              </w:rPr>
              <w:t>History of</w:t>
            </w:r>
            <w:r w:rsidR="003232FB">
              <w:rPr>
                <w:rFonts w:ascii="Arial" w:hAnsi="Arial" w:cs="Arial"/>
              </w:rPr>
              <w:t xml:space="preserve"> MAC</w:t>
            </w:r>
            <w:r>
              <w:rPr>
                <w:rFonts w:ascii="Arial" w:hAnsi="Arial" w:cs="Arial"/>
              </w:rPr>
              <w:t xml:space="preserve"> </w:t>
            </w:r>
            <w:r w:rsidR="006F31ED" w:rsidRPr="006F31ED">
              <w:rPr>
                <w:rFonts w:ascii="Arial" w:hAnsi="Arial" w:cs="Arial"/>
              </w:rPr>
              <w:t xml:space="preserve">technical denials </w:t>
            </w:r>
            <w:r w:rsidR="003232FB">
              <w:rPr>
                <w:rFonts w:ascii="Arial" w:hAnsi="Arial" w:cs="Arial"/>
              </w:rPr>
              <w:t xml:space="preserve">on claims filed by Connecticut HHAs </w:t>
            </w:r>
            <w:r w:rsidR="006F31ED" w:rsidRPr="006F31ED">
              <w:rPr>
                <w:rFonts w:ascii="Arial" w:hAnsi="Arial" w:cs="Arial"/>
              </w:rPr>
              <w:t>due to improperly completed HHABNs</w:t>
            </w:r>
            <w:r w:rsidR="003232FB">
              <w:rPr>
                <w:rFonts w:ascii="Arial" w:hAnsi="Arial" w:cs="Arial"/>
              </w:rPr>
              <w:t>.</w:t>
            </w:r>
            <w:r w:rsidR="006F31ED" w:rsidRPr="006F31ED">
              <w:rPr>
                <w:rFonts w:ascii="Arial" w:hAnsi="Arial" w:cs="Arial"/>
              </w:rPr>
              <w:t xml:space="preserve"> </w:t>
            </w:r>
            <w:r>
              <w:rPr>
                <w:rFonts w:ascii="Arial" w:hAnsi="Arial" w:cs="Arial"/>
              </w:rPr>
              <w:t xml:space="preserve">HHAs have implemented extra staff and education to comply with HHABN </w:t>
            </w:r>
            <w:r>
              <w:rPr>
                <w:rFonts w:ascii="Arial" w:hAnsi="Arial" w:cs="Arial"/>
              </w:rPr>
              <w:lastRenderedPageBreak/>
              <w:t xml:space="preserve">Option Box 1 issuance. Concern that changing to ABN issuance will add confusion and increase costs. </w:t>
            </w:r>
          </w:p>
        </w:tc>
        <w:tc>
          <w:tcPr>
            <w:tcW w:w="4826" w:type="dxa"/>
            <w:tcBorders>
              <w:bottom w:val="single" w:sz="4" w:space="0" w:color="auto"/>
            </w:tcBorders>
          </w:tcPr>
          <w:p w:rsidR="00776513" w:rsidRPr="00E25587" w:rsidRDefault="00776513" w:rsidP="00DB22E2">
            <w:pPr>
              <w:autoSpaceDE w:val="0"/>
              <w:autoSpaceDN w:val="0"/>
              <w:adjustRightInd w:val="0"/>
              <w:rPr>
                <w:rFonts w:ascii="Arial" w:hAnsi="Arial" w:cs="Arial"/>
                <w:color w:val="000000"/>
              </w:rPr>
            </w:pPr>
            <w:r>
              <w:rPr>
                <w:rFonts w:ascii="Arial" w:hAnsi="Arial" w:cs="Arial"/>
                <w:color w:val="000000"/>
              </w:rPr>
              <w:lastRenderedPageBreak/>
              <w:t>The requirements for valid ABN completion essentially mirror the requirements for valid issuance of HHABN Option Box 1. Staff trained to</w:t>
            </w:r>
            <w:r w:rsidR="003232FB">
              <w:rPr>
                <w:rFonts w:ascii="Arial" w:hAnsi="Arial" w:cs="Arial"/>
                <w:color w:val="000000"/>
              </w:rPr>
              <w:t xml:space="preserve"> properly</w:t>
            </w:r>
            <w:r>
              <w:rPr>
                <w:rFonts w:ascii="Arial" w:hAnsi="Arial" w:cs="Arial"/>
                <w:color w:val="000000"/>
              </w:rPr>
              <w:t xml:space="preserve"> issue HHABN Option Box 1 should easily transfer these skills to </w:t>
            </w:r>
            <w:r>
              <w:rPr>
                <w:rFonts w:ascii="Arial" w:hAnsi="Arial" w:cs="Arial"/>
                <w:color w:val="000000"/>
              </w:rPr>
              <w:lastRenderedPageBreak/>
              <w:t>ABN issuance</w:t>
            </w:r>
            <w:r w:rsidR="003232FB">
              <w:rPr>
                <w:rFonts w:ascii="Arial" w:hAnsi="Arial" w:cs="Arial"/>
                <w:color w:val="000000"/>
              </w:rPr>
              <w:t xml:space="preserve">. </w:t>
            </w:r>
          </w:p>
        </w:tc>
      </w:tr>
      <w:tr w:rsidR="002408F5" w:rsidTr="000F1F34">
        <w:tc>
          <w:tcPr>
            <w:tcW w:w="1683" w:type="dxa"/>
            <w:tcBorders>
              <w:bottom w:val="dashed" w:sz="4" w:space="0" w:color="auto"/>
            </w:tcBorders>
          </w:tcPr>
          <w:p w:rsidR="002408F5" w:rsidRDefault="002408F5" w:rsidP="00B01BBB">
            <w:pPr>
              <w:jc w:val="center"/>
              <w:rPr>
                <w:rFonts w:ascii="Arial" w:hAnsi="Arial" w:cs="Arial"/>
              </w:rPr>
            </w:pPr>
            <w:r>
              <w:rPr>
                <w:rFonts w:ascii="Arial" w:hAnsi="Arial" w:cs="Arial"/>
              </w:rPr>
              <w:lastRenderedPageBreak/>
              <w:t>Connecticut  Association for Healthcare at Home</w:t>
            </w:r>
          </w:p>
          <w:p w:rsidR="002408F5" w:rsidRDefault="002408F5" w:rsidP="00B01BBB">
            <w:pPr>
              <w:jc w:val="center"/>
              <w:rPr>
                <w:rFonts w:ascii="Arial" w:hAnsi="Arial" w:cs="Arial"/>
              </w:rPr>
            </w:pPr>
          </w:p>
        </w:tc>
        <w:tc>
          <w:tcPr>
            <w:tcW w:w="1444" w:type="dxa"/>
            <w:tcBorders>
              <w:top w:val="single" w:sz="4" w:space="0" w:color="auto"/>
              <w:bottom w:val="dashed" w:sz="4" w:space="0" w:color="auto"/>
            </w:tcBorders>
          </w:tcPr>
          <w:p w:rsidR="002408F5" w:rsidRPr="00E25587" w:rsidRDefault="002408F5" w:rsidP="00B01BBB">
            <w:pPr>
              <w:jc w:val="center"/>
              <w:rPr>
                <w:rFonts w:ascii="Arial" w:hAnsi="Arial" w:cs="Arial"/>
              </w:rPr>
            </w:pPr>
            <w:r>
              <w:rPr>
                <w:rFonts w:ascii="Arial" w:hAnsi="Arial" w:cs="Arial"/>
              </w:rPr>
              <w:t>Notice</w:t>
            </w:r>
          </w:p>
        </w:tc>
        <w:tc>
          <w:tcPr>
            <w:tcW w:w="1337" w:type="dxa"/>
            <w:tcBorders>
              <w:bottom w:val="dashed" w:sz="4" w:space="0" w:color="auto"/>
            </w:tcBorders>
          </w:tcPr>
          <w:p w:rsidR="002408F5" w:rsidRPr="00E25587" w:rsidRDefault="002408F5" w:rsidP="00B01BBB">
            <w:pPr>
              <w:rPr>
                <w:rFonts w:ascii="Arial" w:hAnsi="Arial" w:cs="Arial"/>
              </w:rPr>
            </w:pPr>
          </w:p>
        </w:tc>
        <w:tc>
          <w:tcPr>
            <w:tcW w:w="4498" w:type="dxa"/>
            <w:tcBorders>
              <w:bottom w:val="dashed" w:sz="4" w:space="0" w:color="auto"/>
            </w:tcBorders>
          </w:tcPr>
          <w:p w:rsidR="002408F5" w:rsidRDefault="002408F5" w:rsidP="00B01BBB">
            <w:pPr>
              <w:rPr>
                <w:rFonts w:ascii="Arial" w:hAnsi="Arial" w:cs="Arial"/>
              </w:rPr>
            </w:pPr>
            <w:r w:rsidRPr="004E0E64">
              <w:rPr>
                <w:rFonts w:ascii="Arial" w:hAnsi="Arial" w:cs="Arial"/>
                <w:b/>
              </w:rPr>
              <w:t>Recommendations to change language in the Options listed on the ABN.</w:t>
            </w:r>
          </w:p>
          <w:p w:rsidR="002408F5" w:rsidRDefault="002408F5" w:rsidP="00B01BBB">
            <w:pPr>
              <w:rPr>
                <w:rFonts w:ascii="Arial" w:hAnsi="Arial" w:cs="Arial"/>
              </w:rPr>
            </w:pPr>
            <w:r>
              <w:rPr>
                <w:rFonts w:ascii="Arial" w:hAnsi="Arial" w:cs="Arial"/>
              </w:rPr>
              <w:t xml:space="preserve">Confusion over use of “you” and “I” in option box language. </w:t>
            </w:r>
          </w:p>
          <w:p w:rsidR="002408F5" w:rsidRDefault="002408F5" w:rsidP="00B01BBB">
            <w:pPr>
              <w:rPr>
                <w:rFonts w:ascii="Arial" w:hAnsi="Arial" w:cs="Arial"/>
              </w:rPr>
            </w:pPr>
          </w:p>
        </w:tc>
        <w:tc>
          <w:tcPr>
            <w:tcW w:w="4826" w:type="dxa"/>
            <w:vMerge w:val="restart"/>
          </w:tcPr>
          <w:p w:rsidR="002408F5" w:rsidRPr="00E25587" w:rsidRDefault="002408F5" w:rsidP="00D24A37">
            <w:pPr>
              <w:autoSpaceDE w:val="0"/>
              <w:autoSpaceDN w:val="0"/>
              <w:adjustRightInd w:val="0"/>
              <w:rPr>
                <w:rFonts w:ascii="Arial" w:hAnsi="Arial" w:cs="Arial"/>
                <w:color w:val="000000"/>
              </w:rPr>
            </w:pPr>
            <w:r>
              <w:rPr>
                <w:rFonts w:ascii="Arial" w:hAnsi="Arial" w:cs="Arial"/>
                <w:color w:val="000000"/>
              </w:rPr>
              <w:t xml:space="preserve">The language for Options 1, 2, and 3 of the ABN was consumer tested for beneficiary comprehension prior to the notice’s OMB approval in 2008 and has remained unchanged. To this date, we have had no complaints from beneficiaries or beneficiary advocates regarding this language. </w:t>
            </w:r>
          </w:p>
        </w:tc>
      </w:tr>
      <w:tr w:rsidR="002408F5" w:rsidTr="000F1F34">
        <w:tc>
          <w:tcPr>
            <w:tcW w:w="1683" w:type="dxa"/>
            <w:tcBorders>
              <w:top w:val="dashed" w:sz="4" w:space="0" w:color="auto"/>
              <w:bottom w:val="dashed" w:sz="4" w:space="0" w:color="auto"/>
            </w:tcBorders>
          </w:tcPr>
          <w:p w:rsidR="002408F5" w:rsidRDefault="002408F5" w:rsidP="00B01BBB">
            <w:pPr>
              <w:jc w:val="center"/>
              <w:rPr>
                <w:rFonts w:ascii="Arial" w:hAnsi="Arial" w:cs="Arial"/>
              </w:rPr>
            </w:pPr>
            <w:r>
              <w:rPr>
                <w:rFonts w:ascii="Arial" w:hAnsi="Arial" w:cs="Arial"/>
              </w:rPr>
              <w:t xml:space="preserve">Living Resources Certified Home Health Agency </w:t>
            </w:r>
          </w:p>
        </w:tc>
        <w:tc>
          <w:tcPr>
            <w:tcW w:w="1444" w:type="dxa"/>
            <w:tcBorders>
              <w:top w:val="dashed" w:sz="4" w:space="0" w:color="auto"/>
              <w:bottom w:val="dashed" w:sz="4" w:space="0" w:color="auto"/>
            </w:tcBorders>
          </w:tcPr>
          <w:p w:rsidR="002408F5" w:rsidRPr="00E25587" w:rsidRDefault="002408F5" w:rsidP="00B01BBB">
            <w:pPr>
              <w:jc w:val="center"/>
              <w:rPr>
                <w:rFonts w:ascii="Arial" w:hAnsi="Arial" w:cs="Arial"/>
              </w:rPr>
            </w:pPr>
            <w:r>
              <w:rPr>
                <w:rFonts w:ascii="Arial" w:hAnsi="Arial" w:cs="Arial"/>
              </w:rPr>
              <w:t xml:space="preserve">Notice </w:t>
            </w:r>
          </w:p>
        </w:tc>
        <w:tc>
          <w:tcPr>
            <w:tcW w:w="1337" w:type="dxa"/>
            <w:tcBorders>
              <w:top w:val="dashed" w:sz="4" w:space="0" w:color="auto"/>
              <w:bottom w:val="dashed" w:sz="4" w:space="0" w:color="auto"/>
            </w:tcBorders>
          </w:tcPr>
          <w:p w:rsidR="002408F5" w:rsidRPr="00E25587" w:rsidRDefault="002408F5" w:rsidP="00B01BBB">
            <w:pPr>
              <w:rPr>
                <w:rFonts w:ascii="Arial" w:hAnsi="Arial" w:cs="Arial"/>
              </w:rPr>
            </w:pPr>
          </w:p>
        </w:tc>
        <w:tc>
          <w:tcPr>
            <w:tcW w:w="4498" w:type="dxa"/>
            <w:tcBorders>
              <w:top w:val="dashed" w:sz="4" w:space="0" w:color="auto"/>
              <w:bottom w:val="dashed" w:sz="4" w:space="0" w:color="auto"/>
            </w:tcBorders>
          </w:tcPr>
          <w:p w:rsidR="002408F5" w:rsidRDefault="002408F5" w:rsidP="00B01BBB">
            <w:pPr>
              <w:rPr>
                <w:rFonts w:ascii="Arial" w:hAnsi="Arial" w:cs="Arial"/>
              </w:rPr>
            </w:pPr>
            <w:r>
              <w:rPr>
                <w:rFonts w:ascii="Arial" w:hAnsi="Arial" w:cs="Arial"/>
              </w:rPr>
              <w:t xml:space="preserve">Confusion over use of “you” “I” and </w:t>
            </w:r>
            <w:r>
              <w:rPr>
                <w:rFonts w:ascii="Arial" w:hAnsi="Arial" w:cs="Arial"/>
              </w:rPr>
              <w:br/>
              <w:t xml:space="preserve">“paid” in Option 1 and 2 language </w:t>
            </w:r>
          </w:p>
        </w:tc>
        <w:tc>
          <w:tcPr>
            <w:tcW w:w="4826" w:type="dxa"/>
            <w:vMerge/>
          </w:tcPr>
          <w:p w:rsidR="002408F5" w:rsidRPr="00E25587" w:rsidRDefault="002408F5" w:rsidP="00B01BBB">
            <w:pPr>
              <w:autoSpaceDE w:val="0"/>
              <w:autoSpaceDN w:val="0"/>
              <w:adjustRightInd w:val="0"/>
              <w:rPr>
                <w:rFonts w:ascii="Arial" w:hAnsi="Arial" w:cs="Arial"/>
                <w:color w:val="000000"/>
              </w:rPr>
            </w:pPr>
          </w:p>
        </w:tc>
      </w:tr>
      <w:tr w:rsidR="002408F5" w:rsidTr="000F1F34">
        <w:tc>
          <w:tcPr>
            <w:tcW w:w="1683" w:type="dxa"/>
            <w:tcBorders>
              <w:top w:val="dashed" w:sz="4" w:space="0" w:color="auto"/>
              <w:bottom w:val="single" w:sz="4" w:space="0" w:color="auto"/>
            </w:tcBorders>
          </w:tcPr>
          <w:p w:rsidR="002408F5" w:rsidRDefault="002408F5" w:rsidP="00B01BBB">
            <w:pPr>
              <w:jc w:val="center"/>
              <w:rPr>
                <w:rFonts w:ascii="Arial" w:hAnsi="Arial" w:cs="Arial"/>
              </w:rPr>
            </w:pPr>
            <w:r>
              <w:rPr>
                <w:rFonts w:ascii="Arial" w:hAnsi="Arial" w:cs="Arial"/>
              </w:rPr>
              <w:t>Home Care Association of New York State</w:t>
            </w:r>
          </w:p>
        </w:tc>
        <w:tc>
          <w:tcPr>
            <w:tcW w:w="1444" w:type="dxa"/>
            <w:tcBorders>
              <w:top w:val="dashed" w:sz="4" w:space="0" w:color="auto"/>
              <w:bottom w:val="single" w:sz="4" w:space="0" w:color="auto"/>
            </w:tcBorders>
          </w:tcPr>
          <w:p w:rsidR="002408F5" w:rsidRDefault="002408F5" w:rsidP="00B01BBB">
            <w:pPr>
              <w:jc w:val="center"/>
              <w:rPr>
                <w:rFonts w:ascii="Arial" w:hAnsi="Arial" w:cs="Arial"/>
              </w:rPr>
            </w:pPr>
            <w:r>
              <w:rPr>
                <w:rFonts w:ascii="Arial" w:hAnsi="Arial" w:cs="Arial"/>
              </w:rPr>
              <w:t xml:space="preserve">Notice </w:t>
            </w:r>
          </w:p>
        </w:tc>
        <w:tc>
          <w:tcPr>
            <w:tcW w:w="1337" w:type="dxa"/>
            <w:tcBorders>
              <w:top w:val="dashed" w:sz="4" w:space="0" w:color="auto"/>
            </w:tcBorders>
          </w:tcPr>
          <w:p w:rsidR="002408F5" w:rsidRPr="00E25587" w:rsidRDefault="002408F5" w:rsidP="00B01BBB">
            <w:pPr>
              <w:rPr>
                <w:rFonts w:ascii="Arial" w:hAnsi="Arial" w:cs="Arial"/>
              </w:rPr>
            </w:pPr>
          </w:p>
        </w:tc>
        <w:tc>
          <w:tcPr>
            <w:tcW w:w="4498" w:type="dxa"/>
            <w:tcBorders>
              <w:top w:val="dashed" w:sz="4" w:space="0" w:color="auto"/>
            </w:tcBorders>
          </w:tcPr>
          <w:p w:rsidR="002408F5" w:rsidRDefault="002408F5" w:rsidP="000C789E">
            <w:pPr>
              <w:rPr>
                <w:rFonts w:ascii="Arial" w:hAnsi="Arial" w:cs="Arial"/>
              </w:rPr>
            </w:pPr>
            <w:r>
              <w:rPr>
                <w:rFonts w:ascii="Arial" w:hAnsi="Arial" w:cs="Arial"/>
              </w:rPr>
              <w:t xml:space="preserve">Options section language on the ABN is confusing and recommendations were made for language changes to the option statements. </w:t>
            </w:r>
          </w:p>
          <w:p w:rsidR="002408F5" w:rsidRDefault="002408F5" w:rsidP="000C789E">
            <w:pPr>
              <w:ind w:left="480" w:hanging="360"/>
              <w:rPr>
                <w:rFonts w:ascii="Arial" w:hAnsi="Arial" w:cs="Arial"/>
              </w:rPr>
            </w:pPr>
            <w:r>
              <w:rPr>
                <w:rFonts w:ascii="Arial" w:hAnsi="Arial" w:cs="Arial"/>
              </w:rPr>
              <w:t>Current language:</w:t>
            </w:r>
          </w:p>
          <w:p w:rsidR="002408F5" w:rsidRDefault="002408F5" w:rsidP="000C789E">
            <w:pPr>
              <w:ind w:left="480" w:hanging="360"/>
              <w:rPr>
                <w:b/>
              </w:rPr>
            </w:pPr>
            <w:r>
              <w:rPr>
                <w:rFonts w:ascii="Arial" w:hAnsi="Arial" w:cs="Arial"/>
              </w:rPr>
              <w:t xml:space="preserve"> </w:t>
            </w:r>
            <w:r w:rsidRPr="008B3CEA">
              <w:rPr>
                <w:b/>
              </w:rPr>
              <w:t xml:space="preserve">OPTION 1. </w:t>
            </w:r>
          </w:p>
          <w:p w:rsidR="002408F5" w:rsidRPr="00397683" w:rsidRDefault="002408F5" w:rsidP="000C789E">
            <w:pPr>
              <w:ind w:left="480" w:hanging="360"/>
              <w:rPr>
                <w:i/>
              </w:rPr>
            </w:pPr>
            <w:r w:rsidRPr="00397683">
              <w:rPr>
                <w:b/>
                <w:i/>
              </w:rPr>
              <w:t>“</w:t>
            </w:r>
            <w:r w:rsidRPr="00397683">
              <w:rPr>
                <w:i/>
              </w:rPr>
              <w:t xml:space="preserve">I want the </w:t>
            </w:r>
            <w:r w:rsidR="00B9125E">
              <w:rPr>
                <w:b/>
                <w:i/>
                <w:noProof/>
              </w:rPr>
              <mc:AlternateContent>
                <mc:Choice Requires="wps">
                  <w:drawing>
                    <wp:inline distT="0" distB="0" distL="0" distR="0">
                      <wp:extent cx="981075" cy="0"/>
                      <wp:effectExtent l="9525" t="9525" r="9525" b="9525"/>
                      <wp:docPr id="6" name="AutoShape 7"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7" o:spid="_x0000_s1026" type="#_x0000_t32" alt="Blank line&#10;" style="width:77.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">
                      <w10:anchorlock/>
                    </v:shape>
                  </w:pict>
                </mc:Fallback>
              </mc:AlternateContent>
            </w:r>
            <w:r w:rsidRPr="00397683">
              <w:rPr>
                <w:i/>
              </w:rPr>
              <w:t xml:space="preserve"> listed above.  You may ask to be paid now, but I also want Medicare billed for an official decision on payment, which is sent to me on a Medicare Summary Notice (MSN).”  </w:t>
            </w:r>
          </w:p>
          <w:p w:rsidR="002408F5" w:rsidRDefault="002408F5" w:rsidP="000C789E">
            <w:pPr>
              <w:ind w:left="480" w:hanging="360"/>
            </w:pPr>
            <w:r>
              <w:rPr>
                <w:b/>
              </w:rPr>
              <w:t xml:space="preserve"> Suggested change to : </w:t>
            </w:r>
            <w:r>
              <w:t xml:space="preserve"> </w:t>
            </w:r>
          </w:p>
          <w:p w:rsidR="002408F5" w:rsidRPr="00397683" w:rsidRDefault="002408F5" w:rsidP="000C789E">
            <w:pPr>
              <w:ind w:left="480" w:hanging="360"/>
              <w:rPr>
                <w:rFonts w:ascii="Arial" w:hAnsi="Arial" w:cs="Arial"/>
                <w:i/>
              </w:rPr>
            </w:pPr>
            <w:r>
              <w:t xml:space="preserve"> </w:t>
            </w:r>
            <w:r w:rsidRPr="00397683">
              <w:rPr>
                <w:i/>
              </w:rPr>
              <w:t xml:space="preserve">“I want the </w:t>
            </w:r>
            <w:r w:rsidR="00B9125E">
              <w:rPr>
                <w:b/>
                <w:i/>
                <w:noProof/>
              </w:rPr>
              <mc:AlternateContent>
                <mc:Choice Requires="wps">
                  <w:drawing>
                    <wp:inline distT="0" distB="0" distL="0" distR="0">
                      <wp:extent cx="981075" cy="0"/>
                      <wp:effectExtent l="9525" t="9525" r="9525" b="9525"/>
                      <wp:docPr id="5" name="AutoShape 6"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AutoShape 6" o:spid="_x0000_s1026" type="#_x0000_t32" alt="Blank line&#10;" style="width:77.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">
                      <w10:anchorlock/>
                    </v:shape>
                  </w:pict>
                </mc:Fallback>
              </mc:AlternateContent>
            </w:r>
            <w:r w:rsidRPr="00397683">
              <w:rPr>
                <w:i/>
              </w:rPr>
              <w:t xml:space="preserve"> listed above.  I may be asked to pay for </w:t>
            </w:r>
            <w:r w:rsidR="00B9125E">
              <w:rPr>
                <w:b/>
                <w:i/>
                <w:noProof/>
              </w:rPr>
              <mc:AlternateContent>
                <mc:Choice Requires="wps">
                  <w:drawing>
                    <wp:inline distT="0" distB="0" distL="0" distR="0">
                      <wp:extent cx="891540" cy="0"/>
                      <wp:effectExtent l="9525" t="9525" r="13335" b="9525"/>
                      <wp:docPr id="4" name="AutoShape 5"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AutoShape 5" o:spid="_x0000_s1026" type="#_x0000_t32" alt="Blank line&#10;" style="width:70.2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">
                      <w10:anchorlock/>
                    </v:shape>
                  </w:pict>
                </mc:Fallback>
              </mc:AlternateContent>
            </w:r>
            <w:r w:rsidRPr="00397683">
              <w:rPr>
                <w:b/>
                <w:i/>
              </w:rPr>
              <w:t xml:space="preserve"> </w:t>
            </w:r>
            <w:r w:rsidRPr="00397683">
              <w:rPr>
                <w:i/>
              </w:rPr>
              <w:t>now but I also want Medicare billed for an official decision on payment, which will be sent to me on a Medicare Summary Notice (MSN).”</w:t>
            </w:r>
          </w:p>
          <w:p w:rsidR="002408F5" w:rsidRDefault="002408F5" w:rsidP="000C789E">
            <w:pPr>
              <w:ind w:left="480" w:hanging="360"/>
            </w:pPr>
            <w:r>
              <w:t xml:space="preserve">Current language: </w:t>
            </w:r>
          </w:p>
          <w:p w:rsidR="002408F5" w:rsidRDefault="002408F5" w:rsidP="000C789E">
            <w:pPr>
              <w:ind w:left="480" w:hanging="360"/>
            </w:pPr>
            <w:r w:rsidRPr="008B3CEA">
              <w:rPr>
                <w:b/>
              </w:rPr>
              <w:t>OPTION 2.</w:t>
            </w:r>
            <w:r w:rsidRPr="008B3CEA">
              <w:t xml:space="preserve">  </w:t>
            </w:r>
          </w:p>
          <w:p w:rsidR="002408F5" w:rsidRPr="00397683" w:rsidRDefault="002408F5" w:rsidP="000C789E">
            <w:pPr>
              <w:ind w:left="480" w:hanging="360"/>
              <w:rPr>
                <w:i/>
              </w:rPr>
            </w:pPr>
            <w:r w:rsidRPr="00397683">
              <w:rPr>
                <w:b/>
                <w:i/>
              </w:rPr>
              <w:lastRenderedPageBreak/>
              <w:t>“</w:t>
            </w:r>
            <w:r w:rsidRPr="00397683">
              <w:rPr>
                <w:i/>
              </w:rPr>
              <w:t xml:space="preserve">I want the  </w:t>
            </w:r>
            <w:r w:rsidR="00B9125E">
              <w:rPr>
                <w:b/>
                <w:i/>
                <w:noProof/>
              </w:rPr>
              <mc:AlternateContent>
                <mc:Choice Requires="wps">
                  <w:drawing>
                    <wp:inline distT="0" distB="0" distL="0" distR="0">
                      <wp:extent cx="981075" cy="0"/>
                      <wp:effectExtent l="9525" t="9525" r="9525" b="9525"/>
                      <wp:docPr id="3" name="AutoShape 4"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AutoShape 4" o:spid="_x0000_s1026" type="#_x0000_t32" alt="Blank line&#10;" style="width:77.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">
                      <w10:anchorlock/>
                    </v:shape>
                  </w:pict>
                </mc:Fallback>
              </mc:AlternateContent>
            </w:r>
            <w:r w:rsidRPr="00397683">
              <w:rPr>
                <w:i/>
              </w:rPr>
              <w:t xml:space="preserve"> listed above, but do not bill Medicare. You may ask to be paid now as I am responsible for payment.” </w:t>
            </w:r>
          </w:p>
          <w:p w:rsidR="002408F5" w:rsidRPr="00397683" w:rsidRDefault="002408F5" w:rsidP="000C789E">
            <w:pPr>
              <w:ind w:left="480" w:hanging="360"/>
              <w:rPr>
                <w:b/>
              </w:rPr>
            </w:pPr>
            <w:r w:rsidRPr="00397683">
              <w:rPr>
                <w:b/>
              </w:rPr>
              <w:t xml:space="preserve">Suggested change to: </w:t>
            </w:r>
          </w:p>
          <w:p w:rsidR="002408F5" w:rsidRDefault="002408F5" w:rsidP="000C789E">
            <w:pPr>
              <w:ind w:left="480" w:hanging="360"/>
              <w:rPr>
                <w:i/>
              </w:rPr>
            </w:pPr>
            <w:r w:rsidRPr="00636DD8">
              <w:rPr>
                <w:i/>
              </w:rPr>
              <w:t xml:space="preserve">“I want the   </w:t>
            </w:r>
            <w:r w:rsidR="00B9125E">
              <w:rPr>
                <w:b/>
                <w:i/>
                <w:noProof/>
              </w:rPr>
              <mc:AlternateContent>
                <mc:Choice Requires="wps">
                  <w:drawing>
                    <wp:inline distT="0" distB="0" distL="0" distR="0">
                      <wp:extent cx="981075" cy="0"/>
                      <wp:effectExtent l="9525" t="9525" r="9525" b="9525"/>
                      <wp:docPr id="2" name="AutoShape 3"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AutoShape 3" o:spid="_x0000_s1026" type="#_x0000_t32" alt="Blank line&#10;" style="width:77.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">
                      <w10:anchorlock/>
                    </v:shape>
                  </w:pict>
                </mc:Fallback>
              </mc:AlternateContent>
            </w:r>
            <w:r w:rsidRPr="00636DD8">
              <w:rPr>
                <w:i/>
              </w:rPr>
              <w:t xml:space="preserve"> listed above, but do not bill Medicare. I may be asked to pay for </w:t>
            </w:r>
            <w:r w:rsidR="00B9125E">
              <w:rPr>
                <w:b/>
                <w:i/>
                <w:noProof/>
              </w:rPr>
              <mc:AlternateContent>
                <mc:Choice Requires="wps">
                  <w:drawing>
                    <wp:inline distT="0" distB="0" distL="0" distR="0">
                      <wp:extent cx="981075" cy="0"/>
                      <wp:effectExtent l="9525" t="9525" r="9525" b="9525"/>
                      <wp:docPr id="1" name="AutoShape 2"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AutoShape 2" o:spid="_x0000_s1026" type="#_x0000_t32" alt="Blank line&#10;" style="width:77.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">
                      <w10:anchorlock/>
                    </v:shape>
                  </w:pict>
                </mc:Fallback>
              </mc:AlternateContent>
            </w:r>
            <w:r w:rsidRPr="00636DD8">
              <w:rPr>
                <w:b/>
                <w:i/>
              </w:rPr>
              <w:t xml:space="preserve"> </w:t>
            </w:r>
            <w:r w:rsidRPr="00636DD8">
              <w:rPr>
                <w:i/>
              </w:rPr>
              <w:t>now as I am responsible for payment.”</w:t>
            </w:r>
          </w:p>
          <w:p w:rsidR="002408F5" w:rsidRDefault="002408F5" w:rsidP="00B01BBB">
            <w:pPr>
              <w:rPr>
                <w:rFonts w:ascii="Arial" w:hAnsi="Arial" w:cs="Arial"/>
              </w:rPr>
            </w:pPr>
          </w:p>
        </w:tc>
        <w:tc>
          <w:tcPr>
            <w:tcW w:w="4826" w:type="dxa"/>
            <w:vMerge/>
            <w:tcBorders>
              <w:bottom w:val="single" w:sz="4" w:space="0" w:color="auto"/>
            </w:tcBorders>
          </w:tcPr>
          <w:p w:rsidR="002408F5" w:rsidRPr="00E25587" w:rsidRDefault="002408F5" w:rsidP="00B01BBB">
            <w:pPr>
              <w:autoSpaceDE w:val="0"/>
              <w:autoSpaceDN w:val="0"/>
              <w:adjustRightInd w:val="0"/>
              <w:rPr>
                <w:rFonts w:ascii="Arial" w:hAnsi="Arial" w:cs="Arial"/>
                <w:color w:val="000000"/>
              </w:rPr>
            </w:pPr>
          </w:p>
        </w:tc>
      </w:tr>
      <w:tr w:rsidR="00A9164C" w:rsidTr="002408F5">
        <w:tc>
          <w:tcPr>
            <w:tcW w:w="1683" w:type="dxa"/>
            <w:tcBorders>
              <w:top w:val="dashed" w:sz="4" w:space="0" w:color="auto"/>
              <w:bottom w:val="single" w:sz="4" w:space="0" w:color="auto"/>
            </w:tcBorders>
          </w:tcPr>
          <w:p w:rsidR="00A9164C" w:rsidRDefault="00A9164C" w:rsidP="00B01BBB">
            <w:pPr>
              <w:jc w:val="center"/>
              <w:rPr>
                <w:rFonts w:ascii="Arial" w:hAnsi="Arial" w:cs="Arial"/>
              </w:rPr>
            </w:pPr>
            <w:r w:rsidRPr="00A9164C">
              <w:rPr>
                <w:rFonts w:ascii="Arial" w:hAnsi="Arial" w:cs="Arial"/>
              </w:rPr>
              <w:lastRenderedPageBreak/>
              <w:t>National Association for Home Care &amp; Hospice</w:t>
            </w:r>
          </w:p>
        </w:tc>
        <w:tc>
          <w:tcPr>
            <w:tcW w:w="1444" w:type="dxa"/>
            <w:tcBorders>
              <w:top w:val="dashed" w:sz="4" w:space="0" w:color="auto"/>
              <w:bottom w:val="single" w:sz="4" w:space="0" w:color="auto"/>
            </w:tcBorders>
          </w:tcPr>
          <w:p w:rsidR="00A9164C" w:rsidRDefault="00A9164C" w:rsidP="00B01BBB">
            <w:pPr>
              <w:jc w:val="center"/>
              <w:rPr>
                <w:rFonts w:ascii="Arial" w:hAnsi="Arial" w:cs="Arial"/>
              </w:rPr>
            </w:pPr>
            <w:r>
              <w:rPr>
                <w:rFonts w:ascii="Arial" w:hAnsi="Arial" w:cs="Arial"/>
              </w:rPr>
              <w:t xml:space="preserve">Notice </w:t>
            </w:r>
          </w:p>
        </w:tc>
        <w:tc>
          <w:tcPr>
            <w:tcW w:w="1337" w:type="dxa"/>
            <w:tcBorders>
              <w:top w:val="dashed" w:sz="4" w:space="0" w:color="auto"/>
              <w:bottom w:val="single" w:sz="4" w:space="0" w:color="auto"/>
            </w:tcBorders>
          </w:tcPr>
          <w:p w:rsidR="00A9164C" w:rsidRPr="00E25587" w:rsidRDefault="00A9164C" w:rsidP="00B01BBB">
            <w:pPr>
              <w:rPr>
                <w:rFonts w:ascii="Arial" w:hAnsi="Arial" w:cs="Arial"/>
              </w:rPr>
            </w:pPr>
          </w:p>
        </w:tc>
        <w:tc>
          <w:tcPr>
            <w:tcW w:w="4498" w:type="dxa"/>
            <w:tcBorders>
              <w:top w:val="dashed" w:sz="4" w:space="0" w:color="auto"/>
              <w:bottom w:val="single" w:sz="4" w:space="0" w:color="auto"/>
            </w:tcBorders>
          </w:tcPr>
          <w:p w:rsidR="00A9164C" w:rsidRDefault="00A9164C" w:rsidP="000C789E">
            <w:pPr>
              <w:rPr>
                <w:rFonts w:ascii="Arial" w:hAnsi="Arial" w:cs="Arial"/>
              </w:rPr>
            </w:pPr>
            <w:r>
              <w:rPr>
                <w:rFonts w:ascii="Arial" w:hAnsi="Arial" w:cs="Arial"/>
              </w:rPr>
              <w:t xml:space="preserve">Replace MSN in statement under Option 1 with “…I can appeal to Medicare by following the directions on the Medicare Summary Notice.” </w:t>
            </w:r>
          </w:p>
        </w:tc>
        <w:tc>
          <w:tcPr>
            <w:tcW w:w="4826" w:type="dxa"/>
            <w:tcBorders>
              <w:top w:val="nil"/>
              <w:bottom w:val="single" w:sz="4" w:space="0" w:color="auto"/>
            </w:tcBorders>
          </w:tcPr>
          <w:p w:rsidR="00A9164C" w:rsidRPr="00E25587" w:rsidRDefault="00FB282D" w:rsidP="00B01BBB">
            <w:pPr>
              <w:autoSpaceDE w:val="0"/>
              <w:autoSpaceDN w:val="0"/>
              <w:adjustRightInd w:val="0"/>
              <w:rPr>
                <w:rFonts w:ascii="Arial" w:hAnsi="Arial" w:cs="Arial"/>
                <w:color w:val="000000"/>
              </w:rPr>
            </w:pPr>
            <w:r>
              <w:rPr>
                <w:rFonts w:ascii="Arial" w:hAnsi="Arial" w:cs="Arial"/>
                <w:color w:val="000000"/>
              </w:rPr>
              <w:t xml:space="preserve">The MSN acronym used in that statement is preceded by a sentence containing “Medicare Summary Notice (MSN)”; so, we will refrain from making this suggested change. </w:t>
            </w:r>
          </w:p>
        </w:tc>
      </w:tr>
      <w:tr w:rsidR="002408F5" w:rsidTr="00CA6F23">
        <w:tc>
          <w:tcPr>
            <w:tcW w:w="1683" w:type="dxa"/>
            <w:tcBorders>
              <w:bottom w:val="dashed" w:sz="4" w:space="0" w:color="auto"/>
            </w:tcBorders>
          </w:tcPr>
          <w:p w:rsidR="002408F5" w:rsidRDefault="002408F5" w:rsidP="00C85005">
            <w:pPr>
              <w:jc w:val="center"/>
              <w:rPr>
                <w:rFonts w:ascii="Arial" w:hAnsi="Arial" w:cs="Arial"/>
              </w:rPr>
            </w:pPr>
            <w:r>
              <w:rPr>
                <w:rFonts w:ascii="Arial" w:hAnsi="Arial" w:cs="Arial"/>
              </w:rPr>
              <w:t>CT Association for Healthcare at Home</w:t>
            </w:r>
          </w:p>
        </w:tc>
        <w:tc>
          <w:tcPr>
            <w:tcW w:w="1444" w:type="dxa"/>
            <w:tcBorders>
              <w:top w:val="single" w:sz="4" w:space="0" w:color="auto"/>
              <w:bottom w:val="dashed" w:sz="4" w:space="0" w:color="auto"/>
            </w:tcBorders>
          </w:tcPr>
          <w:p w:rsidR="002408F5" w:rsidRPr="00E25587" w:rsidRDefault="002408F5" w:rsidP="00C85005">
            <w:pPr>
              <w:jc w:val="center"/>
              <w:rPr>
                <w:rFonts w:ascii="Arial" w:hAnsi="Arial" w:cs="Arial"/>
              </w:rPr>
            </w:pPr>
            <w:r>
              <w:rPr>
                <w:rFonts w:ascii="Arial" w:hAnsi="Arial" w:cs="Arial"/>
              </w:rPr>
              <w:t>Notice</w:t>
            </w:r>
          </w:p>
        </w:tc>
        <w:tc>
          <w:tcPr>
            <w:tcW w:w="1337" w:type="dxa"/>
            <w:tcBorders>
              <w:bottom w:val="dashed" w:sz="4" w:space="0" w:color="auto"/>
            </w:tcBorders>
          </w:tcPr>
          <w:p w:rsidR="002408F5" w:rsidRPr="00E25587" w:rsidRDefault="002408F5" w:rsidP="00B01BBB">
            <w:pPr>
              <w:rPr>
                <w:rFonts w:ascii="Arial" w:hAnsi="Arial" w:cs="Arial"/>
              </w:rPr>
            </w:pPr>
          </w:p>
        </w:tc>
        <w:tc>
          <w:tcPr>
            <w:tcW w:w="4498" w:type="dxa"/>
            <w:tcBorders>
              <w:bottom w:val="dashed" w:sz="4" w:space="0" w:color="auto"/>
            </w:tcBorders>
          </w:tcPr>
          <w:p w:rsidR="002408F5" w:rsidRDefault="002408F5" w:rsidP="00B01BBB">
            <w:pPr>
              <w:rPr>
                <w:rFonts w:ascii="Arial" w:hAnsi="Arial" w:cs="Arial"/>
              </w:rPr>
            </w:pPr>
            <w:r>
              <w:rPr>
                <w:rFonts w:ascii="Arial" w:hAnsi="Arial" w:cs="Arial"/>
              </w:rPr>
              <w:t xml:space="preserve">Add an option box to ABN about billing secondary insurance. </w:t>
            </w:r>
          </w:p>
        </w:tc>
        <w:tc>
          <w:tcPr>
            <w:tcW w:w="4826" w:type="dxa"/>
            <w:vMerge w:val="restart"/>
            <w:tcBorders>
              <w:top w:val="single" w:sz="4" w:space="0" w:color="auto"/>
            </w:tcBorders>
          </w:tcPr>
          <w:p w:rsidR="002408F5" w:rsidRPr="00E25587" w:rsidRDefault="003F2327" w:rsidP="003F2327">
            <w:pPr>
              <w:autoSpaceDE w:val="0"/>
              <w:autoSpaceDN w:val="0"/>
              <w:adjustRightInd w:val="0"/>
              <w:rPr>
                <w:rFonts w:ascii="Arial" w:hAnsi="Arial" w:cs="Arial"/>
                <w:color w:val="000000"/>
              </w:rPr>
            </w:pPr>
            <w:r>
              <w:rPr>
                <w:rFonts w:ascii="Arial" w:hAnsi="Arial" w:cs="Arial"/>
                <w:color w:val="000000"/>
              </w:rPr>
              <w:t>I</w:t>
            </w:r>
            <w:r w:rsidR="002408F5">
              <w:rPr>
                <w:rFonts w:ascii="Arial" w:hAnsi="Arial" w:cs="Arial"/>
                <w:color w:val="000000"/>
              </w:rPr>
              <w:t xml:space="preserve">ncluding </w:t>
            </w:r>
            <w:r>
              <w:rPr>
                <w:rFonts w:ascii="Arial" w:hAnsi="Arial" w:cs="Arial"/>
                <w:color w:val="000000"/>
              </w:rPr>
              <w:t xml:space="preserve">secondary insurance information </w:t>
            </w:r>
            <w:r w:rsidR="002408F5">
              <w:rPr>
                <w:rFonts w:ascii="Arial" w:hAnsi="Arial" w:cs="Arial"/>
                <w:color w:val="000000"/>
              </w:rPr>
              <w:t xml:space="preserve">is not a requirement </w:t>
            </w:r>
            <w:r>
              <w:rPr>
                <w:rFonts w:ascii="Arial" w:hAnsi="Arial" w:cs="Arial"/>
                <w:color w:val="000000"/>
              </w:rPr>
              <w:t xml:space="preserve">under </w:t>
            </w:r>
            <w:r w:rsidR="002408F5">
              <w:rPr>
                <w:rFonts w:ascii="Arial" w:hAnsi="Arial" w:cs="Arial"/>
                <w:color w:val="000000"/>
              </w:rPr>
              <w:t>limitation of liability notification. T</w:t>
            </w:r>
            <w:r>
              <w:rPr>
                <w:rFonts w:ascii="Arial" w:hAnsi="Arial" w:cs="Arial"/>
                <w:color w:val="000000"/>
              </w:rPr>
              <w:t xml:space="preserve">he ABN </w:t>
            </w:r>
            <w:r w:rsidR="002408F5">
              <w:rPr>
                <w:rFonts w:ascii="Arial" w:hAnsi="Arial" w:cs="Arial"/>
                <w:color w:val="000000"/>
              </w:rPr>
              <w:t>address</w:t>
            </w:r>
            <w:r>
              <w:rPr>
                <w:rFonts w:ascii="Arial" w:hAnsi="Arial" w:cs="Arial"/>
                <w:color w:val="000000"/>
              </w:rPr>
              <w:t xml:space="preserve">es </w:t>
            </w:r>
            <w:r w:rsidR="002408F5">
              <w:rPr>
                <w:rFonts w:ascii="Arial" w:hAnsi="Arial" w:cs="Arial"/>
                <w:color w:val="000000"/>
              </w:rPr>
              <w:t xml:space="preserve">secondary insurance billing with the statement, “Note: If you choose Option 1 or 2, we may help you to use any other insurance that you might have, but Medicare cannot require us to do this.” If desired, HHAs may use the “Additional Information” on the ABN to include agency specific information on secondary insurance claims or a blank line for the beneficiary to insert secondary insurance information. Agencies may pre-print language in the “Additional Information” section. </w:t>
            </w:r>
          </w:p>
        </w:tc>
      </w:tr>
      <w:tr w:rsidR="002408F5" w:rsidTr="00CA6F23">
        <w:tc>
          <w:tcPr>
            <w:tcW w:w="1683" w:type="dxa"/>
            <w:tcBorders>
              <w:top w:val="dashed" w:sz="4" w:space="0" w:color="auto"/>
            </w:tcBorders>
          </w:tcPr>
          <w:p w:rsidR="002408F5" w:rsidRDefault="002408F5" w:rsidP="00C85005">
            <w:pPr>
              <w:jc w:val="center"/>
              <w:rPr>
                <w:rFonts w:ascii="Arial" w:hAnsi="Arial" w:cs="Arial"/>
              </w:rPr>
            </w:pPr>
            <w:r w:rsidRPr="004A4E3A">
              <w:rPr>
                <w:rFonts w:ascii="Arial" w:hAnsi="Arial" w:cs="Arial"/>
              </w:rPr>
              <w:t>Home Care Association of New York State</w:t>
            </w:r>
          </w:p>
        </w:tc>
        <w:tc>
          <w:tcPr>
            <w:tcW w:w="1444" w:type="dxa"/>
            <w:tcBorders>
              <w:top w:val="dashed" w:sz="4" w:space="0" w:color="auto"/>
            </w:tcBorders>
          </w:tcPr>
          <w:p w:rsidR="002408F5" w:rsidRDefault="002408F5" w:rsidP="00C85005">
            <w:pPr>
              <w:jc w:val="center"/>
              <w:rPr>
                <w:rFonts w:ascii="Arial" w:hAnsi="Arial" w:cs="Arial"/>
              </w:rPr>
            </w:pPr>
            <w:r>
              <w:rPr>
                <w:rFonts w:ascii="Arial" w:hAnsi="Arial" w:cs="Arial"/>
              </w:rPr>
              <w:t>Notice</w:t>
            </w:r>
          </w:p>
        </w:tc>
        <w:tc>
          <w:tcPr>
            <w:tcW w:w="1337" w:type="dxa"/>
            <w:tcBorders>
              <w:top w:val="dashed" w:sz="4" w:space="0" w:color="auto"/>
            </w:tcBorders>
          </w:tcPr>
          <w:p w:rsidR="002408F5" w:rsidRPr="00E25587" w:rsidRDefault="002408F5" w:rsidP="00B01BBB">
            <w:pPr>
              <w:rPr>
                <w:rFonts w:ascii="Arial" w:hAnsi="Arial" w:cs="Arial"/>
              </w:rPr>
            </w:pPr>
          </w:p>
        </w:tc>
        <w:tc>
          <w:tcPr>
            <w:tcW w:w="4498" w:type="dxa"/>
            <w:tcBorders>
              <w:top w:val="dashed" w:sz="4" w:space="0" w:color="auto"/>
            </w:tcBorders>
          </w:tcPr>
          <w:p w:rsidR="002408F5" w:rsidRDefault="002408F5" w:rsidP="004A4E3A">
            <w:pPr>
              <w:rPr>
                <w:rFonts w:ascii="Arial" w:hAnsi="Arial" w:cs="Arial"/>
              </w:rPr>
            </w:pPr>
            <w:r>
              <w:rPr>
                <w:rFonts w:ascii="Arial" w:hAnsi="Arial" w:cs="Arial"/>
              </w:rPr>
              <w:t xml:space="preserve">Add on option box to ABN about billing secondary insurance. Statement on choosing Option 1 when a claim must be filed with secondary insurance should be included in the notice and the “ </w:t>
            </w:r>
            <w:r>
              <w:rPr>
                <w:rFonts w:ascii="Arial" w:hAnsi="Arial" w:cs="Arial"/>
                <w:color w:val="000000"/>
              </w:rPr>
              <w:t>Note: If you choose Option 1 or 2, we may help you</w:t>
            </w:r>
            <w:r>
              <w:rPr>
                <w:rFonts w:ascii="Arial" w:hAnsi="Arial" w:cs="Arial"/>
              </w:rPr>
              <w:t xml:space="preserve">…” statement should be removed. </w:t>
            </w:r>
          </w:p>
        </w:tc>
        <w:tc>
          <w:tcPr>
            <w:tcW w:w="4826" w:type="dxa"/>
            <w:vMerge/>
            <w:tcBorders>
              <w:bottom w:val="single" w:sz="4" w:space="0" w:color="auto"/>
            </w:tcBorders>
          </w:tcPr>
          <w:p w:rsidR="002408F5" w:rsidRDefault="002408F5" w:rsidP="007002F6">
            <w:pPr>
              <w:autoSpaceDE w:val="0"/>
              <w:autoSpaceDN w:val="0"/>
              <w:adjustRightInd w:val="0"/>
              <w:rPr>
                <w:rFonts w:ascii="Arial" w:hAnsi="Arial" w:cs="Arial"/>
                <w:color w:val="000000"/>
              </w:rPr>
            </w:pPr>
          </w:p>
        </w:tc>
      </w:tr>
      <w:tr w:rsidR="00776513" w:rsidTr="002408F5">
        <w:tc>
          <w:tcPr>
            <w:tcW w:w="1683" w:type="dxa"/>
          </w:tcPr>
          <w:p w:rsidR="00776513" w:rsidRDefault="00776513" w:rsidP="00C85005">
            <w:pPr>
              <w:jc w:val="center"/>
              <w:rPr>
                <w:rFonts w:ascii="Arial" w:hAnsi="Arial" w:cs="Arial"/>
              </w:rPr>
            </w:pPr>
            <w:r>
              <w:rPr>
                <w:rFonts w:ascii="Arial" w:hAnsi="Arial" w:cs="Arial"/>
              </w:rPr>
              <w:t>National Association for Home Care &amp; Hospice</w:t>
            </w:r>
          </w:p>
        </w:tc>
        <w:tc>
          <w:tcPr>
            <w:tcW w:w="1444" w:type="dxa"/>
          </w:tcPr>
          <w:p w:rsidR="00776513" w:rsidRDefault="00776513" w:rsidP="00C85005">
            <w:pPr>
              <w:jc w:val="center"/>
              <w:rPr>
                <w:rFonts w:ascii="Arial" w:hAnsi="Arial" w:cs="Arial"/>
              </w:rPr>
            </w:pPr>
            <w:r>
              <w:rPr>
                <w:rFonts w:ascii="Arial" w:hAnsi="Arial" w:cs="Arial"/>
              </w:rPr>
              <w:t>Notice</w:t>
            </w:r>
          </w:p>
        </w:tc>
        <w:tc>
          <w:tcPr>
            <w:tcW w:w="1337" w:type="dxa"/>
          </w:tcPr>
          <w:p w:rsidR="00776513" w:rsidRPr="00E25587" w:rsidRDefault="00776513" w:rsidP="00B01BBB">
            <w:pPr>
              <w:rPr>
                <w:rFonts w:ascii="Arial" w:hAnsi="Arial" w:cs="Arial"/>
              </w:rPr>
            </w:pPr>
          </w:p>
        </w:tc>
        <w:tc>
          <w:tcPr>
            <w:tcW w:w="4498" w:type="dxa"/>
          </w:tcPr>
          <w:p w:rsidR="00776513" w:rsidRDefault="00776513" w:rsidP="00B01BBB">
            <w:pPr>
              <w:rPr>
                <w:rFonts w:ascii="Arial" w:hAnsi="Arial" w:cs="Arial"/>
              </w:rPr>
            </w:pPr>
            <w:r>
              <w:rPr>
                <w:rFonts w:ascii="Arial" w:hAnsi="Arial" w:cs="Arial"/>
              </w:rPr>
              <w:t>Delete “D_____ listed above”</w:t>
            </w:r>
            <w:r w:rsidR="00985C06">
              <w:rPr>
                <w:rFonts w:ascii="Arial" w:hAnsi="Arial" w:cs="Arial"/>
              </w:rPr>
              <w:t xml:space="preserve"> from all 3 options and replace with “services and/or supplies listed above”.</w:t>
            </w:r>
          </w:p>
        </w:tc>
        <w:tc>
          <w:tcPr>
            <w:tcW w:w="4826" w:type="dxa"/>
            <w:tcBorders>
              <w:top w:val="single" w:sz="4" w:space="0" w:color="auto"/>
              <w:bottom w:val="single" w:sz="4" w:space="0" w:color="auto"/>
            </w:tcBorders>
          </w:tcPr>
          <w:p w:rsidR="00776513" w:rsidRDefault="00330930" w:rsidP="00A9164C">
            <w:pPr>
              <w:autoSpaceDE w:val="0"/>
              <w:autoSpaceDN w:val="0"/>
              <w:adjustRightInd w:val="0"/>
              <w:rPr>
                <w:rFonts w:ascii="Arial" w:hAnsi="Arial" w:cs="Arial"/>
                <w:color w:val="000000"/>
              </w:rPr>
            </w:pPr>
            <w:r>
              <w:rPr>
                <w:rFonts w:ascii="Arial" w:hAnsi="Arial" w:cs="Arial"/>
                <w:color w:val="000000"/>
              </w:rPr>
              <w:t xml:space="preserve">The lettering on the ABN is for form instructional purposes only and </w:t>
            </w:r>
            <w:r w:rsidR="00AF4B86">
              <w:rPr>
                <w:rFonts w:ascii="Arial" w:hAnsi="Arial" w:cs="Arial"/>
                <w:color w:val="000000"/>
              </w:rPr>
              <w:t xml:space="preserve">all lettering, including </w:t>
            </w:r>
            <w:r w:rsidR="00985C06">
              <w:rPr>
                <w:rFonts w:ascii="Arial" w:hAnsi="Arial" w:cs="Arial"/>
                <w:color w:val="000000"/>
              </w:rPr>
              <w:t>the “D”</w:t>
            </w:r>
            <w:r w:rsidR="00AF4B86">
              <w:rPr>
                <w:rFonts w:ascii="Arial" w:hAnsi="Arial" w:cs="Arial"/>
                <w:color w:val="000000"/>
              </w:rPr>
              <w:t>,</w:t>
            </w:r>
            <w:r w:rsidR="00985C06">
              <w:rPr>
                <w:rFonts w:ascii="Arial" w:hAnsi="Arial" w:cs="Arial"/>
                <w:color w:val="000000"/>
              </w:rPr>
              <w:t xml:space="preserve"> </w:t>
            </w:r>
            <w:r>
              <w:rPr>
                <w:rFonts w:ascii="Arial" w:hAnsi="Arial" w:cs="Arial"/>
                <w:color w:val="000000"/>
              </w:rPr>
              <w:t xml:space="preserve">should be removed </w:t>
            </w:r>
            <w:r w:rsidR="00985C06">
              <w:rPr>
                <w:rFonts w:ascii="Arial" w:hAnsi="Arial" w:cs="Arial"/>
                <w:color w:val="000000"/>
              </w:rPr>
              <w:t>from the ABN prior to issuance</w:t>
            </w:r>
            <w:r>
              <w:rPr>
                <w:rFonts w:ascii="Arial" w:hAnsi="Arial" w:cs="Arial"/>
                <w:color w:val="000000"/>
              </w:rPr>
              <w:t xml:space="preserve">. HHAs </w:t>
            </w:r>
            <w:r w:rsidR="00985C06">
              <w:rPr>
                <w:rFonts w:ascii="Arial" w:hAnsi="Arial" w:cs="Arial"/>
                <w:color w:val="000000"/>
              </w:rPr>
              <w:t xml:space="preserve">may </w:t>
            </w:r>
            <w:r w:rsidR="00A9164C">
              <w:rPr>
                <w:rFonts w:ascii="Arial" w:hAnsi="Arial" w:cs="Arial"/>
                <w:color w:val="000000"/>
              </w:rPr>
              <w:t xml:space="preserve">remove the blank line and </w:t>
            </w:r>
            <w:r w:rsidR="00985C06">
              <w:rPr>
                <w:rFonts w:ascii="Arial" w:hAnsi="Arial" w:cs="Arial"/>
                <w:color w:val="000000"/>
              </w:rPr>
              <w:t xml:space="preserve">insert the words </w:t>
            </w:r>
            <w:r w:rsidR="00A9164C">
              <w:rPr>
                <w:rFonts w:ascii="Arial" w:hAnsi="Arial" w:cs="Arial"/>
                <w:color w:val="000000"/>
              </w:rPr>
              <w:lastRenderedPageBreak/>
              <w:t>“</w:t>
            </w:r>
            <w:r w:rsidR="00985C06">
              <w:rPr>
                <w:rFonts w:ascii="Arial" w:hAnsi="Arial" w:cs="Arial"/>
                <w:color w:val="000000"/>
              </w:rPr>
              <w:t xml:space="preserve">services and/or supplies” </w:t>
            </w:r>
            <w:r w:rsidR="00AF4B86">
              <w:rPr>
                <w:rFonts w:ascii="Arial" w:hAnsi="Arial" w:cs="Arial"/>
                <w:color w:val="000000"/>
              </w:rPr>
              <w:t>when customizing the ABN with</w:t>
            </w:r>
            <w:r>
              <w:rPr>
                <w:rFonts w:ascii="Arial" w:hAnsi="Arial" w:cs="Arial"/>
                <w:color w:val="000000"/>
              </w:rPr>
              <w:t xml:space="preserve"> their individual</w:t>
            </w:r>
            <w:r w:rsidR="00AF4B86">
              <w:rPr>
                <w:rFonts w:ascii="Arial" w:hAnsi="Arial" w:cs="Arial"/>
                <w:color w:val="000000"/>
              </w:rPr>
              <w:t xml:space="preserve"> HHA contact information. </w:t>
            </w:r>
          </w:p>
          <w:p w:rsidR="004E0E64" w:rsidRDefault="004E0E64" w:rsidP="00A9164C">
            <w:pPr>
              <w:autoSpaceDE w:val="0"/>
              <w:autoSpaceDN w:val="0"/>
              <w:adjustRightInd w:val="0"/>
              <w:rPr>
                <w:rFonts w:ascii="Arial" w:hAnsi="Arial" w:cs="Arial"/>
                <w:color w:val="000000"/>
              </w:rPr>
            </w:pPr>
          </w:p>
        </w:tc>
      </w:tr>
      <w:tr w:rsidR="009069A9" w:rsidTr="002408F5">
        <w:tc>
          <w:tcPr>
            <w:tcW w:w="1683" w:type="dxa"/>
          </w:tcPr>
          <w:p w:rsidR="009069A9" w:rsidRPr="004A4E3A" w:rsidRDefault="009069A9" w:rsidP="00C85005">
            <w:pPr>
              <w:jc w:val="center"/>
              <w:rPr>
                <w:rFonts w:ascii="Arial" w:hAnsi="Arial" w:cs="Arial"/>
              </w:rPr>
            </w:pPr>
            <w:r w:rsidRPr="009069A9">
              <w:rPr>
                <w:rFonts w:ascii="Arial" w:hAnsi="Arial" w:cs="Arial"/>
              </w:rPr>
              <w:lastRenderedPageBreak/>
              <w:t>Home Care Association of New York State</w:t>
            </w:r>
          </w:p>
        </w:tc>
        <w:tc>
          <w:tcPr>
            <w:tcW w:w="1444" w:type="dxa"/>
          </w:tcPr>
          <w:p w:rsidR="009069A9" w:rsidRDefault="009069A9" w:rsidP="00C85005">
            <w:pPr>
              <w:jc w:val="center"/>
              <w:rPr>
                <w:rFonts w:ascii="Arial" w:hAnsi="Arial" w:cs="Arial"/>
              </w:rPr>
            </w:pPr>
            <w:r>
              <w:rPr>
                <w:rFonts w:ascii="Arial" w:hAnsi="Arial" w:cs="Arial"/>
              </w:rPr>
              <w:t>Form Instructions</w:t>
            </w:r>
          </w:p>
        </w:tc>
        <w:tc>
          <w:tcPr>
            <w:tcW w:w="1337" w:type="dxa"/>
          </w:tcPr>
          <w:p w:rsidR="009069A9" w:rsidRDefault="009069A9" w:rsidP="00B01BBB">
            <w:pPr>
              <w:rPr>
                <w:rFonts w:ascii="Arial" w:hAnsi="Arial" w:cs="Arial"/>
              </w:rPr>
            </w:pPr>
            <w:r>
              <w:rPr>
                <w:rFonts w:ascii="Arial" w:hAnsi="Arial" w:cs="Arial"/>
              </w:rPr>
              <w:t xml:space="preserve">Page 3 – last bullet </w:t>
            </w:r>
          </w:p>
        </w:tc>
        <w:tc>
          <w:tcPr>
            <w:tcW w:w="4498" w:type="dxa"/>
          </w:tcPr>
          <w:p w:rsidR="00B61475" w:rsidRDefault="009069A9" w:rsidP="00B61475">
            <w:pPr>
              <w:rPr>
                <w:rFonts w:ascii="Arial" w:hAnsi="Arial" w:cs="Arial"/>
              </w:rPr>
            </w:pPr>
            <w:r>
              <w:rPr>
                <w:rFonts w:ascii="Arial" w:hAnsi="Arial" w:cs="Arial"/>
              </w:rPr>
              <w:t>Requests</w:t>
            </w:r>
            <w:r w:rsidR="00B61475">
              <w:rPr>
                <w:rFonts w:ascii="Arial" w:hAnsi="Arial" w:cs="Arial"/>
              </w:rPr>
              <w:t xml:space="preserve"> clearer guidance on:</w:t>
            </w:r>
            <w:r>
              <w:rPr>
                <w:rFonts w:ascii="Arial" w:hAnsi="Arial" w:cs="Arial"/>
              </w:rPr>
              <w:t xml:space="preserve"> </w:t>
            </w:r>
          </w:p>
          <w:p w:rsidR="00B61475" w:rsidRDefault="00B61475" w:rsidP="00B61475">
            <w:pPr>
              <w:rPr>
                <w:rFonts w:ascii="Arial" w:hAnsi="Arial" w:cs="Arial"/>
              </w:rPr>
            </w:pPr>
          </w:p>
          <w:p w:rsidR="009069A9" w:rsidRDefault="009069A9" w:rsidP="00B61475">
            <w:pPr>
              <w:numPr>
                <w:ilvl w:val="0"/>
                <w:numId w:val="11"/>
              </w:numPr>
              <w:rPr>
                <w:rFonts w:ascii="Arial" w:hAnsi="Arial" w:cs="Arial"/>
              </w:rPr>
            </w:pPr>
            <w:r>
              <w:rPr>
                <w:rFonts w:ascii="Arial" w:hAnsi="Arial" w:cs="Arial"/>
              </w:rPr>
              <w:t>issuance of the ABN for reductions to avoid</w:t>
            </w:r>
            <w:r w:rsidR="00B61475">
              <w:rPr>
                <w:rFonts w:ascii="Arial" w:hAnsi="Arial" w:cs="Arial"/>
              </w:rPr>
              <w:t xml:space="preserve"> confusion with HHCCN issuance;</w:t>
            </w:r>
          </w:p>
          <w:p w:rsidR="009069A9" w:rsidRDefault="00B61475" w:rsidP="00B61475">
            <w:pPr>
              <w:numPr>
                <w:ilvl w:val="0"/>
                <w:numId w:val="11"/>
              </w:numPr>
              <w:rPr>
                <w:rFonts w:ascii="Arial" w:hAnsi="Arial" w:cs="Arial"/>
              </w:rPr>
            </w:pPr>
            <w:r>
              <w:rPr>
                <w:rFonts w:ascii="Arial" w:hAnsi="Arial" w:cs="Arial"/>
              </w:rPr>
              <w:t xml:space="preserve">Listing </w:t>
            </w:r>
            <w:r w:rsidR="009069A9">
              <w:rPr>
                <w:rFonts w:ascii="Arial" w:hAnsi="Arial" w:cs="Arial"/>
              </w:rPr>
              <w:t xml:space="preserve">the same reason for noncoverage </w:t>
            </w:r>
            <w:r>
              <w:rPr>
                <w:rFonts w:ascii="Arial" w:hAnsi="Arial" w:cs="Arial"/>
              </w:rPr>
              <w:t>if it applies to all services;</w:t>
            </w:r>
          </w:p>
          <w:p w:rsidR="009069A9" w:rsidRDefault="00B61475" w:rsidP="00B61475">
            <w:pPr>
              <w:numPr>
                <w:ilvl w:val="0"/>
                <w:numId w:val="11"/>
              </w:numPr>
              <w:rPr>
                <w:rFonts w:ascii="Arial" w:hAnsi="Arial" w:cs="Arial"/>
              </w:rPr>
            </w:pPr>
            <w:r>
              <w:rPr>
                <w:rFonts w:ascii="Arial" w:hAnsi="Arial" w:cs="Arial"/>
              </w:rPr>
              <w:t xml:space="preserve">representative signatures; and </w:t>
            </w:r>
          </w:p>
          <w:p w:rsidR="00B61475" w:rsidRDefault="00B61475" w:rsidP="00B61475">
            <w:pPr>
              <w:numPr>
                <w:ilvl w:val="0"/>
                <w:numId w:val="11"/>
              </w:numPr>
              <w:rPr>
                <w:rFonts w:ascii="Arial" w:hAnsi="Arial" w:cs="Arial"/>
              </w:rPr>
            </w:pPr>
            <w:r>
              <w:rPr>
                <w:rFonts w:ascii="Arial" w:hAnsi="Arial" w:cs="Arial"/>
              </w:rPr>
              <w:t xml:space="preserve">ABN issuance for non-covered home health services </w:t>
            </w:r>
          </w:p>
          <w:p w:rsidR="009069A9" w:rsidRDefault="009069A9" w:rsidP="00910819">
            <w:pPr>
              <w:rPr>
                <w:rFonts w:ascii="Arial" w:hAnsi="Arial" w:cs="Arial"/>
              </w:rPr>
            </w:pPr>
          </w:p>
        </w:tc>
        <w:tc>
          <w:tcPr>
            <w:tcW w:w="4826" w:type="dxa"/>
            <w:tcBorders>
              <w:top w:val="single" w:sz="4" w:space="0" w:color="auto"/>
              <w:bottom w:val="single" w:sz="4" w:space="0" w:color="auto"/>
            </w:tcBorders>
          </w:tcPr>
          <w:p w:rsidR="009069A9" w:rsidRDefault="009069A9" w:rsidP="003F2327">
            <w:pPr>
              <w:autoSpaceDE w:val="0"/>
              <w:autoSpaceDN w:val="0"/>
              <w:adjustRightInd w:val="0"/>
              <w:rPr>
                <w:rFonts w:ascii="Arial" w:hAnsi="Arial" w:cs="Arial"/>
                <w:color w:val="000000"/>
              </w:rPr>
            </w:pPr>
            <w:r>
              <w:rPr>
                <w:rFonts w:ascii="Arial" w:hAnsi="Arial" w:cs="Arial"/>
                <w:color w:val="000000"/>
              </w:rPr>
              <w:t xml:space="preserve">The basic ABN form instructions do not include all details that an HHA may need for proper issuance and refer the reader to the Medicare Claims Processing Manual, Ch. 30, Section 50. Additional guidance specific to HHAs will be published in the </w:t>
            </w:r>
            <w:r w:rsidR="00D12229">
              <w:rPr>
                <w:rFonts w:ascii="Arial" w:hAnsi="Arial" w:cs="Arial"/>
                <w:color w:val="000000"/>
              </w:rPr>
              <w:t>revised</w:t>
            </w:r>
            <w:r>
              <w:rPr>
                <w:rFonts w:ascii="Arial" w:hAnsi="Arial" w:cs="Arial"/>
                <w:color w:val="000000"/>
              </w:rPr>
              <w:t xml:space="preserve"> Section 50</w:t>
            </w:r>
            <w:r w:rsidR="003F2327">
              <w:rPr>
                <w:rFonts w:ascii="Arial" w:hAnsi="Arial" w:cs="Arial"/>
                <w:color w:val="000000"/>
              </w:rPr>
              <w:t xml:space="preserve"> and </w:t>
            </w:r>
            <w:r w:rsidR="00D12229">
              <w:rPr>
                <w:rFonts w:ascii="Arial" w:hAnsi="Arial" w:cs="Arial"/>
                <w:color w:val="000000"/>
              </w:rPr>
              <w:t xml:space="preserve">is scheduled for release </w:t>
            </w:r>
            <w:r>
              <w:rPr>
                <w:rFonts w:ascii="Arial" w:hAnsi="Arial" w:cs="Arial"/>
                <w:color w:val="000000"/>
              </w:rPr>
              <w:t xml:space="preserve">with </w:t>
            </w:r>
            <w:r w:rsidR="00D12229">
              <w:rPr>
                <w:rFonts w:ascii="Arial" w:hAnsi="Arial" w:cs="Arial"/>
                <w:color w:val="000000"/>
              </w:rPr>
              <w:t>approval for ABN use</w:t>
            </w:r>
            <w:r>
              <w:rPr>
                <w:rFonts w:ascii="Arial" w:hAnsi="Arial" w:cs="Arial"/>
                <w:color w:val="000000"/>
              </w:rPr>
              <w:t xml:space="preserve"> by HHAs. </w:t>
            </w:r>
          </w:p>
        </w:tc>
      </w:tr>
      <w:tr w:rsidR="00776513" w:rsidTr="002408F5">
        <w:tc>
          <w:tcPr>
            <w:tcW w:w="1683" w:type="dxa"/>
          </w:tcPr>
          <w:p w:rsidR="00776513" w:rsidRDefault="00910819" w:rsidP="00C85005">
            <w:pPr>
              <w:jc w:val="center"/>
              <w:rPr>
                <w:rFonts w:ascii="Arial" w:hAnsi="Arial" w:cs="Arial"/>
              </w:rPr>
            </w:pPr>
            <w:r w:rsidRPr="004A4E3A">
              <w:rPr>
                <w:rFonts w:ascii="Arial" w:hAnsi="Arial" w:cs="Arial"/>
              </w:rPr>
              <w:t>Home Care Association of New York State</w:t>
            </w:r>
          </w:p>
        </w:tc>
        <w:tc>
          <w:tcPr>
            <w:tcW w:w="1444" w:type="dxa"/>
          </w:tcPr>
          <w:p w:rsidR="00910819" w:rsidRDefault="00910819" w:rsidP="00C85005">
            <w:pPr>
              <w:jc w:val="center"/>
              <w:rPr>
                <w:rFonts w:ascii="Arial" w:hAnsi="Arial" w:cs="Arial"/>
              </w:rPr>
            </w:pPr>
            <w:r>
              <w:rPr>
                <w:rFonts w:ascii="Arial" w:hAnsi="Arial" w:cs="Arial"/>
              </w:rPr>
              <w:t>Form</w:t>
            </w:r>
          </w:p>
          <w:p w:rsidR="00776513" w:rsidRDefault="00910819" w:rsidP="00C85005">
            <w:pPr>
              <w:jc w:val="center"/>
              <w:rPr>
                <w:rFonts w:ascii="Arial" w:hAnsi="Arial" w:cs="Arial"/>
              </w:rPr>
            </w:pPr>
            <w:r>
              <w:rPr>
                <w:rFonts w:ascii="Arial" w:hAnsi="Arial" w:cs="Arial"/>
              </w:rPr>
              <w:t>Instructions</w:t>
            </w:r>
          </w:p>
        </w:tc>
        <w:tc>
          <w:tcPr>
            <w:tcW w:w="1337" w:type="dxa"/>
          </w:tcPr>
          <w:p w:rsidR="00776513" w:rsidRPr="00E25587" w:rsidRDefault="00910819" w:rsidP="00B01BBB">
            <w:pPr>
              <w:rPr>
                <w:rFonts w:ascii="Arial" w:hAnsi="Arial" w:cs="Arial"/>
              </w:rPr>
            </w:pPr>
            <w:r>
              <w:rPr>
                <w:rFonts w:ascii="Arial" w:hAnsi="Arial" w:cs="Arial"/>
              </w:rPr>
              <w:t>Page 4</w:t>
            </w:r>
          </w:p>
        </w:tc>
        <w:tc>
          <w:tcPr>
            <w:tcW w:w="4498" w:type="dxa"/>
          </w:tcPr>
          <w:p w:rsidR="00776513" w:rsidRDefault="00910819" w:rsidP="00910819">
            <w:pPr>
              <w:rPr>
                <w:rFonts w:ascii="Arial" w:hAnsi="Arial" w:cs="Arial"/>
              </w:rPr>
            </w:pPr>
            <w:r>
              <w:rPr>
                <w:rFonts w:ascii="Arial" w:hAnsi="Arial" w:cs="Arial"/>
              </w:rPr>
              <w:t>Reasons for Medicare not paying that are listed on page 4 are not appropriate for home health care. Request that examples given in CMS Transmittal 2362, December 1, 2011 are included in form instructions</w:t>
            </w:r>
          </w:p>
        </w:tc>
        <w:tc>
          <w:tcPr>
            <w:tcW w:w="4826" w:type="dxa"/>
            <w:tcBorders>
              <w:top w:val="single" w:sz="4" w:space="0" w:color="auto"/>
              <w:bottom w:val="single" w:sz="4" w:space="0" w:color="auto"/>
            </w:tcBorders>
          </w:tcPr>
          <w:p w:rsidR="00776513" w:rsidRDefault="00910819" w:rsidP="003F2327">
            <w:pPr>
              <w:autoSpaceDE w:val="0"/>
              <w:autoSpaceDN w:val="0"/>
              <w:adjustRightInd w:val="0"/>
              <w:rPr>
                <w:rFonts w:ascii="Arial" w:hAnsi="Arial" w:cs="Arial"/>
                <w:color w:val="000000"/>
              </w:rPr>
            </w:pPr>
            <w:r>
              <w:rPr>
                <w:rFonts w:ascii="Arial" w:hAnsi="Arial" w:cs="Arial"/>
                <w:color w:val="000000"/>
              </w:rPr>
              <w:t xml:space="preserve">The ABN form instructions give very general examples of why Medicare may not pay for a service. The detailed examples specific to home health that are currently published in the Medicare Claims Processing Manual, Chapter 30, Section 60 (found in CMS Transmittal 2362) will be published in the Section 50 on ABN issuance. This publication will be released when the ABN is released for HHA use. </w:t>
            </w:r>
          </w:p>
        </w:tc>
      </w:tr>
      <w:tr w:rsidR="00776513" w:rsidTr="002408F5">
        <w:tc>
          <w:tcPr>
            <w:tcW w:w="1683" w:type="dxa"/>
          </w:tcPr>
          <w:p w:rsidR="00776513" w:rsidRDefault="002408F5" w:rsidP="00C85005">
            <w:pPr>
              <w:jc w:val="center"/>
              <w:rPr>
                <w:rFonts w:ascii="Arial" w:hAnsi="Arial" w:cs="Arial"/>
              </w:rPr>
            </w:pPr>
            <w:r w:rsidRPr="002408F5">
              <w:rPr>
                <w:rFonts w:ascii="Arial" w:hAnsi="Arial" w:cs="Arial"/>
              </w:rPr>
              <w:t>Home Care Association of New York State</w:t>
            </w:r>
          </w:p>
        </w:tc>
        <w:tc>
          <w:tcPr>
            <w:tcW w:w="1444" w:type="dxa"/>
          </w:tcPr>
          <w:p w:rsidR="00776513" w:rsidRDefault="002408F5" w:rsidP="00C85005">
            <w:pPr>
              <w:jc w:val="center"/>
              <w:rPr>
                <w:rFonts w:ascii="Arial" w:hAnsi="Arial" w:cs="Arial"/>
              </w:rPr>
            </w:pPr>
            <w:r>
              <w:rPr>
                <w:rFonts w:ascii="Arial" w:hAnsi="Arial" w:cs="Arial"/>
              </w:rPr>
              <w:t>Notice</w:t>
            </w:r>
          </w:p>
        </w:tc>
        <w:tc>
          <w:tcPr>
            <w:tcW w:w="1337" w:type="dxa"/>
          </w:tcPr>
          <w:p w:rsidR="00776513" w:rsidRPr="00E25587" w:rsidRDefault="00776513" w:rsidP="00B01BBB">
            <w:pPr>
              <w:rPr>
                <w:rFonts w:ascii="Arial" w:hAnsi="Arial" w:cs="Arial"/>
              </w:rPr>
            </w:pPr>
          </w:p>
        </w:tc>
        <w:tc>
          <w:tcPr>
            <w:tcW w:w="4498" w:type="dxa"/>
          </w:tcPr>
          <w:p w:rsidR="00776513" w:rsidRDefault="002408F5" w:rsidP="00B01BBB">
            <w:pPr>
              <w:rPr>
                <w:rFonts w:ascii="Arial" w:hAnsi="Arial" w:cs="Arial"/>
              </w:rPr>
            </w:pPr>
            <w:r>
              <w:rPr>
                <w:rFonts w:ascii="Arial" w:hAnsi="Arial" w:cs="Arial"/>
              </w:rPr>
              <w:t xml:space="preserve">Request a “more realistic” burden estimate than 7 minutes to deliver the ABN. </w:t>
            </w:r>
          </w:p>
        </w:tc>
        <w:tc>
          <w:tcPr>
            <w:tcW w:w="4826" w:type="dxa"/>
            <w:tcBorders>
              <w:top w:val="single" w:sz="4" w:space="0" w:color="auto"/>
              <w:bottom w:val="single" w:sz="4" w:space="0" w:color="auto"/>
            </w:tcBorders>
          </w:tcPr>
          <w:p w:rsidR="00776513" w:rsidRDefault="002408F5" w:rsidP="002408F5">
            <w:pPr>
              <w:autoSpaceDE w:val="0"/>
              <w:autoSpaceDN w:val="0"/>
              <w:adjustRightInd w:val="0"/>
              <w:rPr>
                <w:rFonts w:ascii="Arial" w:hAnsi="Arial" w:cs="Arial"/>
                <w:color w:val="000000"/>
              </w:rPr>
            </w:pPr>
            <w:r>
              <w:rPr>
                <w:rFonts w:ascii="Arial" w:hAnsi="Arial" w:cs="Arial"/>
                <w:color w:val="000000"/>
              </w:rPr>
              <w:t xml:space="preserve">The current ABN with a time burden estimate of 7 minutes for notice completion was approved in 2008 and the estimate for notice completion has remained unchanged. We have not heard from industry members that completion, delivery, and explanation of the ABN is more time consuming than this 7 minute average. </w:t>
            </w:r>
          </w:p>
        </w:tc>
      </w:tr>
    </w:tbl>
    <w:p w:rsidR="00386D16" w:rsidRDefault="00386D16"/>
    <w:sectPr w:rsidR="00386D16" w:rsidSect="00174D40">
      <w:pgSz w:w="15840" w:h="12240" w:orient="landscape" w:code="1"/>
      <w:pgMar w:top="1000" w:right="1200" w:bottom="1000" w:left="10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544"/>
    <w:multiLevelType w:val="hybridMultilevel"/>
    <w:tmpl w:val="555C4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242A6"/>
    <w:multiLevelType w:val="hybridMultilevel"/>
    <w:tmpl w:val="8F08D1E0"/>
    <w:lvl w:ilvl="0" w:tplc="8550E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8B5074"/>
    <w:multiLevelType w:val="hybridMultilevel"/>
    <w:tmpl w:val="8628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72CC1"/>
    <w:multiLevelType w:val="hybridMultilevel"/>
    <w:tmpl w:val="28D0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00130"/>
    <w:multiLevelType w:val="hybridMultilevel"/>
    <w:tmpl w:val="1FD829CA"/>
    <w:lvl w:ilvl="0" w:tplc="FB1E6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043E2D"/>
    <w:multiLevelType w:val="hybridMultilevel"/>
    <w:tmpl w:val="3E7A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FB7252"/>
    <w:multiLevelType w:val="hybridMultilevel"/>
    <w:tmpl w:val="9E7E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97D5A"/>
    <w:multiLevelType w:val="hybridMultilevel"/>
    <w:tmpl w:val="6824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4299B"/>
    <w:multiLevelType w:val="hybridMultilevel"/>
    <w:tmpl w:val="1FD829CA"/>
    <w:lvl w:ilvl="0" w:tplc="FB1E6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7602B0"/>
    <w:multiLevelType w:val="hybridMultilevel"/>
    <w:tmpl w:val="1FD829CA"/>
    <w:lvl w:ilvl="0" w:tplc="FB1E6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DA6DA0"/>
    <w:multiLevelType w:val="hybridMultilevel"/>
    <w:tmpl w:val="D108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4"/>
  </w:num>
  <w:num w:numId="7">
    <w:abstractNumId w:val="9"/>
  </w:num>
  <w:num w:numId="8">
    <w:abstractNumId w:val="8"/>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16"/>
    <w:rsid w:val="000013DF"/>
    <w:rsid w:val="00022051"/>
    <w:rsid w:val="00023EA2"/>
    <w:rsid w:val="0003554F"/>
    <w:rsid w:val="00067177"/>
    <w:rsid w:val="0007699F"/>
    <w:rsid w:val="00080AD1"/>
    <w:rsid w:val="000A157B"/>
    <w:rsid w:val="000B7149"/>
    <w:rsid w:val="000C789E"/>
    <w:rsid w:val="000F64A0"/>
    <w:rsid w:val="001127D8"/>
    <w:rsid w:val="00134E5F"/>
    <w:rsid w:val="00140523"/>
    <w:rsid w:val="0015536F"/>
    <w:rsid w:val="001705E2"/>
    <w:rsid w:val="00172915"/>
    <w:rsid w:val="00174D40"/>
    <w:rsid w:val="00181400"/>
    <w:rsid w:val="001931B8"/>
    <w:rsid w:val="00193D32"/>
    <w:rsid w:val="001D3A96"/>
    <w:rsid w:val="001F7FBF"/>
    <w:rsid w:val="002003F6"/>
    <w:rsid w:val="00240774"/>
    <w:rsid w:val="002408F5"/>
    <w:rsid w:val="00260C60"/>
    <w:rsid w:val="00265A69"/>
    <w:rsid w:val="0027236D"/>
    <w:rsid w:val="002768F7"/>
    <w:rsid w:val="00277EB3"/>
    <w:rsid w:val="0028138A"/>
    <w:rsid w:val="002B0D3B"/>
    <w:rsid w:val="002B10E8"/>
    <w:rsid w:val="002E3A09"/>
    <w:rsid w:val="003232FB"/>
    <w:rsid w:val="003270BF"/>
    <w:rsid w:val="00330930"/>
    <w:rsid w:val="0033354B"/>
    <w:rsid w:val="00350ABB"/>
    <w:rsid w:val="00355E23"/>
    <w:rsid w:val="003655F4"/>
    <w:rsid w:val="00377F90"/>
    <w:rsid w:val="00384370"/>
    <w:rsid w:val="00386D16"/>
    <w:rsid w:val="003901C0"/>
    <w:rsid w:val="00397683"/>
    <w:rsid w:val="003A191E"/>
    <w:rsid w:val="003A2F26"/>
    <w:rsid w:val="003B425D"/>
    <w:rsid w:val="003B520D"/>
    <w:rsid w:val="003E3AB1"/>
    <w:rsid w:val="003E6353"/>
    <w:rsid w:val="003F06AA"/>
    <w:rsid w:val="003F2327"/>
    <w:rsid w:val="003F2B24"/>
    <w:rsid w:val="003F6A17"/>
    <w:rsid w:val="003F7FFD"/>
    <w:rsid w:val="004212F9"/>
    <w:rsid w:val="00450AE1"/>
    <w:rsid w:val="0046093F"/>
    <w:rsid w:val="00462E70"/>
    <w:rsid w:val="00465AA7"/>
    <w:rsid w:val="00474F94"/>
    <w:rsid w:val="00491D3A"/>
    <w:rsid w:val="004A4E3A"/>
    <w:rsid w:val="004C2348"/>
    <w:rsid w:val="004C448E"/>
    <w:rsid w:val="004E0E64"/>
    <w:rsid w:val="004E5519"/>
    <w:rsid w:val="0051300C"/>
    <w:rsid w:val="00550225"/>
    <w:rsid w:val="00555D3D"/>
    <w:rsid w:val="00561594"/>
    <w:rsid w:val="00574E55"/>
    <w:rsid w:val="00576D03"/>
    <w:rsid w:val="005A228B"/>
    <w:rsid w:val="005C5766"/>
    <w:rsid w:val="005D43EF"/>
    <w:rsid w:val="005E2E24"/>
    <w:rsid w:val="005E35FE"/>
    <w:rsid w:val="005F31DE"/>
    <w:rsid w:val="0060641D"/>
    <w:rsid w:val="00607C02"/>
    <w:rsid w:val="006226FC"/>
    <w:rsid w:val="006316DB"/>
    <w:rsid w:val="00634BB2"/>
    <w:rsid w:val="00636DD8"/>
    <w:rsid w:val="0065210E"/>
    <w:rsid w:val="006770B5"/>
    <w:rsid w:val="00684346"/>
    <w:rsid w:val="006848FC"/>
    <w:rsid w:val="006936C9"/>
    <w:rsid w:val="006F00D5"/>
    <w:rsid w:val="006F31ED"/>
    <w:rsid w:val="007002F6"/>
    <w:rsid w:val="00704D0C"/>
    <w:rsid w:val="00725699"/>
    <w:rsid w:val="00725FE1"/>
    <w:rsid w:val="00735AD5"/>
    <w:rsid w:val="00757F93"/>
    <w:rsid w:val="00773056"/>
    <w:rsid w:val="00773D74"/>
    <w:rsid w:val="00776513"/>
    <w:rsid w:val="0078641B"/>
    <w:rsid w:val="007B4514"/>
    <w:rsid w:val="007E082B"/>
    <w:rsid w:val="007E27D3"/>
    <w:rsid w:val="007F224A"/>
    <w:rsid w:val="007F551F"/>
    <w:rsid w:val="008176F5"/>
    <w:rsid w:val="008332AC"/>
    <w:rsid w:val="00834019"/>
    <w:rsid w:val="00835C99"/>
    <w:rsid w:val="008423F4"/>
    <w:rsid w:val="008511C8"/>
    <w:rsid w:val="0086039B"/>
    <w:rsid w:val="00860CA6"/>
    <w:rsid w:val="008724C0"/>
    <w:rsid w:val="00874569"/>
    <w:rsid w:val="00885EFB"/>
    <w:rsid w:val="008A1F5B"/>
    <w:rsid w:val="008C1C7C"/>
    <w:rsid w:val="00906973"/>
    <w:rsid w:val="009069A9"/>
    <w:rsid w:val="00910819"/>
    <w:rsid w:val="00920147"/>
    <w:rsid w:val="00921605"/>
    <w:rsid w:val="00937DBD"/>
    <w:rsid w:val="009400AA"/>
    <w:rsid w:val="00962E05"/>
    <w:rsid w:val="009764D6"/>
    <w:rsid w:val="00985C06"/>
    <w:rsid w:val="00986841"/>
    <w:rsid w:val="009A2675"/>
    <w:rsid w:val="009C3F82"/>
    <w:rsid w:val="009D77C0"/>
    <w:rsid w:val="009E0F24"/>
    <w:rsid w:val="009F3B61"/>
    <w:rsid w:val="00A01C60"/>
    <w:rsid w:val="00A110CB"/>
    <w:rsid w:val="00A201DD"/>
    <w:rsid w:val="00A23508"/>
    <w:rsid w:val="00A24DA3"/>
    <w:rsid w:val="00A272AB"/>
    <w:rsid w:val="00A46BA3"/>
    <w:rsid w:val="00A64F64"/>
    <w:rsid w:val="00A723A3"/>
    <w:rsid w:val="00A829E8"/>
    <w:rsid w:val="00A9164C"/>
    <w:rsid w:val="00AA00BF"/>
    <w:rsid w:val="00AB7B75"/>
    <w:rsid w:val="00AF4B86"/>
    <w:rsid w:val="00B01BBB"/>
    <w:rsid w:val="00B210A6"/>
    <w:rsid w:val="00B229D6"/>
    <w:rsid w:val="00B458A9"/>
    <w:rsid w:val="00B50301"/>
    <w:rsid w:val="00B61475"/>
    <w:rsid w:val="00B65BE1"/>
    <w:rsid w:val="00B82F21"/>
    <w:rsid w:val="00B9125E"/>
    <w:rsid w:val="00B936FF"/>
    <w:rsid w:val="00BA6CFD"/>
    <w:rsid w:val="00BB70D5"/>
    <w:rsid w:val="00BB719A"/>
    <w:rsid w:val="00BC45B1"/>
    <w:rsid w:val="00BF5084"/>
    <w:rsid w:val="00C6579D"/>
    <w:rsid w:val="00C65E16"/>
    <w:rsid w:val="00C81DDD"/>
    <w:rsid w:val="00C84D6E"/>
    <w:rsid w:val="00C94814"/>
    <w:rsid w:val="00C952F5"/>
    <w:rsid w:val="00C954A6"/>
    <w:rsid w:val="00C95F0A"/>
    <w:rsid w:val="00CA2271"/>
    <w:rsid w:val="00CA3B5D"/>
    <w:rsid w:val="00CB49F7"/>
    <w:rsid w:val="00CD01AB"/>
    <w:rsid w:val="00CD38A9"/>
    <w:rsid w:val="00CD4B77"/>
    <w:rsid w:val="00CE60AE"/>
    <w:rsid w:val="00CF0005"/>
    <w:rsid w:val="00D04887"/>
    <w:rsid w:val="00D12229"/>
    <w:rsid w:val="00D24A37"/>
    <w:rsid w:val="00D25D93"/>
    <w:rsid w:val="00D30331"/>
    <w:rsid w:val="00D32BD1"/>
    <w:rsid w:val="00D35834"/>
    <w:rsid w:val="00D3663E"/>
    <w:rsid w:val="00D50D98"/>
    <w:rsid w:val="00D67704"/>
    <w:rsid w:val="00D7668F"/>
    <w:rsid w:val="00D970AA"/>
    <w:rsid w:val="00DB22E2"/>
    <w:rsid w:val="00DB68C2"/>
    <w:rsid w:val="00DF158F"/>
    <w:rsid w:val="00DF31AB"/>
    <w:rsid w:val="00E20DBE"/>
    <w:rsid w:val="00E22577"/>
    <w:rsid w:val="00E2334F"/>
    <w:rsid w:val="00E25587"/>
    <w:rsid w:val="00E268D1"/>
    <w:rsid w:val="00E367D1"/>
    <w:rsid w:val="00E4031D"/>
    <w:rsid w:val="00E65CA2"/>
    <w:rsid w:val="00E66114"/>
    <w:rsid w:val="00E87197"/>
    <w:rsid w:val="00EC4F80"/>
    <w:rsid w:val="00EF0918"/>
    <w:rsid w:val="00EF09D8"/>
    <w:rsid w:val="00EF24FF"/>
    <w:rsid w:val="00EF63B9"/>
    <w:rsid w:val="00EF76B6"/>
    <w:rsid w:val="00F11F62"/>
    <w:rsid w:val="00F15A3C"/>
    <w:rsid w:val="00F36D22"/>
    <w:rsid w:val="00F43DA5"/>
    <w:rsid w:val="00F45196"/>
    <w:rsid w:val="00F50E97"/>
    <w:rsid w:val="00F52F78"/>
    <w:rsid w:val="00F609E7"/>
    <w:rsid w:val="00F60B9B"/>
    <w:rsid w:val="00F640D6"/>
    <w:rsid w:val="00F73C27"/>
    <w:rsid w:val="00F75862"/>
    <w:rsid w:val="00F95D8D"/>
    <w:rsid w:val="00FA4AB6"/>
    <w:rsid w:val="00FB282D"/>
    <w:rsid w:val="00FB68AC"/>
    <w:rsid w:val="00FC193C"/>
    <w:rsid w:val="00FD33A9"/>
    <w:rsid w:val="00FE2794"/>
    <w:rsid w:val="00FE2EEA"/>
    <w:rsid w:val="00FF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7" type="connector" idref="#_x0000_s1027"/>
        <o:r id="V:Rule8" type="connector" idref="#_x0000_s1031"/>
        <o:r id="V:Rule9" type="connector" idref="#_x0000_s1028"/>
        <o:r id="V:Rule10" type="connector" idref="#_x0000_s1026"/>
        <o:r id="V:Rule11" type="connector" idref="#_x0000_s1029"/>
        <o:r id="V:Rule1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0BF5"/>
    <w:pPr>
      <w:autoSpaceDE w:val="0"/>
      <w:autoSpaceDN w:val="0"/>
      <w:adjustRightInd w:val="0"/>
    </w:pPr>
    <w:rPr>
      <w:rFonts w:ascii="Arial" w:hAnsi="Arial" w:cs="Arial"/>
      <w:color w:val="000000"/>
      <w:sz w:val="24"/>
      <w:szCs w:val="24"/>
    </w:rPr>
  </w:style>
  <w:style w:type="paragraph" w:styleId="CommentText">
    <w:name w:val="annotation text"/>
    <w:basedOn w:val="Normal"/>
    <w:semiHidden/>
    <w:rsid w:val="00B936FF"/>
    <w:pPr>
      <w:spacing w:after="200" w:line="276" w:lineRule="auto"/>
    </w:pPr>
    <w:rPr>
      <w:rFonts w:ascii="Calibri" w:hAnsi="Calibri"/>
      <w:sz w:val="20"/>
      <w:szCs w:val="20"/>
    </w:rPr>
  </w:style>
  <w:style w:type="character" w:styleId="Hyperlink">
    <w:name w:val="Hyperlink"/>
    <w:rsid w:val="00B82F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0BF5"/>
    <w:pPr>
      <w:autoSpaceDE w:val="0"/>
      <w:autoSpaceDN w:val="0"/>
      <w:adjustRightInd w:val="0"/>
    </w:pPr>
    <w:rPr>
      <w:rFonts w:ascii="Arial" w:hAnsi="Arial" w:cs="Arial"/>
      <w:color w:val="000000"/>
      <w:sz w:val="24"/>
      <w:szCs w:val="24"/>
    </w:rPr>
  </w:style>
  <w:style w:type="paragraph" w:styleId="CommentText">
    <w:name w:val="annotation text"/>
    <w:basedOn w:val="Normal"/>
    <w:semiHidden/>
    <w:rsid w:val="00B936FF"/>
    <w:pPr>
      <w:spacing w:after="200" w:line="276" w:lineRule="auto"/>
    </w:pPr>
    <w:rPr>
      <w:rFonts w:ascii="Calibri" w:hAnsi="Calibri"/>
      <w:sz w:val="20"/>
      <w:szCs w:val="20"/>
    </w:rPr>
  </w:style>
  <w:style w:type="character" w:styleId="Hyperlink">
    <w:name w:val="Hyperlink"/>
    <w:rsid w:val="00B82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457A-E184-487A-90CA-C9828FD9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Page</vt:lpstr>
    </vt:vector>
  </TitlesOfParts>
  <Company>BCBSMN</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Blue Cross Blue Shield of Minnesota</dc:creator>
  <cp:lastModifiedBy>WILLIAM PARHAM</cp:lastModifiedBy>
  <cp:revision>2</cp:revision>
  <dcterms:created xsi:type="dcterms:W3CDTF">2013-02-20T18:38:00Z</dcterms:created>
  <dcterms:modified xsi:type="dcterms:W3CDTF">2013-02-20T18:38:00Z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1701551430</vt:i4>
  </property>
  <property fmtid="{D5CDD505-2E9C-101B-9397-08002B2CF9AE}" pid="3" name="_NewReviewCycle">
    <vt:lpwstr/>
  </property>
  <property fmtid="{D5CDD505-2E9C-101B-9397-08002B2CF9AE}" pid="4" name="_EmailSubject">
    <vt:lpwstr>HHCCN and ABN responses to comments</vt:lpwstr>
  </property>
  <property fmtid="{D5CDD505-2E9C-101B-9397-08002B2CF9AE}" pid="5" name="_AuthorEmail">
    <vt:lpwstr>Evelyn.Blaemire@cms.hhs.gov</vt:lpwstr>
  </property>
  <property fmtid="{D5CDD505-2E9C-101B-9397-08002B2CF9AE}" pid="6" name="_AuthorEmailDisplayName">
    <vt:lpwstr>Blaemire, Evelyn (CMS/CPC)</vt:lpwstr>
  </property>
  <property fmtid="{D5CDD505-2E9C-101B-9397-08002B2CF9AE}" pid="7" name="_PreviousAdHocReviewCycleID">
    <vt:i4>1522925729</vt:i4>
  </property>
  <property fmtid="{D5CDD505-2E9C-101B-9397-08002B2CF9AE}" pid="8" name="_ReviewingToolsShownOnce">
    <vt:lpwstr/>
  </property>
</Properties>
</file>