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[Federal Register Volume 80, Number 63 (Thursday, April 2, 2015)]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[Pages 17765-17766]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E13BE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13BE4">
        <w:rPr>
          <w:rFonts w:ascii="Courier New" w:eastAsia="Times New Roman" w:hAnsi="Courier New" w:cs="Courier New"/>
          <w:sz w:val="20"/>
          <w:szCs w:val="20"/>
        </w:rPr>
        <w:t>]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[FR Doc No: 2015-07506]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[OMB Control Number 1615-0005]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for Family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Unity Benefits, Form I-817; Revision of a Currently Approved Collection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 (USCIS), Department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of Homeland Security (DHS).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SUMMARY: DHS, USCIS invites the general public and other Federal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agencies to comment upon this proposed revision of a currently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[[Page 17766]]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June 1, 2015.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1615-0005 in the subject box, the agency name and Docket ID USCIS-2009-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0021. To avoid duplicate submissions, please use only one of the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E13BE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E13BE4">
        <w:rPr>
          <w:rFonts w:ascii="Courier New" w:eastAsia="Times New Roman" w:hAnsi="Courier New" w:cs="Courier New"/>
          <w:sz w:val="20"/>
          <w:szCs w:val="20"/>
        </w:rPr>
        <w:t xml:space="preserve"> under e-Docket ID number USCIS-2009-0021;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E13BE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E13BE4">
        <w:rPr>
          <w:rFonts w:ascii="Courier New" w:eastAsia="Times New Roman" w:hAnsi="Courier New" w:cs="Courier New"/>
          <w:sz w:val="20"/>
          <w:szCs w:val="20"/>
        </w:rPr>
        <w:t>;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Regulatory Coordination Division, Laura Dawkins, Chief, 20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Massachusetts Avenue NW., Washington, DC 20529-2140, telephone number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202-272-8377 (comments are not accepted via telephone message). Please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note contact information provided here is solely for questions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regarding this notice. It is not for individual case status inquiries.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Applicants seeking information about the status of their individual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cases can check Case Status Online, available at the USCIS Web site at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" w:history="1">
        <w:r w:rsidRPr="00E13BE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E13BE4">
        <w:rPr>
          <w:rFonts w:ascii="Courier New" w:eastAsia="Times New Roman" w:hAnsi="Courier New" w:cs="Courier New"/>
          <w:sz w:val="20"/>
          <w:szCs w:val="20"/>
        </w:rPr>
        <w:t xml:space="preserve">, or call the USCIS National Customer Service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Center at 800-375-5283 (TTY 800-767-1833).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Comments: You may access the information collection instrument with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E13BE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3BE4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2009-0021 in the search box. Regardless of the method used for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10" w:history="1">
        <w:r w:rsidRPr="00E13BE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3BE4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1" w:history="1">
        <w:r w:rsidRPr="00E13BE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3BE4">
        <w:rPr>
          <w:rFonts w:ascii="Courier New" w:eastAsia="Times New Roman" w:hAnsi="Courier New" w:cs="Courier New"/>
          <w:sz w:val="20"/>
          <w:szCs w:val="20"/>
        </w:rPr>
        <w:t>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Family Unity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Benefits.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DHS sponsoring the collection: I-817; USCIS.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households: The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information collected will be used to determine whether the applicant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meets the eligibility requirements for benefits under 8 CFR 236.14 and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245a.33.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I-817 is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approximately 2,557 and the estimated hour burden per response is 2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hours per response; and the estimated number of respondents providing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biometrics is 2,557 and the estimated hour burden per response is 1.17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hours.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with this collection is 8,106 hours.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    Dated: March 27, 2015.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[FR Doc. 2015-07506 Filed 4-1-15; 8:45 am]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3BE4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BE4" w:rsidRPr="00E13BE4" w:rsidRDefault="00E13BE4" w:rsidP="00E1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F5DB7" w:rsidRDefault="00DF5DB7">
      <w:bookmarkStart w:id="0" w:name="_GoBack"/>
      <w:bookmarkEnd w:id="0"/>
    </w:p>
    <w:sectPr w:rsidR="00DF5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E4"/>
    <w:rsid w:val="00DF5DB7"/>
    <w:rsid w:val="00E1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3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3BE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1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3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3BE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1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2015-04-07T22:40:00Z</dcterms:created>
  <dcterms:modified xsi:type="dcterms:W3CDTF">2015-04-07T22:41:00Z</dcterms:modified>
</cp:coreProperties>
</file>