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BD" w:rsidRDefault="003842BD" w:rsidP="003842BD">
      <w:pPr>
        <w:pBdr>
          <w:top w:val="single" w:sz="24" w:space="1" w:color="18203B"/>
          <w:bottom w:val="single" w:sz="24" w:space="1" w:color="18203B"/>
        </w:pBdr>
        <w:shd w:val="clear" w:color="auto" w:fill="18203B"/>
        <w:spacing w:after="60"/>
        <w:rPr>
          <w:rFonts w:ascii="Century Gothic" w:hAnsi="Century Gothic"/>
          <w:b/>
        </w:rPr>
      </w:pPr>
      <w:r>
        <w:rPr>
          <w:rFonts w:ascii="Century Gothic" w:hAnsi="Century Gothic"/>
          <w:b/>
        </w:rPr>
        <w:t>L32C Interdisciplinary TIM T</w:t>
      </w:r>
      <w:bookmarkStart w:id="0" w:name="_GoBack"/>
      <w:bookmarkEnd w:id="0"/>
      <w:r>
        <w:rPr>
          <w:rFonts w:ascii="Century Gothic" w:hAnsi="Century Gothic"/>
          <w:b/>
        </w:rPr>
        <w:t>rain</w:t>
      </w:r>
      <w:r w:rsidR="003B6047">
        <w:rPr>
          <w:rFonts w:ascii="Century Gothic" w:hAnsi="Century Gothic"/>
          <w:b/>
        </w:rPr>
        <w:t>ing Post-Course Assessment Tool</w:t>
      </w:r>
    </w:p>
    <w:p w:rsidR="003842BD" w:rsidRDefault="003842BD" w:rsidP="003842BD">
      <w:pPr>
        <w:pBdr>
          <w:top w:val="single" w:sz="24" w:space="1" w:color="18203B"/>
          <w:bottom w:val="single" w:sz="24" w:space="1" w:color="18203B"/>
        </w:pBdr>
        <w:shd w:val="clear" w:color="auto" w:fill="18203B"/>
        <w:rPr>
          <w:rFonts w:ascii="Century Gothic" w:hAnsi="Century Gothic"/>
          <w:b/>
          <w:sz w:val="28"/>
        </w:rPr>
      </w:pPr>
      <w:r>
        <w:rPr>
          <w:rFonts w:ascii="Century Gothic" w:hAnsi="Century Gothic"/>
          <w:b/>
          <w:sz w:val="28"/>
        </w:rPr>
        <w:t xml:space="preserve">Level </w:t>
      </w:r>
      <w:r w:rsidR="003B6047">
        <w:rPr>
          <w:rFonts w:ascii="Century Gothic" w:hAnsi="Century Gothic"/>
          <w:b/>
          <w:sz w:val="28"/>
        </w:rPr>
        <w:t>3</w:t>
      </w:r>
      <w:r>
        <w:rPr>
          <w:rFonts w:ascii="Century Gothic" w:hAnsi="Century Gothic"/>
          <w:b/>
          <w:sz w:val="28"/>
        </w:rPr>
        <w:t xml:space="preserve"> Questions</w:t>
      </w:r>
      <w:r w:rsidR="0076004F">
        <w:rPr>
          <w:rFonts w:ascii="Century Gothic" w:hAnsi="Century Gothic"/>
          <w:b/>
          <w:sz w:val="28"/>
        </w:rPr>
        <w:t xml:space="preserve"> – </w:t>
      </w:r>
      <w:r w:rsidR="00730EAE">
        <w:rPr>
          <w:rFonts w:ascii="Century Gothic" w:hAnsi="Century Gothic"/>
          <w:b/>
          <w:sz w:val="28"/>
        </w:rPr>
        <w:t xml:space="preserve">Supervisors of </w:t>
      </w:r>
      <w:r w:rsidR="0076004F">
        <w:rPr>
          <w:rFonts w:ascii="Century Gothic" w:hAnsi="Century Gothic"/>
          <w:b/>
          <w:sz w:val="28"/>
        </w:rPr>
        <w:t>Training Participants</w:t>
      </w:r>
    </w:p>
    <w:p w:rsidR="003B6047" w:rsidRPr="00AA33AF" w:rsidRDefault="003B6047" w:rsidP="0059573E">
      <w:pPr>
        <w:spacing w:before="480" w:after="480"/>
        <w:jc w:val="left"/>
        <w:rPr>
          <w:rFonts w:ascii="Century Gothic" w:hAnsi="Century Gothic"/>
        </w:rPr>
      </w:pPr>
      <w:r w:rsidRPr="00AA33AF">
        <w:rPr>
          <w:rFonts w:ascii="Century Gothic" w:hAnsi="Century Gothic"/>
        </w:rPr>
        <w:t>This level measures whether on-the-job behavior changes have occurred as a result of students attending the training, and if so, to what extent. Trainees, their immediate supervisors, their subordinates, or peers who often observe their behaviors may be asked to participate in this level of evaluation. The degree of assessment difficulty is increased at this level because behavior changes often take time, and the “right” environment must be provided for the students to implement their behavior changes. Additionally, those who participate in this evaluation would need to be observant to note the behavior changes that took place.</w:t>
      </w:r>
    </w:p>
    <w:p w:rsidR="005E62BB" w:rsidRDefault="005E62BB" w:rsidP="003B6047">
      <w:pPr>
        <w:spacing w:before="480" w:after="360"/>
        <w:jc w:val="left"/>
        <w:rPr>
          <w:rFonts w:ascii="Century Gothic" w:hAnsi="Century Gothic"/>
          <w:b/>
          <w:color w:val="18203B"/>
        </w:rPr>
      </w:pPr>
      <w:r>
        <w:rPr>
          <w:rFonts w:ascii="Century Gothic" w:hAnsi="Century Gothic"/>
          <w:b/>
          <w:color w:val="18203B"/>
        </w:rPr>
        <w:t xml:space="preserve">Lesson 1: </w:t>
      </w:r>
      <w:r w:rsidR="003B6047">
        <w:rPr>
          <w:rFonts w:ascii="Century Gothic" w:hAnsi="Century Gothic"/>
          <w:b/>
          <w:color w:val="18203B"/>
        </w:rPr>
        <w:t xml:space="preserve"> </w:t>
      </w:r>
      <w:r>
        <w:rPr>
          <w:rFonts w:ascii="Century Gothic" w:hAnsi="Century Gothic"/>
          <w:b/>
          <w:color w:val="18203B"/>
        </w:rPr>
        <w:t>Introduction</w:t>
      </w:r>
    </w:p>
    <w:p w:rsidR="005E62BB" w:rsidRDefault="005E62BB" w:rsidP="0059573E">
      <w:pPr>
        <w:pStyle w:val="ListParagraph"/>
        <w:numPr>
          <w:ilvl w:val="0"/>
          <w:numId w:val="1"/>
        </w:numPr>
        <w:spacing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staff</w:t>
      </w:r>
      <w:r w:rsidR="0007439D">
        <w:rPr>
          <w:rFonts w:ascii="Century Gothic" w:hAnsi="Century Gothic"/>
          <w:color w:val="000000" w:themeColor="text1"/>
          <w:sz w:val="20"/>
        </w:rPr>
        <w:t xml:space="preserve">’s </w:t>
      </w:r>
      <w:r>
        <w:rPr>
          <w:rFonts w:ascii="Century Gothic" w:hAnsi="Century Gothic"/>
          <w:color w:val="000000" w:themeColor="text1"/>
          <w:sz w:val="20"/>
        </w:rPr>
        <w:t xml:space="preserve">overall </w:t>
      </w:r>
      <w:r w:rsidR="00FE466B">
        <w:rPr>
          <w:rFonts w:ascii="Century Gothic" w:hAnsi="Century Gothic"/>
          <w:color w:val="000000" w:themeColor="text1"/>
          <w:sz w:val="20"/>
        </w:rPr>
        <w:t xml:space="preserve">level of </w:t>
      </w:r>
      <w:r>
        <w:rPr>
          <w:rFonts w:ascii="Century Gothic" w:hAnsi="Century Gothic"/>
          <w:color w:val="000000" w:themeColor="text1"/>
          <w:sz w:val="20"/>
        </w:rPr>
        <w:t>safety when working at traffic incident scenes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5E62BB" w:rsidRDefault="005E62BB" w:rsidP="003B6047">
      <w:pPr>
        <w:pStyle w:val="ListParagraph"/>
        <w:numPr>
          <w:ilvl w:val="1"/>
          <w:numId w:val="1"/>
        </w:numPr>
        <w:spacing w:before="120"/>
        <w:contextualSpacing w:val="0"/>
        <w:jc w:val="left"/>
        <w:rPr>
          <w:rFonts w:ascii="Century Gothic" w:hAnsi="Century Gothic"/>
          <w:color w:val="000000" w:themeColor="text1"/>
          <w:sz w:val="20"/>
        </w:rPr>
      </w:pPr>
      <w:r>
        <w:rPr>
          <w:rFonts w:ascii="Century Gothic" w:hAnsi="Century Gothic"/>
          <w:color w:val="000000" w:themeColor="text1"/>
          <w:sz w:val="20"/>
        </w:rPr>
        <w:t>Less safe</w:t>
      </w:r>
    </w:p>
    <w:p w:rsidR="005E62BB" w:rsidRDefault="005E62BB" w:rsidP="003B6047">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safe</w:t>
      </w:r>
    </w:p>
    <w:p w:rsidR="003B6047" w:rsidRDefault="003B6047" w:rsidP="003B6047">
      <w:pPr>
        <w:pStyle w:val="ListParagraph"/>
        <w:numPr>
          <w:ilvl w:val="1"/>
          <w:numId w:val="1"/>
        </w:numPr>
        <w:spacing w:before="60"/>
        <w:contextualSpacing w:val="0"/>
        <w:jc w:val="left"/>
        <w:rPr>
          <w:rFonts w:ascii="Century Gothic" w:hAnsi="Century Gothic"/>
          <w:color w:val="000000" w:themeColor="text1"/>
          <w:sz w:val="20"/>
        </w:rPr>
      </w:pPr>
      <w:r w:rsidRPr="005E62BB">
        <w:rPr>
          <w:rFonts w:ascii="Century Gothic" w:hAnsi="Century Gothic"/>
          <w:color w:val="000000" w:themeColor="text1"/>
          <w:sz w:val="20"/>
        </w:rPr>
        <w:t>A</w:t>
      </w:r>
      <w:r>
        <w:rPr>
          <w:rFonts w:ascii="Century Gothic" w:hAnsi="Century Gothic"/>
          <w:color w:val="000000" w:themeColor="text1"/>
          <w:sz w:val="20"/>
        </w:rPr>
        <w:t>bout the same</w:t>
      </w:r>
    </w:p>
    <w:p w:rsidR="00703915" w:rsidRPr="003B6047" w:rsidRDefault="00703915" w:rsidP="003B6047">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5E62BB" w:rsidRDefault="005E62BB" w:rsidP="005E62BB">
      <w:pPr>
        <w:pStyle w:val="ListParagraph"/>
        <w:ind w:left="360"/>
        <w:jc w:val="left"/>
        <w:rPr>
          <w:rFonts w:ascii="Century Gothic" w:hAnsi="Century Gothic"/>
          <w:color w:val="000000" w:themeColor="text1"/>
          <w:sz w:val="20"/>
        </w:rPr>
      </w:pPr>
    </w:p>
    <w:p w:rsidR="005E62BB" w:rsidRDefault="005E62BB"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sidR="002D0C5D">
        <w:rPr>
          <w:rFonts w:ascii="Century Gothic" w:hAnsi="Century Gothic"/>
          <w:color w:val="000000" w:themeColor="text1"/>
          <w:sz w:val="20"/>
        </w:rPr>
        <w:t xml:space="preserve">awareness and </w:t>
      </w:r>
      <w:r>
        <w:rPr>
          <w:rFonts w:ascii="Century Gothic" w:hAnsi="Century Gothic"/>
          <w:color w:val="000000" w:themeColor="text1"/>
          <w:sz w:val="20"/>
        </w:rPr>
        <w:t>efforts to minimize secondary cashes at traffic incident scenes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5E62BB" w:rsidRDefault="005E62BB" w:rsidP="003B6047">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aware</w:t>
      </w:r>
    </w:p>
    <w:p w:rsidR="005E62BB" w:rsidRDefault="005E62BB" w:rsidP="003B6047">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aware</w:t>
      </w:r>
    </w:p>
    <w:p w:rsidR="003B6047" w:rsidRDefault="003B6047" w:rsidP="003B6047">
      <w:pPr>
        <w:pStyle w:val="ListParagraph"/>
        <w:numPr>
          <w:ilvl w:val="1"/>
          <w:numId w:val="1"/>
        </w:numPr>
        <w:spacing w:before="60"/>
        <w:contextualSpacing w:val="0"/>
        <w:jc w:val="left"/>
        <w:rPr>
          <w:rFonts w:ascii="Century Gothic" w:hAnsi="Century Gothic"/>
          <w:color w:val="000000" w:themeColor="text1"/>
          <w:sz w:val="20"/>
        </w:rPr>
      </w:pPr>
      <w:r w:rsidRPr="003B6047">
        <w:rPr>
          <w:rFonts w:ascii="Century Gothic" w:hAnsi="Century Gothic"/>
          <w:color w:val="000000" w:themeColor="text1"/>
          <w:sz w:val="20"/>
        </w:rPr>
        <w:t xml:space="preserve">About the same </w:t>
      </w:r>
    </w:p>
    <w:p w:rsidR="00703915" w:rsidRPr="00703915" w:rsidRDefault="00703915" w:rsidP="00703915">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Pr="000D52DD" w:rsidRDefault="003B6047" w:rsidP="00FE466B">
      <w:pPr>
        <w:spacing w:before="480" w:after="360"/>
        <w:jc w:val="left"/>
        <w:rPr>
          <w:rFonts w:ascii="Century Gothic" w:hAnsi="Century Gothic"/>
          <w:b/>
          <w:color w:val="18203B"/>
        </w:rPr>
      </w:pPr>
      <w:r>
        <w:rPr>
          <w:rFonts w:ascii="Century Gothic" w:hAnsi="Century Gothic"/>
          <w:b/>
          <w:color w:val="18203B"/>
        </w:rPr>
        <w:t xml:space="preserve">Lesson 2:  </w:t>
      </w:r>
      <w:r w:rsidR="009540B6" w:rsidRPr="006B25A6">
        <w:rPr>
          <w:rFonts w:ascii="Century Gothic" w:hAnsi="Century Gothic"/>
          <w:b/>
          <w:color w:val="18203B"/>
        </w:rPr>
        <w:t>TIM Fundamentals and Terminology</w:t>
      </w:r>
    </w:p>
    <w:p w:rsidR="000D52DD" w:rsidRDefault="000D52DD" w:rsidP="0059573E">
      <w:pPr>
        <w:pStyle w:val="ListParagraph"/>
        <w:numPr>
          <w:ilvl w:val="0"/>
          <w:numId w:val="1"/>
        </w:numPr>
        <w:spacing w:after="120"/>
        <w:contextualSpacing w:val="0"/>
        <w:jc w:val="left"/>
        <w:rPr>
          <w:rFonts w:ascii="Century Gothic" w:hAnsi="Century Gothic"/>
          <w:color w:val="000000" w:themeColor="text1"/>
          <w:sz w:val="20"/>
        </w:rPr>
      </w:pPr>
      <w:r>
        <w:rPr>
          <w:rFonts w:ascii="Century Gothic" w:hAnsi="Century Gothic"/>
          <w:color w:val="000000" w:themeColor="text1"/>
          <w:sz w:val="20"/>
        </w:rPr>
        <w:t>Since receiving the training, how would you rat</w:t>
      </w:r>
      <w:r w:rsidR="00703915">
        <w:rPr>
          <w:rFonts w:ascii="Century Gothic" w:hAnsi="Century Gothic"/>
          <w:color w:val="000000" w:themeColor="text1"/>
          <w:sz w:val="20"/>
        </w:rPr>
        <w:t>e the sense of urgency that your staff</w:t>
      </w:r>
      <w:r>
        <w:rPr>
          <w:rFonts w:ascii="Century Gothic" w:hAnsi="Century Gothic"/>
          <w:color w:val="000000" w:themeColor="text1"/>
          <w:sz w:val="20"/>
        </w:rPr>
        <w:t xml:space="preserve"> </w:t>
      </w:r>
      <w:r w:rsidR="002D0C5D">
        <w:rPr>
          <w:rFonts w:ascii="Century Gothic" w:hAnsi="Century Gothic"/>
          <w:color w:val="000000" w:themeColor="text1"/>
          <w:sz w:val="20"/>
        </w:rPr>
        <w:t>use</w:t>
      </w:r>
      <w:r w:rsidR="00703915">
        <w:rPr>
          <w:rFonts w:ascii="Century Gothic" w:hAnsi="Century Gothic"/>
          <w:color w:val="000000" w:themeColor="text1"/>
          <w:sz w:val="20"/>
        </w:rPr>
        <w:t>s</w:t>
      </w:r>
      <w:r>
        <w:rPr>
          <w:rFonts w:ascii="Century Gothic" w:hAnsi="Century Gothic"/>
          <w:color w:val="000000" w:themeColor="text1"/>
          <w:sz w:val="20"/>
        </w:rPr>
        <w:t xml:space="preserve"> to quickly clear </w:t>
      </w:r>
      <w:r w:rsidR="0092083D">
        <w:rPr>
          <w:rFonts w:ascii="Century Gothic" w:hAnsi="Century Gothic"/>
          <w:color w:val="000000" w:themeColor="text1"/>
          <w:sz w:val="20"/>
        </w:rPr>
        <w:t xml:space="preserve">traffic </w:t>
      </w:r>
      <w:r>
        <w:rPr>
          <w:rFonts w:ascii="Century Gothic" w:hAnsi="Century Gothic"/>
          <w:color w:val="000000" w:themeColor="text1"/>
          <w:sz w:val="20"/>
        </w:rPr>
        <w:t>incidents from the roadway</w:t>
      </w:r>
      <w:r w:rsidR="00FE466B">
        <w:rPr>
          <w:rFonts w:ascii="Century Gothic" w:hAnsi="Century Gothic"/>
          <w:color w:val="000000" w:themeColor="text1"/>
          <w:sz w:val="20"/>
        </w:rPr>
        <w:t>?</w:t>
      </w:r>
    </w:p>
    <w:p w:rsidR="000D52DD" w:rsidRDefault="000D52DD" w:rsidP="0059573E">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Less </w:t>
      </w:r>
      <w:r w:rsidR="0059573E">
        <w:rPr>
          <w:rFonts w:ascii="Century Gothic" w:hAnsi="Century Gothic"/>
          <w:color w:val="000000" w:themeColor="text1"/>
          <w:sz w:val="20"/>
        </w:rPr>
        <w:t>sense of urgency</w:t>
      </w:r>
    </w:p>
    <w:p w:rsidR="000D52DD" w:rsidRDefault="000D52DD" w:rsidP="0059573E">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More </w:t>
      </w:r>
      <w:r w:rsidR="0059573E">
        <w:rPr>
          <w:rFonts w:ascii="Century Gothic" w:hAnsi="Century Gothic"/>
          <w:color w:val="000000" w:themeColor="text1"/>
          <w:sz w:val="20"/>
        </w:rPr>
        <w:t>sense of urgency</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About the same</w:t>
      </w:r>
    </w:p>
    <w:p w:rsidR="00703915" w:rsidRPr="00703915" w:rsidRDefault="00703915" w:rsidP="00703915">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0D52DD" w:rsidRPr="000D52DD" w:rsidRDefault="000D52DD" w:rsidP="000D52DD">
      <w:pPr>
        <w:jc w:val="left"/>
        <w:rPr>
          <w:rFonts w:ascii="Century Gothic" w:hAnsi="Century Gothic"/>
          <w:color w:val="000000" w:themeColor="text1"/>
          <w:sz w:val="20"/>
        </w:rPr>
      </w:pPr>
    </w:p>
    <w:p w:rsidR="000D52DD" w:rsidRDefault="000D52DD"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 xml:space="preserve">use of plain </w:t>
      </w:r>
      <w:r w:rsidR="002A74E3">
        <w:rPr>
          <w:rFonts w:ascii="Century Gothic" w:hAnsi="Century Gothic"/>
          <w:color w:val="000000" w:themeColor="text1"/>
          <w:sz w:val="20"/>
        </w:rPr>
        <w:t>English</w:t>
      </w:r>
      <w:r>
        <w:rPr>
          <w:rFonts w:ascii="Century Gothic" w:hAnsi="Century Gothic"/>
          <w:color w:val="000000" w:themeColor="text1"/>
          <w:sz w:val="20"/>
        </w:rPr>
        <w:t xml:space="preserve"> in describing </w:t>
      </w:r>
      <w:r w:rsidR="002A74E3">
        <w:rPr>
          <w:rFonts w:ascii="Century Gothic" w:hAnsi="Century Gothic"/>
          <w:color w:val="000000" w:themeColor="text1"/>
          <w:sz w:val="20"/>
        </w:rPr>
        <w:t xml:space="preserve">traffic </w:t>
      </w:r>
      <w:r>
        <w:rPr>
          <w:rFonts w:ascii="Century Gothic" w:hAnsi="Century Gothic"/>
          <w:color w:val="000000" w:themeColor="text1"/>
          <w:sz w:val="20"/>
        </w:rPr>
        <w:t>incident scenes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A7557F" w:rsidRDefault="00A7557F" w:rsidP="0059573E">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A7557F" w:rsidRDefault="00505117" w:rsidP="0059573E">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505117" w:rsidRDefault="00505117" w:rsidP="0059573E">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 xml:space="preserve">No change – </w:t>
      </w:r>
      <w:r w:rsidR="00FE466B">
        <w:rPr>
          <w:rFonts w:ascii="Century Gothic" w:hAnsi="Century Gothic"/>
          <w:color w:val="000000" w:themeColor="text1"/>
          <w:sz w:val="20"/>
        </w:rPr>
        <w:t>F</w:t>
      </w:r>
      <w:r>
        <w:rPr>
          <w:rFonts w:ascii="Century Gothic" w:hAnsi="Century Gothic"/>
          <w:color w:val="000000" w:themeColor="text1"/>
          <w:sz w:val="20"/>
        </w:rPr>
        <w:t>ully in practice prior to training</w:t>
      </w:r>
    </w:p>
    <w:p w:rsidR="00505117" w:rsidRDefault="00505117" w:rsidP="0059573E">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w:t>
      </w:r>
      <w:r w:rsidR="00FE466B">
        <w:rPr>
          <w:rFonts w:ascii="Century Gothic" w:hAnsi="Century Gothic"/>
          <w:color w:val="000000" w:themeColor="text1"/>
          <w:sz w:val="20"/>
        </w:rPr>
        <w:t>N</w:t>
      </w:r>
      <w:r>
        <w:rPr>
          <w:rFonts w:ascii="Century Gothic" w:hAnsi="Century Gothic"/>
          <w:color w:val="000000" w:themeColor="text1"/>
          <w:sz w:val="20"/>
        </w:rPr>
        <w:t xml:space="preserve">ot in practice prior to or after training </w:t>
      </w:r>
    </w:p>
    <w:p w:rsidR="00703915" w:rsidRDefault="00703915" w:rsidP="0059573E">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A7557F" w:rsidRDefault="00A7557F"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Since receiving the training, how would you describe your</w:t>
      </w:r>
      <w:r w:rsidR="00703915">
        <w:rPr>
          <w:rFonts w:ascii="Century Gothic" w:hAnsi="Century Gothic"/>
          <w:color w:val="000000" w:themeColor="text1"/>
          <w:sz w:val="20"/>
        </w:rPr>
        <w:t xml:space="preserve"> staff’s</w:t>
      </w:r>
      <w:r>
        <w:rPr>
          <w:rFonts w:ascii="Century Gothic" w:hAnsi="Century Gothic"/>
          <w:color w:val="000000" w:themeColor="text1"/>
          <w:sz w:val="20"/>
        </w:rPr>
        <w:t xml:space="preserve"> use of lane numbering to describe </w:t>
      </w:r>
      <w:r w:rsidR="002A74E3">
        <w:rPr>
          <w:rFonts w:ascii="Century Gothic" w:hAnsi="Century Gothic"/>
          <w:color w:val="000000" w:themeColor="text1"/>
          <w:sz w:val="20"/>
        </w:rPr>
        <w:t xml:space="preserve">traffic </w:t>
      </w:r>
      <w:r>
        <w:rPr>
          <w:rFonts w:ascii="Century Gothic" w:hAnsi="Century Gothic"/>
          <w:color w:val="000000" w:themeColor="text1"/>
          <w:sz w:val="20"/>
        </w:rPr>
        <w:t>incident scenes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Pr="006B25A6" w:rsidRDefault="009540B6" w:rsidP="00FE466B">
      <w:pPr>
        <w:spacing w:before="480" w:after="360"/>
        <w:jc w:val="left"/>
        <w:rPr>
          <w:rFonts w:ascii="Century Gothic" w:hAnsi="Century Gothic"/>
          <w:b/>
          <w:color w:val="18203B"/>
        </w:rPr>
      </w:pPr>
      <w:r w:rsidRPr="006B25A6">
        <w:rPr>
          <w:rFonts w:ascii="Century Gothic" w:hAnsi="Century Gothic"/>
          <w:b/>
          <w:color w:val="18203B"/>
        </w:rPr>
        <w:t xml:space="preserve">Lesson 3: </w:t>
      </w:r>
      <w:r w:rsidR="00FE466B">
        <w:rPr>
          <w:rFonts w:ascii="Century Gothic" w:hAnsi="Century Gothic"/>
          <w:b/>
          <w:color w:val="18203B"/>
        </w:rPr>
        <w:t xml:space="preserve"> </w:t>
      </w:r>
      <w:r w:rsidRPr="006B25A6">
        <w:rPr>
          <w:rFonts w:ascii="Century Gothic" w:hAnsi="Century Gothic"/>
          <w:b/>
          <w:color w:val="18203B"/>
        </w:rPr>
        <w:t>Notification and Scene Size-Up</w:t>
      </w:r>
    </w:p>
    <w:p w:rsidR="000D52DD" w:rsidRDefault="000D52DD"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t>
      </w:r>
      <w:r w:rsidR="00FE466B">
        <w:rPr>
          <w:rFonts w:ascii="Century Gothic" w:hAnsi="Century Gothic"/>
          <w:color w:val="000000" w:themeColor="text1"/>
          <w:sz w:val="20"/>
        </w:rPr>
        <w:t xml:space="preserve">would you rate your </w:t>
      </w:r>
      <w:r w:rsidR="00703915">
        <w:rPr>
          <w:rFonts w:ascii="Century Gothic" w:hAnsi="Century Gothic"/>
          <w:color w:val="000000" w:themeColor="text1"/>
          <w:sz w:val="20"/>
        </w:rPr>
        <w:t xml:space="preserve">staff’s </w:t>
      </w:r>
      <w:r w:rsidR="00FE466B">
        <w:rPr>
          <w:rFonts w:ascii="Century Gothic" w:hAnsi="Century Gothic"/>
          <w:color w:val="000000" w:themeColor="text1"/>
          <w:sz w:val="20"/>
        </w:rPr>
        <w:t xml:space="preserve">use of </w:t>
      </w:r>
      <w:r>
        <w:rPr>
          <w:rFonts w:ascii="Century Gothic" w:hAnsi="Century Gothic"/>
          <w:color w:val="000000" w:themeColor="text1"/>
          <w:sz w:val="20"/>
        </w:rPr>
        <w:t>windshield size</w:t>
      </w:r>
      <w:r w:rsidR="005E62BB">
        <w:rPr>
          <w:rFonts w:ascii="Century Gothic" w:hAnsi="Century Gothic"/>
          <w:color w:val="000000" w:themeColor="text1"/>
          <w:sz w:val="20"/>
        </w:rPr>
        <w:t>-</w:t>
      </w:r>
      <w:r w:rsidR="00FE466B">
        <w:rPr>
          <w:rFonts w:ascii="Century Gothic" w:hAnsi="Century Gothic"/>
          <w:color w:val="000000" w:themeColor="text1"/>
          <w:sz w:val="20"/>
        </w:rPr>
        <w:t>up reports</w:t>
      </w:r>
      <w:r>
        <w:rPr>
          <w:rFonts w:ascii="Century Gothic" w:hAnsi="Century Gothic"/>
          <w:color w:val="000000" w:themeColor="text1"/>
          <w:sz w:val="20"/>
        </w:rPr>
        <w:t xml:space="preserve"> to pass important information back to dispatch upon arrival</w:t>
      </w:r>
      <w:r w:rsidR="00FE466B">
        <w:rPr>
          <w:rFonts w:ascii="Century Gothic" w:hAnsi="Century Gothic"/>
          <w:color w:val="000000" w:themeColor="text1"/>
          <w:sz w:val="20"/>
        </w:rPr>
        <w:t>?</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0D52DD" w:rsidRPr="000D52DD" w:rsidRDefault="000D52DD" w:rsidP="000D52DD">
      <w:pPr>
        <w:pStyle w:val="ListParagraph"/>
        <w:ind w:left="360"/>
        <w:jc w:val="left"/>
        <w:rPr>
          <w:rFonts w:ascii="Century Gothic" w:hAnsi="Century Gothic"/>
          <w:color w:val="000000" w:themeColor="text1"/>
          <w:sz w:val="20"/>
        </w:rPr>
      </w:pPr>
    </w:p>
    <w:p w:rsidR="000D52DD" w:rsidRDefault="000D52DD"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rate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 xml:space="preserve">use of </w:t>
      </w:r>
      <w:r w:rsidR="00125202">
        <w:rPr>
          <w:rFonts w:ascii="Century Gothic" w:hAnsi="Century Gothic"/>
          <w:color w:val="000000" w:themeColor="text1"/>
          <w:sz w:val="20"/>
        </w:rPr>
        <w:t>progress reports</w:t>
      </w:r>
      <w:r>
        <w:rPr>
          <w:rFonts w:ascii="Century Gothic" w:hAnsi="Century Gothic"/>
          <w:color w:val="000000" w:themeColor="text1"/>
          <w:sz w:val="20"/>
        </w:rPr>
        <w:t xml:space="preserve"> to </w:t>
      </w:r>
      <w:r w:rsidR="00125202">
        <w:rPr>
          <w:rFonts w:ascii="Century Gothic" w:hAnsi="Century Gothic"/>
          <w:color w:val="000000" w:themeColor="text1"/>
          <w:sz w:val="20"/>
        </w:rPr>
        <w:t>regularly provide updates and important</w:t>
      </w:r>
      <w:r>
        <w:rPr>
          <w:rFonts w:ascii="Century Gothic" w:hAnsi="Century Gothic"/>
          <w:color w:val="000000" w:themeColor="text1"/>
          <w:sz w:val="20"/>
        </w:rPr>
        <w:t xml:space="preserve"> information to dispatch</w:t>
      </w:r>
      <w:r w:rsidR="00125202">
        <w:rPr>
          <w:rFonts w:ascii="Century Gothic" w:hAnsi="Century Gothic"/>
          <w:color w:val="000000" w:themeColor="text1"/>
          <w:sz w:val="20"/>
        </w:rPr>
        <w:t>,</w:t>
      </w:r>
      <w:r>
        <w:rPr>
          <w:rFonts w:ascii="Century Gothic" w:hAnsi="Century Gothic"/>
          <w:color w:val="000000" w:themeColor="text1"/>
          <w:sz w:val="20"/>
        </w:rPr>
        <w:t xml:space="preserve"> or the T</w:t>
      </w:r>
      <w:r w:rsidR="00125202">
        <w:rPr>
          <w:rFonts w:ascii="Century Gothic" w:hAnsi="Century Gothic"/>
          <w:color w:val="000000" w:themeColor="text1"/>
          <w:sz w:val="20"/>
        </w:rPr>
        <w:t>raffic Management Center (TMC),</w:t>
      </w:r>
      <w:r>
        <w:rPr>
          <w:rFonts w:ascii="Century Gothic" w:hAnsi="Century Gothic"/>
          <w:color w:val="000000" w:themeColor="text1"/>
          <w:sz w:val="20"/>
        </w:rPr>
        <w:t xml:space="preserve"> </w:t>
      </w:r>
      <w:r w:rsidR="00125202">
        <w:rPr>
          <w:rFonts w:ascii="Century Gothic" w:hAnsi="Century Gothic"/>
          <w:color w:val="000000" w:themeColor="text1"/>
          <w:sz w:val="20"/>
        </w:rPr>
        <w:t>while on-scene</w:t>
      </w:r>
      <w:r w:rsidR="00FE466B">
        <w:rPr>
          <w:rFonts w:ascii="Century Gothic" w:hAnsi="Century Gothic"/>
          <w:color w:val="000000" w:themeColor="text1"/>
          <w:sz w:val="20"/>
        </w:rPr>
        <w:t>?</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Pr="006B25A6" w:rsidRDefault="009540B6" w:rsidP="00FE466B">
      <w:pPr>
        <w:spacing w:before="480" w:after="360"/>
        <w:jc w:val="left"/>
        <w:rPr>
          <w:rFonts w:ascii="Century Gothic" w:hAnsi="Century Gothic"/>
          <w:b/>
          <w:color w:val="18203B"/>
        </w:rPr>
      </w:pPr>
      <w:r w:rsidRPr="006B25A6">
        <w:rPr>
          <w:rFonts w:ascii="Century Gothic" w:hAnsi="Century Gothic"/>
          <w:b/>
          <w:color w:val="18203B"/>
        </w:rPr>
        <w:t xml:space="preserve">Lesson 4: </w:t>
      </w:r>
      <w:r w:rsidR="00FE466B">
        <w:rPr>
          <w:rFonts w:ascii="Century Gothic" w:hAnsi="Century Gothic"/>
          <w:b/>
          <w:color w:val="18203B"/>
        </w:rPr>
        <w:t xml:space="preserve"> </w:t>
      </w:r>
      <w:r w:rsidRPr="006B25A6">
        <w:rPr>
          <w:rFonts w:ascii="Century Gothic" w:hAnsi="Century Gothic"/>
          <w:b/>
          <w:color w:val="18203B"/>
        </w:rPr>
        <w:t>Safe Vehicle Positioning</w:t>
      </w:r>
    </w:p>
    <w:p w:rsidR="003416F4" w:rsidRDefault="003416F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 xml:space="preserve">use of the Move It or Work It concept, </w:t>
      </w:r>
      <w:r w:rsidR="002B0FE7">
        <w:rPr>
          <w:rFonts w:ascii="Century Gothic" w:hAnsi="Century Gothic"/>
          <w:color w:val="000000" w:themeColor="text1"/>
          <w:sz w:val="20"/>
        </w:rPr>
        <w:t>which gives</w:t>
      </w:r>
      <w:r>
        <w:rPr>
          <w:rFonts w:ascii="Century Gothic" w:hAnsi="Century Gothic"/>
          <w:color w:val="000000" w:themeColor="text1"/>
          <w:sz w:val="20"/>
        </w:rPr>
        <w:t xml:space="preserve"> consideration to relocating </w:t>
      </w:r>
      <w:r w:rsidR="002B0FE7">
        <w:rPr>
          <w:rFonts w:ascii="Century Gothic" w:hAnsi="Century Gothic"/>
          <w:color w:val="000000" w:themeColor="text1"/>
          <w:sz w:val="20"/>
        </w:rPr>
        <w:t xml:space="preserve">incident </w:t>
      </w:r>
      <w:r>
        <w:rPr>
          <w:rFonts w:ascii="Century Gothic" w:hAnsi="Century Gothic"/>
          <w:color w:val="000000" w:themeColor="text1"/>
          <w:sz w:val="20"/>
        </w:rPr>
        <w:t xml:space="preserve">vehicles </w:t>
      </w:r>
      <w:r w:rsidR="002B0FE7">
        <w:rPr>
          <w:rFonts w:ascii="Century Gothic" w:hAnsi="Century Gothic"/>
          <w:color w:val="000000" w:themeColor="text1"/>
          <w:sz w:val="20"/>
        </w:rPr>
        <w:t xml:space="preserve">out of travel lanes </w:t>
      </w:r>
      <w:r>
        <w:rPr>
          <w:rFonts w:ascii="Century Gothic" w:hAnsi="Century Gothic"/>
          <w:color w:val="000000" w:themeColor="text1"/>
          <w:sz w:val="20"/>
        </w:rPr>
        <w:t xml:space="preserve">prior to working the </w:t>
      </w:r>
      <w:r w:rsidR="002B0FE7">
        <w:rPr>
          <w:rFonts w:ascii="Century Gothic" w:hAnsi="Century Gothic"/>
          <w:color w:val="000000" w:themeColor="text1"/>
          <w:sz w:val="20"/>
        </w:rPr>
        <w:t>incident</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3416F4" w:rsidRPr="003416F4" w:rsidRDefault="003416F4" w:rsidP="003416F4">
      <w:pPr>
        <w:jc w:val="left"/>
        <w:rPr>
          <w:rFonts w:ascii="Century Gothic" w:hAnsi="Century Gothic"/>
          <w:color w:val="000000" w:themeColor="text1"/>
          <w:sz w:val="20"/>
        </w:rPr>
      </w:pPr>
    </w:p>
    <w:p w:rsidR="00F96951" w:rsidRDefault="00F96951"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 xml:space="preserve">Since receiving the training, how would you describe your </w:t>
      </w:r>
      <w:r w:rsidR="00703915">
        <w:rPr>
          <w:rFonts w:ascii="Century Gothic" w:hAnsi="Century Gothic"/>
          <w:color w:val="000000" w:themeColor="text1"/>
          <w:sz w:val="20"/>
        </w:rPr>
        <w:t xml:space="preserve">staff’s </w:t>
      </w:r>
      <w:r w:rsidR="00AE2769">
        <w:rPr>
          <w:rFonts w:ascii="Century Gothic" w:hAnsi="Century Gothic"/>
          <w:color w:val="000000" w:themeColor="text1"/>
          <w:sz w:val="20"/>
        </w:rPr>
        <w:t xml:space="preserve">use of </w:t>
      </w:r>
      <w:r w:rsidR="0001226E">
        <w:rPr>
          <w:rFonts w:ascii="Century Gothic" w:hAnsi="Century Gothic"/>
          <w:color w:val="000000" w:themeColor="text1"/>
          <w:sz w:val="20"/>
        </w:rPr>
        <w:t xml:space="preserve">the </w:t>
      </w:r>
      <w:r>
        <w:rPr>
          <w:rFonts w:ascii="Century Gothic" w:hAnsi="Century Gothic"/>
          <w:color w:val="000000" w:themeColor="text1"/>
          <w:sz w:val="20"/>
        </w:rPr>
        <w:t>safe</w:t>
      </w:r>
      <w:r w:rsidR="00125202">
        <w:rPr>
          <w:rFonts w:ascii="Century Gothic" w:hAnsi="Century Gothic"/>
          <w:color w:val="000000" w:themeColor="text1"/>
          <w:sz w:val="20"/>
        </w:rPr>
        <w:t>-</w:t>
      </w:r>
      <w:r w:rsidRPr="006B25A6">
        <w:rPr>
          <w:rFonts w:ascii="Century Gothic" w:hAnsi="Century Gothic"/>
          <w:color w:val="000000" w:themeColor="text1"/>
          <w:sz w:val="20"/>
        </w:rPr>
        <w:t>position</w:t>
      </w:r>
      <w:r w:rsidR="00AE2769">
        <w:rPr>
          <w:rFonts w:ascii="Century Gothic" w:hAnsi="Century Gothic"/>
          <w:color w:val="000000" w:themeColor="text1"/>
          <w:sz w:val="20"/>
        </w:rPr>
        <w:t>ing</w:t>
      </w:r>
      <w:r w:rsidR="002B0FE7">
        <w:rPr>
          <w:rFonts w:ascii="Century Gothic" w:hAnsi="Century Gothic"/>
          <w:color w:val="000000" w:themeColor="text1"/>
          <w:sz w:val="20"/>
        </w:rPr>
        <w:t xml:space="preserve"> </w:t>
      </w:r>
      <w:r w:rsidR="00AE2769">
        <w:rPr>
          <w:rFonts w:ascii="Century Gothic" w:hAnsi="Century Gothic"/>
          <w:color w:val="000000" w:themeColor="text1"/>
          <w:sz w:val="20"/>
        </w:rPr>
        <w:t>guidance</w:t>
      </w:r>
      <w:r w:rsidR="0001226E">
        <w:rPr>
          <w:rFonts w:ascii="Century Gothic" w:hAnsi="Century Gothic"/>
          <w:color w:val="000000" w:themeColor="text1"/>
          <w:sz w:val="20"/>
        </w:rPr>
        <w:t xml:space="preserve"> provided by the MUTCD</w:t>
      </w:r>
      <w:r w:rsidR="00AE2769">
        <w:rPr>
          <w:rFonts w:ascii="Century Gothic" w:hAnsi="Century Gothic"/>
          <w:color w:val="000000" w:themeColor="text1"/>
          <w:sz w:val="20"/>
        </w:rPr>
        <w:t xml:space="preserve"> when positioning </w:t>
      </w:r>
      <w:r w:rsidR="00990BD2">
        <w:rPr>
          <w:rFonts w:ascii="Century Gothic" w:hAnsi="Century Gothic"/>
          <w:color w:val="000000" w:themeColor="text1"/>
          <w:sz w:val="20"/>
        </w:rPr>
        <w:t>their</w:t>
      </w:r>
      <w:r w:rsidR="00AE2769">
        <w:rPr>
          <w:rFonts w:ascii="Century Gothic" w:hAnsi="Century Gothic"/>
          <w:color w:val="000000" w:themeColor="text1"/>
          <w:sz w:val="20"/>
        </w:rPr>
        <w:t xml:space="preserve"> vehicle</w:t>
      </w:r>
      <w:r w:rsidR="002B0FE7">
        <w:rPr>
          <w:rFonts w:ascii="Century Gothic" w:hAnsi="Century Gothic"/>
          <w:color w:val="000000" w:themeColor="text1"/>
          <w:sz w:val="20"/>
        </w:rPr>
        <w:t xml:space="preserve"> at </w:t>
      </w:r>
      <w:r w:rsidR="00AE2769">
        <w:rPr>
          <w:rFonts w:ascii="Century Gothic" w:hAnsi="Century Gothic"/>
          <w:color w:val="000000" w:themeColor="text1"/>
          <w:sz w:val="20"/>
        </w:rPr>
        <w:t>incident scene</w:t>
      </w:r>
      <w:r w:rsidR="0001226E">
        <w:rPr>
          <w:rFonts w:ascii="Century Gothic" w:hAnsi="Century Gothic"/>
          <w:color w:val="000000" w:themeColor="text1"/>
          <w:sz w:val="20"/>
        </w:rPr>
        <w:t>s</w:t>
      </w:r>
      <w:r w:rsidR="00FE466B">
        <w:rPr>
          <w:rFonts w:ascii="Century Gothic" w:hAnsi="Century Gothic"/>
          <w:color w:val="000000" w:themeColor="text1"/>
          <w:sz w:val="20"/>
        </w:rPr>
        <w:t>?</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A7557F" w:rsidRDefault="00A7557F"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 xml:space="preserve">use of </w:t>
      </w:r>
      <w:r w:rsidR="00F96951">
        <w:rPr>
          <w:rFonts w:ascii="Century Gothic" w:hAnsi="Century Gothic"/>
          <w:color w:val="000000" w:themeColor="text1"/>
          <w:sz w:val="20"/>
        </w:rPr>
        <w:t>vehicle blocking to protect incident scenes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703915"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Not in practice prior to or after training</w:t>
      </w:r>
    </w:p>
    <w:p w:rsidR="00FE466B"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r w:rsidR="00FE466B">
        <w:rPr>
          <w:rFonts w:ascii="Century Gothic" w:hAnsi="Century Gothic"/>
          <w:color w:val="000000" w:themeColor="text1"/>
          <w:sz w:val="20"/>
        </w:rPr>
        <w:t xml:space="preserve"> </w:t>
      </w:r>
    </w:p>
    <w:p w:rsidR="00F96951" w:rsidRPr="00F96951" w:rsidRDefault="00F96951" w:rsidP="00F96951">
      <w:pPr>
        <w:jc w:val="left"/>
        <w:rPr>
          <w:rFonts w:ascii="Century Gothic" w:hAnsi="Century Gothic"/>
          <w:color w:val="000000" w:themeColor="text1"/>
          <w:sz w:val="20"/>
        </w:rPr>
      </w:pPr>
    </w:p>
    <w:p w:rsidR="00F96951" w:rsidRDefault="00F96951"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 xml:space="preserve">use of </w:t>
      </w:r>
      <w:r w:rsidR="00AF7C8B">
        <w:rPr>
          <w:rFonts w:ascii="Century Gothic" w:hAnsi="Century Gothic"/>
          <w:color w:val="000000" w:themeColor="text1"/>
          <w:sz w:val="20"/>
        </w:rPr>
        <w:t>Lane +1</w:t>
      </w:r>
      <w:r>
        <w:rPr>
          <w:rFonts w:ascii="Century Gothic" w:hAnsi="Century Gothic"/>
          <w:color w:val="000000" w:themeColor="text1"/>
          <w:sz w:val="20"/>
        </w:rPr>
        <w:t xml:space="preserve"> blocking to protect incident responders who require addi</w:t>
      </w:r>
      <w:r w:rsidR="00FE466B">
        <w:rPr>
          <w:rFonts w:ascii="Century Gothic" w:hAnsi="Century Gothic"/>
          <w:color w:val="000000" w:themeColor="text1"/>
          <w:sz w:val="20"/>
        </w:rPr>
        <w:t>tional lateral space for safety?</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F96951" w:rsidRPr="00F96951" w:rsidRDefault="00F96951" w:rsidP="00F96951">
      <w:pPr>
        <w:pStyle w:val="ListParagraph"/>
        <w:ind w:left="360"/>
        <w:jc w:val="left"/>
        <w:rPr>
          <w:rFonts w:ascii="Century Gothic" w:hAnsi="Century Gothic"/>
          <w:color w:val="000000" w:themeColor="text1"/>
          <w:sz w:val="20"/>
        </w:rPr>
      </w:pPr>
    </w:p>
    <w:p w:rsidR="00F96951" w:rsidRDefault="00F96951"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 xml:space="preserve">use of </w:t>
      </w:r>
      <w:r w:rsidR="0092083D">
        <w:rPr>
          <w:rFonts w:ascii="Century Gothic" w:hAnsi="Century Gothic"/>
          <w:color w:val="000000" w:themeColor="text1"/>
          <w:sz w:val="20"/>
        </w:rPr>
        <w:t xml:space="preserve">the </w:t>
      </w:r>
      <w:r>
        <w:rPr>
          <w:rFonts w:ascii="Century Gothic" w:hAnsi="Century Gothic"/>
          <w:color w:val="000000" w:themeColor="text1"/>
          <w:sz w:val="20"/>
        </w:rPr>
        <w:t xml:space="preserve">critical wheel angle </w:t>
      </w:r>
      <w:r w:rsidR="00AE2769">
        <w:rPr>
          <w:rFonts w:ascii="Century Gothic" w:hAnsi="Century Gothic"/>
          <w:color w:val="000000" w:themeColor="text1"/>
          <w:sz w:val="20"/>
        </w:rPr>
        <w:t xml:space="preserve">when positioning </w:t>
      </w:r>
      <w:r w:rsidR="00703915">
        <w:rPr>
          <w:rFonts w:ascii="Century Gothic" w:hAnsi="Century Gothic"/>
          <w:color w:val="000000" w:themeColor="text1"/>
          <w:sz w:val="20"/>
        </w:rPr>
        <w:t>their</w:t>
      </w:r>
      <w:r w:rsidR="0092083D">
        <w:rPr>
          <w:rFonts w:ascii="Century Gothic" w:hAnsi="Century Gothic"/>
          <w:color w:val="000000" w:themeColor="text1"/>
          <w:sz w:val="20"/>
        </w:rPr>
        <w:t xml:space="preserve"> vehicle at incident scenes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AE2769" w:rsidRDefault="00AE2769"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AE2769" w:rsidRDefault="00AE2769"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AE2769" w:rsidRDefault="00AE2769"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AE2769" w:rsidRDefault="00AE2769"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Default="009540B6" w:rsidP="00F64503">
      <w:pPr>
        <w:pStyle w:val="ListParagraph"/>
        <w:ind w:left="1080"/>
        <w:jc w:val="left"/>
        <w:rPr>
          <w:rFonts w:ascii="Century Gothic" w:hAnsi="Century Gothic"/>
          <w:color w:val="000000" w:themeColor="text1"/>
          <w:sz w:val="20"/>
        </w:rPr>
      </w:pPr>
    </w:p>
    <w:p w:rsidR="00E75D87" w:rsidRPr="00AE2769" w:rsidRDefault="00F96951" w:rsidP="00E75D87">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 xml:space="preserve">awareness </w:t>
      </w:r>
      <w:r w:rsidR="002D0C5D">
        <w:rPr>
          <w:rFonts w:ascii="Century Gothic" w:hAnsi="Century Gothic"/>
          <w:color w:val="000000" w:themeColor="text1"/>
          <w:sz w:val="20"/>
        </w:rPr>
        <w:t xml:space="preserve">and behavior when </w:t>
      </w:r>
      <w:r>
        <w:rPr>
          <w:rFonts w:ascii="Century Gothic" w:hAnsi="Century Gothic"/>
          <w:color w:val="000000" w:themeColor="text1"/>
          <w:sz w:val="20"/>
        </w:rPr>
        <w:t>working around moving traffic and the “zero buffer”</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96951" w:rsidRDefault="00F96951"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aware</w:t>
      </w:r>
    </w:p>
    <w:p w:rsidR="00F96951" w:rsidRDefault="00F96951"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aware</w:t>
      </w:r>
    </w:p>
    <w:p w:rsidR="00AE2769" w:rsidRDefault="00AE2769"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About the same </w:t>
      </w:r>
    </w:p>
    <w:p w:rsidR="00703915" w:rsidRDefault="00703915"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Pr="006B25A6" w:rsidRDefault="00AE2769" w:rsidP="00AE2769">
      <w:pPr>
        <w:spacing w:before="480" w:after="360"/>
        <w:jc w:val="left"/>
        <w:rPr>
          <w:rFonts w:ascii="Century Gothic" w:hAnsi="Century Gothic"/>
          <w:b/>
          <w:color w:val="18203B"/>
        </w:rPr>
      </w:pPr>
      <w:r>
        <w:rPr>
          <w:rFonts w:ascii="Century Gothic" w:hAnsi="Century Gothic"/>
          <w:b/>
          <w:color w:val="18203B"/>
        </w:rPr>
        <w:t xml:space="preserve">Lesson 5:  </w:t>
      </w:r>
      <w:r w:rsidR="009540B6" w:rsidRPr="006B25A6">
        <w:rPr>
          <w:rFonts w:ascii="Century Gothic" w:hAnsi="Century Gothic"/>
          <w:b/>
          <w:color w:val="18203B"/>
        </w:rPr>
        <w:t>Scene Safety</w:t>
      </w:r>
    </w:p>
    <w:p w:rsidR="00F96951" w:rsidRPr="000D52DD" w:rsidRDefault="00F96951"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703915">
        <w:rPr>
          <w:rFonts w:ascii="Century Gothic" w:hAnsi="Century Gothic"/>
          <w:color w:val="000000" w:themeColor="text1"/>
          <w:sz w:val="20"/>
        </w:rPr>
        <w:t xml:space="preserve">staff’s </w:t>
      </w:r>
      <w:r>
        <w:rPr>
          <w:rFonts w:ascii="Century Gothic" w:hAnsi="Century Gothic"/>
          <w:color w:val="000000" w:themeColor="text1"/>
          <w:sz w:val="20"/>
        </w:rPr>
        <w:t>use of</w:t>
      </w:r>
      <w:r w:rsidR="00AF7C8B">
        <w:rPr>
          <w:rFonts w:ascii="Century Gothic" w:hAnsi="Century Gothic"/>
          <w:color w:val="000000" w:themeColor="text1"/>
          <w:sz w:val="20"/>
        </w:rPr>
        <w:t xml:space="preserve"> the practice of</w:t>
      </w:r>
      <w:r>
        <w:rPr>
          <w:rFonts w:ascii="Century Gothic" w:hAnsi="Century Gothic"/>
          <w:color w:val="000000" w:themeColor="text1"/>
          <w:sz w:val="20"/>
        </w:rPr>
        <w:t xml:space="preserve"> </w:t>
      </w:r>
      <w:r w:rsidR="00AF7C8B">
        <w:rPr>
          <w:rFonts w:ascii="Century Gothic" w:hAnsi="Century Gothic"/>
          <w:color w:val="000000" w:themeColor="text1"/>
          <w:sz w:val="20"/>
        </w:rPr>
        <w:t xml:space="preserve">reducing </w:t>
      </w:r>
      <w:r>
        <w:rPr>
          <w:rFonts w:ascii="Century Gothic" w:hAnsi="Century Gothic"/>
          <w:color w:val="000000" w:themeColor="text1"/>
          <w:sz w:val="20"/>
        </w:rPr>
        <w:t>forward facing emergency</w:t>
      </w:r>
      <w:r w:rsidR="0092083D">
        <w:rPr>
          <w:rFonts w:ascii="Century Gothic" w:hAnsi="Century Gothic"/>
          <w:color w:val="000000" w:themeColor="text1"/>
          <w:sz w:val="20"/>
        </w:rPr>
        <w:t xml:space="preserve">-vehicle </w:t>
      </w:r>
      <w:r>
        <w:rPr>
          <w:rFonts w:ascii="Century Gothic" w:hAnsi="Century Gothic"/>
          <w:color w:val="000000" w:themeColor="text1"/>
          <w:sz w:val="20"/>
        </w:rPr>
        <w:t>lights at incident scenes</w:t>
      </w:r>
      <w:r w:rsidR="00AF7C8B">
        <w:rPr>
          <w:rFonts w:ascii="Century Gothic" w:hAnsi="Century Gothic"/>
          <w:color w:val="000000" w:themeColor="text1"/>
          <w:sz w:val="20"/>
        </w:rPr>
        <w:t xml:space="preserve"> when conditions allow</w:t>
      </w:r>
      <w:r w:rsidR="00FE466B">
        <w:rPr>
          <w:rFonts w:ascii="Century Gothic" w:hAnsi="Century Gothic"/>
          <w:color w:val="000000" w:themeColor="text1"/>
          <w:sz w:val="20"/>
        </w:rPr>
        <w:t>?</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703915" w:rsidRDefault="00703915"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F96951" w:rsidRDefault="00F96951" w:rsidP="00F96951">
      <w:pPr>
        <w:pStyle w:val="ListParagraph"/>
        <w:ind w:left="360"/>
        <w:jc w:val="left"/>
        <w:rPr>
          <w:rFonts w:ascii="Century Gothic" w:hAnsi="Century Gothic"/>
          <w:color w:val="000000" w:themeColor="text1"/>
          <w:sz w:val="20"/>
        </w:rPr>
      </w:pPr>
    </w:p>
    <w:p w:rsidR="00703915" w:rsidRDefault="00703915">
      <w:pPr>
        <w:spacing w:after="200" w:line="276" w:lineRule="auto"/>
        <w:jc w:val="left"/>
        <w:rPr>
          <w:rFonts w:ascii="Century Gothic" w:hAnsi="Century Gothic"/>
          <w:color w:val="000000" w:themeColor="text1"/>
          <w:sz w:val="20"/>
        </w:rPr>
      </w:pPr>
      <w:r>
        <w:rPr>
          <w:rFonts w:ascii="Century Gothic" w:hAnsi="Century Gothic"/>
          <w:color w:val="000000" w:themeColor="text1"/>
          <w:sz w:val="20"/>
        </w:rPr>
        <w:br w:type="page"/>
      </w:r>
    </w:p>
    <w:p w:rsidR="00F96951" w:rsidRDefault="00F96951"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Since receiving the training, how would you describe your</w:t>
      </w:r>
      <w:r w:rsidR="00F64503">
        <w:rPr>
          <w:rFonts w:ascii="Century Gothic" w:hAnsi="Century Gothic"/>
          <w:color w:val="000000" w:themeColor="text1"/>
          <w:sz w:val="20"/>
        </w:rPr>
        <w:t xml:space="preserve"> staff’s</w:t>
      </w:r>
      <w:r>
        <w:rPr>
          <w:rFonts w:ascii="Century Gothic" w:hAnsi="Century Gothic"/>
          <w:color w:val="000000" w:themeColor="text1"/>
          <w:sz w:val="20"/>
        </w:rPr>
        <w:t xml:space="preserve"> use of </w:t>
      </w:r>
      <w:r w:rsidR="00AE2769">
        <w:rPr>
          <w:rFonts w:ascii="Century Gothic" w:hAnsi="Century Gothic"/>
          <w:color w:val="000000" w:themeColor="text1"/>
          <w:sz w:val="20"/>
        </w:rPr>
        <w:t xml:space="preserve">ANSI/ISEA </w:t>
      </w:r>
      <w:r>
        <w:rPr>
          <w:rFonts w:ascii="Century Gothic" w:hAnsi="Century Gothic"/>
          <w:color w:val="000000" w:themeColor="text1"/>
          <w:sz w:val="20"/>
        </w:rPr>
        <w:t xml:space="preserve">compliant </w:t>
      </w:r>
      <w:r w:rsidR="0092083D">
        <w:rPr>
          <w:rFonts w:ascii="Century Gothic" w:hAnsi="Century Gothic"/>
          <w:color w:val="000000" w:themeColor="text1"/>
          <w:sz w:val="20"/>
        </w:rPr>
        <w:t>high-visibility safety apparel</w:t>
      </w:r>
      <w:r w:rsidRPr="006B25A6">
        <w:rPr>
          <w:rFonts w:ascii="Century Gothic" w:hAnsi="Century Gothic"/>
          <w:color w:val="000000" w:themeColor="text1"/>
          <w:sz w:val="20"/>
        </w:rPr>
        <w:t xml:space="preserve">, except for </w:t>
      </w:r>
      <w:r>
        <w:rPr>
          <w:rFonts w:ascii="Century Gothic" w:hAnsi="Century Gothic"/>
          <w:color w:val="000000" w:themeColor="text1"/>
          <w:sz w:val="20"/>
        </w:rPr>
        <w:t xml:space="preserve">when </w:t>
      </w:r>
      <w:r w:rsidRPr="006B25A6">
        <w:rPr>
          <w:rFonts w:ascii="Century Gothic" w:hAnsi="Century Gothic"/>
          <w:color w:val="000000" w:themeColor="text1"/>
          <w:sz w:val="20"/>
        </w:rPr>
        <w:t>MUTCD-noted exceptions</w:t>
      </w:r>
      <w:r>
        <w:rPr>
          <w:rFonts w:ascii="Century Gothic" w:hAnsi="Century Gothic"/>
          <w:color w:val="000000" w:themeColor="text1"/>
          <w:sz w:val="20"/>
        </w:rPr>
        <w:t xml:space="preserve"> apply</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F64503" w:rsidRPr="00F64503" w:rsidRDefault="00F64503" w:rsidP="00F64503">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FF5B0E" w:rsidRDefault="00FF5B0E" w:rsidP="00F64503">
      <w:pPr>
        <w:pStyle w:val="ListParagraph"/>
        <w:ind w:left="360"/>
        <w:jc w:val="left"/>
        <w:rPr>
          <w:rFonts w:ascii="Century Gothic" w:hAnsi="Century Gothic"/>
          <w:color w:val="000000" w:themeColor="text1"/>
          <w:sz w:val="20"/>
        </w:rPr>
      </w:pPr>
    </w:p>
    <w:p w:rsidR="00FF5B0E" w:rsidRDefault="00FF5B0E"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 xml:space="preserve">safety </w:t>
      </w:r>
      <w:r w:rsidR="005E62BB">
        <w:rPr>
          <w:rFonts w:ascii="Century Gothic" w:hAnsi="Century Gothic"/>
          <w:color w:val="000000" w:themeColor="text1"/>
          <w:sz w:val="20"/>
        </w:rPr>
        <w:t xml:space="preserve">practices </w:t>
      </w:r>
      <w:r>
        <w:rPr>
          <w:rFonts w:ascii="Century Gothic" w:hAnsi="Century Gothic"/>
          <w:color w:val="000000" w:themeColor="text1"/>
          <w:sz w:val="20"/>
        </w:rPr>
        <w:t xml:space="preserve">when exiting </w:t>
      </w:r>
      <w:r w:rsidR="00F64503">
        <w:rPr>
          <w:rFonts w:ascii="Century Gothic" w:hAnsi="Century Gothic"/>
          <w:color w:val="000000" w:themeColor="text1"/>
          <w:sz w:val="20"/>
        </w:rPr>
        <w:t>their</w:t>
      </w:r>
      <w:r>
        <w:rPr>
          <w:rFonts w:ascii="Century Gothic" w:hAnsi="Century Gothic"/>
          <w:color w:val="000000" w:themeColor="text1"/>
          <w:sz w:val="20"/>
        </w:rPr>
        <w:t xml:space="preserve"> responder vehicle at traffic incidents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F5B0E" w:rsidRDefault="00FF5B0E"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saf</w:t>
      </w:r>
      <w:r w:rsidR="005E62BB">
        <w:rPr>
          <w:rFonts w:ascii="Century Gothic" w:hAnsi="Century Gothic"/>
          <w:color w:val="000000" w:themeColor="text1"/>
          <w:sz w:val="20"/>
        </w:rPr>
        <w:t>e</w:t>
      </w:r>
    </w:p>
    <w:p w:rsidR="00FF5B0E" w:rsidRDefault="00FF5B0E"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More </w:t>
      </w:r>
      <w:r w:rsidR="005E62BB">
        <w:rPr>
          <w:rFonts w:ascii="Century Gothic" w:hAnsi="Century Gothic"/>
          <w:color w:val="000000" w:themeColor="text1"/>
          <w:sz w:val="20"/>
        </w:rPr>
        <w:t>safe</w:t>
      </w:r>
    </w:p>
    <w:p w:rsidR="00AE2769" w:rsidRDefault="00AE2769"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About the same </w:t>
      </w:r>
    </w:p>
    <w:p w:rsidR="00F64503" w:rsidRPr="00AE2769" w:rsidRDefault="00F64503" w:rsidP="00AE2769">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Pr="006B25A6" w:rsidRDefault="009540B6" w:rsidP="00AE2769">
      <w:pPr>
        <w:spacing w:before="480" w:after="360"/>
        <w:jc w:val="left"/>
        <w:rPr>
          <w:rFonts w:ascii="Century Gothic" w:hAnsi="Century Gothic"/>
          <w:b/>
          <w:color w:val="18203B"/>
        </w:rPr>
      </w:pPr>
      <w:r w:rsidRPr="006B25A6">
        <w:rPr>
          <w:rFonts w:ascii="Century Gothic" w:hAnsi="Century Gothic"/>
          <w:b/>
          <w:color w:val="18203B"/>
        </w:rPr>
        <w:t xml:space="preserve">Lesson 6: </w:t>
      </w:r>
      <w:r w:rsidR="00AE2769">
        <w:rPr>
          <w:rFonts w:ascii="Century Gothic" w:hAnsi="Century Gothic"/>
          <w:b/>
          <w:color w:val="18203B"/>
        </w:rPr>
        <w:t xml:space="preserve"> </w:t>
      </w:r>
      <w:r w:rsidRPr="006B25A6">
        <w:rPr>
          <w:rFonts w:ascii="Century Gothic" w:hAnsi="Century Gothic"/>
          <w:b/>
          <w:color w:val="18203B"/>
        </w:rPr>
        <w:t>Command Responsibilities</w:t>
      </w:r>
    </w:p>
    <w:p w:rsidR="00414474" w:rsidRDefault="0041447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 xml:space="preserve">use of the </w:t>
      </w:r>
      <w:r w:rsidR="00AE2769">
        <w:rPr>
          <w:rFonts w:ascii="Century Gothic" w:hAnsi="Century Gothic"/>
          <w:color w:val="000000" w:themeColor="text1"/>
          <w:sz w:val="20"/>
        </w:rPr>
        <w:t>I</w:t>
      </w:r>
      <w:r>
        <w:rPr>
          <w:rFonts w:ascii="Century Gothic" w:hAnsi="Century Gothic"/>
          <w:color w:val="000000" w:themeColor="text1"/>
          <w:sz w:val="20"/>
        </w:rPr>
        <w:t xml:space="preserve">ncident </w:t>
      </w:r>
      <w:r w:rsidR="00AE2769">
        <w:rPr>
          <w:rFonts w:ascii="Century Gothic" w:hAnsi="Century Gothic"/>
          <w:color w:val="000000" w:themeColor="text1"/>
          <w:sz w:val="20"/>
        </w:rPr>
        <w:t>C</w:t>
      </w:r>
      <w:r>
        <w:rPr>
          <w:rFonts w:ascii="Century Gothic" w:hAnsi="Century Gothic"/>
          <w:color w:val="000000" w:themeColor="text1"/>
          <w:sz w:val="20"/>
        </w:rPr>
        <w:t xml:space="preserve">ommand </w:t>
      </w:r>
      <w:r w:rsidR="00AE2769">
        <w:rPr>
          <w:rFonts w:ascii="Century Gothic" w:hAnsi="Century Gothic"/>
          <w:color w:val="000000" w:themeColor="text1"/>
          <w:sz w:val="20"/>
        </w:rPr>
        <w:t>S</w:t>
      </w:r>
      <w:r>
        <w:rPr>
          <w:rFonts w:ascii="Century Gothic" w:hAnsi="Century Gothic"/>
          <w:color w:val="000000" w:themeColor="text1"/>
          <w:sz w:val="20"/>
        </w:rPr>
        <w:t xml:space="preserve">ystem </w:t>
      </w:r>
      <w:r w:rsidR="00AE2769">
        <w:rPr>
          <w:rFonts w:ascii="Century Gothic" w:hAnsi="Century Gothic"/>
          <w:color w:val="000000" w:themeColor="text1"/>
          <w:sz w:val="20"/>
        </w:rPr>
        <w:t xml:space="preserve">(ICS) </w:t>
      </w:r>
      <w:r>
        <w:rPr>
          <w:rFonts w:ascii="Century Gothic" w:hAnsi="Century Gothic"/>
          <w:color w:val="000000" w:themeColor="text1"/>
          <w:sz w:val="20"/>
        </w:rPr>
        <w:t>at traffic incident</w:t>
      </w:r>
      <w:r w:rsidR="00AE2769">
        <w:rPr>
          <w:rFonts w:ascii="Century Gothic" w:hAnsi="Century Gothic"/>
          <w:color w:val="000000" w:themeColor="text1"/>
          <w:sz w:val="20"/>
        </w:rPr>
        <w:t>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F64503" w:rsidRDefault="00F64503"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Pr="006B25A6" w:rsidRDefault="009540B6" w:rsidP="00AE2769">
      <w:pPr>
        <w:spacing w:before="480" w:after="360"/>
        <w:jc w:val="left"/>
        <w:rPr>
          <w:rFonts w:ascii="Century Gothic" w:hAnsi="Century Gothic"/>
          <w:b/>
          <w:color w:val="18203B"/>
        </w:rPr>
      </w:pPr>
      <w:r w:rsidRPr="006B25A6">
        <w:rPr>
          <w:rFonts w:ascii="Century Gothic" w:hAnsi="Century Gothic"/>
          <w:b/>
          <w:color w:val="18203B"/>
        </w:rPr>
        <w:t>Lesson 7:</w:t>
      </w:r>
      <w:r w:rsidR="00AE2769">
        <w:rPr>
          <w:rFonts w:ascii="Century Gothic" w:hAnsi="Century Gothic"/>
          <w:b/>
          <w:color w:val="18203B"/>
        </w:rPr>
        <w:t xml:space="preserve"> </w:t>
      </w:r>
      <w:r w:rsidRPr="006B25A6">
        <w:rPr>
          <w:rFonts w:ascii="Century Gothic" w:hAnsi="Century Gothic"/>
          <w:b/>
          <w:color w:val="18203B"/>
        </w:rPr>
        <w:t xml:space="preserve"> Traffic Management</w:t>
      </w:r>
    </w:p>
    <w:p w:rsidR="00414474" w:rsidRDefault="0041447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use of advance warning at traffic incident scenes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F64503" w:rsidRDefault="00F64503"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414474" w:rsidRDefault="00414474" w:rsidP="00F64503">
      <w:pPr>
        <w:pStyle w:val="ListParagraph"/>
        <w:ind w:left="1080"/>
        <w:jc w:val="left"/>
        <w:rPr>
          <w:rFonts w:ascii="Century Gothic" w:hAnsi="Century Gothic"/>
          <w:color w:val="000000" w:themeColor="text1"/>
          <w:sz w:val="20"/>
        </w:rPr>
      </w:pPr>
    </w:p>
    <w:p w:rsidR="00414474" w:rsidRDefault="0041447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 xml:space="preserve">use of </w:t>
      </w:r>
      <w:r w:rsidR="00F65065" w:rsidRPr="00AE2769">
        <w:rPr>
          <w:rFonts w:ascii="Century Gothic" w:hAnsi="Century Gothic"/>
          <w:color w:val="000000" w:themeColor="text1"/>
          <w:sz w:val="20"/>
        </w:rPr>
        <w:t>enhanced/additional</w:t>
      </w:r>
      <w:r w:rsidRPr="00AE2769">
        <w:rPr>
          <w:rFonts w:ascii="Century Gothic" w:hAnsi="Century Gothic"/>
          <w:color w:val="000000" w:themeColor="text1"/>
          <w:sz w:val="20"/>
        </w:rPr>
        <w:t xml:space="preserve"> advance warning at traffic incident scenes where hills, curves, fog, rain, or other conditions require</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64503"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Not in practice prior to or after training</w:t>
      </w:r>
    </w:p>
    <w:p w:rsidR="00FE466B" w:rsidRDefault="00F64503"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Have not had an opportunity to observe</w:t>
      </w:r>
      <w:r w:rsidR="00FE466B">
        <w:rPr>
          <w:rFonts w:ascii="Century Gothic" w:hAnsi="Century Gothic"/>
          <w:color w:val="000000" w:themeColor="text1"/>
          <w:sz w:val="20"/>
        </w:rPr>
        <w:t xml:space="preserve"> </w:t>
      </w:r>
    </w:p>
    <w:p w:rsidR="00414474" w:rsidRPr="00414474" w:rsidRDefault="00414474" w:rsidP="004636CB">
      <w:pPr>
        <w:jc w:val="left"/>
        <w:rPr>
          <w:rFonts w:ascii="Century Gothic" w:hAnsi="Century Gothic"/>
          <w:color w:val="000000" w:themeColor="text1"/>
          <w:sz w:val="20"/>
        </w:rPr>
      </w:pPr>
    </w:p>
    <w:p w:rsidR="00414474" w:rsidRDefault="00414474" w:rsidP="004636CB">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use of channelizing devices</w:t>
      </w:r>
      <w:r w:rsidR="003659E5">
        <w:rPr>
          <w:rFonts w:ascii="Century Gothic" w:hAnsi="Century Gothic"/>
          <w:color w:val="000000" w:themeColor="text1"/>
          <w:sz w:val="20"/>
        </w:rPr>
        <w:t>, such as</w:t>
      </w:r>
      <w:r>
        <w:rPr>
          <w:rFonts w:ascii="Century Gothic" w:hAnsi="Century Gothic"/>
          <w:color w:val="000000" w:themeColor="text1"/>
          <w:sz w:val="20"/>
        </w:rPr>
        <w:t xml:space="preserve"> cones or flares</w:t>
      </w:r>
      <w:r w:rsidR="003659E5">
        <w:rPr>
          <w:rFonts w:ascii="Century Gothic" w:hAnsi="Century Gothic"/>
          <w:color w:val="000000" w:themeColor="text1"/>
          <w:sz w:val="20"/>
        </w:rPr>
        <w:t>,</w:t>
      </w:r>
      <w:r>
        <w:rPr>
          <w:rFonts w:ascii="Century Gothic" w:hAnsi="Century Gothic"/>
          <w:color w:val="000000" w:themeColor="text1"/>
          <w:sz w:val="20"/>
        </w:rPr>
        <w:t xml:space="preserve"> at</w:t>
      </w:r>
      <w:r w:rsidR="003659E5">
        <w:rPr>
          <w:rFonts w:ascii="Century Gothic" w:hAnsi="Century Gothic"/>
          <w:color w:val="000000" w:themeColor="text1"/>
          <w:sz w:val="20"/>
        </w:rPr>
        <w:t xml:space="preserve"> traffic</w:t>
      </w:r>
      <w:r>
        <w:rPr>
          <w:rFonts w:ascii="Century Gothic" w:hAnsi="Century Gothic"/>
          <w:color w:val="000000" w:themeColor="text1"/>
          <w:sz w:val="20"/>
        </w:rPr>
        <w:t xml:space="preserve"> incident scenes</w:t>
      </w:r>
      <w:r w:rsidR="00FE466B">
        <w:rPr>
          <w:rFonts w:ascii="Century Gothic" w:hAnsi="Century Gothic"/>
          <w:color w:val="000000" w:themeColor="text1"/>
          <w:sz w:val="20"/>
        </w:rPr>
        <w:t>?</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F64503" w:rsidRDefault="00F64503"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F64503" w:rsidRPr="00F64503" w:rsidRDefault="00F64503" w:rsidP="00F64503">
      <w:pPr>
        <w:jc w:val="left"/>
        <w:rPr>
          <w:rFonts w:ascii="Century Gothic" w:hAnsi="Century Gothic"/>
          <w:color w:val="000000" w:themeColor="text1"/>
          <w:sz w:val="20"/>
        </w:rPr>
      </w:pPr>
    </w:p>
    <w:p w:rsidR="00414474" w:rsidRDefault="0041447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Since receiving the training, how would</w:t>
      </w:r>
      <w:r w:rsidR="00A01626">
        <w:rPr>
          <w:rFonts w:ascii="Century Gothic" w:hAnsi="Century Gothic"/>
          <w:color w:val="000000" w:themeColor="text1"/>
          <w:sz w:val="20"/>
        </w:rPr>
        <w:t xml:space="preserve"> you describe the technique you</w:t>
      </w:r>
      <w:r w:rsidR="00F64503">
        <w:rPr>
          <w:rFonts w:ascii="Century Gothic" w:hAnsi="Century Gothic"/>
          <w:color w:val="000000" w:themeColor="text1"/>
          <w:sz w:val="20"/>
        </w:rPr>
        <w:t>r staff</w:t>
      </w:r>
      <w:r>
        <w:rPr>
          <w:rFonts w:ascii="Century Gothic" w:hAnsi="Century Gothic"/>
          <w:color w:val="000000" w:themeColor="text1"/>
          <w:sz w:val="20"/>
        </w:rPr>
        <w:t xml:space="preserve"> use</w:t>
      </w:r>
      <w:r w:rsidR="00F64503">
        <w:rPr>
          <w:rFonts w:ascii="Century Gothic" w:hAnsi="Century Gothic"/>
          <w:color w:val="000000" w:themeColor="text1"/>
          <w:sz w:val="20"/>
        </w:rPr>
        <w:t>s</w:t>
      </w:r>
      <w:r>
        <w:rPr>
          <w:rFonts w:ascii="Century Gothic" w:hAnsi="Century Gothic"/>
          <w:color w:val="000000" w:themeColor="text1"/>
          <w:sz w:val="20"/>
        </w:rPr>
        <w:t xml:space="preserve"> to </w:t>
      </w:r>
      <w:r w:rsidR="003659E5">
        <w:rPr>
          <w:rFonts w:ascii="Century Gothic" w:hAnsi="Century Gothic"/>
          <w:color w:val="000000" w:themeColor="text1"/>
          <w:sz w:val="20"/>
        </w:rPr>
        <w:t xml:space="preserve">setup </w:t>
      </w:r>
      <w:r w:rsidR="00A01626">
        <w:rPr>
          <w:rFonts w:ascii="Century Gothic" w:hAnsi="Century Gothic"/>
          <w:color w:val="000000" w:themeColor="text1"/>
          <w:sz w:val="20"/>
        </w:rPr>
        <w:t>taper</w:t>
      </w:r>
      <w:r w:rsidR="003659E5">
        <w:rPr>
          <w:rFonts w:ascii="Century Gothic" w:hAnsi="Century Gothic"/>
          <w:color w:val="000000" w:themeColor="text1"/>
          <w:sz w:val="20"/>
        </w:rPr>
        <w:t>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414474" w:rsidRDefault="005E62BB"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safe</w:t>
      </w:r>
    </w:p>
    <w:p w:rsidR="00414474" w:rsidRDefault="00414474"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More </w:t>
      </w:r>
      <w:r w:rsidR="005E62BB">
        <w:rPr>
          <w:rFonts w:ascii="Century Gothic" w:hAnsi="Century Gothic"/>
          <w:color w:val="000000" w:themeColor="text1"/>
          <w:sz w:val="20"/>
        </w:rPr>
        <w:t>safe</w:t>
      </w:r>
    </w:p>
    <w:p w:rsidR="00C32FF6" w:rsidRP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About the same</w:t>
      </w:r>
    </w:p>
    <w:p w:rsidR="00F64503" w:rsidRDefault="00F64503" w:rsidP="00F64503">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A01626" w:rsidRDefault="00A0162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N/A – channelizing devices not used/available </w:t>
      </w:r>
    </w:p>
    <w:p w:rsidR="004636CB" w:rsidRPr="004636CB" w:rsidRDefault="004636CB" w:rsidP="00F64503">
      <w:pPr>
        <w:spacing w:before="60"/>
        <w:jc w:val="left"/>
        <w:rPr>
          <w:rFonts w:ascii="Century Gothic" w:hAnsi="Century Gothic"/>
          <w:color w:val="000000" w:themeColor="text1"/>
          <w:sz w:val="20"/>
        </w:rPr>
      </w:pPr>
    </w:p>
    <w:p w:rsidR="00FF5B0E" w:rsidRPr="00C32FF6" w:rsidRDefault="00FF5B0E" w:rsidP="004636CB">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w:t>
      </w:r>
      <w:r w:rsidR="00A01626">
        <w:rPr>
          <w:rFonts w:ascii="Century Gothic" w:hAnsi="Century Gothic"/>
          <w:color w:val="000000" w:themeColor="text1"/>
          <w:sz w:val="20"/>
        </w:rPr>
        <w:t xml:space="preserve">how would you </w:t>
      </w:r>
      <w:r>
        <w:rPr>
          <w:rFonts w:ascii="Century Gothic" w:hAnsi="Century Gothic"/>
          <w:color w:val="000000" w:themeColor="text1"/>
          <w:sz w:val="20"/>
        </w:rPr>
        <w:t xml:space="preserve">describe </w:t>
      </w:r>
      <w:r w:rsidR="00A01626">
        <w:rPr>
          <w:rFonts w:ascii="Century Gothic" w:hAnsi="Century Gothic"/>
          <w:color w:val="000000" w:themeColor="text1"/>
          <w:sz w:val="20"/>
        </w:rPr>
        <w:t xml:space="preserve">the technique </w:t>
      </w:r>
      <w:r>
        <w:rPr>
          <w:rFonts w:ascii="Century Gothic" w:hAnsi="Century Gothic"/>
          <w:color w:val="000000" w:themeColor="text1"/>
          <w:sz w:val="20"/>
        </w:rPr>
        <w:t>you</w:t>
      </w:r>
      <w:r w:rsidR="00F64503">
        <w:rPr>
          <w:rFonts w:ascii="Century Gothic" w:hAnsi="Century Gothic"/>
          <w:color w:val="000000" w:themeColor="text1"/>
          <w:sz w:val="20"/>
        </w:rPr>
        <w:t>r staff</w:t>
      </w:r>
      <w:r w:rsidR="00A01626">
        <w:rPr>
          <w:rFonts w:ascii="Century Gothic" w:hAnsi="Century Gothic"/>
          <w:color w:val="000000" w:themeColor="text1"/>
          <w:sz w:val="20"/>
        </w:rPr>
        <w:t xml:space="preserve"> use</w:t>
      </w:r>
      <w:r w:rsidR="00F64503">
        <w:rPr>
          <w:rFonts w:ascii="Century Gothic" w:hAnsi="Century Gothic"/>
          <w:color w:val="000000" w:themeColor="text1"/>
          <w:sz w:val="20"/>
        </w:rPr>
        <w:t>s</w:t>
      </w:r>
      <w:r w:rsidR="00A01626">
        <w:rPr>
          <w:rFonts w:ascii="Century Gothic" w:hAnsi="Century Gothic"/>
          <w:color w:val="000000" w:themeColor="text1"/>
          <w:sz w:val="20"/>
        </w:rPr>
        <w:t xml:space="preserve"> to </w:t>
      </w:r>
      <w:r w:rsidRPr="006B25A6">
        <w:rPr>
          <w:rFonts w:ascii="Century Gothic" w:hAnsi="Century Gothic"/>
          <w:color w:val="000000" w:themeColor="text1"/>
          <w:sz w:val="20"/>
        </w:rPr>
        <w:t>dismantle</w:t>
      </w:r>
      <w:r w:rsidR="00C32FF6">
        <w:rPr>
          <w:rFonts w:ascii="Century Gothic" w:hAnsi="Century Gothic"/>
          <w:color w:val="000000" w:themeColor="text1"/>
          <w:sz w:val="20"/>
        </w:rPr>
        <w:t xml:space="preserve"> </w:t>
      </w:r>
      <w:r w:rsidR="00A01626">
        <w:rPr>
          <w:rFonts w:ascii="Century Gothic" w:hAnsi="Century Gothic"/>
          <w:color w:val="000000" w:themeColor="text1"/>
          <w:sz w:val="20"/>
        </w:rPr>
        <w:t xml:space="preserve">tapers </w:t>
      </w:r>
      <w:r w:rsidRPr="006B25A6">
        <w:rPr>
          <w:rFonts w:ascii="Century Gothic" w:hAnsi="Century Gothic"/>
          <w:color w:val="000000" w:themeColor="text1"/>
          <w:sz w:val="20"/>
        </w:rPr>
        <w:t>when breaking down</w:t>
      </w:r>
      <w:r w:rsidR="003659E5">
        <w:rPr>
          <w:rFonts w:ascii="Century Gothic" w:hAnsi="Century Gothic"/>
          <w:color w:val="000000" w:themeColor="text1"/>
          <w:sz w:val="20"/>
        </w:rPr>
        <w:t xml:space="preserve"> traffic</w:t>
      </w:r>
      <w:r w:rsidRPr="006B25A6">
        <w:rPr>
          <w:rFonts w:ascii="Century Gothic" w:hAnsi="Century Gothic"/>
          <w:color w:val="000000" w:themeColor="text1"/>
          <w:sz w:val="20"/>
        </w:rPr>
        <w:t xml:space="preserve"> incident scenes</w:t>
      </w:r>
      <w:r w:rsidR="00FE466B">
        <w:rPr>
          <w:rFonts w:ascii="Century Gothic" w:hAnsi="Century Gothic"/>
          <w:color w:val="000000" w:themeColor="text1"/>
          <w:sz w:val="20"/>
        </w:rPr>
        <w:t>?</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safe</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safe</w:t>
      </w:r>
    </w:p>
    <w:p w:rsidR="00C32FF6" w:rsidRP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About the same</w:t>
      </w:r>
    </w:p>
    <w:p w:rsidR="00F64503" w:rsidRDefault="00F64503" w:rsidP="00F64503">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N/A – channelizing devices not used/available </w:t>
      </w:r>
    </w:p>
    <w:p w:rsidR="009540B6" w:rsidRPr="006B25A6" w:rsidRDefault="009540B6" w:rsidP="00C32FF6">
      <w:pPr>
        <w:spacing w:before="480" w:after="360"/>
        <w:jc w:val="left"/>
        <w:rPr>
          <w:rFonts w:ascii="Century Gothic" w:hAnsi="Century Gothic"/>
          <w:b/>
          <w:color w:val="18203B"/>
        </w:rPr>
      </w:pPr>
      <w:r w:rsidRPr="006B25A6">
        <w:rPr>
          <w:rFonts w:ascii="Century Gothic" w:hAnsi="Century Gothic"/>
          <w:b/>
          <w:color w:val="18203B"/>
        </w:rPr>
        <w:t>Lesson 8:</w:t>
      </w:r>
      <w:r w:rsidR="00C32FF6">
        <w:rPr>
          <w:rFonts w:ascii="Century Gothic" w:hAnsi="Century Gothic"/>
          <w:b/>
          <w:color w:val="18203B"/>
        </w:rPr>
        <w:t xml:space="preserve"> </w:t>
      </w:r>
      <w:r w:rsidRPr="006B25A6">
        <w:rPr>
          <w:rFonts w:ascii="Century Gothic" w:hAnsi="Century Gothic"/>
          <w:b/>
          <w:color w:val="18203B"/>
        </w:rPr>
        <w:t xml:space="preserve"> Special Circumstances</w:t>
      </w:r>
    </w:p>
    <w:p w:rsidR="00414474" w:rsidRDefault="0041447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safety awareness when working around vehicle fires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aware</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aware</w:t>
      </w:r>
    </w:p>
    <w:p w:rsidR="00F64503"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sidRPr="003B6047">
        <w:rPr>
          <w:rFonts w:ascii="Century Gothic" w:hAnsi="Century Gothic"/>
          <w:color w:val="000000" w:themeColor="text1"/>
          <w:sz w:val="20"/>
        </w:rPr>
        <w:t>About the same</w:t>
      </w:r>
    </w:p>
    <w:p w:rsidR="00C32FF6" w:rsidRPr="003B6047" w:rsidRDefault="00F64503"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r w:rsidR="00C32FF6" w:rsidRPr="003B6047">
        <w:rPr>
          <w:rFonts w:ascii="Century Gothic" w:hAnsi="Century Gothic"/>
          <w:color w:val="000000" w:themeColor="text1"/>
          <w:sz w:val="20"/>
        </w:rPr>
        <w:t xml:space="preserve"> </w:t>
      </w:r>
    </w:p>
    <w:p w:rsidR="00FF5B0E" w:rsidRPr="00FF5B0E" w:rsidRDefault="00FF5B0E" w:rsidP="00FF5B0E">
      <w:pPr>
        <w:jc w:val="left"/>
        <w:rPr>
          <w:rFonts w:ascii="Century Gothic" w:hAnsi="Century Gothic"/>
          <w:color w:val="000000" w:themeColor="text1"/>
          <w:sz w:val="20"/>
        </w:rPr>
      </w:pPr>
    </w:p>
    <w:p w:rsidR="00414474" w:rsidRDefault="0041447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Since receiving the training, how would you describe your</w:t>
      </w:r>
      <w:r w:rsidR="00F64503">
        <w:rPr>
          <w:rFonts w:ascii="Century Gothic" w:hAnsi="Century Gothic"/>
          <w:color w:val="000000" w:themeColor="text1"/>
          <w:sz w:val="20"/>
        </w:rPr>
        <w:t xml:space="preserve"> staff’s</w:t>
      </w:r>
      <w:r>
        <w:rPr>
          <w:rFonts w:ascii="Century Gothic" w:hAnsi="Century Gothic"/>
          <w:color w:val="000000" w:themeColor="text1"/>
          <w:sz w:val="20"/>
        </w:rPr>
        <w:t xml:space="preserve"> safety awareness when working around hazardous materials at roadway incidents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aware</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aware</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sidRPr="003B6047">
        <w:rPr>
          <w:rFonts w:ascii="Century Gothic" w:hAnsi="Century Gothic"/>
          <w:color w:val="000000" w:themeColor="text1"/>
          <w:sz w:val="20"/>
        </w:rPr>
        <w:t xml:space="preserve">About the same </w:t>
      </w:r>
    </w:p>
    <w:p w:rsidR="00F64503" w:rsidRPr="003B6047" w:rsidRDefault="00F64503"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414474" w:rsidRDefault="00414474" w:rsidP="00414474">
      <w:pPr>
        <w:pStyle w:val="ListParagraph"/>
        <w:ind w:left="360"/>
        <w:jc w:val="left"/>
        <w:rPr>
          <w:rFonts w:ascii="Century Gothic" w:hAnsi="Century Gothic"/>
          <w:color w:val="000000" w:themeColor="text1"/>
          <w:sz w:val="20"/>
        </w:rPr>
      </w:pPr>
    </w:p>
    <w:p w:rsidR="00F64503" w:rsidRDefault="00F64503">
      <w:pPr>
        <w:spacing w:after="200" w:line="276" w:lineRule="auto"/>
        <w:jc w:val="left"/>
        <w:rPr>
          <w:rFonts w:ascii="Century Gothic" w:hAnsi="Century Gothic"/>
          <w:color w:val="000000" w:themeColor="text1"/>
          <w:sz w:val="20"/>
        </w:rPr>
      </w:pPr>
      <w:r>
        <w:rPr>
          <w:rFonts w:ascii="Century Gothic" w:hAnsi="Century Gothic"/>
          <w:color w:val="000000" w:themeColor="text1"/>
          <w:sz w:val="20"/>
        </w:rPr>
        <w:br w:type="page"/>
      </w:r>
    </w:p>
    <w:p w:rsidR="00414474" w:rsidRDefault="00414474" w:rsidP="0059573E">
      <w:pPr>
        <w:pStyle w:val="ListParagraph"/>
        <w:numPr>
          <w:ilvl w:val="0"/>
          <w:numId w:val="1"/>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lastRenderedPageBreak/>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 xml:space="preserve">awareness </w:t>
      </w:r>
      <w:r w:rsidR="00FF5B0E">
        <w:rPr>
          <w:rFonts w:ascii="Century Gothic" w:hAnsi="Century Gothic"/>
          <w:color w:val="000000" w:themeColor="text1"/>
          <w:sz w:val="20"/>
        </w:rPr>
        <w:t>of evidence</w:t>
      </w:r>
      <w:r w:rsidR="00AD6BD2">
        <w:rPr>
          <w:rFonts w:ascii="Century Gothic" w:hAnsi="Century Gothic"/>
          <w:color w:val="000000" w:themeColor="text1"/>
          <w:sz w:val="20"/>
        </w:rPr>
        <w:t xml:space="preserve"> preservation</w:t>
      </w:r>
      <w:r w:rsidR="00FF5B0E">
        <w:rPr>
          <w:rFonts w:ascii="Century Gothic" w:hAnsi="Century Gothic"/>
          <w:color w:val="000000" w:themeColor="text1"/>
          <w:sz w:val="20"/>
        </w:rPr>
        <w:t xml:space="preserve"> and investigative functions at traffic</w:t>
      </w:r>
      <w:r>
        <w:rPr>
          <w:rFonts w:ascii="Century Gothic" w:hAnsi="Century Gothic"/>
          <w:color w:val="000000" w:themeColor="text1"/>
          <w:sz w:val="20"/>
        </w:rPr>
        <w:t xml:space="preserve"> incident</w:t>
      </w:r>
      <w:r w:rsidR="003659E5">
        <w:rPr>
          <w:rFonts w:ascii="Century Gothic" w:hAnsi="Century Gothic"/>
          <w:color w:val="000000" w:themeColor="text1"/>
          <w:sz w:val="20"/>
        </w:rPr>
        <w:t xml:space="preserve"> scene</w:t>
      </w:r>
      <w:r>
        <w:rPr>
          <w:rFonts w:ascii="Century Gothic" w:hAnsi="Century Gothic"/>
          <w:color w:val="000000" w:themeColor="text1"/>
          <w:sz w:val="20"/>
        </w:rPr>
        <w:t>s</w:t>
      </w:r>
      <w:r w:rsidR="00FE466B">
        <w:rPr>
          <w:rFonts w:ascii="Century Gothic" w:hAnsi="Century Gothic"/>
          <w:color w:val="000000" w:themeColor="text1"/>
          <w:sz w:val="20"/>
        </w:rPr>
        <w:t>?</w:t>
      </w:r>
      <w:r>
        <w:rPr>
          <w:rFonts w:ascii="Century Gothic" w:hAnsi="Century Gothic"/>
          <w:color w:val="000000" w:themeColor="text1"/>
          <w:sz w:val="20"/>
        </w:rPr>
        <w:t xml:space="preserve"> </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aware</w:t>
      </w:r>
    </w:p>
    <w:p w:rsidR="00C32FF6"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aware</w:t>
      </w:r>
    </w:p>
    <w:p w:rsidR="00414474" w:rsidRDefault="00C32FF6" w:rsidP="00C32FF6">
      <w:pPr>
        <w:pStyle w:val="ListParagraph"/>
        <w:numPr>
          <w:ilvl w:val="1"/>
          <w:numId w:val="1"/>
        </w:numPr>
        <w:spacing w:before="60"/>
        <w:contextualSpacing w:val="0"/>
        <w:jc w:val="left"/>
        <w:rPr>
          <w:rFonts w:ascii="Century Gothic" w:hAnsi="Century Gothic"/>
          <w:color w:val="000000" w:themeColor="text1"/>
          <w:sz w:val="20"/>
        </w:rPr>
      </w:pPr>
      <w:r w:rsidRPr="003B6047">
        <w:rPr>
          <w:rFonts w:ascii="Century Gothic" w:hAnsi="Century Gothic"/>
          <w:color w:val="000000" w:themeColor="text1"/>
          <w:sz w:val="20"/>
        </w:rPr>
        <w:t xml:space="preserve">About the same </w:t>
      </w:r>
    </w:p>
    <w:p w:rsidR="00F64503" w:rsidRPr="00C32FF6" w:rsidRDefault="00F64503" w:rsidP="00C32FF6">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9540B6" w:rsidRPr="006B25A6" w:rsidRDefault="009540B6" w:rsidP="00C32FF6">
      <w:pPr>
        <w:spacing w:before="480" w:after="360"/>
        <w:jc w:val="left"/>
        <w:rPr>
          <w:rFonts w:ascii="Century Gothic" w:hAnsi="Century Gothic"/>
          <w:b/>
          <w:color w:val="18203B"/>
        </w:rPr>
      </w:pPr>
      <w:r w:rsidRPr="006B25A6">
        <w:rPr>
          <w:rFonts w:ascii="Century Gothic" w:hAnsi="Century Gothic"/>
          <w:b/>
          <w:color w:val="18203B"/>
        </w:rPr>
        <w:t xml:space="preserve">Lesson 9: </w:t>
      </w:r>
      <w:r w:rsidR="00C32FF6">
        <w:rPr>
          <w:rFonts w:ascii="Century Gothic" w:hAnsi="Century Gothic"/>
          <w:b/>
          <w:color w:val="18203B"/>
        </w:rPr>
        <w:t xml:space="preserve"> </w:t>
      </w:r>
      <w:r w:rsidRPr="006B25A6">
        <w:rPr>
          <w:rFonts w:ascii="Century Gothic" w:hAnsi="Century Gothic"/>
          <w:b/>
          <w:color w:val="18203B"/>
        </w:rPr>
        <w:t>Clearance and Termination</w:t>
      </w:r>
    </w:p>
    <w:p w:rsidR="00FF5B0E" w:rsidRDefault="00FF5B0E" w:rsidP="00FF5B0E">
      <w:pPr>
        <w:pStyle w:val="ListParagraph"/>
        <w:numPr>
          <w:ilvl w:val="0"/>
          <w:numId w:val="1"/>
        </w:numPr>
        <w:jc w:val="left"/>
        <w:rPr>
          <w:rFonts w:ascii="Century Gothic" w:hAnsi="Century Gothic"/>
          <w:color w:val="000000" w:themeColor="text1"/>
          <w:sz w:val="20"/>
        </w:rPr>
      </w:pPr>
      <w:r>
        <w:rPr>
          <w:rFonts w:ascii="Century Gothic" w:hAnsi="Century Gothic"/>
          <w:color w:val="000000" w:themeColor="text1"/>
          <w:sz w:val="20"/>
        </w:rPr>
        <w:t xml:space="preserve">Since receiving the training, how would you describe your </w:t>
      </w:r>
      <w:r w:rsidR="00F64503">
        <w:rPr>
          <w:rFonts w:ascii="Century Gothic" w:hAnsi="Century Gothic"/>
          <w:color w:val="000000" w:themeColor="text1"/>
          <w:sz w:val="20"/>
        </w:rPr>
        <w:t xml:space="preserve">staff’s </w:t>
      </w:r>
      <w:r>
        <w:rPr>
          <w:rFonts w:ascii="Century Gothic" w:hAnsi="Century Gothic"/>
          <w:color w:val="000000" w:themeColor="text1"/>
          <w:sz w:val="20"/>
        </w:rPr>
        <w:t>use of push bumpers at roadway incidents</w:t>
      </w:r>
      <w:r w:rsidR="00FE466B">
        <w:rPr>
          <w:rFonts w:ascii="Century Gothic" w:hAnsi="Century Gothic"/>
          <w:color w:val="000000" w:themeColor="text1"/>
          <w:sz w:val="20"/>
        </w:rPr>
        <w:t>?</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Less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More used</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No change – Fully in practice prior to training</w:t>
      </w:r>
    </w:p>
    <w:p w:rsidR="00FE466B" w:rsidRDefault="00FE466B"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No change – Not in practice prior to or after training </w:t>
      </w:r>
    </w:p>
    <w:p w:rsidR="00F64503" w:rsidRDefault="00F64503"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Have not had an opportunity to observe</w:t>
      </w:r>
    </w:p>
    <w:p w:rsidR="00FF5B0E" w:rsidRDefault="0076004F" w:rsidP="00FE466B">
      <w:pPr>
        <w:pStyle w:val="ListParagraph"/>
        <w:numPr>
          <w:ilvl w:val="1"/>
          <w:numId w:val="1"/>
        </w:numPr>
        <w:spacing w:before="60"/>
        <w:contextualSpacing w:val="0"/>
        <w:jc w:val="left"/>
        <w:rPr>
          <w:rFonts w:ascii="Century Gothic" w:hAnsi="Century Gothic"/>
          <w:color w:val="000000" w:themeColor="text1"/>
          <w:sz w:val="20"/>
        </w:rPr>
      </w:pPr>
      <w:r>
        <w:rPr>
          <w:rFonts w:ascii="Century Gothic" w:hAnsi="Century Gothic"/>
          <w:color w:val="000000" w:themeColor="text1"/>
          <w:sz w:val="20"/>
        </w:rPr>
        <w:t xml:space="preserve">N/A – </w:t>
      </w:r>
      <w:r w:rsidR="003659E5">
        <w:rPr>
          <w:rFonts w:ascii="Century Gothic" w:hAnsi="Century Gothic"/>
          <w:color w:val="000000" w:themeColor="text1"/>
          <w:sz w:val="20"/>
        </w:rPr>
        <w:t>vehicle</w:t>
      </w:r>
      <w:r w:rsidR="00990BD2">
        <w:rPr>
          <w:rFonts w:ascii="Century Gothic" w:hAnsi="Century Gothic"/>
          <w:color w:val="000000" w:themeColor="text1"/>
          <w:sz w:val="20"/>
        </w:rPr>
        <w:t>(s)</w:t>
      </w:r>
      <w:r w:rsidR="003659E5">
        <w:rPr>
          <w:rFonts w:ascii="Century Gothic" w:hAnsi="Century Gothic"/>
          <w:color w:val="000000" w:themeColor="text1"/>
          <w:sz w:val="20"/>
        </w:rPr>
        <w:t xml:space="preserve"> </w:t>
      </w:r>
      <w:r w:rsidR="00FF5B0E">
        <w:rPr>
          <w:rFonts w:ascii="Century Gothic" w:hAnsi="Century Gothic"/>
          <w:color w:val="000000" w:themeColor="text1"/>
          <w:sz w:val="20"/>
        </w:rPr>
        <w:t>not equipped</w:t>
      </w:r>
      <w:r w:rsidR="003659E5">
        <w:rPr>
          <w:rFonts w:ascii="Century Gothic" w:hAnsi="Century Gothic"/>
          <w:color w:val="000000" w:themeColor="text1"/>
          <w:sz w:val="20"/>
        </w:rPr>
        <w:t xml:space="preserve"> with a push bumper</w:t>
      </w:r>
    </w:p>
    <w:p w:rsidR="00FF5B0E" w:rsidRDefault="00FF5B0E" w:rsidP="00FF5B0E">
      <w:pPr>
        <w:pStyle w:val="ListParagraph"/>
        <w:ind w:left="360"/>
        <w:jc w:val="left"/>
        <w:rPr>
          <w:rFonts w:ascii="Century Gothic" w:hAnsi="Century Gothic"/>
          <w:color w:val="000000" w:themeColor="text1"/>
          <w:sz w:val="20"/>
        </w:rPr>
      </w:pPr>
    </w:p>
    <w:p w:rsidR="000D52DD" w:rsidRDefault="000D52DD"/>
    <w:sectPr w:rsidR="000D52DD" w:rsidSect="00703915">
      <w:headerReference w:type="default" r:id="rId9"/>
      <w:footerReference w:type="default" r:id="rId10"/>
      <w:pgSz w:w="12240" w:h="15840" w:code="1"/>
      <w:pgMar w:top="1152" w:right="1152"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CB" w:rsidRDefault="004636CB" w:rsidP="003B6047">
      <w:r>
        <w:separator/>
      </w:r>
    </w:p>
  </w:endnote>
  <w:endnote w:type="continuationSeparator" w:id="0">
    <w:p w:rsidR="004636CB" w:rsidRDefault="004636CB" w:rsidP="003B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46146"/>
      <w:docPartObj>
        <w:docPartGallery w:val="Page Numbers (Bottom of Page)"/>
        <w:docPartUnique/>
      </w:docPartObj>
    </w:sdtPr>
    <w:sdtEndPr>
      <w:rPr>
        <w:noProof/>
      </w:rPr>
    </w:sdtEndPr>
    <w:sdtContent>
      <w:p w:rsidR="004636CB" w:rsidRDefault="00FE40D8" w:rsidP="003B6047">
        <w:pPr>
          <w:pStyle w:val="Footer"/>
          <w:tabs>
            <w:tab w:val="clear" w:pos="9360"/>
            <w:tab w:val="right" w:pos="9900"/>
          </w:tabs>
          <w:jc w:val="left"/>
        </w:pPr>
        <w:r>
          <w:t>FHWA TIM-3S</w:t>
        </w:r>
        <w:r>
          <w:tab/>
        </w:r>
        <w:r w:rsidR="004636CB">
          <w:rPr>
            <w:rFonts w:ascii="Century Gothic" w:hAnsi="Century Gothic"/>
            <w:sz w:val="16"/>
          </w:rPr>
          <w:t>07</w:t>
        </w:r>
        <w:r w:rsidR="004636CB" w:rsidRPr="004F23C9">
          <w:rPr>
            <w:rFonts w:ascii="Century Gothic" w:hAnsi="Century Gothic"/>
            <w:sz w:val="16"/>
          </w:rPr>
          <w:t>/</w:t>
        </w:r>
        <w:r w:rsidR="004636CB">
          <w:rPr>
            <w:rFonts w:ascii="Century Gothic" w:hAnsi="Century Gothic"/>
            <w:sz w:val="16"/>
          </w:rPr>
          <w:t>22</w:t>
        </w:r>
        <w:r w:rsidR="004636CB" w:rsidRPr="004F23C9">
          <w:rPr>
            <w:rFonts w:ascii="Century Gothic" w:hAnsi="Century Gothic"/>
            <w:sz w:val="16"/>
          </w:rPr>
          <w:t>/1</w:t>
        </w:r>
        <w:r w:rsidR="004636CB">
          <w:rPr>
            <w:rFonts w:ascii="Century Gothic" w:hAnsi="Century Gothic"/>
            <w:sz w:val="16"/>
          </w:rPr>
          <w:t>5</w:t>
        </w:r>
        <w:r w:rsidR="004636CB" w:rsidRPr="004F23C9">
          <w:rPr>
            <w:rFonts w:ascii="Century Gothic" w:hAnsi="Century Gothic"/>
            <w:sz w:val="16"/>
          </w:rPr>
          <w:tab/>
        </w:r>
        <w:r w:rsidR="004636CB" w:rsidRPr="004F23C9">
          <w:rPr>
            <w:rFonts w:ascii="Century Gothic" w:hAnsi="Century Gothic"/>
            <w:sz w:val="16"/>
          </w:rPr>
          <w:tab/>
        </w:r>
        <w:r w:rsidR="004636CB" w:rsidRPr="003B6047">
          <w:rPr>
            <w:rFonts w:ascii="Century Gothic" w:hAnsi="Century Gothic"/>
            <w:sz w:val="16"/>
          </w:rPr>
          <w:fldChar w:fldCharType="begin"/>
        </w:r>
        <w:r w:rsidR="004636CB" w:rsidRPr="003B6047">
          <w:rPr>
            <w:rFonts w:ascii="Century Gothic" w:hAnsi="Century Gothic"/>
            <w:sz w:val="16"/>
          </w:rPr>
          <w:instrText xml:space="preserve"> PAGE   \* MERGEFORMAT </w:instrText>
        </w:r>
        <w:r w:rsidR="004636CB" w:rsidRPr="003B6047">
          <w:rPr>
            <w:rFonts w:ascii="Century Gothic" w:hAnsi="Century Gothic"/>
            <w:sz w:val="16"/>
          </w:rPr>
          <w:fldChar w:fldCharType="separate"/>
        </w:r>
        <w:r>
          <w:rPr>
            <w:rFonts w:ascii="Century Gothic" w:hAnsi="Century Gothic"/>
            <w:noProof/>
            <w:sz w:val="16"/>
          </w:rPr>
          <w:t>1</w:t>
        </w:r>
        <w:r w:rsidR="004636CB" w:rsidRPr="003B6047">
          <w:rPr>
            <w:rFonts w:ascii="Century Gothic" w:hAnsi="Century Gothic"/>
            <w:noProof/>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CB" w:rsidRDefault="004636CB" w:rsidP="003B6047">
      <w:r>
        <w:separator/>
      </w:r>
    </w:p>
  </w:footnote>
  <w:footnote w:type="continuationSeparator" w:id="0">
    <w:p w:rsidR="004636CB" w:rsidRDefault="004636CB" w:rsidP="003B6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D8" w:rsidRPr="00FE40D8" w:rsidRDefault="00FE40D8" w:rsidP="00FE40D8">
    <w:pPr>
      <w:pStyle w:val="Header"/>
      <w:jc w:val="left"/>
      <w:rPr>
        <w:sz w:val="14"/>
      </w:rPr>
    </w:pPr>
    <w:r w:rsidRPr="0026748B">
      <w:rPr>
        <w:sz w:val="14"/>
      </w:rPr>
      <w:t xml:space="preserve">This collection of information is voluntary and will be used to validate the effectiveness of, and assess the value of the National Traffic Incident Management (TIM) Responder Training Program. Public reporting burden is estimated to average </w:t>
    </w:r>
    <w:r>
      <w:rPr>
        <w:sz w:val="14"/>
      </w:rPr>
      <w:t>13</w:t>
    </w:r>
    <w:r w:rsidRPr="0026748B">
      <w:rPr>
        <w:sz w:val="14"/>
      </w:rPr>
      <w:t xml:space="preserve">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Michael Howell, Michael.howell@dot.gov, 202 366-5707, Federal Highway Administration, 1200 New Jersey Avenue, SE, E66-233, Washington, DC 20590.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E8B"/>
    <w:multiLevelType w:val="hybridMultilevel"/>
    <w:tmpl w:val="DA2A0C58"/>
    <w:lvl w:ilvl="0" w:tplc="C4CA13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B6"/>
    <w:rsid w:val="0000209E"/>
    <w:rsid w:val="00002ECD"/>
    <w:rsid w:val="00003124"/>
    <w:rsid w:val="00004920"/>
    <w:rsid w:val="00005A10"/>
    <w:rsid w:val="0001006E"/>
    <w:rsid w:val="000102A6"/>
    <w:rsid w:val="0001226E"/>
    <w:rsid w:val="00015005"/>
    <w:rsid w:val="0001708C"/>
    <w:rsid w:val="00017628"/>
    <w:rsid w:val="00020C56"/>
    <w:rsid w:val="000233D1"/>
    <w:rsid w:val="0002354A"/>
    <w:rsid w:val="000304FA"/>
    <w:rsid w:val="00032BC7"/>
    <w:rsid w:val="00033870"/>
    <w:rsid w:val="000346AA"/>
    <w:rsid w:val="0003509D"/>
    <w:rsid w:val="00035CB4"/>
    <w:rsid w:val="00037440"/>
    <w:rsid w:val="000376F0"/>
    <w:rsid w:val="0004037D"/>
    <w:rsid w:val="00041FD0"/>
    <w:rsid w:val="0004775E"/>
    <w:rsid w:val="00052CAB"/>
    <w:rsid w:val="0005572D"/>
    <w:rsid w:val="00055993"/>
    <w:rsid w:val="0006185D"/>
    <w:rsid w:val="00061E3F"/>
    <w:rsid w:val="000652D6"/>
    <w:rsid w:val="00065A20"/>
    <w:rsid w:val="0007155E"/>
    <w:rsid w:val="0007439D"/>
    <w:rsid w:val="00074858"/>
    <w:rsid w:val="0007700E"/>
    <w:rsid w:val="00087DF8"/>
    <w:rsid w:val="000914F0"/>
    <w:rsid w:val="00095725"/>
    <w:rsid w:val="000A0780"/>
    <w:rsid w:val="000A07B1"/>
    <w:rsid w:val="000A1790"/>
    <w:rsid w:val="000A18CB"/>
    <w:rsid w:val="000B38D4"/>
    <w:rsid w:val="000C27A1"/>
    <w:rsid w:val="000C5268"/>
    <w:rsid w:val="000C735B"/>
    <w:rsid w:val="000D1294"/>
    <w:rsid w:val="000D52DD"/>
    <w:rsid w:val="000E66BA"/>
    <w:rsid w:val="000F17F7"/>
    <w:rsid w:val="000F26F9"/>
    <w:rsid w:val="000F5F50"/>
    <w:rsid w:val="00100554"/>
    <w:rsid w:val="00100F26"/>
    <w:rsid w:val="00112913"/>
    <w:rsid w:val="00113E29"/>
    <w:rsid w:val="00114567"/>
    <w:rsid w:val="001150E3"/>
    <w:rsid w:val="0011559C"/>
    <w:rsid w:val="0012038F"/>
    <w:rsid w:val="001247FD"/>
    <w:rsid w:val="00125202"/>
    <w:rsid w:val="001260E9"/>
    <w:rsid w:val="001278EB"/>
    <w:rsid w:val="001315AB"/>
    <w:rsid w:val="00131A48"/>
    <w:rsid w:val="00132DFF"/>
    <w:rsid w:val="001336FC"/>
    <w:rsid w:val="00135617"/>
    <w:rsid w:val="00135A06"/>
    <w:rsid w:val="00141952"/>
    <w:rsid w:val="001421CA"/>
    <w:rsid w:val="00143535"/>
    <w:rsid w:val="00144F72"/>
    <w:rsid w:val="0014510C"/>
    <w:rsid w:val="00152D5F"/>
    <w:rsid w:val="00153196"/>
    <w:rsid w:val="00156C0C"/>
    <w:rsid w:val="00156F0C"/>
    <w:rsid w:val="00157240"/>
    <w:rsid w:val="0016029C"/>
    <w:rsid w:val="00164C9B"/>
    <w:rsid w:val="00170F08"/>
    <w:rsid w:val="00172F03"/>
    <w:rsid w:val="00173C03"/>
    <w:rsid w:val="00175A06"/>
    <w:rsid w:val="00176128"/>
    <w:rsid w:val="00181D13"/>
    <w:rsid w:val="001908A5"/>
    <w:rsid w:val="0019244F"/>
    <w:rsid w:val="0019269C"/>
    <w:rsid w:val="00193ADD"/>
    <w:rsid w:val="00197002"/>
    <w:rsid w:val="001A4423"/>
    <w:rsid w:val="001A45E9"/>
    <w:rsid w:val="001A770C"/>
    <w:rsid w:val="001B005F"/>
    <w:rsid w:val="001B4A47"/>
    <w:rsid w:val="001B7A5B"/>
    <w:rsid w:val="001C1250"/>
    <w:rsid w:val="001C3311"/>
    <w:rsid w:val="001C6993"/>
    <w:rsid w:val="001D5251"/>
    <w:rsid w:val="001E571B"/>
    <w:rsid w:val="001E60D6"/>
    <w:rsid w:val="001F112C"/>
    <w:rsid w:val="001F11FA"/>
    <w:rsid w:val="001F2490"/>
    <w:rsid w:val="001F29E5"/>
    <w:rsid w:val="001F5992"/>
    <w:rsid w:val="001F6C1B"/>
    <w:rsid w:val="00200A83"/>
    <w:rsid w:val="002018C2"/>
    <w:rsid w:val="00207F8D"/>
    <w:rsid w:val="00207FCB"/>
    <w:rsid w:val="0021133E"/>
    <w:rsid w:val="00212B8E"/>
    <w:rsid w:val="00214392"/>
    <w:rsid w:val="00215AEE"/>
    <w:rsid w:val="00216977"/>
    <w:rsid w:val="00216D4D"/>
    <w:rsid w:val="002213C5"/>
    <w:rsid w:val="002214C6"/>
    <w:rsid w:val="0022177B"/>
    <w:rsid w:val="002234E9"/>
    <w:rsid w:val="0022511B"/>
    <w:rsid w:val="00234698"/>
    <w:rsid w:val="002354AA"/>
    <w:rsid w:val="00250F8B"/>
    <w:rsid w:val="00252383"/>
    <w:rsid w:val="00256178"/>
    <w:rsid w:val="00263ECE"/>
    <w:rsid w:val="00267F12"/>
    <w:rsid w:val="00267FC7"/>
    <w:rsid w:val="00272889"/>
    <w:rsid w:val="00277F34"/>
    <w:rsid w:val="00291AB0"/>
    <w:rsid w:val="002A54A5"/>
    <w:rsid w:val="002A638D"/>
    <w:rsid w:val="002A74E3"/>
    <w:rsid w:val="002B0FE7"/>
    <w:rsid w:val="002B365C"/>
    <w:rsid w:val="002B4746"/>
    <w:rsid w:val="002C0FDF"/>
    <w:rsid w:val="002C3171"/>
    <w:rsid w:val="002C46F8"/>
    <w:rsid w:val="002C7393"/>
    <w:rsid w:val="002C75DD"/>
    <w:rsid w:val="002D0C5D"/>
    <w:rsid w:val="002D6ECB"/>
    <w:rsid w:val="002D6F32"/>
    <w:rsid w:val="002E0B28"/>
    <w:rsid w:val="002E4C15"/>
    <w:rsid w:val="002E581F"/>
    <w:rsid w:val="002F10F2"/>
    <w:rsid w:val="002F3D01"/>
    <w:rsid w:val="002F3E1C"/>
    <w:rsid w:val="002F6581"/>
    <w:rsid w:val="002F7811"/>
    <w:rsid w:val="0030237B"/>
    <w:rsid w:val="0030605E"/>
    <w:rsid w:val="0031014D"/>
    <w:rsid w:val="00311BFF"/>
    <w:rsid w:val="0031571D"/>
    <w:rsid w:val="003157C2"/>
    <w:rsid w:val="00317DB6"/>
    <w:rsid w:val="00323E89"/>
    <w:rsid w:val="00326E56"/>
    <w:rsid w:val="00327CEA"/>
    <w:rsid w:val="003301B0"/>
    <w:rsid w:val="00330EEE"/>
    <w:rsid w:val="00333243"/>
    <w:rsid w:val="0033689C"/>
    <w:rsid w:val="003416F4"/>
    <w:rsid w:val="00341B3C"/>
    <w:rsid w:val="00341F28"/>
    <w:rsid w:val="003433AE"/>
    <w:rsid w:val="00345B01"/>
    <w:rsid w:val="00346B04"/>
    <w:rsid w:val="00346CFB"/>
    <w:rsid w:val="0034742A"/>
    <w:rsid w:val="00354133"/>
    <w:rsid w:val="003605EF"/>
    <w:rsid w:val="003659E5"/>
    <w:rsid w:val="0036756C"/>
    <w:rsid w:val="00381687"/>
    <w:rsid w:val="003842BD"/>
    <w:rsid w:val="00384CCF"/>
    <w:rsid w:val="00385564"/>
    <w:rsid w:val="00394E81"/>
    <w:rsid w:val="00395619"/>
    <w:rsid w:val="00397240"/>
    <w:rsid w:val="00397AB7"/>
    <w:rsid w:val="003A0CE3"/>
    <w:rsid w:val="003A7C8B"/>
    <w:rsid w:val="003B2EB7"/>
    <w:rsid w:val="003B3CA4"/>
    <w:rsid w:val="003B4FEE"/>
    <w:rsid w:val="003B5439"/>
    <w:rsid w:val="003B5BED"/>
    <w:rsid w:val="003B6047"/>
    <w:rsid w:val="003C05EE"/>
    <w:rsid w:val="003C6E4C"/>
    <w:rsid w:val="003D111C"/>
    <w:rsid w:val="003D2D6C"/>
    <w:rsid w:val="003D347A"/>
    <w:rsid w:val="003D3C0E"/>
    <w:rsid w:val="003D64C0"/>
    <w:rsid w:val="003E2EFA"/>
    <w:rsid w:val="003E46E2"/>
    <w:rsid w:val="003E763D"/>
    <w:rsid w:val="003F36FB"/>
    <w:rsid w:val="003F3D31"/>
    <w:rsid w:val="003F5CB9"/>
    <w:rsid w:val="003F6D6A"/>
    <w:rsid w:val="003F7778"/>
    <w:rsid w:val="004012AC"/>
    <w:rsid w:val="00401767"/>
    <w:rsid w:val="00412D9E"/>
    <w:rsid w:val="00414474"/>
    <w:rsid w:val="00415657"/>
    <w:rsid w:val="0042021A"/>
    <w:rsid w:val="004214EE"/>
    <w:rsid w:val="00433486"/>
    <w:rsid w:val="004349C3"/>
    <w:rsid w:val="00437DAA"/>
    <w:rsid w:val="00437FE4"/>
    <w:rsid w:val="004457A7"/>
    <w:rsid w:val="004503E8"/>
    <w:rsid w:val="00450B46"/>
    <w:rsid w:val="00451B4F"/>
    <w:rsid w:val="0045290D"/>
    <w:rsid w:val="00454A9D"/>
    <w:rsid w:val="0045727D"/>
    <w:rsid w:val="004636CB"/>
    <w:rsid w:val="00463D09"/>
    <w:rsid w:val="0046639A"/>
    <w:rsid w:val="00466906"/>
    <w:rsid w:val="00472225"/>
    <w:rsid w:val="00483664"/>
    <w:rsid w:val="00491ADE"/>
    <w:rsid w:val="00492D00"/>
    <w:rsid w:val="00492DC1"/>
    <w:rsid w:val="00493165"/>
    <w:rsid w:val="00493B6D"/>
    <w:rsid w:val="00493BE0"/>
    <w:rsid w:val="004949C7"/>
    <w:rsid w:val="004A5BC6"/>
    <w:rsid w:val="004A5C01"/>
    <w:rsid w:val="004A6D8D"/>
    <w:rsid w:val="004B1256"/>
    <w:rsid w:val="004C0D48"/>
    <w:rsid w:val="004C1B44"/>
    <w:rsid w:val="004C36C4"/>
    <w:rsid w:val="004C52D6"/>
    <w:rsid w:val="004C7595"/>
    <w:rsid w:val="004D2826"/>
    <w:rsid w:val="004D367B"/>
    <w:rsid w:val="004D4020"/>
    <w:rsid w:val="004D510F"/>
    <w:rsid w:val="004D5292"/>
    <w:rsid w:val="004D54B5"/>
    <w:rsid w:val="004D6D86"/>
    <w:rsid w:val="004D725A"/>
    <w:rsid w:val="004E392C"/>
    <w:rsid w:val="004E5978"/>
    <w:rsid w:val="004F0F70"/>
    <w:rsid w:val="004F16EA"/>
    <w:rsid w:val="004F4835"/>
    <w:rsid w:val="004F5BCB"/>
    <w:rsid w:val="00505117"/>
    <w:rsid w:val="005060F2"/>
    <w:rsid w:val="00511DE3"/>
    <w:rsid w:val="00514507"/>
    <w:rsid w:val="00521FCA"/>
    <w:rsid w:val="0052233C"/>
    <w:rsid w:val="0052752E"/>
    <w:rsid w:val="0053418B"/>
    <w:rsid w:val="0053753A"/>
    <w:rsid w:val="00537DA4"/>
    <w:rsid w:val="00537FEB"/>
    <w:rsid w:val="0054102D"/>
    <w:rsid w:val="005471AA"/>
    <w:rsid w:val="0055140B"/>
    <w:rsid w:val="00551ACD"/>
    <w:rsid w:val="00551FC0"/>
    <w:rsid w:val="00552E35"/>
    <w:rsid w:val="00554515"/>
    <w:rsid w:val="00554D9C"/>
    <w:rsid w:val="0055508A"/>
    <w:rsid w:val="00556B62"/>
    <w:rsid w:val="0056397C"/>
    <w:rsid w:val="005672D3"/>
    <w:rsid w:val="005755A6"/>
    <w:rsid w:val="0057575A"/>
    <w:rsid w:val="00576615"/>
    <w:rsid w:val="00577C80"/>
    <w:rsid w:val="005808BC"/>
    <w:rsid w:val="0058279C"/>
    <w:rsid w:val="00583078"/>
    <w:rsid w:val="00585205"/>
    <w:rsid w:val="00591B90"/>
    <w:rsid w:val="0059573E"/>
    <w:rsid w:val="00597AF3"/>
    <w:rsid w:val="005A0ACE"/>
    <w:rsid w:val="005A6167"/>
    <w:rsid w:val="005C2E08"/>
    <w:rsid w:val="005C5636"/>
    <w:rsid w:val="005C69D3"/>
    <w:rsid w:val="005D306E"/>
    <w:rsid w:val="005D3B1A"/>
    <w:rsid w:val="005D4053"/>
    <w:rsid w:val="005D6430"/>
    <w:rsid w:val="005E1468"/>
    <w:rsid w:val="005E2133"/>
    <w:rsid w:val="005E3085"/>
    <w:rsid w:val="005E5C40"/>
    <w:rsid w:val="005E62BB"/>
    <w:rsid w:val="005F2E60"/>
    <w:rsid w:val="005F43D7"/>
    <w:rsid w:val="005F71DC"/>
    <w:rsid w:val="005F75D4"/>
    <w:rsid w:val="00602A60"/>
    <w:rsid w:val="00603AE6"/>
    <w:rsid w:val="006136D3"/>
    <w:rsid w:val="00616EB0"/>
    <w:rsid w:val="006179A6"/>
    <w:rsid w:val="00617D54"/>
    <w:rsid w:val="00633E83"/>
    <w:rsid w:val="00637BB0"/>
    <w:rsid w:val="00650371"/>
    <w:rsid w:val="00652006"/>
    <w:rsid w:val="0065432A"/>
    <w:rsid w:val="00661F5B"/>
    <w:rsid w:val="006628E8"/>
    <w:rsid w:val="00664165"/>
    <w:rsid w:val="00666C15"/>
    <w:rsid w:val="00675DA8"/>
    <w:rsid w:val="006762E8"/>
    <w:rsid w:val="00681EE4"/>
    <w:rsid w:val="00685068"/>
    <w:rsid w:val="0068640B"/>
    <w:rsid w:val="00687AF6"/>
    <w:rsid w:val="006913EB"/>
    <w:rsid w:val="00691EB1"/>
    <w:rsid w:val="006928B3"/>
    <w:rsid w:val="0069487B"/>
    <w:rsid w:val="00695B1A"/>
    <w:rsid w:val="00696FC8"/>
    <w:rsid w:val="006A325A"/>
    <w:rsid w:val="006B630E"/>
    <w:rsid w:val="006C0B0D"/>
    <w:rsid w:val="006C6DB6"/>
    <w:rsid w:val="006D03BD"/>
    <w:rsid w:val="006D2A8D"/>
    <w:rsid w:val="006D7559"/>
    <w:rsid w:val="006F02FB"/>
    <w:rsid w:val="006F0F9C"/>
    <w:rsid w:val="0070322C"/>
    <w:rsid w:val="007035A8"/>
    <w:rsid w:val="00703915"/>
    <w:rsid w:val="007055CE"/>
    <w:rsid w:val="00705C20"/>
    <w:rsid w:val="00706BBB"/>
    <w:rsid w:val="007103C3"/>
    <w:rsid w:val="007111FD"/>
    <w:rsid w:val="00712DBA"/>
    <w:rsid w:val="00715941"/>
    <w:rsid w:val="0072040A"/>
    <w:rsid w:val="007224BD"/>
    <w:rsid w:val="007239A9"/>
    <w:rsid w:val="007274D9"/>
    <w:rsid w:val="00730EAE"/>
    <w:rsid w:val="00742D2E"/>
    <w:rsid w:val="00743EFA"/>
    <w:rsid w:val="00743F12"/>
    <w:rsid w:val="00744034"/>
    <w:rsid w:val="0074733C"/>
    <w:rsid w:val="00753182"/>
    <w:rsid w:val="00754818"/>
    <w:rsid w:val="00754EE7"/>
    <w:rsid w:val="00756F88"/>
    <w:rsid w:val="0076004F"/>
    <w:rsid w:val="007619D4"/>
    <w:rsid w:val="00763734"/>
    <w:rsid w:val="0076485D"/>
    <w:rsid w:val="007665AE"/>
    <w:rsid w:val="00772FE4"/>
    <w:rsid w:val="00773A0A"/>
    <w:rsid w:val="00773B4E"/>
    <w:rsid w:val="007762C2"/>
    <w:rsid w:val="00780663"/>
    <w:rsid w:val="00786D1A"/>
    <w:rsid w:val="00792221"/>
    <w:rsid w:val="00793816"/>
    <w:rsid w:val="00794C91"/>
    <w:rsid w:val="00795597"/>
    <w:rsid w:val="007A1EA8"/>
    <w:rsid w:val="007A21B6"/>
    <w:rsid w:val="007A24D5"/>
    <w:rsid w:val="007A3C48"/>
    <w:rsid w:val="007A43C2"/>
    <w:rsid w:val="007A4488"/>
    <w:rsid w:val="007B26A0"/>
    <w:rsid w:val="007B563C"/>
    <w:rsid w:val="007B5C42"/>
    <w:rsid w:val="007B625B"/>
    <w:rsid w:val="007C23B6"/>
    <w:rsid w:val="007C33B0"/>
    <w:rsid w:val="007C6996"/>
    <w:rsid w:val="007C7630"/>
    <w:rsid w:val="007D313E"/>
    <w:rsid w:val="007D3EB6"/>
    <w:rsid w:val="007F0806"/>
    <w:rsid w:val="007F1476"/>
    <w:rsid w:val="007F4EBC"/>
    <w:rsid w:val="007F5481"/>
    <w:rsid w:val="00801072"/>
    <w:rsid w:val="008055D9"/>
    <w:rsid w:val="0081516C"/>
    <w:rsid w:val="00815786"/>
    <w:rsid w:val="0081608A"/>
    <w:rsid w:val="008353AA"/>
    <w:rsid w:val="008354BF"/>
    <w:rsid w:val="008464C7"/>
    <w:rsid w:val="00846E46"/>
    <w:rsid w:val="00863821"/>
    <w:rsid w:val="00864DE0"/>
    <w:rsid w:val="00864FAF"/>
    <w:rsid w:val="00871C9A"/>
    <w:rsid w:val="00875489"/>
    <w:rsid w:val="00875D10"/>
    <w:rsid w:val="00884718"/>
    <w:rsid w:val="008873FB"/>
    <w:rsid w:val="00890214"/>
    <w:rsid w:val="00891A8F"/>
    <w:rsid w:val="00892BE7"/>
    <w:rsid w:val="0089379A"/>
    <w:rsid w:val="00896B91"/>
    <w:rsid w:val="008B0EB0"/>
    <w:rsid w:val="008B2EBB"/>
    <w:rsid w:val="008C071D"/>
    <w:rsid w:val="008C1342"/>
    <w:rsid w:val="008C5C25"/>
    <w:rsid w:val="008D1333"/>
    <w:rsid w:val="008D5B0C"/>
    <w:rsid w:val="008D6AD7"/>
    <w:rsid w:val="008D79B3"/>
    <w:rsid w:val="008E2C48"/>
    <w:rsid w:val="008E5FA5"/>
    <w:rsid w:val="008F218E"/>
    <w:rsid w:val="008F69B0"/>
    <w:rsid w:val="00901D25"/>
    <w:rsid w:val="00902FEF"/>
    <w:rsid w:val="00905E08"/>
    <w:rsid w:val="00910080"/>
    <w:rsid w:val="00910CDA"/>
    <w:rsid w:val="009138AA"/>
    <w:rsid w:val="00913D97"/>
    <w:rsid w:val="0091413A"/>
    <w:rsid w:val="00916CC0"/>
    <w:rsid w:val="00920339"/>
    <w:rsid w:val="0092083D"/>
    <w:rsid w:val="0092307E"/>
    <w:rsid w:val="00923FF1"/>
    <w:rsid w:val="00927E55"/>
    <w:rsid w:val="009303AC"/>
    <w:rsid w:val="00934B6A"/>
    <w:rsid w:val="009378C6"/>
    <w:rsid w:val="00940945"/>
    <w:rsid w:val="00940C0E"/>
    <w:rsid w:val="00941326"/>
    <w:rsid w:val="00941832"/>
    <w:rsid w:val="0094217A"/>
    <w:rsid w:val="00944B38"/>
    <w:rsid w:val="00945A95"/>
    <w:rsid w:val="0095269C"/>
    <w:rsid w:val="009540B6"/>
    <w:rsid w:val="00960240"/>
    <w:rsid w:val="00961662"/>
    <w:rsid w:val="009629E5"/>
    <w:rsid w:val="00963F37"/>
    <w:rsid w:val="00964D44"/>
    <w:rsid w:val="00966EEC"/>
    <w:rsid w:val="0097035D"/>
    <w:rsid w:val="00970D05"/>
    <w:rsid w:val="009711BE"/>
    <w:rsid w:val="00975884"/>
    <w:rsid w:val="0097601F"/>
    <w:rsid w:val="00976A8D"/>
    <w:rsid w:val="00977A4E"/>
    <w:rsid w:val="00987B96"/>
    <w:rsid w:val="00990BD2"/>
    <w:rsid w:val="009924EE"/>
    <w:rsid w:val="00992880"/>
    <w:rsid w:val="00997B9C"/>
    <w:rsid w:val="009A2B51"/>
    <w:rsid w:val="009A7509"/>
    <w:rsid w:val="009B0361"/>
    <w:rsid w:val="009C0689"/>
    <w:rsid w:val="009C182A"/>
    <w:rsid w:val="009C2772"/>
    <w:rsid w:val="009D5877"/>
    <w:rsid w:val="009E07F4"/>
    <w:rsid w:val="009E4C1B"/>
    <w:rsid w:val="009E5E29"/>
    <w:rsid w:val="009F2617"/>
    <w:rsid w:val="009F5C96"/>
    <w:rsid w:val="009F6556"/>
    <w:rsid w:val="00A01626"/>
    <w:rsid w:val="00A01DE7"/>
    <w:rsid w:val="00A0241B"/>
    <w:rsid w:val="00A11251"/>
    <w:rsid w:val="00A14E4C"/>
    <w:rsid w:val="00A16B17"/>
    <w:rsid w:val="00A21DA9"/>
    <w:rsid w:val="00A235E7"/>
    <w:rsid w:val="00A24096"/>
    <w:rsid w:val="00A259B7"/>
    <w:rsid w:val="00A27ADB"/>
    <w:rsid w:val="00A31D50"/>
    <w:rsid w:val="00A35D17"/>
    <w:rsid w:val="00A41D73"/>
    <w:rsid w:val="00A44FEE"/>
    <w:rsid w:val="00A56FD7"/>
    <w:rsid w:val="00A611FB"/>
    <w:rsid w:val="00A631DE"/>
    <w:rsid w:val="00A642A2"/>
    <w:rsid w:val="00A7557F"/>
    <w:rsid w:val="00A764B6"/>
    <w:rsid w:val="00A7650F"/>
    <w:rsid w:val="00A808D1"/>
    <w:rsid w:val="00A83024"/>
    <w:rsid w:val="00A9183D"/>
    <w:rsid w:val="00A9277E"/>
    <w:rsid w:val="00A93455"/>
    <w:rsid w:val="00A950FE"/>
    <w:rsid w:val="00AA164F"/>
    <w:rsid w:val="00AA1963"/>
    <w:rsid w:val="00AA1B8D"/>
    <w:rsid w:val="00AA33AF"/>
    <w:rsid w:val="00AA5501"/>
    <w:rsid w:val="00AA6066"/>
    <w:rsid w:val="00AB3310"/>
    <w:rsid w:val="00AC37CC"/>
    <w:rsid w:val="00AC55C2"/>
    <w:rsid w:val="00AD3264"/>
    <w:rsid w:val="00AD4146"/>
    <w:rsid w:val="00AD4724"/>
    <w:rsid w:val="00AD6BD2"/>
    <w:rsid w:val="00AE2769"/>
    <w:rsid w:val="00AE7085"/>
    <w:rsid w:val="00AF078B"/>
    <w:rsid w:val="00AF42C1"/>
    <w:rsid w:val="00AF52DA"/>
    <w:rsid w:val="00AF5CAF"/>
    <w:rsid w:val="00AF7C8B"/>
    <w:rsid w:val="00B02618"/>
    <w:rsid w:val="00B04EB9"/>
    <w:rsid w:val="00B05081"/>
    <w:rsid w:val="00B054C7"/>
    <w:rsid w:val="00B1524F"/>
    <w:rsid w:val="00B2074F"/>
    <w:rsid w:val="00B20E22"/>
    <w:rsid w:val="00B22AA3"/>
    <w:rsid w:val="00B237D7"/>
    <w:rsid w:val="00B3224E"/>
    <w:rsid w:val="00B42E23"/>
    <w:rsid w:val="00B443C7"/>
    <w:rsid w:val="00B44BEE"/>
    <w:rsid w:val="00B47B6A"/>
    <w:rsid w:val="00B510E8"/>
    <w:rsid w:val="00B52481"/>
    <w:rsid w:val="00B52A7D"/>
    <w:rsid w:val="00B5303E"/>
    <w:rsid w:val="00B53740"/>
    <w:rsid w:val="00B538EA"/>
    <w:rsid w:val="00B57672"/>
    <w:rsid w:val="00B57B91"/>
    <w:rsid w:val="00B6003D"/>
    <w:rsid w:val="00B6114F"/>
    <w:rsid w:val="00B62E52"/>
    <w:rsid w:val="00B63A2D"/>
    <w:rsid w:val="00B6597F"/>
    <w:rsid w:val="00B65A45"/>
    <w:rsid w:val="00B70438"/>
    <w:rsid w:val="00B73667"/>
    <w:rsid w:val="00B75D10"/>
    <w:rsid w:val="00B76744"/>
    <w:rsid w:val="00B82675"/>
    <w:rsid w:val="00B833C4"/>
    <w:rsid w:val="00B87313"/>
    <w:rsid w:val="00B91B00"/>
    <w:rsid w:val="00B94C59"/>
    <w:rsid w:val="00B95011"/>
    <w:rsid w:val="00B9551E"/>
    <w:rsid w:val="00B97CC7"/>
    <w:rsid w:val="00BA09C9"/>
    <w:rsid w:val="00BA33AB"/>
    <w:rsid w:val="00BB352D"/>
    <w:rsid w:val="00BB36A9"/>
    <w:rsid w:val="00BB7040"/>
    <w:rsid w:val="00BC07E5"/>
    <w:rsid w:val="00BC15EE"/>
    <w:rsid w:val="00BC2A0C"/>
    <w:rsid w:val="00BC695C"/>
    <w:rsid w:val="00BD0A2C"/>
    <w:rsid w:val="00BD73F3"/>
    <w:rsid w:val="00BD754E"/>
    <w:rsid w:val="00BE07BB"/>
    <w:rsid w:val="00BE1288"/>
    <w:rsid w:val="00BE1596"/>
    <w:rsid w:val="00BE2CDD"/>
    <w:rsid w:val="00BE39DF"/>
    <w:rsid w:val="00BE494B"/>
    <w:rsid w:val="00BF66D7"/>
    <w:rsid w:val="00BF7546"/>
    <w:rsid w:val="00C03C5B"/>
    <w:rsid w:val="00C044CC"/>
    <w:rsid w:val="00C04585"/>
    <w:rsid w:val="00C05E1D"/>
    <w:rsid w:val="00C0628E"/>
    <w:rsid w:val="00C07A07"/>
    <w:rsid w:val="00C07BD0"/>
    <w:rsid w:val="00C10C92"/>
    <w:rsid w:val="00C10C9C"/>
    <w:rsid w:val="00C11763"/>
    <w:rsid w:val="00C12261"/>
    <w:rsid w:val="00C1776B"/>
    <w:rsid w:val="00C17D59"/>
    <w:rsid w:val="00C20135"/>
    <w:rsid w:val="00C212C4"/>
    <w:rsid w:val="00C215B7"/>
    <w:rsid w:val="00C24BB5"/>
    <w:rsid w:val="00C315C6"/>
    <w:rsid w:val="00C3178A"/>
    <w:rsid w:val="00C32FF6"/>
    <w:rsid w:val="00C401F0"/>
    <w:rsid w:val="00C40AC4"/>
    <w:rsid w:val="00C54603"/>
    <w:rsid w:val="00C6062C"/>
    <w:rsid w:val="00C6381F"/>
    <w:rsid w:val="00C70B95"/>
    <w:rsid w:val="00C7487A"/>
    <w:rsid w:val="00C75254"/>
    <w:rsid w:val="00C8257D"/>
    <w:rsid w:val="00C85F3A"/>
    <w:rsid w:val="00C87FC4"/>
    <w:rsid w:val="00C961E5"/>
    <w:rsid w:val="00C97BFA"/>
    <w:rsid w:val="00CA1A41"/>
    <w:rsid w:val="00CA2C86"/>
    <w:rsid w:val="00CA500C"/>
    <w:rsid w:val="00CA6BC7"/>
    <w:rsid w:val="00CA7EB0"/>
    <w:rsid w:val="00CB0AA2"/>
    <w:rsid w:val="00CB2856"/>
    <w:rsid w:val="00CB4C26"/>
    <w:rsid w:val="00CB4DA3"/>
    <w:rsid w:val="00CB5049"/>
    <w:rsid w:val="00CB5AE9"/>
    <w:rsid w:val="00CC1D70"/>
    <w:rsid w:val="00CC3FED"/>
    <w:rsid w:val="00CC7F34"/>
    <w:rsid w:val="00CD1B21"/>
    <w:rsid w:val="00CD1F21"/>
    <w:rsid w:val="00CD34E8"/>
    <w:rsid w:val="00CD4162"/>
    <w:rsid w:val="00CD6F9E"/>
    <w:rsid w:val="00CE03FC"/>
    <w:rsid w:val="00CE15FC"/>
    <w:rsid w:val="00CE5480"/>
    <w:rsid w:val="00CE68AB"/>
    <w:rsid w:val="00CF2142"/>
    <w:rsid w:val="00CF621A"/>
    <w:rsid w:val="00CF7AC6"/>
    <w:rsid w:val="00D00C44"/>
    <w:rsid w:val="00D00D74"/>
    <w:rsid w:val="00D0287A"/>
    <w:rsid w:val="00D05EBF"/>
    <w:rsid w:val="00D06269"/>
    <w:rsid w:val="00D077F5"/>
    <w:rsid w:val="00D119F0"/>
    <w:rsid w:val="00D12AEF"/>
    <w:rsid w:val="00D14C74"/>
    <w:rsid w:val="00D1564E"/>
    <w:rsid w:val="00D164D2"/>
    <w:rsid w:val="00D17914"/>
    <w:rsid w:val="00D20862"/>
    <w:rsid w:val="00D25C3A"/>
    <w:rsid w:val="00D30FBE"/>
    <w:rsid w:val="00D36CDE"/>
    <w:rsid w:val="00D37AEA"/>
    <w:rsid w:val="00D4192B"/>
    <w:rsid w:val="00D42177"/>
    <w:rsid w:val="00D529D5"/>
    <w:rsid w:val="00D5591F"/>
    <w:rsid w:val="00D60E4F"/>
    <w:rsid w:val="00D62813"/>
    <w:rsid w:val="00D74733"/>
    <w:rsid w:val="00D76603"/>
    <w:rsid w:val="00D76643"/>
    <w:rsid w:val="00D801D3"/>
    <w:rsid w:val="00D8173D"/>
    <w:rsid w:val="00D81D2A"/>
    <w:rsid w:val="00D8619E"/>
    <w:rsid w:val="00D9285C"/>
    <w:rsid w:val="00D93D5B"/>
    <w:rsid w:val="00DA1101"/>
    <w:rsid w:val="00DA1C4B"/>
    <w:rsid w:val="00DB1CBD"/>
    <w:rsid w:val="00DB2486"/>
    <w:rsid w:val="00DC1029"/>
    <w:rsid w:val="00DC147E"/>
    <w:rsid w:val="00DC3D1F"/>
    <w:rsid w:val="00DC3EBA"/>
    <w:rsid w:val="00DD4206"/>
    <w:rsid w:val="00DE3937"/>
    <w:rsid w:val="00DE6343"/>
    <w:rsid w:val="00DF2E0B"/>
    <w:rsid w:val="00DF675B"/>
    <w:rsid w:val="00E00DF0"/>
    <w:rsid w:val="00E01707"/>
    <w:rsid w:val="00E01C75"/>
    <w:rsid w:val="00E03CDB"/>
    <w:rsid w:val="00E05E96"/>
    <w:rsid w:val="00E14664"/>
    <w:rsid w:val="00E17B19"/>
    <w:rsid w:val="00E217EC"/>
    <w:rsid w:val="00E231F8"/>
    <w:rsid w:val="00E26176"/>
    <w:rsid w:val="00E41328"/>
    <w:rsid w:val="00E44967"/>
    <w:rsid w:val="00E517BA"/>
    <w:rsid w:val="00E576EC"/>
    <w:rsid w:val="00E610BC"/>
    <w:rsid w:val="00E62168"/>
    <w:rsid w:val="00E64DC0"/>
    <w:rsid w:val="00E65139"/>
    <w:rsid w:val="00E7092E"/>
    <w:rsid w:val="00E71085"/>
    <w:rsid w:val="00E72218"/>
    <w:rsid w:val="00E75D87"/>
    <w:rsid w:val="00E76808"/>
    <w:rsid w:val="00E77EE0"/>
    <w:rsid w:val="00E80A9D"/>
    <w:rsid w:val="00E8227F"/>
    <w:rsid w:val="00E83008"/>
    <w:rsid w:val="00E87400"/>
    <w:rsid w:val="00E935FE"/>
    <w:rsid w:val="00E94CB5"/>
    <w:rsid w:val="00E950B8"/>
    <w:rsid w:val="00E9540F"/>
    <w:rsid w:val="00EA1042"/>
    <w:rsid w:val="00EA42B6"/>
    <w:rsid w:val="00EA4830"/>
    <w:rsid w:val="00EA53FE"/>
    <w:rsid w:val="00EA6695"/>
    <w:rsid w:val="00EB337E"/>
    <w:rsid w:val="00EB588B"/>
    <w:rsid w:val="00EB5E9D"/>
    <w:rsid w:val="00EB64BE"/>
    <w:rsid w:val="00EB658F"/>
    <w:rsid w:val="00EB69E4"/>
    <w:rsid w:val="00EC3210"/>
    <w:rsid w:val="00EC4DD8"/>
    <w:rsid w:val="00EC550B"/>
    <w:rsid w:val="00EC6B5B"/>
    <w:rsid w:val="00EC756D"/>
    <w:rsid w:val="00ED6051"/>
    <w:rsid w:val="00EE3565"/>
    <w:rsid w:val="00EE4494"/>
    <w:rsid w:val="00EE7C57"/>
    <w:rsid w:val="00EF2D92"/>
    <w:rsid w:val="00F0027C"/>
    <w:rsid w:val="00F03DE0"/>
    <w:rsid w:val="00F10FEC"/>
    <w:rsid w:val="00F20D1E"/>
    <w:rsid w:val="00F23E32"/>
    <w:rsid w:val="00F26B9B"/>
    <w:rsid w:val="00F320F0"/>
    <w:rsid w:val="00F33FDE"/>
    <w:rsid w:val="00F35D8C"/>
    <w:rsid w:val="00F42006"/>
    <w:rsid w:val="00F44173"/>
    <w:rsid w:val="00F4431A"/>
    <w:rsid w:val="00F543D4"/>
    <w:rsid w:val="00F54438"/>
    <w:rsid w:val="00F61026"/>
    <w:rsid w:val="00F6148E"/>
    <w:rsid w:val="00F63098"/>
    <w:rsid w:val="00F64503"/>
    <w:rsid w:val="00F65065"/>
    <w:rsid w:val="00F653E5"/>
    <w:rsid w:val="00F661DB"/>
    <w:rsid w:val="00F702F9"/>
    <w:rsid w:val="00F709AE"/>
    <w:rsid w:val="00F718AE"/>
    <w:rsid w:val="00F74B00"/>
    <w:rsid w:val="00F8004B"/>
    <w:rsid w:val="00F833E3"/>
    <w:rsid w:val="00F84ED3"/>
    <w:rsid w:val="00F85F44"/>
    <w:rsid w:val="00F86613"/>
    <w:rsid w:val="00F907D1"/>
    <w:rsid w:val="00F92168"/>
    <w:rsid w:val="00F92AB2"/>
    <w:rsid w:val="00F9628E"/>
    <w:rsid w:val="00F96951"/>
    <w:rsid w:val="00FA3039"/>
    <w:rsid w:val="00FA4EEB"/>
    <w:rsid w:val="00FA70C5"/>
    <w:rsid w:val="00FB03A3"/>
    <w:rsid w:val="00FB09AC"/>
    <w:rsid w:val="00FB2248"/>
    <w:rsid w:val="00FC225F"/>
    <w:rsid w:val="00FC248B"/>
    <w:rsid w:val="00FC2917"/>
    <w:rsid w:val="00FC6134"/>
    <w:rsid w:val="00FD0548"/>
    <w:rsid w:val="00FD1423"/>
    <w:rsid w:val="00FD6616"/>
    <w:rsid w:val="00FE2CAE"/>
    <w:rsid w:val="00FE40D8"/>
    <w:rsid w:val="00FE466B"/>
    <w:rsid w:val="00FF0F7D"/>
    <w:rsid w:val="00FF27AB"/>
    <w:rsid w:val="00FF3601"/>
    <w:rsid w:val="00FF492E"/>
    <w:rsid w:val="00FF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0B6"/>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B6"/>
    <w:pPr>
      <w:ind w:left="720"/>
      <w:contextualSpacing/>
    </w:pPr>
  </w:style>
  <w:style w:type="paragraph" w:styleId="Header">
    <w:name w:val="header"/>
    <w:basedOn w:val="Normal"/>
    <w:link w:val="HeaderChar"/>
    <w:uiPriority w:val="99"/>
    <w:unhideWhenUsed/>
    <w:rsid w:val="003B6047"/>
    <w:pPr>
      <w:tabs>
        <w:tab w:val="center" w:pos="4680"/>
        <w:tab w:val="right" w:pos="9360"/>
      </w:tabs>
    </w:pPr>
  </w:style>
  <w:style w:type="character" w:customStyle="1" w:styleId="HeaderChar">
    <w:name w:val="Header Char"/>
    <w:basedOn w:val="DefaultParagraphFont"/>
    <w:link w:val="Header"/>
    <w:uiPriority w:val="99"/>
    <w:rsid w:val="003B6047"/>
  </w:style>
  <w:style w:type="paragraph" w:styleId="Footer">
    <w:name w:val="footer"/>
    <w:basedOn w:val="Normal"/>
    <w:link w:val="FooterChar"/>
    <w:uiPriority w:val="99"/>
    <w:unhideWhenUsed/>
    <w:rsid w:val="003B6047"/>
    <w:pPr>
      <w:tabs>
        <w:tab w:val="center" w:pos="4680"/>
        <w:tab w:val="right" w:pos="9360"/>
      </w:tabs>
    </w:pPr>
  </w:style>
  <w:style w:type="character" w:customStyle="1" w:styleId="FooterChar">
    <w:name w:val="Footer Char"/>
    <w:basedOn w:val="DefaultParagraphFont"/>
    <w:link w:val="Footer"/>
    <w:uiPriority w:val="99"/>
    <w:rsid w:val="003B6047"/>
  </w:style>
  <w:style w:type="paragraph" w:styleId="BalloonText">
    <w:name w:val="Balloon Text"/>
    <w:basedOn w:val="Normal"/>
    <w:link w:val="BalloonTextChar"/>
    <w:uiPriority w:val="99"/>
    <w:semiHidden/>
    <w:unhideWhenUsed/>
    <w:rsid w:val="003B6047"/>
    <w:rPr>
      <w:rFonts w:ascii="Tahoma" w:hAnsi="Tahoma" w:cs="Tahoma"/>
      <w:sz w:val="16"/>
      <w:szCs w:val="16"/>
    </w:rPr>
  </w:style>
  <w:style w:type="character" w:customStyle="1" w:styleId="BalloonTextChar">
    <w:name w:val="Balloon Text Char"/>
    <w:basedOn w:val="DefaultParagraphFont"/>
    <w:link w:val="BalloonText"/>
    <w:uiPriority w:val="99"/>
    <w:semiHidden/>
    <w:rsid w:val="003B6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0B6"/>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B6"/>
    <w:pPr>
      <w:ind w:left="720"/>
      <w:contextualSpacing/>
    </w:pPr>
  </w:style>
  <w:style w:type="paragraph" w:styleId="Header">
    <w:name w:val="header"/>
    <w:basedOn w:val="Normal"/>
    <w:link w:val="HeaderChar"/>
    <w:uiPriority w:val="99"/>
    <w:unhideWhenUsed/>
    <w:rsid w:val="003B6047"/>
    <w:pPr>
      <w:tabs>
        <w:tab w:val="center" w:pos="4680"/>
        <w:tab w:val="right" w:pos="9360"/>
      </w:tabs>
    </w:pPr>
  </w:style>
  <w:style w:type="character" w:customStyle="1" w:styleId="HeaderChar">
    <w:name w:val="Header Char"/>
    <w:basedOn w:val="DefaultParagraphFont"/>
    <w:link w:val="Header"/>
    <w:uiPriority w:val="99"/>
    <w:rsid w:val="003B6047"/>
  </w:style>
  <w:style w:type="paragraph" w:styleId="Footer">
    <w:name w:val="footer"/>
    <w:basedOn w:val="Normal"/>
    <w:link w:val="FooterChar"/>
    <w:uiPriority w:val="99"/>
    <w:unhideWhenUsed/>
    <w:rsid w:val="003B6047"/>
    <w:pPr>
      <w:tabs>
        <w:tab w:val="center" w:pos="4680"/>
        <w:tab w:val="right" w:pos="9360"/>
      </w:tabs>
    </w:pPr>
  </w:style>
  <w:style w:type="character" w:customStyle="1" w:styleId="FooterChar">
    <w:name w:val="Footer Char"/>
    <w:basedOn w:val="DefaultParagraphFont"/>
    <w:link w:val="Footer"/>
    <w:uiPriority w:val="99"/>
    <w:rsid w:val="003B6047"/>
  </w:style>
  <w:style w:type="paragraph" w:styleId="BalloonText">
    <w:name w:val="Balloon Text"/>
    <w:basedOn w:val="Normal"/>
    <w:link w:val="BalloonTextChar"/>
    <w:uiPriority w:val="99"/>
    <w:semiHidden/>
    <w:unhideWhenUsed/>
    <w:rsid w:val="003B6047"/>
    <w:rPr>
      <w:rFonts w:ascii="Tahoma" w:hAnsi="Tahoma" w:cs="Tahoma"/>
      <w:sz w:val="16"/>
      <w:szCs w:val="16"/>
    </w:rPr>
  </w:style>
  <w:style w:type="character" w:customStyle="1" w:styleId="BalloonTextChar">
    <w:name w:val="Balloon Text Char"/>
    <w:basedOn w:val="DefaultParagraphFont"/>
    <w:link w:val="BalloonText"/>
    <w:uiPriority w:val="99"/>
    <w:semiHidden/>
    <w:rsid w:val="003B6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7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E00D-4D20-463D-B456-35FDE5EB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7</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Grady Carrick</dc:creator>
  <cp:lastModifiedBy>USDOT_User</cp:lastModifiedBy>
  <cp:revision>16</cp:revision>
  <cp:lastPrinted>2015-07-22T20:02:00Z</cp:lastPrinted>
  <dcterms:created xsi:type="dcterms:W3CDTF">2014-11-26T20:06:00Z</dcterms:created>
  <dcterms:modified xsi:type="dcterms:W3CDTF">2015-08-25T16:59:00Z</dcterms:modified>
</cp:coreProperties>
</file>