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14" w:rsidRDefault="00C57A14" w:rsidP="00C57A14">
      <w:pPr>
        <w:widowControl w:val="0"/>
        <w:autoSpaceDE w:val="0"/>
        <w:autoSpaceDN w:val="0"/>
        <w:adjustRightInd w:val="0"/>
        <w:spacing w:after="0" w:line="240" w:lineRule="auto"/>
        <w:jc w:val="center"/>
        <w:rPr>
          <w:rFonts w:ascii="Times New Roman" w:eastAsiaTheme="minorEastAsia" w:hAnsi="Times New Roman" w:cs="Times New Roman"/>
          <w:b/>
          <w:szCs w:val="24"/>
        </w:rPr>
      </w:pPr>
      <w:bookmarkStart w:id="0" w:name="JUSTIFICATION_3090-0027_revised__710-04."/>
      <w:bookmarkStart w:id="1" w:name="A.__Justification"/>
      <w:bookmarkEnd w:id="0"/>
      <w:bookmarkEnd w:id="1"/>
      <w:r w:rsidRPr="004469E5">
        <w:rPr>
          <w:rFonts w:ascii="Times New Roman" w:eastAsiaTheme="minorEastAsia" w:hAnsi="Times New Roman" w:cs="Times New Roman"/>
          <w:b/>
          <w:szCs w:val="24"/>
        </w:rPr>
        <w:t xml:space="preserve">Supporting Statement for </w:t>
      </w:r>
      <w:r>
        <w:rPr>
          <w:rFonts w:ascii="Times New Roman" w:eastAsiaTheme="minorEastAsia" w:hAnsi="Times New Roman" w:cs="Times New Roman"/>
          <w:b/>
          <w:szCs w:val="24"/>
        </w:rPr>
        <w:t>Information Collection</w:t>
      </w:r>
      <w:r w:rsidRPr="004469E5">
        <w:rPr>
          <w:rFonts w:ascii="Times New Roman" w:eastAsiaTheme="minorEastAsia" w:hAnsi="Times New Roman" w:cs="Times New Roman"/>
          <w:b/>
          <w:szCs w:val="24"/>
        </w:rPr>
        <w:t xml:space="preserve"> 3090-0027</w:t>
      </w:r>
    </w:p>
    <w:p w:rsidR="00C57A14" w:rsidRDefault="00C57A14" w:rsidP="00C57A14">
      <w:pPr>
        <w:spacing w:after="0" w:line="240" w:lineRule="auto"/>
        <w:jc w:val="center"/>
        <w:rPr>
          <w:rFonts w:ascii="Times New Roman" w:eastAsiaTheme="minorEastAsia" w:hAnsi="Times New Roman" w:cs="Times New Roman"/>
          <w:b/>
          <w:szCs w:val="24"/>
        </w:rPr>
      </w:pPr>
      <w:r w:rsidRPr="00C57A14">
        <w:rPr>
          <w:rFonts w:ascii="Times New Roman" w:eastAsiaTheme="minorEastAsia" w:hAnsi="Times New Roman" w:cs="Times New Roman"/>
          <w:b/>
          <w:szCs w:val="24"/>
        </w:rPr>
        <w:t>Contract Administration-Part 542; and Quality Assurance</w:t>
      </w:r>
      <w:r>
        <w:rPr>
          <w:rFonts w:ascii="Times New Roman" w:eastAsiaTheme="minorEastAsia" w:hAnsi="Times New Roman" w:cs="Times New Roman"/>
          <w:b/>
          <w:szCs w:val="24"/>
        </w:rPr>
        <w:t>-</w:t>
      </w:r>
      <w:r w:rsidRPr="00C57A14">
        <w:rPr>
          <w:rFonts w:ascii="Times New Roman" w:eastAsiaTheme="minorEastAsia" w:hAnsi="Times New Roman" w:cs="Times New Roman"/>
          <w:b/>
          <w:szCs w:val="24"/>
        </w:rPr>
        <w:t>Part 546</w:t>
      </w:r>
    </w:p>
    <w:p w:rsidR="00C57A14" w:rsidRDefault="00C57A14" w:rsidP="00C57A14">
      <w:pPr>
        <w:spacing w:after="0" w:line="240" w:lineRule="auto"/>
        <w:jc w:val="center"/>
        <w:rPr>
          <w:rFonts w:ascii="Times New Roman" w:eastAsiaTheme="minorEastAsia" w:hAnsi="Times New Roman" w:cs="Times New Roman"/>
          <w:b/>
          <w:szCs w:val="24"/>
        </w:rPr>
      </w:pPr>
      <w:r w:rsidRPr="00C57A14">
        <w:rPr>
          <w:rFonts w:ascii="Times New Roman" w:eastAsiaTheme="minorEastAsia" w:hAnsi="Times New Roman" w:cs="Times New Roman"/>
          <w:b/>
          <w:szCs w:val="24"/>
        </w:rPr>
        <w:t>(GSA Forms 308 &amp; 1678)</w:t>
      </w:r>
    </w:p>
    <w:p w:rsidR="00C57A14" w:rsidRDefault="00C57A14" w:rsidP="00C57A14">
      <w:pPr>
        <w:spacing w:after="0" w:line="240" w:lineRule="auto"/>
        <w:jc w:val="center"/>
        <w:rPr>
          <w:rFonts w:ascii="Times New Roman" w:hAnsi="Times New Roman" w:cs="Times New Roman"/>
          <w:b/>
          <w:bCs/>
        </w:rPr>
      </w:pPr>
    </w:p>
    <w:p w:rsidR="00B15D07" w:rsidRPr="00B15D07" w:rsidRDefault="00B15D07" w:rsidP="00B15D07">
      <w:pPr>
        <w:numPr>
          <w:ilvl w:val="0"/>
          <w:numId w:val="1"/>
        </w:numPr>
        <w:spacing w:after="0" w:line="240" w:lineRule="auto"/>
        <w:ind w:left="0" w:firstLine="0"/>
        <w:rPr>
          <w:rFonts w:ascii="Times New Roman" w:hAnsi="Times New Roman" w:cs="Times New Roman"/>
        </w:rPr>
      </w:pPr>
      <w:r w:rsidRPr="00B15D07">
        <w:rPr>
          <w:rFonts w:ascii="Times New Roman" w:hAnsi="Times New Roman" w:cs="Times New Roman"/>
          <w:b/>
          <w:bCs/>
        </w:rPr>
        <w:t>Justification</w:t>
      </w:r>
    </w:p>
    <w:p w:rsidR="00B15D07" w:rsidRPr="00B15D07" w:rsidRDefault="00B15D07" w:rsidP="00B15D07">
      <w:pPr>
        <w:spacing w:after="0" w:line="240" w:lineRule="auto"/>
        <w:rPr>
          <w:rFonts w:ascii="Times New Roman" w:hAnsi="Times New Roman" w:cs="Times New Roman"/>
          <w:b/>
          <w:bCs/>
        </w:rPr>
      </w:pPr>
    </w:p>
    <w:p w:rsidR="00B15D07" w:rsidRDefault="00B15D07" w:rsidP="00B15D07">
      <w:pPr>
        <w:spacing w:after="0" w:line="240" w:lineRule="auto"/>
        <w:rPr>
          <w:rFonts w:ascii="Times New Roman" w:hAnsi="Times New Roman" w:cs="Times New Roman"/>
          <w:b/>
          <w:bCs/>
        </w:rPr>
      </w:pPr>
      <w:r w:rsidRPr="00B15D07">
        <w:rPr>
          <w:rFonts w:ascii="Times New Roman" w:hAnsi="Times New Roman" w:cs="Times New Roman"/>
          <w:b/>
          <w:bCs/>
        </w:rPr>
        <w:t>1.</w:t>
      </w:r>
      <w:r>
        <w:rPr>
          <w:rFonts w:ascii="Times New Roman" w:hAnsi="Times New Roman" w:cs="Times New Roman"/>
          <w:b/>
          <w:bCs/>
        </w:rPr>
        <w:t xml:space="preserve">  </w:t>
      </w:r>
      <w:r w:rsidRPr="00B15D07">
        <w:rPr>
          <w:rFonts w:ascii="Times New Roman" w:hAnsi="Times New Roman" w:cs="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408D" w:rsidRPr="00B15D07" w:rsidRDefault="00F0408D" w:rsidP="00B15D07">
      <w:pPr>
        <w:spacing w:after="0" w:line="240" w:lineRule="auto"/>
        <w:rPr>
          <w:rFonts w:ascii="Times New Roman" w:hAnsi="Times New Roman" w:cs="Times New Roman"/>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The information collection requirement of the General Services Administration Acquisition Regulation (GSAR) clause 552.242-70, Status Report of Orders and Shipments, was established to monitor the current delivery status of orders placed with GSA-FAS supply contractors to ensure that timely corrective action could be taken by the Government in the event the contractor’s performance was delinquent. The clause is in solicitations and indefinite delivery requirements contracts for stock replenishment items. The GSA Form 1678, Status Report of Orders and Shipments, was developed for GSA- FAS supply contractors to use to meet the requirements of GSAR clause 552.242-70, which is prescribed at GSAR 542.1107.  When GSA-FAS issues direct delivery orders, data from this form is the only notification to FAS that timely shipment has been made to customer agencies.</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GSA consolidated all of the requirements supplementing the Federal Acquisition Regulation (FAR) clause 52.246-2, Inspection of Supplies—Fixed-Price, into two clauses (GSAR 552.246-70 and 552-246-71) and established a program providing for Government reliance on contractors to inspect supplies under certain contracts that provide for source inspection instead of relying on Government personnel to inspect supplies.  GSAR clause 552.246-70, Source Inspection by Quality Approved Manufacturer, is used when source inspection is performed by a quality approved manufacturer. The use of this clause allows GSA to make the most efficient use of its inspectors by devoting them to the contracts that require inspection by the Government, to checking contracts that require inspection by the Government, to checking the contractors’ inspection system, and to inspecting supplies under contracts where complaints are received regarding the quality or supplies. The GSAR clause 552.246-71, Source Inspection by Government (previously GSAR clause 552.246-72), is used when source inspection is performed by Government personnel. These clauses are prescribed at GSAR 546.302-70 and 546.302-71</w:t>
      </w:r>
      <w:r w:rsidR="004469E5">
        <w:rPr>
          <w:rFonts w:ascii="Times New Roman" w:hAnsi="Times New Roman" w:cs="Times New Roman"/>
        </w:rPr>
        <w:t>,</w:t>
      </w:r>
      <w:r w:rsidRPr="00B15D07">
        <w:rPr>
          <w:rFonts w:ascii="Times New Roman" w:hAnsi="Times New Roman" w:cs="Times New Roman"/>
        </w:rPr>
        <w:t xml:space="preserve"> respectively.</w:t>
      </w:r>
    </w:p>
    <w:p w:rsidR="00B15D07" w:rsidRPr="00B15D07" w:rsidRDefault="00B15D07" w:rsidP="00B15D07">
      <w:pPr>
        <w:spacing w:after="0" w:line="240" w:lineRule="auto"/>
        <w:rPr>
          <w:rFonts w:ascii="Times New Roman" w:hAnsi="Times New Roman" w:cs="Times New Roman"/>
        </w:rPr>
      </w:pPr>
    </w:p>
    <w:p w:rsidR="00F0408D" w:rsidRDefault="00B15D07" w:rsidP="00F0408D">
      <w:pPr>
        <w:spacing w:after="0" w:line="240" w:lineRule="auto"/>
        <w:rPr>
          <w:rFonts w:ascii="Times New Roman" w:hAnsi="Times New Roman" w:cs="Times New Roman"/>
        </w:rPr>
      </w:pPr>
      <w:r w:rsidRPr="00B15D07">
        <w:rPr>
          <w:rFonts w:ascii="Times New Roman" w:hAnsi="Times New Roman" w:cs="Times New Roman"/>
        </w:rPr>
        <w:t xml:space="preserve">GSAR clause 552.246-70 requires contractors to report requisite information and certify performance of inspection using the DD Form 250, Material Inspection Receiving Report, or computer formatted equivalents of the DD Form 250 for shipments to military facilities and allows contractors additional alternatives (company letterhead or invoice documents) when shipping to civilian facilities. This flexibility should reduce the paperwork burden on contractors, while continuing to protect the Government interests. GSAR clause 552.246-71, requires the contractor to prepare the DD Form 250 for </w:t>
      </w:r>
      <w:r w:rsidRPr="00B15D07">
        <w:rPr>
          <w:rFonts w:ascii="Times New Roman" w:hAnsi="Times New Roman" w:cs="Times New Roman"/>
        </w:rPr>
        <w:lastRenderedPageBreak/>
        <w:t>delivery to military facilities (or computer formatted equivalents), or the GSA Form 308 for deliveries to civilian facilities. The reporting burden for Form DD 250 is reported by the Department of Defense and can be found at</w:t>
      </w:r>
      <w:r w:rsidRPr="00B15D07">
        <w:rPr>
          <w:rFonts w:ascii="Times New Roman" w:hAnsi="Times New Roman" w:cs="Times New Roman"/>
          <w:b/>
          <w:bCs/>
        </w:rPr>
        <w:t xml:space="preserve"> </w:t>
      </w:r>
      <w:hyperlink r:id="rId8" w:history="1">
        <w:r w:rsidR="00F0408D" w:rsidRPr="005459DD">
          <w:rPr>
            <w:rStyle w:val="Hyperlink"/>
            <w:rFonts w:ascii="Times New Roman" w:hAnsi="Times New Roman" w:cs="Times New Roman"/>
          </w:rPr>
          <w:t>http://www.dtic.mil/whs/directives/forms/forminfo/forminfopage2126.html</w:t>
        </w:r>
      </w:hyperlink>
      <w:r w:rsidRPr="00B15D07">
        <w:rPr>
          <w:rFonts w:ascii="Times New Roman" w:hAnsi="Times New Roman" w:cs="Times New Roman"/>
        </w:rPr>
        <w:t xml:space="preserve">. </w:t>
      </w:r>
    </w:p>
    <w:p w:rsidR="00F0408D" w:rsidRDefault="00F0408D" w:rsidP="00F0408D">
      <w:pPr>
        <w:spacing w:after="0" w:line="240" w:lineRule="auto"/>
        <w:rPr>
          <w:rFonts w:ascii="Times New Roman" w:hAnsi="Times New Roman" w:cs="Times New Roman"/>
        </w:rPr>
      </w:pPr>
    </w:p>
    <w:p w:rsidR="00B15D07" w:rsidRPr="00F0408D" w:rsidRDefault="00B15D07" w:rsidP="00F0408D">
      <w:pPr>
        <w:spacing w:after="0" w:line="240" w:lineRule="auto"/>
        <w:rPr>
          <w:rFonts w:ascii="Times New Roman" w:hAnsi="Times New Roman" w:cs="Times New Roman"/>
          <w:b/>
          <w:bCs/>
        </w:rPr>
      </w:pPr>
      <w:r w:rsidRPr="00F0408D">
        <w:rPr>
          <w:rFonts w:ascii="Times New Roman" w:hAnsi="Times New Roman" w:cs="Times New Roman"/>
          <w:b/>
        </w:rPr>
        <w:t xml:space="preserve">2.  Indicate </w:t>
      </w:r>
      <w:r w:rsidRPr="00F0408D">
        <w:rPr>
          <w:rFonts w:ascii="Times New Roman" w:hAnsi="Times New Roman" w:cs="Times New Roman"/>
          <w:b/>
          <w:spacing w:val="-1"/>
        </w:rPr>
        <w:t>how,</w:t>
      </w:r>
      <w:r w:rsidRPr="00F0408D">
        <w:rPr>
          <w:rFonts w:ascii="Times New Roman" w:hAnsi="Times New Roman" w:cs="Times New Roman"/>
          <w:b/>
        </w:rPr>
        <w:t xml:space="preserve"> by whom,</w:t>
      </w:r>
      <w:r w:rsidRPr="00F0408D">
        <w:rPr>
          <w:rFonts w:ascii="Times New Roman" w:hAnsi="Times New Roman" w:cs="Times New Roman"/>
          <w:b/>
          <w:spacing w:val="1"/>
        </w:rPr>
        <w:t xml:space="preserve"> </w:t>
      </w:r>
      <w:r w:rsidRPr="00F0408D">
        <w:rPr>
          <w:rFonts w:ascii="Times New Roman" w:hAnsi="Times New Roman" w:cs="Times New Roman"/>
          <w:b/>
        </w:rPr>
        <w:t>and</w:t>
      </w:r>
      <w:r w:rsidRPr="00F0408D">
        <w:rPr>
          <w:rFonts w:ascii="Times New Roman" w:hAnsi="Times New Roman" w:cs="Times New Roman"/>
          <w:b/>
          <w:spacing w:val="-1"/>
        </w:rPr>
        <w:t xml:space="preserve"> </w:t>
      </w:r>
      <w:r w:rsidRPr="00F0408D">
        <w:rPr>
          <w:rFonts w:ascii="Times New Roman" w:hAnsi="Times New Roman" w:cs="Times New Roman"/>
          <w:b/>
        </w:rPr>
        <w:t>for</w:t>
      </w:r>
      <w:r w:rsidRPr="00F0408D">
        <w:rPr>
          <w:rFonts w:ascii="Times New Roman" w:hAnsi="Times New Roman" w:cs="Times New Roman"/>
          <w:b/>
          <w:spacing w:val="-1"/>
        </w:rPr>
        <w:t xml:space="preserve"> </w:t>
      </w:r>
      <w:r w:rsidRPr="00F0408D">
        <w:rPr>
          <w:rFonts w:ascii="Times New Roman" w:hAnsi="Times New Roman" w:cs="Times New Roman"/>
          <w:b/>
        </w:rPr>
        <w:t>what</w:t>
      </w:r>
      <w:r w:rsidRPr="00F0408D">
        <w:rPr>
          <w:rFonts w:ascii="Times New Roman" w:hAnsi="Times New Roman" w:cs="Times New Roman"/>
          <w:b/>
          <w:spacing w:val="-1"/>
        </w:rPr>
        <w:t xml:space="preserve"> </w:t>
      </w:r>
      <w:r w:rsidRPr="00F0408D">
        <w:rPr>
          <w:rFonts w:ascii="Times New Roman" w:hAnsi="Times New Roman" w:cs="Times New Roman"/>
          <w:b/>
        </w:rPr>
        <w:t>purpose</w:t>
      </w:r>
      <w:r w:rsidRPr="00F0408D">
        <w:rPr>
          <w:rFonts w:ascii="Times New Roman" w:hAnsi="Times New Roman" w:cs="Times New Roman"/>
          <w:b/>
          <w:spacing w:val="-1"/>
        </w:rPr>
        <w:t xml:space="preserve"> </w:t>
      </w:r>
      <w:r w:rsidRPr="00F0408D">
        <w:rPr>
          <w:rFonts w:ascii="Times New Roman" w:hAnsi="Times New Roman" w:cs="Times New Roman"/>
          <w:b/>
        </w:rPr>
        <w:t>the</w:t>
      </w:r>
      <w:r w:rsidRPr="00F0408D">
        <w:rPr>
          <w:rFonts w:ascii="Times New Roman" w:hAnsi="Times New Roman" w:cs="Times New Roman"/>
          <w:b/>
          <w:spacing w:val="-1"/>
        </w:rPr>
        <w:t xml:space="preserve"> </w:t>
      </w:r>
      <w:r w:rsidRPr="00F0408D">
        <w:rPr>
          <w:rFonts w:ascii="Times New Roman" w:hAnsi="Times New Roman" w:cs="Times New Roman"/>
          <w:b/>
        </w:rPr>
        <w:t>information</w:t>
      </w:r>
      <w:r w:rsidRPr="00F0408D">
        <w:rPr>
          <w:rFonts w:ascii="Times New Roman" w:hAnsi="Times New Roman" w:cs="Times New Roman"/>
          <w:b/>
          <w:spacing w:val="-1"/>
        </w:rPr>
        <w:t xml:space="preserve"> </w:t>
      </w:r>
      <w:r w:rsidRPr="00F0408D">
        <w:rPr>
          <w:rFonts w:ascii="Times New Roman" w:hAnsi="Times New Roman" w:cs="Times New Roman"/>
          <w:b/>
        </w:rPr>
        <w:t>is</w:t>
      </w:r>
      <w:r w:rsidRPr="00F0408D">
        <w:rPr>
          <w:rFonts w:ascii="Times New Roman" w:hAnsi="Times New Roman" w:cs="Times New Roman"/>
          <w:b/>
          <w:spacing w:val="-1"/>
        </w:rPr>
        <w:t xml:space="preserve"> </w:t>
      </w:r>
      <w:r w:rsidRPr="00F0408D">
        <w:rPr>
          <w:rFonts w:ascii="Times New Roman" w:hAnsi="Times New Roman" w:cs="Times New Roman"/>
          <w:b/>
        </w:rPr>
        <w:t>to</w:t>
      </w:r>
      <w:r w:rsidRPr="00F0408D">
        <w:rPr>
          <w:rFonts w:ascii="Times New Roman" w:hAnsi="Times New Roman" w:cs="Times New Roman"/>
          <w:b/>
          <w:spacing w:val="-1"/>
        </w:rPr>
        <w:t xml:space="preserve"> </w:t>
      </w:r>
      <w:r w:rsidRPr="00F0408D">
        <w:rPr>
          <w:rFonts w:ascii="Times New Roman" w:hAnsi="Times New Roman" w:cs="Times New Roman"/>
          <w:b/>
        </w:rPr>
        <w:t>be</w:t>
      </w:r>
      <w:r w:rsidRPr="00F0408D">
        <w:rPr>
          <w:rFonts w:ascii="Times New Roman" w:hAnsi="Times New Roman" w:cs="Times New Roman"/>
          <w:b/>
          <w:spacing w:val="-1"/>
        </w:rPr>
        <w:t xml:space="preserve"> </w:t>
      </w:r>
      <w:r w:rsidRPr="00F0408D">
        <w:rPr>
          <w:rFonts w:ascii="Times New Roman" w:hAnsi="Times New Roman" w:cs="Times New Roman"/>
          <w:b/>
        </w:rPr>
        <w:t>used.</w:t>
      </w:r>
      <w:r w:rsidRPr="00F0408D">
        <w:rPr>
          <w:rFonts w:ascii="Times New Roman" w:hAnsi="Times New Roman" w:cs="Times New Roman"/>
          <w:b/>
          <w:spacing w:val="22"/>
        </w:rPr>
        <w:t xml:space="preserve"> </w:t>
      </w:r>
      <w:r w:rsidRPr="00F0408D">
        <w:rPr>
          <w:rFonts w:ascii="Times New Roman" w:hAnsi="Times New Roman" w:cs="Times New Roman"/>
          <w:b/>
        </w:rPr>
        <w:t>Except</w:t>
      </w:r>
      <w:r w:rsidRPr="00F0408D">
        <w:rPr>
          <w:rFonts w:ascii="Times New Roman" w:hAnsi="Times New Roman" w:cs="Times New Roman"/>
          <w:b/>
          <w:spacing w:val="-1"/>
        </w:rPr>
        <w:t xml:space="preserve"> </w:t>
      </w:r>
      <w:r w:rsidRPr="00F0408D">
        <w:rPr>
          <w:rFonts w:ascii="Times New Roman" w:hAnsi="Times New Roman" w:cs="Times New Roman"/>
          <w:b/>
        </w:rPr>
        <w:t>for</w:t>
      </w:r>
      <w:r w:rsidRPr="00F0408D">
        <w:rPr>
          <w:rFonts w:ascii="Times New Roman" w:hAnsi="Times New Roman" w:cs="Times New Roman"/>
          <w:b/>
          <w:spacing w:val="-1"/>
        </w:rPr>
        <w:t xml:space="preserve"> </w:t>
      </w:r>
      <w:r w:rsidRPr="00F0408D">
        <w:rPr>
          <w:rFonts w:ascii="Times New Roman" w:hAnsi="Times New Roman" w:cs="Times New Roman"/>
          <w:b/>
        </w:rPr>
        <w:t>a</w:t>
      </w:r>
      <w:r w:rsidRPr="00F0408D">
        <w:rPr>
          <w:rFonts w:ascii="Times New Roman" w:hAnsi="Times New Roman" w:cs="Times New Roman"/>
          <w:b/>
          <w:spacing w:val="-1"/>
        </w:rPr>
        <w:t xml:space="preserve"> </w:t>
      </w:r>
      <w:r w:rsidRPr="00F0408D">
        <w:rPr>
          <w:rFonts w:ascii="Times New Roman" w:hAnsi="Times New Roman" w:cs="Times New Roman"/>
          <w:b/>
        </w:rPr>
        <w:t>new</w:t>
      </w:r>
      <w:r w:rsidRPr="00F0408D">
        <w:rPr>
          <w:rFonts w:ascii="Times New Roman" w:hAnsi="Times New Roman" w:cs="Times New Roman"/>
          <w:b/>
          <w:spacing w:val="-2"/>
        </w:rPr>
        <w:t xml:space="preserve"> </w:t>
      </w:r>
      <w:r w:rsidRPr="00F0408D">
        <w:rPr>
          <w:rFonts w:ascii="Times New Roman" w:hAnsi="Times New Roman" w:cs="Times New Roman"/>
          <w:b/>
        </w:rPr>
        <w:t>collection,</w:t>
      </w:r>
      <w:r w:rsidRPr="00F0408D">
        <w:rPr>
          <w:rFonts w:ascii="Times New Roman" w:hAnsi="Times New Roman" w:cs="Times New Roman"/>
          <w:b/>
          <w:spacing w:val="-1"/>
        </w:rPr>
        <w:t xml:space="preserve"> indicate </w:t>
      </w:r>
      <w:r w:rsidRPr="00F0408D">
        <w:rPr>
          <w:rFonts w:ascii="Times New Roman" w:hAnsi="Times New Roman" w:cs="Times New Roman"/>
          <w:b/>
        </w:rPr>
        <w:t>the</w:t>
      </w:r>
      <w:r w:rsidRPr="00F0408D">
        <w:rPr>
          <w:rFonts w:ascii="Times New Roman" w:hAnsi="Times New Roman" w:cs="Times New Roman"/>
          <w:b/>
          <w:spacing w:val="-1"/>
        </w:rPr>
        <w:t xml:space="preserve"> </w:t>
      </w:r>
      <w:r w:rsidRPr="00F0408D">
        <w:rPr>
          <w:rFonts w:ascii="Times New Roman" w:hAnsi="Times New Roman" w:cs="Times New Roman"/>
          <w:b/>
        </w:rPr>
        <w:t>actual use the agency has made of the</w:t>
      </w:r>
      <w:r w:rsidRPr="00F0408D">
        <w:rPr>
          <w:rFonts w:ascii="Times New Roman" w:hAnsi="Times New Roman" w:cs="Times New Roman"/>
          <w:b/>
          <w:spacing w:val="26"/>
        </w:rPr>
        <w:t xml:space="preserve"> </w:t>
      </w:r>
      <w:r w:rsidRPr="00F0408D">
        <w:rPr>
          <w:rFonts w:ascii="Times New Roman" w:hAnsi="Times New Roman" w:cs="Times New Roman"/>
          <w:b/>
          <w:spacing w:val="-1"/>
        </w:rPr>
        <w:t>information</w:t>
      </w:r>
      <w:r w:rsidRPr="00F0408D">
        <w:rPr>
          <w:rFonts w:ascii="Times New Roman" w:hAnsi="Times New Roman" w:cs="Times New Roman"/>
          <w:b/>
          <w:spacing w:val="-2"/>
        </w:rPr>
        <w:t xml:space="preserve"> </w:t>
      </w:r>
      <w:r w:rsidRPr="00F0408D">
        <w:rPr>
          <w:rFonts w:ascii="Times New Roman" w:hAnsi="Times New Roman" w:cs="Times New Roman"/>
          <w:b/>
          <w:spacing w:val="-1"/>
        </w:rPr>
        <w:t>received</w:t>
      </w:r>
      <w:r w:rsidRPr="00F0408D">
        <w:rPr>
          <w:rFonts w:ascii="Times New Roman" w:hAnsi="Times New Roman" w:cs="Times New Roman"/>
          <w:b/>
        </w:rPr>
        <w:t xml:space="preserve"> from </w:t>
      </w:r>
      <w:r w:rsidRPr="00F0408D">
        <w:rPr>
          <w:rFonts w:ascii="Times New Roman" w:hAnsi="Times New Roman" w:cs="Times New Roman"/>
          <w:b/>
          <w:spacing w:val="-1"/>
        </w:rPr>
        <w:t>the</w:t>
      </w:r>
      <w:r w:rsidRPr="00F0408D">
        <w:rPr>
          <w:rFonts w:ascii="Times New Roman" w:hAnsi="Times New Roman" w:cs="Times New Roman"/>
          <w:b/>
        </w:rPr>
        <w:t xml:space="preserve"> current </w:t>
      </w:r>
      <w:r w:rsidRPr="00F0408D">
        <w:rPr>
          <w:rFonts w:ascii="Times New Roman" w:hAnsi="Times New Roman" w:cs="Times New Roman"/>
          <w:b/>
          <w:spacing w:val="-1"/>
        </w:rPr>
        <w:t>collection.</w:t>
      </w:r>
    </w:p>
    <w:p w:rsidR="00B15D07" w:rsidRPr="00F0408D" w:rsidRDefault="00B15D07" w:rsidP="00B15D07">
      <w:pPr>
        <w:pStyle w:val="BodyText"/>
        <w:kinsoku w:val="0"/>
        <w:overflowPunct w:val="0"/>
        <w:ind w:left="0"/>
        <w:contextualSpacing/>
        <w:rPr>
          <w:sz w:val="23"/>
          <w:szCs w:val="23"/>
        </w:rPr>
      </w:pPr>
    </w:p>
    <w:p w:rsidR="00B15D07" w:rsidRPr="00F0408D" w:rsidRDefault="00B15D07" w:rsidP="00B15D07">
      <w:pPr>
        <w:pStyle w:val="BodyText"/>
        <w:kinsoku w:val="0"/>
        <w:overflowPunct w:val="0"/>
        <w:ind w:left="0"/>
        <w:contextualSpacing/>
        <w:rPr>
          <w:b w:val="0"/>
          <w:bCs w:val="0"/>
        </w:rPr>
      </w:pPr>
      <w:r w:rsidRPr="00F0408D">
        <w:rPr>
          <w:b w:val="0"/>
          <w:bCs w:val="0"/>
        </w:rPr>
        <w:t xml:space="preserve">The Contract </w:t>
      </w:r>
      <w:r w:rsidRPr="00F0408D">
        <w:rPr>
          <w:b w:val="0"/>
          <w:bCs w:val="0"/>
          <w:spacing w:val="-1"/>
        </w:rPr>
        <w:t xml:space="preserve">Administration Office (CAO) reviews </w:t>
      </w:r>
      <w:r w:rsidRPr="00F0408D">
        <w:rPr>
          <w:b w:val="0"/>
          <w:bCs w:val="0"/>
        </w:rPr>
        <w:t>the</w:t>
      </w:r>
      <w:r w:rsidRPr="00F0408D">
        <w:rPr>
          <w:b w:val="0"/>
          <w:bCs w:val="0"/>
          <w:spacing w:val="-1"/>
        </w:rPr>
        <w:t xml:space="preserve"> information from </w:t>
      </w:r>
      <w:r w:rsidRPr="00F0408D">
        <w:rPr>
          <w:b w:val="0"/>
          <w:bCs w:val="0"/>
        </w:rPr>
        <w:t>the</w:t>
      </w:r>
      <w:r w:rsidRPr="00F0408D">
        <w:rPr>
          <w:b w:val="0"/>
          <w:bCs w:val="0"/>
          <w:spacing w:val="-1"/>
        </w:rPr>
        <w:t xml:space="preserve"> GSA Form</w:t>
      </w:r>
      <w:r w:rsidRPr="00F0408D">
        <w:rPr>
          <w:b w:val="0"/>
          <w:bCs w:val="0"/>
          <w:spacing w:val="56"/>
        </w:rPr>
        <w:t xml:space="preserve"> </w:t>
      </w:r>
      <w:r w:rsidRPr="00F0408D">
        <w:rPr>
          <w:b w:val="0"/>
          <w:bCs w:val="0"/>
        </w:rPr>
        <w:t>1678 to ensure that pending orders are shipped</w:t>
      </w:r>
      <w:r w:rsidRPr="00F0408D">
        <w:rPr>
          <w:b w:val="0"/>
          <w:bCs w:val="0"/>
          <w:spacing w:val="-1"/>
        </w:rPr>
        <w:t xml:space="preserve"> </w:t>
      </w:r>
      <w:r w:rsidRPr="00F0408D">
        <w:rPr>
          <w:b w:val="0"/>
          <w:bCs w:val="0"/>
        </w:rPr>
        <w:t>in</w:t>
      </w:r>
      <w:r w:rsidRPr="00F0408D">
        <w:rPr>
          <w:b w:val="0"/>
          <w:bCs w:val="0"/>
          <w:spacing w:val="-1"/>
        </w:rPr>
        <w:t xml:space="preserve"> </w:t>
      </w:r>
      <w:r w:rsidRPr="00F0408D">
        <w:rPr>
          <w:b w:val="0"/>
          <w:bCs w:val="0"/>
        </w:rPr>
        <w:t>a</w:t>
      </w:r>
      <w:r w:rsidRPr="00F0408D">
        <w:rPr>
          <w:b w:val="0"/>
          <w:bCs w:val="0"/>
          <w:spacing w:val="-1"/>
        </w:rPr>
        <w:t xml:space="preserve"> timely manner </w:t>
      </w:r>
      <w:r w:rsidRPr="00F0408D">
        <w:rPr>
          <w:b w:val="0"/>
          <w:bCs w:val="0"/>
        </w:rPr>
        <w:t>to</w:t>
      </w:r>
      <w:r w:rsidRPr="00F0408D">
        <w:rPr>
          <w:b w:val="0"/>
          <w:bCs w:val="0"/>
          <w:spacing w:val="-1"/>
        </w:rPr>
        <w:t xml:space="preserve"> customer </w:t>
      </w:r>
      <w:r w:rsidRPr="00F0408D">
        <w:rPr>
          <w:b w:val="0"/>
          <w:bCs w:val="0"/>
        </w:rPr>
        <w:t>agencies</w:t>
      </w:r>
      <w:r w:rsidRPr="00F0408D">
        <w:rPr>
          <w:b w:val="0"/>
          <w:bCs w:val="0"/>
          <w:spacing w:val="31"/>
        </w:rPr>
        <w:t xml:space="preserve"> </w:t>
      </w:r>
      <w:r w:rsidRPr="00F0408D">
        <w:rPr>
          <w:b w:val="0"/>
          <w:bCs w:val="0"/>
        </w:rPr>
        <w:t>or</w:t>
      </w:r>
      <w:r w:rsidRPr="00F0408D">
        <w:rPr>
          <w:b w:val="0"/>
          <w:bCs w:val="0"/>
          <w:spacing w:val="-1"/>
        </w:rPr>
        <w:t xml:space="preserve"> </w:t>
      </w:r>
      <w:r w:rsidRPr="00F0408D">
        <w:rPr>
          <w:b w:val="0"/>
          <w:bCs w:val="0"/>
        </w:rPr>
        <w:t>to</w:t>
      </w:r>
      <w:r w:rsidRPr="00F0408D">
        <w:rPr>
          <w:b w:val="0"/>
          <w:bCs w:val="0"/>
          <w:spacing w:val="-1"/>
        </w:rPr>
        <w:t xml:space="preserve"> </w:t>
      </w:r>
      <w:r w:rsidRPr="00F0408D">
        <w:rPr>
          <w:b w:val="0"/>
          <w:bCs w:val="0"/>
        </w:rPr>
        <w:t>GSA</w:t>
      </w:r>
      <w:r w:rsidRPr="00F0408D">
        <w:rPr>
          <w:b w:val="0"/>
          <w:bCs w:val="0"/>
          <w:spacing w:val="-1"/>
        </w:rPr>
        <w:t xml:space="preserve"> </w:t>
      </w:r>
      <w:r w:rsidRPr="00F0408D">
        <w:rPr>
          <w:b w:val="0"/>
          <w:bCs w:val="0"/>
        </w:rPr>
        <w:t>warehouses.</w:t>
      </w:r>
      <w:r w:rsidRPr="00F0408D">
        <w:rPr>
          <w:b w:val="0"/>
          <w:bCs w:val="0"/>
          <w:spacing w:val="59"/>
        </w:rPr>
        <w:t xml:space="preserve"> </w:t>
      </w:r>
      <w:r w:rsidRPr="00F0408D">
        <w:rPr>
          <w:b w:val="0"/>
          <w:bCs w:val="0"/>
        </w:rPr>
        <w:t>When</w:t>
      </w:r>
      <w:r w:rsidRPr="00F0408D">
        <w:rPr>
          <w:b w:val="0"/>
          <w:bCs w:val="0"/>
          <w:spacing w:val="-1"/>
        </w:rPr>
        <w:t xml:space="preserve"> </w:t>
      </w:r>
      <w:r w:rsidRPr="00F0408D">
        <w:rPr>
          <w:b w:val="0"/>
          <w:bCs w:val="0"/>
        </w:rPr>
        <w:t>shipment</w:t>
      </w:r>
      <w:r w:rsidRPr="00F0408D">
        <w:rPr>
          <w:b w:val="0"/>
          <w:bCs w:val="0"/>
          <w:spacing w:val="-1"/>
        </w:rPr>
        <w:t xml:space="preserve"> </w:t>
      </w:r>
      <w:r w:rsidRPr="00F0408D">
        <w:rPr>
          <w:b w:val="0"/>
          <w:bCs w:val="0"/>
        </w:rPr>
        <w:t>is</w:t>
      </w:r>
      <w:r w:rsidRPr="00F0408D">
        <w:rPr>
          <w:b w:val="0"/>
          <w:bCs w:val="0"/>
          <w:spacing w:val="2"/>
        </w:rPr>
        <w:t xml:space="preserve"> </w:t>
      </w:r>
      <w:r w:rsidRPr="00F0408D">
        <w:rPr>
          <w:b w:val="0"/>
          <w:bCs w:val="0"/>
        </w:rPr>
        <w:t>delinquent,</w:t>
      </w:r>
      <w:r w:rsidRPr="00F0408D">
        <w:rPr>
          <w:b w:val="0"/>
          <w:bCs w:val="0"/>
          <w:spacing w:val="-1"/>
        </w:rPr>
        <w:t xml:space="preserve"> </w:t>
      </w:r>
      <w:r w:rsidRPr="00F0408D">
        <w:rPr>
          <w:b w:val="0"/>
          <w:bCs w:val="0"/>
        </w:rPr>
        <w:t>the</w:t>
      </w:r>
      <w:r w:rsidRPr="00F0408D">
        <w:rPr>
          <w:b w:val="0"/>
          <w:bCs w:val="0"/>
          <w:spacing w:val="-1"/>
        </w:rPr>
        <w:t xml:space="preserve"> </w:t>
      </w:r>
      <w:r w:rsidRPr="00F0408D">
        <w:rPr>
          <w:b w:val="0"/>
          <w:bCs w:val="0"/>
        </w:rPr>
        <w:t>requisite</w:t>
      </w:r>
      <w:r w:rsidRPr="00F0408D">
        <w:rPr>
          <w:b w:val="0"/>
          <w:bCs w:val="0"/>
          <w:spacing w:val="-1"/>
        </w:rPr>
        <w:t xml:space="preserve"> information </w:t>
      </w:r>
      <w:r w:rsidRPr="00F0408D">
        <w:rPr>
          <w:b w:val="0"/>
          <w:bCs w:val="0"/>
        </w:rPr>
        <w:t>is</w:t>
      </w:r>
      <w:r w:rsidRPr="00F0408D">
        <w:rPr>
          <w:b w:val="0"/>
          <w:bCs w:val="0"/>
          <w:spacing w:val="29"/>
        </w:rPr>
        <w:t xml:space="preserve"> </w:t>
      </w:r>
      <w:r w:rsidRPr="00F0408D">
        <w:rPr>
          <w:b w:val="0"/>
          <w:bCs w:val="0"/>
        </w:rPr>
        <w:t>available</w:t>
      </w:r>
      <w:r w:rsidRPr="00F0408D">
        <w:rPr>
          <w:b w:val="0"/>
          <w:bCs w:val="0"/>
          <w:spacing w:val="-1"/>
        </w:rPr>
        <w:t xml:space="preserve"> </w:t>
      </w:r>
      <w:r w:rsidRPr="00F0408D">
        <w:rPr>
          <w:b w:val="0"/>
          <w:bCs w:val="0"/>
        </w:rPr>
        <w:t>to</w:t>
      </w:r>
      <w:r w:rsidRPr="00F0408D">
        <w:rPr>
          <w:b w:val="0"/>
          <w:bCs w:val="0"/>
          <w:spacing w:val="-1"/>
        </w:rPr>
        <w:t xml:space="preserve"> </w:t>
      </w:r>
      <w:r w:rsidRPr="00F0408D">
        <w:rPr>
          <w:b w:val="0"/>
          <w:bCs w:val="0"/>
        </w:rPr>
        <w:t>the</w:t>
      </w:r>
      <w:r w:rsidRPr="00F0408D">
        <w:rPr>
          <w:b w:val="0"/>
          <w:bCs w:val="0"/>
          <w:spacing w:val="-1"/>
        </w:rPr>
        <w:t xml:space="preserve"> </w:t>
      </w:r>
      <w:r w:rsidRPr="00F0408D">
        <w:rPr>
          <w:b w:val="0"/>
          <w:bCs w:val="0"/>
        </w:rPr>
        <w:t>CAO</w:t>
      </w:r>
      <w:r w:rsidRPr="00F0408D">
        <w:rPr>
          <w:b w:val="0"/>
          <w:bCs w:val="0"/>
          <w:spacing w:val="-1"/>
        </w:rPr>
        <w:t xml:space="preserve"> </w:t>
      </w:r>
      <w:r w:rsidRPr="00F0408D">
        <w:rPr>
          <w:b w:val="0"/>
          <w:bCs w:val="0"/>
        </w:rPr>
        <w:t>to</w:t>
      </w:r>
      <w:r w:rsidRPr="00F0408D">
        <w:rPr>
          <w:b w:val="0"/>
          <w:bCs w:val="0"/>
          <w:spacing w:val="-1"/>
        </w:rPr>
        <w:t xml:space="preserve"> </w:t>
      </w:r>
      <w:r w:rsidRPr="00F0408D">
        <w:rPr>
          <w:b w:val="0"/>
          <w:bCs w:val="0"/>
        </w:rPr>
        <w:t>take</w:t>
      </w:r>
      <w:r w:rsidRPr="00F0408D">
        <w:rPr>
          <w:b w:val="0"/>
          <w:bCs w:val="0"/>
          <w:spacing w:val="-1"/>
        </w:rPr>
        <w:t xml:space="preserve"> corrective action </w:t>
      </w:r>
      <w:r w:rsidRPr="00F0408D">
        <w:rPr>
          <w:b w:val="0"/>
          <w:bCs w:val="0"/>
        </w:rPr>
        <w:t>to</w:t>
      </w:r>
      <w:r w:rsidRPr="00F0408D">
        <w:rPr>
          <w:b w:val="0"/>
          <w:bCs w:val="0"/>
          <w:spacing w:val="-1"/>
        </w:rPr>
        <w:t xml:space="preserve"> </w:t>
      </w:r>
      <w:r w:rsidRPr="00F0408D">
        <w:rPr>
          <w:b w:val="0"/>
          <w:bCs w:val="0"/>
        </w:rPr>
        <w:t>prevent</w:t>
      </w:r>
      <w:r w:rsidRPr="00F0408D">
        <w:rPr>
          <w:b w:val="0"/>
          <w:bCs w:val="0"/>
          <w:spacing w:val="-1"/>
        </w:rPr>
        <w:t xml:space="preserve"> </w:t>
      </w:r>
      <w:r w:rsidRPr="00F0408D">
        <w:rPr>
          <w:b w:val="0"/>
          <w:bCs w:val="0"/>
        </w:rPr>
        <w:t>loss</w:t>
      </w:r>
      <w:r w:rsidRPr="00F0408D">
        <w:rPr>
          <w:b w:val="0"/>
          <w:bCs w:val="0"/>
          <w:spacing w:val="-1"/>
        </w:rPr>
        <w:t xml:space="preserve"> </w:t>
      </w:r>
      <w:r w:rsidRPr="00F0408D">
        <w:rPr>
          <w:b w:val="0"/>
          <w:bCs w:val="0"/>
        </w:rPr>
        <w:t>to</w:t>
      </w:r>
      <w:r w:rsidRPr="00F0408D">
        <w:rPr>
          <w:b w:val="0"/>
          <w:bCs w:val="0"/>
          <w:spacing w:val="-1"/>
        </w:rPr>
        <w:t xml:space="preserve"> </w:t>
      </w:r>
      <w:r w:rsidRPr="00F0408D">
        <w:rPr>
          <w:b w:val="0"/>
          <w:bCs w:val="0"/>
        </w:rPr>
        <w:t>the</w:t>
      </w:r>
      <w:r w:rsidRPr="00F0408D">
        <w:rPr>
          <w:b w:val="0"/>
          <w:bCs w:val="0"/>
          <w:spacing w:val="-1"/>
        </w:rPr>
        <w:t xml:space="preserve"> Government either</w:t>
      </w:r>
      <w:r w:rsidRPr="00F0408D">
        <w:rPr>
          <w:b w:val="0"/>
          <w:bCs w:val="0"/>
          <w:spacing w:val="53"/>
        </w:rPr>
        <w:t xml:space="preserve"> </w:t>
      </w:r>
      <w:r w:rsidRPr="00F0408D">
        <w:rPr>
          <w:b w:val="0"/>
          <w:bCs w:val="0"/>
          <w:spacing w:val="-1"/>
        </w:rPr>
        <w:t>through notice to the contractor to correct</w:t>
      </w:r>
      <w:r w:rsidRPr="00F0408D">
        <w:rPr>
          <w:b w:val="0"/>
          <w:bCs w:val="0"/>
          <w:spacing w:val="1"/>
        </w:rPr>
        <w:t xml:space="preserve"> </w:t>
      </w:r>
      <w:r w:rsidRPr="00F0408D">
        <w:rPr>
          <w:b w:val="0"/>
          <w:bCs w:val="0"/>
        </w:rPr>
        <w:t xml:space="preserve">its delinquency or to </w:t>
      </w:r>
      <w:r w:rsidRPr="00F0408D">
        <w:rPr>
          <w:b w:val="0"/>
          <w:bCs w:val="0"/>
          <w:spacing w:val="-1"/>
        </w:rPr>
        <w:t>recommend</w:t>
      </w:r>
      <w:r w:rsidRPr="00F0408D">
        <w:rPr>
          <w:b w:val="0"/>
          <w:bCs w:val="0"/>
        </w:rPr>
        <w:t xml:space="preserve"> to the</w:t>
      </w:r>
      <w:r w:rsidRPr="00F0408D">
        <w:rPr>
          <w:b w:val="0"/>
          <w:bCs w:val="0"/>
          <w:spacing w:val="29"/>
        </w:rPr>
        <w:t xml:space="preserve"> </w:t>
      </w:r>
      <w:r w:rsidRPr="00F0408D">
        <w:rPr>
          <w:b w:val="0"/>
          <w:bCs w:val="0"/>
        </w:rPr>
        <w:t>appropriate</w:t>
      </w:r>
      <w:r w:rsidRPr="00F0408D">
        <w:rPr>
          <w:b w:val="0"/>
          <w:bCs w:val="0"/>
          <w:spacing w:val="-1"/>
        </w:rPr>
        <w:t xml:space="preserve"> </w:t>
      </w:r>
      <w:r w:rsidRPr="00F0408D">
        <w:rPr>
          <w:b w:val="0"/>
          <w:bCs w:val="0"/>
        </w:rPr>
        <w:t>office</w:t>
      </w:r>
      <w:r w:rsidRPr="00F0408D">
        <w:rPr>
          <w:b w:val="0"/>
          <w:bCs w:val="0"/>
          <w:spacing w:val="-1"/>
        </w:rPr>
        <w:t xml:space="preserve"> </w:t>
      </w:r>
      <w:r w:rsidRPr="00F0408D">
        <w:rPr>
          <w:b w:val="0"/>
          <w:bCs w:val="0"/>
        </w:rPr>
        <w:t>that</w:t>
      </w:r>
      <w:r w:rsidRPr="00F0408D">
        <w:rPr>
          <w:b w:val="0"/>
          <w:bCs w:val="0"/>
          <w:spacing w:val="-1"/>
        </w:rPr>
        <w:t xml:space="preserve"> </w:t>
      </w:r>
      <w:r w:rsidRPr="00F0408D">
        <w:rPr>
          <w:b w:val="0"/>
          <w:bCs w:val="0"/>
        </w:rPr>
        <w:t>the</w:t>
      </w:r>
      <w:r w:rsidRPr="00F0408D">
        <w:rPr>
          <w:b w:val="0"/>
          <w:bCs w:val="0"/>
          <w:spacing w:val="-1"/>
        </w:rPr>
        <w:t xml:space="preserve"> </w:t>
      </w:r>
      <w:r w:rsidRPr="00F0408D">
        <w:rPr>
          <w:b w:val="0"/>
          <w:bCs w:val="0"/>
        </w:rPr>
        <w:t xml:space="preserve">contract be </w:t>
      </w:r>
      <w:r w:rsidRPr="00F0408D">
        <w:rPr>
          <w:b w:val="0"/>
          <w:bCs w:val="0"/>
          <w:spacing w:val="-1"/>
        </w:rPr>
        <w:t>terminated</w:t>
      </w:r>
      <w:r w:rsidRPr="00F0408D">
        <w:rPr>
          <w:b w:val="0"/>
          <w:bCs w:val="0"/>
        </w:rPr>
        <w:t xml:space="preserve"> for default.</w:t>
      </w:r>
    </w:p>
    <w:p w:rsidR="00B15D07" w:rsidRPr="00F0408D" w:rsidRDefault="00B15D07" w:rsidP="00B15D07">
      <w:pPr>
        <w:pStyle w:val="BodyText"/>
        <w:kinsoku w:val="0"/>
        <w:overflowPunct w:val="0"/>
        <w:ind w:left="0"/>
        <w:contextualSpacing/>
        <w:rPr>
          <w:b w:val="0"/>
          <w:bCs w:val="0"/>
        </w:rPr>
      </w:pPr>
    </w:p>
    <w:p w:rsidR="00B15D07" w:rsidRDefault="00B15D07" w:rsidP="00B15D07">
      <w:pPr>
        <w:pStyle w:val="BodyText"/>
        <w:kinsoku w:val="0"/>
        <w:overflowPunct w:val="0"/>
        <w:ind w:left="0"/>
        <w:contextualSpacing/>
        <w:rPr>
          <w:b w:val="0"/>
          <w:bCs w:val="0"/>
          <w:spacing w:val="-1"/>
        </w:rPr>
      </w:pPr>
      <w:r>
        <w:rPr>
          <w:b w:val="0"/>
          <w:bCs w:val="0"/>
          <w:spacing w:val="-1"/>
        </w:rPr>
        <w:t>Information</w:t>
      </w:r>
      <w:r>
        <w:rPr>
          <w:b w:val="0"/>
          <w:bCs w:val="0"/>
        </w:rPr>
        <w:t xml:space="preserve"> contained on the DD Form</w:t>
      </w:r>
      <w:r>
        <w:rPr>
          <w:b w:val="0"/>
          <w:bCs w:val="0"/>
          <w:spacing w:val="-3"/>
        </w:rPr>
        <w:t xml:space="preserve"> </w:t>
      </w:r>
      <w:r>
        <w:rPr>
          <w:b w:val="0"/>
          <w:bCs w:val="0"/>
        </w:rPr>
        <w:t>250 and GSA Form</w:t>
      </w:r>
      <w:r>
        <w:rPr>
          <w:b w:val="0"/>
          <w:bCs w:val="0"/>
          <w:spacing w:val="-2"/>
        </w:rPr>
        <w:t xml:space="preserve"> </w:t>
      </w:r>
      <w:r>
        <w:rPr>
          <w:b w:val="0"/>
          <w:bCs w:val="0"/>
        </w:rPr>
        <w:t>308 is used by various</w:t>
      </w:r>
      <w:r>
        <w:rPr>
          <w:b w:val="0"/>
          <w:bCs w:val="0"/>
          <w:spacing w:val="20"/>
        </w:rPr>
        <w:t xml:space="preserve"> </w:t>
      </w:r>
      <w:r>
        <w:rPr>
          <w:b w:val="0"/>
          <w:bCs w:val="0"/>
        </w:rPr>
        <w:t>contract</w:t>
      </w:r>
      <w:r>
        <w:rPr>
          <w:b w:val="0"/>
          <w:bCs w:val="0"/>
          <w:spacing w:val="-1"/>
        </w:rPr>
        <w:t xml:space="preserve"> administration </w:t>
      </w:r>
      <w:r>
        <w:rPr>
          <w:b w:val="0"/>
          <w:bCs w:val="0"/>
        </w:rPr>
        <w:t>offices</w:t>
      </w:r>
      <w:r>
        <w:rPr>
          <w:b w:val="0"/>
          <w:bCs w:val="0"/>
          <w:spacing w:val="-1"/>
        </w:rPr>
        <w:t xml:space="preserve"> </w:t>
      </w:r>
      <w:r>
        <w:rPr>
          <w:b w:val="0"/>
          <w:bCs w:val="0"/>
        </w:rPr>
        <w:t>and</w:t>
      </w:r>
      <w:r>
        <w:rPr>
          <w:b w:val="0"/>
          <w:bCs w:val="0"/>
          <w:spacing w:val="-1"/>
        </w:rPr>
        <w:t xml:space="preserve"> </w:t>
      </w:r>
      <w:r>
        <w:rPr>
          <w:b w:val="0"/>
          <w:bCs w:val="0"/>
        </w:rPr>
        <w:t>other</w:t>
      </w:r>
      <w:r>
        <w:rPr>
          <w:b w:val="0"/>
          <w:bCs w:val="0"/>
          <w:spacing w:val="-1"/>
        </w:rPr>
        <w:t xml:space="preserve"> support</w:t>
      </w:r>
      <w:r>
        <w:rPr>
          <w:b w:val="0"/>
          <w:bCs w:val="0"/>
        </w:rPr>
        <w:t xml:space="preserve"> offices to </w:t>
      </w:r>
      <w:r>
        <w:rPr>
          <w:b w:val="0"/>
          <w:bCs w:val="0"/>
          <w:spacing w:val="-1"/>
        </w:rPr>
        <w:t>document</w:t>
      </w:r>
      <w:r>
        <w:rPr>
          <w:b w:val="0"/>
          <w:bCs w:val="0"/>
        </w:rPr>
        <w:t xml:space="preserve"> contract quality</w:t>
      </w:r>
      <w:r>
        <w:rPr>
          <w:b w:val="0"/>
          <w:bCs w:val="0"/>
          <w:spacing w:val="47"/>
        </w:rPr>
        <w:t xml:space="preserve"> </w:t>
      </w:r>
      <w:r>
        <w:rPr>
          <w:b w:val="0"/>
          <w:bCs w:val="0"/>
        </w:rPr>
        <w:t xml:space="preserve">assurance, </w:t>
      </w:r>
      <w:r>
        <w:rPr>
          <w:b w:val="0"/>
          <w:bCs w:val="0"/>
          <w:spacing w:val="-1"/>
        </w:rPr>
        <w:t>acceptance</w:t>
      </w:r>
      <w:r>
        <w:rPr>
          <w:b w:val="0"/>
          <w:bCs w:val="0"/>
        </w:rPr>
        <w:t xml:space="preserve"> of </w:t>
      </w:r>
      <w:r>
        <w:rPr>
          <w:b w:val="0"/>
          <w:bCs w:val="0"/>
          <w:spacing w:val="-1"/>
        </w:rPr>
        <w:t xml:space="preserve">supplies and </w:t>
      </w:r>
      <w:r>
        <w:rPr>
          <w:b w:val="0"/>
          <w:bCs w:val="0"/>
        </w:rPr>
        <w:t>services,</w:t>
      </w:r>
      <w:r>
        <w:rPr>
          <w:b w:val="0"/>
          <w:bCs w:val="0"/>
          <w:spacing w:val="-1"/>
        </w:rPr>
        <w:t xml:space="preserve"> shipments, </w:t>
      </w:r>
      <w:r>
        <w:rPr>
          <w:b w:val="0"/>
          <w:bCs w:val="0"/>
        </w:rPr>
        <w:t>and</w:t>
      </w:r>
      <w:r>
        <w:rPr>
          <w:b w:val="0"/>
          <w:bCs w:val="0"/>
          <w:spacing w:val="-1"/>
        </w:rPr>
        <w:t xml:space="preserve"> </w:t>
      </w:r>
      <w:r>
        <w:rPr>
          <w:b w:val="0"/>
          <w:bCs w:val="0"/>
        </w:rPr>
        <w:t>to</w:t>
      </w:r>
      <w:r>
        <w:rPr>
          <w:b w:val="0"/>
          <w:bCs w:val="0"/>
          <w:spacing w:val="-1"/>
        </w:rPr>
        <w:t xml:space="preserve"> </w:t>
      </w:r>
      <w:r>
        <w:rPr>
          <w:b w:val="0"/>
          <w:bCs w:val="0"/>
        </w:rPr>
        <w:t>justify</w:t>
      </w:r>
      <w:r>
        <w:rPr>
          <w:b w:val="0"/>
          <w:bCs w:val="0"/>
          <w:spacing w:val="-1"/>
        </w:rPr>
        <w:t xml:space="preserve"> payments.</w:t>
      </w:r>
      <w:r>
        <w:rPr>
          <w:b w:val="0"/>
          <w:bCs w:val="0"/>
          <w:spacing w:val="59"/>
        </w:rPr>
        <w:t xml:space="preserve"> </w:t>
      </w:r>
      <w:r>
        <w:rPr>
          <w:b w:val="0"/>
          <w:bCs w:val="0"/>
        </w:rPr>
        <w:t>The</w:t>
      </w:r>
      <w:r>
        <w:rPr>
          <w:b w:val="0"/>
          <w:bCs w:val="0"/>
          <w:spacing w:val="63"/>
        </w:rPr>
        <w:t xml:space="preserve"> </w:t>
      </w:r>
      <w:r>
        <w:rPr>
          <w:b w:val="0"/>
          <w:bCs w:val="0"/>
          <w:spacing w:val="-1"/>
        </w:rPr>
        <w:t>information</w:t>
      </w:r>
      <w:r>
        <w:rPr>
          <w:b w:val="0"/>
          <w:bCs w:val="0"/>
        </w:rPr>
        <w:t xml:space="preserve"> contained on the form</w:t>
      </w:r>
      <w:r>
        <w:rPr>
          <w:b w:val="0"/>
          <w:bCs w:val="0"/>
          <w:spacing w:val="-2"/>
        </w:rPr>
        <w:t xml:space="preserve"> </w:t>
      </w:r>
      <w:r>
        <w:rPr>
          <w:b w:val="0"/>
          <w:bCs w:val="0"/>
        </w:rPr>
        <w:t xml:space="preserve">is </w:t>
      </w:r>
      <w:r>
        <w:rPr>
          <w:b w:val="0"/>
          <w:bCs w:val="0"/>
          <w:spacing w:val="-1"/>
        </w:rPr>
        <w:t>essential</w:t>
      </w:r>
      <w:r>
        <w:rPr>
          <w:b w:val="0"/>
          <w:bCs w:val="0"/>
        </w:rPr>
        <w:t xml:space="preserve"> for </w:t>
      </w:r>
      <w:r>
        <w:rPr>
          <w:b w:val="0"/>
          <w:bCs w:val="0"/>
          <w:spacing w:val="-1"/>
        </w:rPr>
        <w:t>monitoring</w:t>
      </w:r>
      <w:r>
        <w:rPr>
          <w:b w:val="0"/>
          <w:bCs w:val="0"/>
        </w:rPr>
        <w:t xml:space="preserve"> contract progress.  Contract</w:t>
      </w:r>
      <w:r>
        <w:rPr>
          <w:b w:val="0"/>
          <w:bCs w:val="0"/>
          <w:spacing w:val="49"/>
        </w:rPr>
        <w:t xml:space="preserve"> </w:t>
      </w:r>
      <w:r>
        <w:rPr>
          <w:b w:val="0"/>
          <w:bCs w:val="0"/>
          <w:spacing w:val="-1"/>
        </w:rPr>
        <w:t>administration</w:t>
      </w:r>
      <w:r>
        <w:rPr>
          <w:b w:val="0"/>
          <w:bCs w:val="0"/>
        </w:rPr>
        <w:t xml:space="preserve"> cannot be </w:t>
      </w:r>
      <w:r>
        <w:rPr>
          <w:b w:val="0"/>
          <w:bCs w:val="0"/>
          <w:spacing w:val="-1"/>
        </w:rPr>
        <w:t>effective</w:t>
      </w:r>
      <w:r>
        <w:rPr>
          <w:b w:val="0"/>
          <w:bCs w:val="0"/>
        </w:rPr>
        <w:t xml:space="preserve"> without this </w:t>
      </w:r>
      <w:r>
        <w:rPr>
          <w:b w:val="0"/>
          <w:bCs w:val="0"/>
          <w:spacing w:val="-1"/>
        </w:rPr>
        <w:t>information.</w:t>
      </w:r>
    </w:p>
    <w:p w:rsidR="00B15D07" w:rsidRDefault="00B15D07" w:rsidP="00B15D07">
      <w:pPr>
        <w:pStyle w:val="BodyText"/>
        <w:kinsoku w:val="0"/>
        <w:overflowPunct w:val="0"/>
        <w:ind w:left="0"/>
        <w:contextualSpacing/>
        <w:rPr>
          <w:b w:val="0"/>
          <w:bCs w:val="0"/>
        </w:rPr>
      </w:pPr>
    </w:p>
    <w:p w:rsidR="00B15D07" w:rsidRDefault="00B15D07" w:rsidP="00B15D07">
      <w:pPr>
        <w:pStyle w:val="BodyText"/>
        <w:tabs>
          <w:tab w:val="left" w:pos="400"/>
        </w:tabs>
        <w:kinsoku w:val="0"/>
        <w:overflowPunct w:val="0"/>
        <w:ind w:left="0"/>
        <w:contextualSpacing/>
        <w:rPr>
          <w:b w:val="0"/>
          <w:bCs w:val="0"/>
        </w:rPr>
      </w:pPr>
      <w:r>
        <w:t>3.  Describe whether, and to what extent,</w:t>
      </w:r>
      <w:r>
        <w:rPr>
          <w:spacing w:val="-1"/>
        </w:rPr>
        <w:t xml:space="preserve"> </w:t>
      </w:r>
      <w:r>
        <w:t>the</w:t>
      </w:r>
      <w:r>
        <w:rPr>
          <w:spacing w:val="-1"/>
        </w:rPr>
        <w:t xml:space="preserve"> </w:t>
      </w:r>
      <w:r>
        <w:t>collection</w:t>
      </w:r>
      <w:r>
        <w:rPr>
          <w:spacing w:val="-1"/>
        </w:rPr>
        <w:t xml:space="preserve"> </w:t>
      </w:r>
      <w:r>
        <w:t>of</w:t>
      </w:r>
      <w:r>
        <w:rPr>
          <w:spacing w:val="-1"/>
        </w:rPr>
        <w:t xml:space="preserve"> </w:t>
      </w:r>
      <w:r>
        <w:t>information</w:t>
      </w:r>
      <w:r>
        <w:rPr>
          <w:spacing w:val="-1"/>
        </w:rPr>
        <w:t xml:space="preserve"> </w:t>
      </w:r>
      <w:r>
        <w:t>involves</w:t>
      </w:r>
      <w:r>
        <w:rPr>
          <w:spacing w:val="-1"/>
        </w:rPr>
        <w:t xml:space="preserve"> </w:t>
      </w:r>
      <w:r>
        <w:t xml:space="preserve">the use of </w:t>
      </w:r>
      <w:r>
        <w:rPr>
          <w:spacing w:val="-1"/>
        </w:rPr>
        <w:t>automated,</w:t>
      </w:r>
      <w:r>
        <w:t xml:space="preserve"> electronic, </w:t>
      </w:r>
      <w:r>
        <w:rPr>
          <w:spacing w:val="-1"/>
        </w:rPr>
        <w:t>mechanical,</w:t>
      </w:r>
      <w:r>
        <w:t xml:space="preserve"> or </w:t>
      </w:r>
      <w:r>
        <w:rPr>
          <w:spacing w:val="-1"/>
        </w:rPr>
        <w:t>other</w:t>
      </w:r>
      <w:r>
        <w:t xml:space="preserve"> technological </w:t>
      </w:r>
      <w:r>
        <w:rPr>
          <w:spacing w:val="-1"/>
        </w:rPr>
        <w:t>collection</w:t>
      </w:r>
      <w:r>
        <w:rPr>
          <w:spacing w:val="57"/>
        </w:rPr>
        <w:t xml:space="preserve"> </w:t>
      </w:r>
      <w:r>
        <w:t>techniques</w:t>
      </w:r>
      <w:r>
        <w:rPr>
          <w:spacing w:val="-1"/>
        </w:rPr>
        <w:t xml:space="preserve"> </w:t>
      </w:r>
      <w:r>
        <w:t>or</w:t>
      </w:r>
      <w:r>
        <w:rPr>
          <w:spacing w:val="-1"/>
        </w:rPr>
        <w:t xml:space="preserve"> </w:t>
      </w:r>
      <w:r>
        <w:t>other</w:t>
      </w:r>
      <w:r>
        <w:rPr>
          <w:spacing w:val="-1"/>
        </w:rPr>
        <w:t xml:space="preserve"> </w:t>
      </w:r>
      <w:r>
        <w:t>forms</w:t>
      </w:r>
      <w:r>
        <w:rPr>
          <w:spacing w:val="-1"/>
        </w:rPr>
        <w:t xml:space="preserve"> </w:t>
      </w:r>
      <w:r>
        <w:t>of</w:t>
      </w:r>
      <w:r>
        <w:rPr>
          <w:spacing w:val="-1"/>
        </w:rPr>
        <w:t xml:space="preserve"> information technology, </w:t>
      </w:r>
      <w:r w:rsidRPr="00AF0EB7">
        <w:rPr>
          <w:i/>
        </w:rPr>
        <w:t>e.g.</w:t>
      </w:r>
      <w:r>
        <w:t>,</w:t>
      </w:r>
      <w:r>
        <w:rPr>
          <w:spacing w:val="-1"/>
        </w:rPr>
        <w:t xml:space="preserve"> </w:t>
      </w:r>
      <w:r>
        <w:t>permitting</w:t>
      </w:r>
      <w:r>
        <w:rPr>
          <w:spacing w:val="-1"/>
        </w:rPr>
        <w:t xml:space="preserve"> </w:t>
      </w:r>
      <w:r>
        <w:t>electronic</w:t>
      </w:r>
      <w:r>
        <w:rPr>
          <w:spacing w:val="35"/>
        </w:rPr>
        <w:t xml:space="preserve"> </w:t>
      </w:r>
      <w:r>
        <w:t>submission</w:t>
      </w:r>
      <w:r>
        <w:rPr>
          <w:spacing w:val="-1"/>
        </w:rPr>
        <w:t xml:space="preserve"> </w:t>
      </w:r>
      <w:r>
        <w:t>of</w:t>
      </w:r>
      <w:r>
        <w:rPr>
          <w:spacing w:val="-1"/>
        </w:rPr>
        <w:t xml:space="preserve"> </w:t>
      </w:r>
      <w:r>
        <w:t>responses,</w:t>
      </w:r>
      <w:r>
        <w:rPr>
          <w:spacing w:val="-1"/>
        </w:rPr>
        <w:t xml:space="preserve"> </w:t>
      </w:r>
      <w:r>
        <w:t>and</w:t>
      </w:r>
      <w:r>
        <w:rPr>
          <w:spacing w:val="-1"/>
        </w:rPr>
        <w:t xml:space="preserve"> </w:t>
      </w:r>
      <w:r>
        <w:t>the</w:t>
      </w:r>
      <w:r>
        <w:rPr>
          <w:spacing w:val="-1"/>
        </w:rPr>
        <w:t xml:space="preserve"> </w:t>
      </w:r>
      <w:r>
        <w:t>basis</w:t>
      </w:r>
      <w:r>
        <w:rPr>
          <w:spacing w:val="-1"/>
        </w:rPr>
        <w:t xml:space="preserve"> </w:t>
      </w:r>
      <w:r>
        <w:t xml:space="preserve">for </w:t>
      </w:r>
      <w:r>
        <w:rPr>
          <w:spacing w:val="-1"/>
        </w:rPr>
        <w:t>the decision for adopting this means of</w:t>
      </w:r>
      <w:r>
        <w:rPr>
          <w:spacing w:val="26"/>
        </w:rPr>
        <w:t xml:space="preserve"> </w:t>
      </w:r>
      <w:r>
        <w:t>collection.</w:t>
      </w:r>
      <w:r>
        <w:rPr>
          <w:spacing w:val="-1"/>
        </w:rPr>
        <w:t xml:space="preserve"> </w:t>
      </w:r>
      <w:r>
        <w:t>Also</w:t>
      </w:r>
      <w:r>
        <w:rPr>
          <w:spacing w:val="-1"/>
        </w:rPr>
        <w:t xml:space="preserve"> </w:t>
      </w:r>
      <w:r>
        <w:t>describe</w:t>
      </w:r>
      <w:r>
        <w:rPr>
          <w:spacing w:val="-1"/>
        </w:rPr>
        <w:t xml:space="preserve"> </w:t>
      </w:r>
      <w:r>
        <w:t>any</w:t>
      </w:r>
      <w:r>
        <w:rPr>
          <w:spacing w:val="-1"/>
        </w:rPr>
        <w:t xml:space="preserve"> </w:t>
      </w:r>
      <w:r>
        <w:t xml:space="preserve">consideration of using information </w:t>
      </w:r>
      <w:r>
        <w:rPr>
          <w:spacing w:val="-1"/>
        </w:rPr>
        <w:t>technology</w:t>
      </w:r>
      <w:r>
        <w:t xml:space="preserve"> to</w:t>
      </w:r>
      <w:r>
        <w:rPr>
          <w:spacing w:val="29"/>
        </w:rPr>
        <w:t xml:space="preserve"> </w:t>
      </w:r>
      <w:r>
        <w:t>reduce burden.</w:t>
      </w:r>
    </w:p>
    <w:p w:rsidR="00B15D07" w:rsidRDefault="00B15D07" w:rsidP="00B15D07">
      <w:pPr>
        <w:pStyle w:val="BodyText"/>
        <w:kinsoku w:val="0"/>
        <w:overflowPunct w:val="0"/>
        <w:ind w:left="0"/>
        <w:contextualSpacing/>
        <w:rPr>
          <w:sz w:val="23"/>
          <w:szCs w:val="23"/>
        </w:rPr>
      </w:pPr>
    </w:p>
    <w:p w:rsidR="00B15D07" w:rsidRDefault="00B15D07" w:rsidP="00B15D07">
      <w:pPr>
        <w:pStyle w:val="BodyText"/>
        <w:kinsoku w:val="0"/>
        <w:overflowPunct w:val="0"/>
        <w:ind w:left="0"/>
        <w:contextualSpacing/>
        <w:rPr>
          <w:b w:val="0"/>
          <w:bCs w:val="0"/>
        </w:rPr>
      </w:pPr>
      <w:r>
        <w:rPr>
          <w:b w:val="0"/>
          <w:bCs w:val="0"/>
        </w:rPr>
        <w:t>We</w:t>
      </w:r>
      <w:r>
        <w:rPr>
          <w:b w:val="0"/>
          <w:bCs w:val="0"/>
          <w:spacing w:val="-1"/>
        </w:rPr>
        <w:t xml:space="preserve"> </w:t>
      </w:r>
      <w:r>
        <w:rPr>
          <w:b w:val="0"/>
          <w:bCs w:val="0"/>
        </w:rPr>
        <w:t>use</w:t>
      </w:r>
      <w:r>
        <w:rPr>
          <w:b w:val="0"/>
          <w:bCs w:val="0"/>
          <w:spacing w:val="-1"/>
        </w:rPr>
        <w:t xml:space="preserve"> improved </w:t>
      </w:r>
      <w:r>
        <w:rPr>
          <w:b w:val="0"/>
          <w:bCs w:val="0"/>
        </w:rPr>
        <w:t>information</w:t>
      </w:r>
      <w:r>
        <w:rPr>
          <w:b w:val="0"/>
          <w:bCs w:val="0"/>
          <w:spacing w:val="-1"/>
        </w:rPr>
        <w:t xml:space="preserve"> </w:t>
      </w:r>
      <w:r>
        <w:rPr>
          <w:b w:val="0"/>
          <w:bCs w:val="0"/>
        </w:rPr>
        <w:t>technology</w:t>
      </w:r>
      <w:r>
        <w:rPr>
          <w:b w:val="0"/>
          <w:bCs w:val="0"/>
          <w:spacing w:val="-1"/>
        </w:rPr>
        <w:t xml:space="preserve"> </w:t>
      </w:r>
      <w:r>
        <w:rPr>
          <w:b w:val="0"/>
          <w:bCs w:val="0"/>
        </w:rPr>
        <w:t>to</w:t>
      </w:r>
      <w:r>
        <w:rPr>
          <w:b w:val="0"/>
          <w:bCs w:val="0"/>
          <w:spacing w:val="-1"/>
        </w:rPr>
        <w:t xml:space="preserve"> </w:t>
      </w:r>
      <w:r>
        <w:rPr>
          <w:b w:val="0"/>
          <w:bCs w:val="0"/>
        </w:rPr>
        <w:t>the</w:t>
      </w:r>
      <w:r>
        <w:rPr>
          <w:b w:val="0"/>
          <w:bCs w:val="0"/>
          <w:spacing w:val="-1"/>
        </w:rPr>
        <w:t xml:space="preserve"> maximum </w:t>
      </w:r>
      <w:r>
        <w:rPr>
          <w:b w:val="0"/>
          <w:bCs w:val="0"/>
        </w:rPr>
        <w:t>extent</w:t>
      </w:r>
      <w:r>
        <w:rPr>
          <w:b w:val="0"/>
          <w:bCs w:val="0"/>
          <w:spacing w:val="-1"/>
        </w:rPr>
        <w:t xml:space="preserve"> </w:t>
      </w:r>
      <w:r>
        <w:rPr>
          <w:b w:val="0"/>
          <w:bCs w:val="0"/>
        </w:rPr>
        <w:t>practicable.</w:t>
      </w:r>
      <w:r>
        <w:rPr>
          <w:b w:val="0"/>
          <w:bCs w:val="0"/>
          <w:spacing w:val="59"/>
        </w:rPr>
        <w:t xml:space="preserve"> </w:t>
      </w:r>
      <w:r>
        <w:rPr>
          <w:b w:val="0"/>
          <w:bCs w:val="0"/>
          <w:spacing w:val="-1"/>
        </w:rPr>
        <w:t>Where</w:t>
      </w:r>
      <w:r>
        <w:rPr>
          <w:b w:val="0"/>
          <w:bCs w:val="0"/>
          <w:spacing w:val="31"/>
        </w:rPr>
        <w:t xml:space="preserve"> </w:t>
      </w:r>
      <w:r>
        <w:rPr>
          <w:b w:val="0"/>
          <w:bCs w:val="0"/>
        </w:rPr>
        <w:t xml:space="preserve">both the </w:t>
      </w:r>
      <w:r>
        <w:rPr>
          <w:b w:val="0"/>
          <w:bCs w:val="0"/>
          <w:spacing w:val="-1"/>
        </w:rPr>
        <w:t>Government</w:t>
      </w:r>
      <w:r>
        <w:rPr>
          <w:b w:val="0"/>
          <w:bCs w:val="0"/>
        </w:rPr>
        <w:t xml:space="preserve"> agency and contractors</w:t>
      </w:r>
      <w:r>
        <w:rPr>
          <w:b w:val="0"/>
          <w:bCs w:val="0"/>
          <w:spacing w:val="-2"/>
        </w:rPr>
        <w:t xml:space="preserve"> </w:t>
      </w:r>
      <w:r>
        <w:rPr>
          <w:b w:val="0"/>
          <w:bCs w:val="0"/>
        </w:rPr>
        <w:t>are</w:t>
      </w:r>
      <w:r>
        <w:rPr>
          <w:b w:val="0"/>
          <w:bCs w:val="0"/>
          <w:spacing w:val="-1"/>
        </w:rPr>
        <w:t xml:space="preserve"> </w:t>
      </w:r>
      <w:r>
        <w:rPr>
          <w:b w:val="0"/>
          <w:bCs w:val="0"/>
        </w:rPr>
        <w:t>capable</w:t>
      </w:r>
      <w:r>
        <w:rPr>
          <w:b w:val="0"/>
          <w:bCs w:val="0"/>
          <w:spacing w:val="-1"/>
        </w:rPr>
        <w:t xml:space="preserve"> </w:t>
      </w:r>
      <w:r>
        <w:rPr>
          <w:b w:val="0"/>
          <w:bCs w:val="0"/>
        </w:rPr>
        <w:t>of</w:t>
      </w:r>
      <w:r>
        <w:rPr>
          <w:b w:val="0"/>
          <w:bCs w:val="0"/>
          <w:spacing w:val="-1"/>
        </w:rPr>
        <w:t xml:space="preserve"> </w:t>
      </w:r>
      <w:r>
        <w:rPr>
          <w:b w:val="0"/>
          <w:bCs w:val="0"/>
        </w:rPr>
        <w:t>electronic</w:t>
      </w:r>
      <w:r>
        <w:rPr>
          <w:b w:val="0"/>
          <w:bCs w:val="0"/>
          <w:spacing w:val="-1"/>
        </w:rPr>
        <w:t xml:space="preserve"> </w:t>
      </w:r>
      <w:r>
        <w:rPr>
          <w:b w:val="0"/>
          <w:bCs w:val="0"/>
        </w:rPr>
        <w:t>interchange,</w:t>
      </w:r>
      <w:r>
        <w:rPr>
          <w:b w:val="0"/>
          <w:bCs w:val="0"/>
          <w:spacing w:val="-1"/>
        </w:rPr>
        <w:t xml:space="preserve"> </w:t>
      </w:r>
      <w:r>
        <w:rPr>
          <w:b w:val="0"/>
          <w:bCs w:val="0"/>
        </w:rPr>
        <w:t>the</w:t>
      </w:r>
      <w:r>
        <w:rPr>
          <w:b w:val="0"/>
          <w:bCs w:val="0"/>
          <w:spacing w:val="28"/>
        </w:rPr>
        <w:t xml:space="preserve"> </w:t>
      </w:r>
      <w:r>
        <w:rPr>
          <w:b w:val="0"/>
          <w:bCs w:val="0"/>
          <w:spacing w:val="-1"/>
        </w:rPr>
        <w:t>contractors</w:t>
      </w:r>
      <w:r>
        <w:rPr>
          <w:b w:val="0"/>
          <w:bCs w:val="0"/>
        </w:rPr>
        <w:t xml:space="preserve"> </w:t>
      </w:r>
      <w:r>
        <w:rPr>
          <w:b w:val="0"/>
          <w:bCs w:val="0"/>
          <w:spacing w:val="-1"/>
        </w:rPr>
        <w:t>may</w:t>
      </w:r>
      <w:r>
        <w:rPr>
          <w:b w:val="0"/>
          <w:bCs w:val="0"/>
        </w:rPr>
        <w:t xml:space="preserve"> </w:t>
      </w:r>
      <w:r>
        <w:rPr>
          <w:b w:val="0"/>
          <w:bCs w:val="0"/>
          <w:spacing w:val="-1"/>
        </w:rPr>
        <w:t>submit</w:t>
      </w:r>
      <w:r>
        <w:rPr>
          <w:b w:val="0"/>
          <w:bCs w:val="0"/>
        </w:rPr>
        <w:t xml:space="preserve"> this </w:t>
      </w:r>
      <w:r>
        <w:rPr>
          <w:b w:val="0"/>
          <w:bCs w:val="0"/>
          <w:spacing w:val="-1"/>
        </w:rPr>
        <w:t>information</w:t>
      </w:r>
      <w:r>
        <w:rPr>
          <w:b w:val="0"/>
          <w:bCs w:val="0"/>
        </w:rPr>
        <w:t xml:space="preserve"> collection requirement electronically.</w:t>
      </w:r>
    </w:p>
    <w:p w:rsidR="00B15D07" w:rsidRDefault="00B15D07" w:rsidP="00B15D07">
      <w:pPr>
        <w:pStyle w:val="BodyText"/>
        <w:kinsoku w:val="0"/>
        <w:overflowPunct w:val="0"/>
        <w:ind w:left="0"/>
        <w:contextualSpacing/>
        <w:rPr>
          <w:b w:val="0"/>
          <w:bCs w:val="0"/>
        </w:rPr>
      </w:pPr>
    </w:p>
    <w:p w:rsidR="00B15D07" w:rsidRDefault="00B15D07" w:rsidP="00B15D07">
      <w:pPr>
        <w:pStyle w:val="BodyText"/>
        <w:tabs>
          <w:tab w:val="left" w:pos="400"/>
        </w:tabs>
        <w:kinsoku w:val="0"/>
        <w:overflowPunct w:val="0"/>
        <w:ind w:left="0"/>
        <w:contextualSpacing/>
        <w:rPr>
          <w:b w:val="0"/>
          <w:bCs w:val="0"/>
        </w:rPr>
      </w:pPr>
      <w:r>
        <w:t>4.  Describe</w:t>
      </w:r>
      <w:r>
        <w:rPr>
          <w:spacing w:val="-2"/>
        </w:rPr>
        <w:t xml:space="preserve"> </w:t>
      </w:r>
      <w:r>
        <w:rPr>
          <w:spacing w:val="-1"/>
        </w:rPr>
        <w:t xml:space="preserve">efforts </w:t>
      </w:r>
      <w:r>
        <w:t>to</w:t>
      </w:r>
      <w:r>
        <w:rPr>
          <w:spacing w:val="-1"/>
        </w:rPr>
        <w:t xml:space="preserve"> </w:t>
      </w:r>
      <w:r>
        <w:t>identify</w:t>
      </w:r>
      <w:r>
        <w:rPr>
          <w:spacing w:val="-1"/>
        </w:rPr>
        <w:t xml:space="preserve"> duplication.</w:t>
      </w:r>
      <w:r>
        <w:t xml:space="preserve">  Show</w:t>
      </w:r>
      <w:r>
        <w:rPr>
          <w:spacing w:val="-2"/>
        </w:rPr>
        <w:t xml:space="preserve"> </w:t>
      </w:r>
      <w:r>
        <w:t xml:space="preserve">specifically </w:t>
      </w:r>
      <w:r>
        <w:rPr>
          <w:spacing w:val="-1"/>
        </w:rPr>
        <w:t>why</w:t>
      </w:r>
      <w:r>
        <w:t xml:space="preserve"> any similar</w:t>
      </w:r>
      <w:r>
        <w:rPr>
          <w:spacing w:val="33"/>
        </w:rPr>
        <w:t xml:space="preserve"> </w:t>
      </w:r>
      <w:r>
        <w:t>information</w:t>
      </w:r>
      <w:r>
        <w:rPr>
          <w:spacing w:val="-1"/>
        </w:rPr>
        <w:t xml:space="preserve"> </w:t>
      </w:r>
      <w:r>
        <w:t>already</w:t>
      </w:r>
      <w:r>
        <w:rPr>
          <w:spacing w:val="-1"/>
        </w:rPr>
        <w:t xml:space="preserve"> </w:t>
      </w:r>
      <w:r>
        <w:t>available</w:t>
      </w:r>
      <w:r>
        <w:rPr>
          <w:spacing w:val="-1"/>
        </w:rPr>
        <w:t xml:space="preserve"> </w:t>
      </w:r>
      <w:r>
        <w:t>cannot</w:t>
      </w:r>
      <w:r>
        <w:rPr>
          <w:spacing w:val="-1"/>
        </w:rPr>
        <w:t xml:space="preserve"> </w:t>
      </w:r>
      <w:r>
        <w:t>be</w:t>
      </w:r>
      <w:r>
        <w:rPr>
          <w:spacing w:val="-1"/>
        </w:rPr>
        <w:t xml:space="preserve"> </w:t>
      </w:r>
      <w:r>
        <w:t>used</w:t>
      </w:r>
      <w:r>
        <w:rPr>
          <w:spacing w:val="-1"/>
        </w:rPr>
        <w:t xml:space="preserve"> </w:t>
      </w:r>
      <w:r>
        <w:t>or</w:t>
      </w:r>
      <w:r>
        <w:rPr>
          <w:spacing w:val="-1"/>
        </w:rPr>
        <w:t xml:space="preserve"> </w:t>
      </w:r>
      <w:r>
        <w:t>modified</w:t>
      </w:r>
      <w:r>
        <w:rPr>
          <w:spacing w:val="-2"/>
        </w:rPr>
        <w:t xml:space="preserve"> </w:t>
      </w:r>
      <w:r>
        <w:t>for</w:t>
      </w:r>
      <w:r>
        <w:rPr>
          <w:spacing w:val="-1"/>
        </w:rPr>
        <w:t xml:space="preserve"> </w:t>
      </w:r>
      <w:r>
        <w:t>use</w:t>
      </w:r>
      <w:r>
        <w:rPr>
          <w:spacing w:val="-1"/>
        </w:rPr>
        <w:t xml:space="preserve"> </w:t>
      </w:r>
      <w:r>
        <w:t>for</w:t>
      </w:r>
      <w:r>
        <w:rPr>
          <w:spacing w:val="-1"/>
        </w:rPr>
        <w:t xml:space="preserve"> </w:t>
      </w:r>
      <w:r>
        <w:t>the</w:t>
      </w:r>
      <w:r>
        <w:rPr>
          <w:spacing w:val="-1"/>
        </w:rPr>
        <w:t xml:space="preserve"> </w:t>
      </w:r>
      <w:r>
        <w:t xml:space="preserve">purposes described in Item 2 </w:t>
      </w:r>
      <w:r>
        <w:rPr>
          <w:spacing w:val="-1"/>
        </w:rPr>
        <w:t>above.</w:t>
      </w:r>
    </w:p>
    <w:p w:rsidR="00B15D07" w:rsidRDefault="00B15D07" w:rsidP="00B15D07">
      <w:pPr>
        <w:pStyle w:val="BodyText"/>
        <w:kinsoku w:val="0"/>
        <w:overflowPunct w:val="0"/>
        <w:ind w:left="0"/>
        <w:contextualSpacing/>
        <w:rPr>
          <w:sz w:val="23"/>
          <w:szCs w:val="23"/>
        </w:rPr>
      </w:pPr>
    </w:p>
    <w:p w:rsidR="00B15D07" w:rsidRDefault="00B15D07" w:rsidP="00B15D07">
      <w:pPr>
        <w:pStyle w:val="BodyText"/>
        <w:kinsoku w:val="0"/>
        <w:overflowPunct w:val="0"/>
        <w:ind w:left="0"/>
        <w:contextualSpacing/>
        <w:rPr>
          <w:b w:val="0"/>
          <w:bCs w:val="0"/>
        </w:rPr>
      </w:pPr>
      <w:r>
        <w:rPr>
          <w:b w:val="0"/>
          <w:bCs w:val="0"/>
        </w:rPr>
        <w:t xml:space="preserve">This </w:t>
      </w:r>
      <w:r>
        <w:rPr>
          <w:b w:val="0"/>
          <w:bCs w:val="0"/>
          <w:spacing w:val="-1"/>
        </w:rPr>
        <w:t>requirement</w:t>
      </w:r>
      <w:r>
        <w:rPr>
          <w:b w:val="0"/>
          <w:bCs w:val="0"/>
        </w:rPr>
        <w:t xml:space="preserve"> is being issued under the</w:t>
      </w:r>
      <w:r>
        <w:rPr>
          <w:b w:val="0"/>
          <w:bCs w:val="0"/>
          <w:spacing w:val="-1"/>
        </w:rPr>
        <w:t xml:space="preserve"> </w:t>
      </w:r>
      <w:r>
        <w:rPr>
          <w:b w:val="0"/>
          <w:bCs w:val="0"/>
        </w:rPr>
        <w:t>General</w:t>
      </w:r>
      <w:r>
        <w:rPr>
          <w:b w:val="0"/>
          <w:bCs w:val="0"/>
          <w:spacing w:val="-1"/>
        </w:rPr>
        <w:t xml:space="preserve"> Services Administration</w:t>
      </w:r>
      <w:r>
        <w:rPr>
          <w:b w:val="0"/>
          <w:bCs w:val="0"/>
        </w:rPr>
        <w:t xml:space="preserve"> Acquisition</w:t>
      </w:r>
      <w:r>
        <w:rPr>
          <w:b w:val="0"/>
          <w:bCs w:val="0"/>
          <w:spacing w:val="53"/>
        </w:rPr>
        <w:t xml:space="preserve"> </w:t>
      </w:r>
      <w:r>
        <w:rPr>
          <w:b w:val="0"/>
          <w:bCs w:val="0"/>
        </w:rPr>
        <w:t xml:space="preserve">Manual.  No </w:t>
      </w:r>
      <w:r>
        <w:rPr>
          <w:b w:val="0"/>
          <w:bCs w:val="0"/>
          <w:spacing w:val="-1"/>
        </w:rPr>
        <w:t xml:space="preserve">duplication </w:t>
      </w:r>
      <w:r>
        <w:rPr>
          <w:b w:val="0"/>
          <w:bCs w:val="0"/>
        </w:rPr>
        <w:t>has</w:t>
      </w:r>
      <w:r>
        <w:rPr>
          <w:b w:val="0"/>
          <w:bCs w:val="0"/>
          <w:spacing w:val="-1"/>
        </w:rPr>
        <w:t xml:space="preserve"> </w:t>
      </w:r>
      <w:r>
        <w:rPr>
          <w:b w:val="0"/>
          <w:bCs w:val="0"/>
        </w:rPr>
        <w:t>been</w:t>
      </w:r>
      <w:r>
        <w:rPr>
          <w:b w:val="0"/>
          <w:bCs w:val="0"/>
          <w:spacing w:val="-1"/>
        </w:rPr>
        <w:t xml:space="preserve"> </w:t>
      </w:r>
      <w:r>
        <w:rPr>
          <w:b w:val="0"/>
          <w:bCs w:val="0"/>
        </w:rPr>
        <w:t>identified.</w:t>
      </w:r>
    </w:p>
    <w:p w:rsidR="00B15D07" w:rsidRDefault="00B15D07" w:rsidP="00B15D07">
      <w:pPr>
        <w:pStyle w:val="BodyText"/>
        <w:kinsoku w:val="0"/>
        <w:overflowPunct w:val="0"/>
        <w:ind w:left="0"/>
        <w:contextualSpacing/>
        <w:rPr>
          <w:b w:val="0"/>
          <w:bCs w:val="0"/>
        </w:rPr>
      </w:pPr>
    </w:p>
    <w:p w:rsidR="00B15D07" w:rsidRDefault="00B15D07" w:rsidP="00B15D07">
      <w:pPr>
        <w:pStyle w:val="BodyText"/>
        <w:tabs>
          <w:tab w:val="left" w:pos="401"/>
        </w:tabs>
        <w:kinsoku w:val="0"/>
        <w:overflowPunct w:val="0"/>
        <w:ind w:left="0"/>
        <w:contextualSpacing/>
        <w:rPr>
          <w:b w:val="0"/>
          <w:bCs w:val="0"/>
        </w:rPr>
      </w:pPr>
      <w:r>
        <w:t xml:space="preserve">5.  If the </w:t>
      </w:r>
      <w:r>
        <w:rPr>
          <w:spacing w:val="-1"/>
        </w:rPr>
        <w:t>collection</w:t>
      </w:r>
      <w:r>
        <w:t xml:space="preserve"> of </w:t>
      </w:r>
      <w:r>
        <w:rPr>
          <w:spacing w:val="-1"/>
        </w:rPr>
        <w:t>information</w:t>
      </w:r>
      <w:r>
        <w:t xml:space="preserve"> impacts </w:t>
      </w:r>
      <w:r>
        <w:rPr>
          <w:spacing w:val="-1"/>
        </w:rPr>
        <w:t>small</w:t>
      </w:r>
      <w:r>
        <w:t xml:space="preserve"> </w:t>
      </w:r>
      <w:r>
        <w:rPr>
          <w:spacing w:val="-1"/>
        </w:rPr>
        <w:t>businesses</w:t>
      </w:r>
      <w:r>
        <w:t xml:space="preserve"> or other </w:t>
      </w:r>
      <w:r>
        <w:rPr>
          <w:spacing w:val="-1"/>
        </w:rPr>
        <w:t>small</w:t>
      </w:r>
      <w:r>
        <w:t xml:space="preserve"> </w:t>
      </w:r>
      <w:r>
        <w:rPr>
          <w:spacing w:val="-1"/>
        </w:rPr>
        <w:t>entities</w:t>
      </w:r>
      <w:r>
        <w:rPr>
          <w:spacing w:val="77"/>
        </w:rPr>
        <w:t xml:space="preserve"> </w:t>
      </w:r>
      <w:r>
        <w:t>(item</w:t>
      </w:r>
      <w:r>
        <w:rPr>
          <w:spacing w:val="-1"/>
        </w:rPr>
        <w:t xml:space="preserve"> </w:t>
      </w:r>
      <w:r>
        <w:t>5),</w:t>
      </w:r>
      <w:r>
        <w:rPr>
          <w:spacing w:val="-1"/>
        </w:rPr>
        <w:t xml:space="preserve"> describe </w:t>
      </w:r>
      <w:r>
        <w:t xml:space="preserve">any methods </w:t>
      </w:r>
      <w:r>
        <w:rPr>
          <w:spacing w:val="-1"/>
        </w:rPr>
        <w:t>used</w:t>
      </w:r>
      <w:r>
        <w:t xml:space="preserve"> to </w:t>
      </w:r>
      <w:r>
        <w:rPr>
          <w:spacing w:val="-1"/>
        </w:rPr>
        <w:t>minimize</w:t>
      </w:r>
      <w:r>
        <w:t xml:space="preserve"> burden.</w:t>
      </w:r>
    </w:p>
    <w:p w:rsidR="00B15D07" w:rsidRDefault="00B15D07" w:rsidP="00B15D07">
      <w:pPr>
        <w:pStyle w:val="BodyText"/>
        <w:kinsoku w:val="0"/>
        <w:overflowPunct w:val="0"/>
        <w:ind w:left="0"/>
        <w:contextualSpacing/>
        <w:rPr>
          <w:sz w:val="23"/>
          <w:szCs w:val="23"/>
        </w:rPr>
      </w:pPr>
    </w:p>
    <w:p w:rsidR="00B15D07" w:rsidRDefault="00B15D07" w:rsidP="00B15D07">
      <w:pPr>
        <w:pStyle w:val="BodyText"/>
        <w:kinsoku w:val="0"/>
        <w:overflowPunct w:val="0"/>
        <w:ind w:left="0"/>
        <w:contextualSpacing/>
        <w:rPr>
          <w:b w:val="0"/>
          <w:bCs w:val="0"/>
        </w:rPr>
      </w:pPr>
      <w:r>
        <w:rPr>
          <w:b w:val="0"/>
          <w:bCs w:val="0"/>
        </w:rPr>
        <w:t>The</w:t>
      </w:r>
      <w:r>
        <w:rPr>
          <w:b w:val="0"/>
          <w:bCs w:val="0"/>
          <w:spacing w:val="-1"/>
        </w:rPr>
        <w:t xml:space="preserve"> </w:t>
      </w:r>
      <w:r>
        <w:rPr>
          <w:b w:val="0"/>
          <w:bCs w:val="0"/>
        </w:rPr>
        <w:t>burden</w:t>
      </w:r>
      <w:r>
        <w:rPr>
          <w:b w:val="0"/>
          <w:bCs w:val="0"/>
          <w:spacing w:val="-1"/>
        </w:rPr>
        <w:t xml:space="preserve"> </w:t>
      </w:r>
      <w:r>
        <w:rPr>
          <w:b w:val="0"/>
          <w:bCs w:val="0"/>
        </w:rPr>
        <w:t>applied</w:t>
      </w:r>
      <w:r>
        <w:rPr>
          <w:b w:val="0"/>
          <w:bCs w:val="0"/>
          <w:spacing w:val="-1"/>
        </w:rPr>
        <w:t xml:space="preserve"> </w:t>
      </w:r>
      <w:r>
        <w:rPr>
          <w:b w:val="0"/>
          <w:bCs w:val="0"/>
        </w:rPr>
        <w:t>to</w:t>
      </w:r>
      <w:r>
        <w:rPr>
          <w:b w:val="0"/>
          <w:bCs w:val="0"/>
          <w:spacing w:val="-1"/>
        </w:rPr>
        <w:t xml:space="preserve"> small </w:t>
      </w:r>
      <w:r>
        <w:rPr>
          <w:b w:val="0"/>
          <w:bCs w:val="0"/>
        </w:rPr>
        <w:t>businesses</w:t>
      </w:r>
      <w:r>
        <w:rPr>
          <w:b w:val="0"/>
          <w:bCs w:val="0"/>
          <w:spacing w:val="-1"/>
        </w:rPr>
        <w:t xml:space="preserve"> </w:t>
      </w:r>
      <w:r>
        <w:rPr>
          <w:b w:val="0"/>
          <w:bCs w:val="0"/>
        </w:rPr>
        <w:t>is</w:t>
      </w:r>
      <w:r>
        <w:rPr>
          <w:b w:val="0"/>
          <w:bCs w:val="0"/>
          <w:spacing w:val="-1"/>
        </w:rPr>
        <w:t xml:space="preserve"> </w:t>
      </w:r>
      <w:r>
        <w:rPr>
          <w:b w:val="0"/>
          <w:bCs w:val="0"/>
        </w:rPr>
        <w:t>the</w:t>
      </w:r>
      <w:r>
        <w:rPr>
          <w:b w:val="0"/>
          <w:bCs w:val="0"/>
          <w:spacing w:val="1"/>
        </w:rPr>
        <w:t xml:space="preserve"> </w:t>
      </w:r>
      <w:r>
        <w:rPr>
          <w:b w:val="0"/>
          <w:bCs w:val="0"/>
          <w:spacing w:val="-1"/>
        </w:rPr>
        <w:t>minimum consistent with applicable laws,</w:t>
      </w:r>
      <w:r>
        <w:rPr>
          <w:b w:val="0"/>
          <w:bCs w:val="0"/>
          <w:spacing w:val="28"/>
        </w:rPr>
        <w:t xml:space="preserve"> </w:t>
      </w:r>
      <w:r>
        <w:rPr>
          <w:b w:val="0"/>
          <w:bCs w:val="0"/>
        </w:rPr>
        <w:t>executive orders, regulations,</w:t>
      </w:r>
      <w:r>
        <w:rPr>
          <w:b w:val="0"/>
          <w:bCs w:val="0"/>
          <w:spacing w:val="-1"/>
        </w:rPr>
        <w:t xml:space="preserve"> and prudent business practices.</w:t>
      </w:r>
    </w:p>
    <w:p w:rsidR="00B15D07" w:rsidRDefault="00B15D07" w:rsidP="00B15D07">
      <w:pPr>
        <w:pStyle w:val="BodyText"/>
        <w:kinsoku w:val="0"/>
        <w:overflowPunct w:val="0"/>
        <w:ind w:left="0"/>
        <w:contextualSpacing/>
        <w:rPr>
          <w:b w:val="0"/>
          <w:bCs w:val="0"/>
          <w:sz w:val="18"/>
          <w:szCs w:val="18"/>
        </w:rPr>
      </w:pPr>
    </w:p>
    <w:p w:rsidR="00B15D07" w:rsidRDefault="00B15D07" w:rsidP="00B15D07">
      <w:pPr>
        <w:pStyle w:val="BodyText"/>
        <w:tabs>
          <w:tab w:val="left" w:pos="421"/>
        </w:tabs>
        <w:kinsoku w:val="0"/>
        <w:overflowPunct w:val="0"/>
        <w:ind w:left="0"/>
        <w:contextualSpacing/>
        <w:rPr>
          <w:b w:val="0"/>
          <w:bCs w:val="0"/>
        </w:rPr>
      </w:pPr>
      <w:r>
        <w:t xml:space="preserve">6.  Describe the </w:t>
      </w:r>
      <w:r>
        <w:rPr>
          <w:spacing w:val="-1"/>
        </w:rPr>
        <w:t>consequence</w:t>
      </w:r>
      <w:r>
        <w:t xml:space="preserve"> to Federal program</w:t>
      </w:r>
      <w:r>
        <w:rPr>
          <w:spacing w:val="-2"/>
        </w:rPr>
        <w:t xml:space="preserve"> </w:t>
      </w:r>
      <w:r>
        <w:rPr>
          <w:spacing w:val="-1"/>
        </w:rPr>
        <w:t>or policy activities if the collection</w:t>
      </w:r>
      <w:r>
        <w:rPr>
          <w:spacing w:val="28"/>
        </w:rPr>
        <w:t xml:space="preserve"> </w:t>
      </w:r>
      <w:r>
        <w:lastRenderedPageBreak/>
        <w:t>is</w:t>
      </w:r>
      <w:r>
        <w:rPr>
          <w:spacing w:val="-1"/>
        </w:rPr>
        <w:t xml:space="preserve"> </w:t>
      </w:r>
      <w:r>
        <w:t>not</w:t>
      </w:r>
      <w:r>
        <w:rPr>
          <w:spacing w:val="-1"/>
        </w:rPr>
        <w:t xml:space="preserve"> </w:t>
      </w:r>
      <w:r>
        <w:t>conducted</w:t>
      </w:r>
      <w:r>
        <w:rPr>
          <w:spacing w:val="-1"/>
        </w:rPr>
        <w:t xml:space="preserve"> </w:t>
      </w:r>
      <w:r>
        <w:t>or</w:t>
      </w:r>
      <w:r>
        <w:rPr>
          <w:spacing w:val="-1"/>
        </w:rPr>
        <w:t xml:space="preserve"> </w:t>
      </w:r>
      <w:r>
        <w:t>is</w:t>
      </w:r>
      <w:r>
        <w:rPr>
          <w:spacing w:val="-1"/>
        </w:rPr>
        <w:t xml:space="preserve"> </w:t>
      </w:r>
      <w:r>
        <w:t>conducted</w:t>
      </w:r>
      <w:r>
        <w:rPr>
          <w:spacing w:val="-1"/>
        </w:rPr>
        <w:t xml:space="preserve"> </w:t>
      </w:r>
      <w:r>
        <w:t>less</w:t>
      </w:r>
      <w:r>
        <w:rPr>
          <w:spacing w:val="-1"/>
        </w:rPr>
        <w:t xml:space="preserve"> </w:t>
      </w:r>
      <w:r>
        <w:t>frequently,</w:t>
      </w:r>
      <w:r>
        <w:rPr>
          <w:spacing w:val="-1"/>
        </w:rPr>
        <w:t xml:space="preserve"> </w:t>
      </w:r>
      <w:r>
        <w:t>as</w:t>
      </w:r>
      <w:r>
        <w:rPr>
          <w:spacing w:val="-1"/>
        </w:rPr>
        <w:t xml:space="preserve"> well </w:t>
      </w:r>
      <w:r>
        <w:t>as</w:t>
      </w:r>
      <w:r>
        <w:rPr>
          <w:spacing w:val="-1"/>
        </w:rPr>
        <w:t xml:space="preserve"> </w:t>
      </w:r>
      <w:r>
        <w:t>any</w:t>
      </w:r>
      <w:r>
        <w:rPr>
          <w:spacing w:val="-1"/>
        </w:rPr>
        <w:t xml:space="preserve"> </w:t>
      </w:r>
      <w:r>
        <w:t>technical</w:t>
      </w:r>
      <w:r>
        <w:rPr>
          <w:spacing w:val="-1"/>
        </w:rPr>
        <w:t xml:space="preserve"> </w:t>
      </w:r>
      <w:r>
        <w:t>or</w:t>
      </w:r>
      <w:r>
        <w:rPr>
          <w:spacing w:val="-1"/>
        </w:rPr>
        <w:t xml:space="preserve"> </w:t>
      </w:r>
      <w:r>
        <w:t>legal</w:t>
      </w:r>
      <w:r>
        <w:rPr>
          <w:spacing w:val="23"/>
        </w:rPr>
        <w:t xml:space="preserve"> </w:t>
      </w:r>
      <w:r>
        <w:t>obstacles</w:t>
      </w:r>
      <w:r>
        <w:rPr>
          <w:spacing w:val="-1"/>
        </w:rPr>
        <w:t xml:space="preserve"> </w:t>
      </w:r>
      <w:r>
        <w:t>to</w:t>
      </w:r>
      <w:r>
        <w:rPr>
          <w:spacing w:val="-1"/>
        </w:rPr>
        <w:t xml:space="preserve"> </w:t>
      </w:r>
      <w:r>
        <w:t>reducing</w:t>
      </w:r>
      <w:r>
        <w:rPr>
          <w:spacing w:val="-1"/>
        </w:rPr>
        <w:t xml:space="preserve"> </w:t>
      </w:r>
      <w:r>
        <w:t>burden.</w:t>
      </w:r>
    </w:p>
    <w:p w:rsidR="00B15D07" w:rsidRDefault="00B15D07" w:rsidP="00B15D07">
      <w:pPr>
        <w:pStyle w:val="BodyText"/>
        <w:kinsoku w:val="0"/>
        <w:overflowPunct w:val="0"/>
        <w:ind w:left="0"/>
        <w:contextualSpacing/>
        <w:rPr>
          <w:sz w:val="23"/>
          <w:szCs w:val="23"/>
        </w:rPr>
      </w:pPr>
    </w:p>
    <w:p w:rsidR="00B15D07" w:rsidRDefault="00B15D07" w:rsidP="00B15D07">
      <w:pPr>
        <w:pStyle w:val="BodyText"/>
        <w:kinsoku w:val="0"/>
        <w:overflowPunct w:val="0"/>
        <w:ind w:left="0"/>
        <w:contextualSpacing/>
        <w:rPr>
          <w:b w:val="0"/>
          <w:bCs w:val="0"/>
        </w:rPr>
      </w:pPr>
      <w:r>
        <w:rPr>
          <w:b w:val="0"/>
          <w:bCs w:val="0"/>
        </w:rPr>
        <w:t>Collection</w:t>
      </w:r>
      <w:r>
        <w:rPr>
          <w:b w:val="0"/>
          <w:bCs w:val="0"/>
          <w:spacing w:val="-1"/>
        </w:rPr>
        <w:t xml:space="preserve"> </w:t>
      </w:r>
      <w:r>
        <w:rPr>
          <w:b w:val="0"/>
          <w:bCs w:val="0"/>
        </w:rPr>
        <w:t>of</w:t>
      </w:r>
      <w:r>
        <w:rPr>
          <w:b w:val="0"/>
          <w:bCs w:val="0"/>
          <w:spacing w:val="-1"/>
        </w:rPr>
        <w:t xml:space="preserve"> </w:t>
      </w:r>
      <w:r>
        <w:rPr>
          <w:b w:val="0"/>
          <w:bCs w:val="0"/>
        </w:rPr>
        <w:t>the</w:t>
      </w:r>
      <w:r>
        <w:rPr>
          <w:b w:val="0"/>
          <w:bCs w:val="0"/>
          <w:spacing w:val="-1"/>
        </w:rPr>
        <w:t xml:space="preserve"> </w:t>
      </w:r>
      <w:r>
        <w:rPr>
          <w:b w:val="0"/>
          <w:bCs w:val="0"/>
        </w:rPr>
        <w:t>information</w:t>
      </w:r>
      <w:r>
        <w:rPr>
          <w:b w:val="0"/>
          <w:bCs w:val="0"/>
          <w:spacing w:val="-1"/>
        </w:rPr>
        <w:t xml:space="preserve"> </w:t>
      </w:r>
      <w:r>
        <w:rPr>
          <w:b w:val="0"/>
          <w:bCs w:val="0"/>
        </w:rPr>
        <w:t>on</w:t>
      </w:r>
      <w:r>
        <w:rPr>
          <w:b w:val="0"/>
          <w:bCs w:val="0"/>
          <w:spacing w:val="-1"/>
        </w:rPr>
        <w:t xml:space="preserve"> </w:t>
      </w:r>
      <w:r>
        <w:rPr>
          <w:b w:val="0"/>
          <w:bCs w:val="0"/>
        </w:rPr>
        <w:t>the</w:t>
      </w:r>
      <w:r>
        <w:rPr>
          <w:b w:val="0"/>
          <w:bCs w:val="0"/>
          <w:spacing w:val="-1"/>
        </w:rPr>
        <w:t xml:space="preserve"> </w:t>
      </w:r>
      <w:r>
        <w:rPr>
          <w:b w:val="0"/>
          <w:bCs w:val="0"/>
        </w:rPr>
        <w:t>GSA</w:t>
      </w:r>
      <w:r>
        <w:rPr>
          <w:b w:val="0"/>
          <w:bCs w:val="0"/>
          <w:spacing w:val="-1"/>
        </w:rPr>
        <w:t xml:space="preserve"> </w:t>
      </w:r>
      <w:r>
        <w:rPr>
          <w:b w:val="0"/>
          <w:bCs w:val="0"/>
        </w:rPr>
        <w:t>Form</w:t>
      </w:r>
      <w:r>
        <w:rPr>
          <w:b w:val="0"/>
          <w:bCs w:val="0"/>
          <w:spacing w:val="-2"/>
        </w:rPr>
        <w:t xml:space="preserve"> </w:t>
      </w:r>
      <w:r>
        <w:rPr>
          <w:b w:val="0"/>
          <w:bCs w:val="0"/>
        </w:rPr>
        <w:t>1678 on a less frequent basis would</w:t>
      </w:r>
      <w:r>
        <w:rPr>
          <w:b w:val="0"/>
          <w:bCs w:val="0"/>
          <w:spacing w:val="21"/>
        </w:rPr>
        <w:t xml:space="preserve"> </w:t>
      </w:r>
      <w:r>
        <w:rPr>
          <w:b w:val="0"/>
          <w:bCs w:val="0"/>
        </w:rPr>
        <w:t>prevent</w:t>
      </w:r>
      <w:r>
        <w:rPr>
          <w:b w:val="0"/>
          <w:bCs w:val="0"/>
          <w:spacing w:val="-1"/>
        </w:rPr>
        <w:t xml:space="preserve"> </w:t>
      </w:r>
      <w:r>
        <w:rPr>
          <w:b w:val="0"/>
          <w:bCs w:val="0"/>
        </w:rPr>
        <w:t>the</w:t>
      </w:r>
      <w:r>
        <w:rPr>
          <w:b w:val="0"/>
          <w:bCs w:val="0"/>
          <w:spacing w:val="-1"/>
        </w:rPr>
        <w:t xml:space="preserve"> government </w:t>
      </w:r>
      <w:r>
        <w:rPr>
          <w:b w:val="0"/>
          <w:bCs w:val="0"/>
        </w:rPr>
        <w:t>from</w:t>
      </w:r>
      <w:r>
        <w:rPr>
          <w:b w:val="0"/>
          <w:bCs w:val="0"/>
          <w:spacing w:val="-3"/>
        </w:rPr>
        <w:t xml:space="preserve"> </w:t>
      </w:r>
      <w:r>
        <w:rPr>
          <w:b w:val="0"/>
          <w:bCs w:val="0"/>
        </w:rPr>
        <w:t>taking</w:t>
      </w:r>
      <w:r>
        <w:rPr>
          <w:b w:val="0"/>
          <w:bCs w:val="0"/>
          <w:spacing w:val="-1"/>
        </w:rPr>
        <w:t xml:space="preserve"> timely action</w:t>
      </w:r>
      <w:r>
        <w:rPr>
          <w:b w:val="0"/>
          <w:bCs w:val="0"/>
        </w:rPr>
        <w:t xml:space="preserve"> in the event of delinquent </w:t>
      </w:r>
      <w:r>
        <w:rPr>
          <w:b w:val="0"/>
          <w:bCs w:val="0"/>
          <w:spacing w:val="-1"/>
        </w:rPr>
        <w:t>performance</w:t>
      </w:r>
      <w:r>
        <w:rPr>
          <w:b w:val="0"/>
          <w:bCs w:val="0"/>
          <w:spacing w:val="47"/>
        </w:rPr>
        <w:t xml:space="preserve"> </w:t>
      </w:r>
      <w:r>
        <w:rPr>
          <w:b w:val="0"/>
          <w:bCs w:val="0"/>
        </w:rPr>
        <w:t xml:space="preserve">and, in </w:t>
      </w:r>
      <w:r>
        <w:rPr>
          <w:b w:val="0"/>
          <w:bCs w:val="0"/>
          <w:spacing w:val="-1"/>
        </w:rPr>
        <w:t>some</w:t>
      </w:r>
      <w:r>
        <w:rPr>
          <w:b w:val="0"/>
          <w:bCs w:val="0"/>
        </w:rPr>
        <w:t xml:space="preserve"> cases, </w:t>
      </w:r>
      <w:r>
        <w:rPr>
          <w:b w:val="0"/>
          <w:bCs w:val="0"/>
          <w:spacing w:val="-1"/>
        </w:rPr>
        <w:t>may</w:t>
      </w:r>
      <w:r>
        <w:rPr>
          <w:b w:val="0"/>
          <w:bCs w:val="0"/>
        </w:rPr>
        <w:t xml:space="preserve"> preclude the </w:t>
      </w:r>
      <w:r>
        <w:rPr>
          <w:b w:val="0"/>
          <w:bCs w:val="0"/>
          <w:spacing w:val="-1"/>
        </w:rPr>
        <w:t>Government</w:t>
      </w:r>
      <w:r>
        <w:rPr>
          <w:b w:val="0"/>
          <w:bCs w:val="0"/>
        </w:rPr>
        <w:t xml:space="preserve"> from</w:t>
      </w:r>
      <w:r>
        <w:rPr>
          <w:b w:val="0"/>
          <w:bCs w:val="0"/>
          <w:spacing w:val="-2"/>
        </w:rPr>
        <w:t xml:space="preserve"> </w:t>
      </w:r>
      <w:r>
        <w:rPr>
          <w:b w:val="0"/>
          <w:bCs w:val="0"/>
        </w:rPr>
        <w:t xml:space="preserve">exercising its rights in a </w:t>
      </w:r>
      <w:r>
        <w:rPr>
          <w:b w:val="0"/>
          <w:bCs w:val="0"/>
          <w:spacing w:val="-1"/>
        </w:rPr>
        <w:t>manner</w:t>
      </w:r>
      <w:r>
        <w:rPr>
          <w:b w:val="0"/>
          <w:bCs w:val="0"/>
          <w:spacing w:val="31"/>
        </w:rPr>
        <w:t xml:space="preserve"> </w:t>
      </w:r>
      <w:r>
        <w:rPr>
          <w:b w:val="0"/>
          <w:bCs w:val="0"/>
        </w:rPr>
        <w:t>that</w:t>
      </w:r>
      <w:r>
        <w:rPr>
          <w:b w:val="0"/>
          <w:bCs w:val="0"/>
          <w:spacing w:val="-1"/>
        </w:rPr>
        <w:t xml:space="preserve"> </w:t>
      </w:r>
      <w:r>
        <w:rPr>
          <w:b w:val="0"/>
          <w:bCs w:val="0"/>
        </w:rPr>
        <w:t>would</w:t>
      </w:r>
      <w:r>
        <w:rPr>
          <w:b w:val="0"/>
          <w:bCs w:val="0"/>
          <w:spacing w:val="-1"/>
        </w:rPr>
        <w:t xml:space="preserve"> </w:t>
      </w:r>
      <w:r>
        <w:rPr>
          <w:b w:val="0"/>
          <w:bCs w:val="0"/>
        </w:rPr>
        <w:t>not</w:t>
      </w:r>
      <w:r>
        <w:rPr>
          <w:b w:val="0"/>
          <w:bCs w:val="0"/>
          <w:spacing w:val="-1"/>
        </w:rPr>
        <w:t xml:space="preserve"> </w:t>
      </w:r>
      <w:r>
        <w:rPr>
          <w:b w:val="0"/>
          <w:bCs w:val="0"/>
        </w:rPr>
        <w:t>cause</w:t>
      </w:r>
      <w:r>
        <w:rPr>
          <w:b w:val="0"/>
          <w:bCs w:val="0"/>
          <w:spacing w:val="-1"/>
        </w:rPr>
        <w:t xml:space="preserve"> </w:t>
      </w:r>
      <w:r>
        <w:rPr>
          <w:b w:val="0"/>
          <w:bCs w:val="0"/>
        </w:rPr>
        <w:t>further</w:t>
      </w:r>
      <w:r>
        <w:rPr>
          <w:b w:val="0"/>
          <w:bCs w:val="0"/>
          <w:spacing w:val="-1"/>
        </w:rPr>
        <w:t xml:space="preserve"> </w:t>
      </w:r>
      <w:r>
        <w:rPr>
          <w:b w:val="0"/>
          <w:bCs w:val="0"/>
        </w:rPr>
        <w:t>loss</w:t>
      </w:r>
      <w:r>
        <w:rPr>
          <w:b w:val="0"/>
          <w:bCs w:val="0"/>
          <w:spacing w:val="-1"/>
        </w:rPr>
        <w:t xml:space="preserve"> </w:t>
      </w:r>
      <w:r>
        <w:rPr>
          <w:b w:val="0"/>
          <w:bCs w:val="0"/>
        </w:rPr>
        <w:t>to</w:t>
      </w:r>
      <w:r>
        <w:rPr>
          <w:b w:val="0"/>
          <w:bCs w:val="0"/>
          <w:spacing w:val="-1"/>
        </w:rPr>
        <w:t xml:space="preserve"> </w:t>
      </w:r>
      <w:r>
        <w:rPr>
          <w:b w:val="0"/>
          <w:bCs w:val="0"/>
        </w:rPr>
        <w:t>the</w:t>
      </w:r>
      <w:r>
        <w:rPr>
          <w:b w:val="0"/>
          <w:bCs w:val="0"/>
          <w:spacing w:val="-1"/>
        </w:rPr>
        <w:t xml:space="preserve"> </w:t>
      </w:r>
      <w:r>
        <w:rPr>
          <w:b w:val="0"/>
          <w:bCs w:val="0"/>
        </w:rPr>
        <w:t>Government.</w:t>
      </w:r>
    </w:p>
    <w:p w:rsidR="00B15D07" w:rsidRDefault="00B15D07" w:rsidP="00B15D07">
      <w:pPr>
        <w:pStyle w:val="BodyText"/>
        <w:kinsoku w:val="0"/>
        <w:overflowPunct w:val="0"/>
        <w:ind w:left="0"/>
        <w:contextualSpacing/>
        <w:rPr>
          <w:b w:val="0"/>
          <w:bCs w:val="0"/>
        </w:rPr>
      </w:pPr>
    </w:p>
    <w:p w:rsidR="00B15D07" w:rsidRDefault="00B15D07" w:rsidP="00B15D07">
      <w:pPr>
        <w:pStyle w:val="BodyText"/>
        <w:kinsoku w:val="0"/>
        <w:overflowPunct w:val="0"/>
        <w:ind w:left="0"/>
        <w:contextualSpacing/>
        <w:rPr>
          <w:b w:val="0"/>
          <w:bCs w:val="0"/>
        </w:rPr>
      </w:pPr>
      <w:r>
        <w:rPr>
          <w:b w:val="0"/>
          <w:bCs w:val="0"/>
        </w:rPr>
        <w:t>The</w:t>
      </w:r>
      <w:r>
        <w:rPr>
          <w:b w:val="0"/>
          <w:bCs w:val="0"/>
          <w:spacing w:val="-1"/>
        </w:rPr>
        <w:t xml:space="preserve"> </w:t>
      </w:r>
      <w:r>
        <w:rPr>
          <w:b w:val="0"/>
          <w:bCs w:val="0"/>
        </w:rPr>
        <w:t>data</w:t>
      </w:r>
      <w:r>
        <w:rPr>
          <w:b w:val="0"/>
          <w:bCs w:val="0"/>
          <w:spacing w:val="-1"/>
        </w:rPr>
        <w:t xml:space="preserve"> </w:t>
      </w:r>
      <w:r>
        <w:rPr>
          <w:b w:val="0"/>
          <w:bCs w:val="0"/>
        </w:rPr>
        <w:t>reported</w:t>
      </w:r>
      <w:r>
        <w:rPr>
          <w:b w:val="0"/>
          <w:bCs w:val="0"/>
          <w:spacing w:val="-1"/>
        </w:rPr>
        <w:t xml:space="preserve"> </w:t>
      </w:r>
      <w:r>
        <w:rPr>
          <w:b w:val="0"/>
          <w:bCs w:val="0"/>
        </w:rPr>
        <w:t>on</w:t>
      </w:r>
      <w:r>
        <w:rPr>
          <w:b w:val="0"/>
          <w:bCs w:val="0"/>
          <w:spacing w:val="-1"/>
        </w:rPr>
        <w:t xml:space="preserve"> </w:t>
      </w:r>
      <w:r>
        <w:rPr>
          <w:b w:val="0"/>
          <w:bCs w:val="0"/>
        </w:rPr>
        <w:t>the</w:t>
      </w:r>
      <w:r>
        <w:rPr>
          <w:b w:val="0"/>
          <w:bCs w:val="0"/>
          <w:spacing w:val="-1"/>
        </w:rPr>
        <w:t xml:space="preserve"> </w:t>
      </w:r>
      <w:r>
        <w:rPr>
          <w:b w:val="0"/>
          <w:bCs w:val="0"/>
        </w:rPr>
        <w:t>DD</w:t>
      </w:r>
      <w:r>
        <w:rPr>
          <w:b w:val="0"/>
          <w:bCs w:val="0"/>
          <w:spacing w:val="-1"/>
        </w:rPr>
        <w:t xml:space="preserve"> </w:t>
      </w:r>
      <w:r>
        <w:rPr>
          <w:b w:val="0"/>
          <w:bCs w:val="0"/>
        </w:rPr>
        <w:t>Form</w:t>
      </w:r>
      <w:r>
        <w:rPr>
          <w:b w:val="0"/>
          <w:bCs w:val="0"/>
          <w:spacing w:val="-3"/>
        </w:rPr>
        <w:t xml:space="preserve"> </w:t>
      </w:r>
      <w:r>
        <w:rPr>
          <w:b w:val="0"/>
          <w:bCs w:val="0"/>
        </w:rPr>
        <w:t>250</w:t>
      </w:r>
      <w:r>
        <w:rPr>
          <w:b w:val="0"/>
          <w:bCs w:val="0"/>
          <w:spacing w:val="-1"/>
        </w:rPr>
        <w:t xml:space="preserve"> </w:t>
      </w:r>
      <w:r>
        <w:rPr>
          <w:b w:val="0"/>
          <w:bCs w:val="0"/>
        </w:rPr>
        <w:t>and</w:t>
      </w:r>
      <w:r>
        <w:rPr>
          <w:b w:val="0"/>
          <w:bCs w:val="0"/>
          <w:spacing w:val="-1"/>
        </w:rPr>
        <w:t xml:space="preserve"> </w:t>
      </w:r>
      <w:r>
        <w:rPr>
          <w:b w:val="0"/>
          <w:bCs w:val="0"/>
        </w:rPr>
        <w:t>GSA Form</w:t>
      </w:r>
      <w:r>
        <w:rPr>
          <w:b w:val="0"/>
          <w:bCs w:val="0"/>
          <w:spacing w:val="-2"/>
        </w:rPr>
        <w:t xml:space="preserve"> </w:t>
      </w:r>
      <w:r>
        <w:rPr>
          <w:b w:val="0"/>
          <w:bCs w:val="0"/>
        </w:rPr>
        <w:t xml:space="preserve">308 </w:t>
      </w:r>
      <w:r w:rsidR="00A14B0F">
        <w:rPr>
          <w:b w:val="0"/>
          <w:bCs w:val="0"/>
        </w:rPr>
        <w:t>is</w:t>
      </w:r>
      <w:r>
        <w:rPr>
          <w:b w:val="0"/>
          <w:bCs w:val="0"/>
        </w:rPr>
        <w:t xml:space="preserve"> </w:t>
      </w:r>
      <w:r>
        <w:rPr>
          <w:b w:val="0"/>
          <w:bCs w:val="0"/>
          <w:spacing w:val="-1"/>
        </w:rPr>
        <w:t>maintained</w:t>
      </w:r>
      <w:r>
        <w:rPr>
          <w:b w:val="0"/>
          <w:bCs w:val="0"/>
        </w:rPr>
        <w:t xml:space="preserve"> by contractors</w:t>
      </w:r>
      <w:r>
        <w:rPr>
          <w:b w:val="0"/>
          <w:bCs w:val="0"/>
          <w:spacing w:val="29"/>
        </w:rPr>
        <w:t xml:space="preserve"> </w:t>
      </w:r>
      <w:r>
        <w:rPr>
          <w:b w:val="0"/>
          <w:bCs w:val="0"/>
        </w:rPr>
        <w:t>as</w:t>
      </w:r>
      <w:r>
        <w:rPr>
          <w:b w:val="0"/>
          <w:bCs w:val="0"/>
          <w:spacing w:val="-1"/>
        </w:rPr>
        <w:t xml:space="preserve"> </w:t>
      </w:r>
      <w:r>
        <w:rPr>
          <w:b w:val="0"/>
          <w:bCs w:val="0"/>
        </w:rPr>
        <w:t>standard</w:t>
      </w:r>
      <w:r>
        <w:rPr>
          <w:b w:val="0"/>
          <w:bCs w:val="0"/>
          <w:spacing w:val="-1"/>
        </w:rPr>
        <w:t xml:space="preserve"> </w:t>
      </w:r>
      <w:r>
        <w:rPr>
          <w:b w:val="0"/>
          <w:bCs w:val="0"/>
        </w:rPr>
        <w:t>operating</w:t>
      </w:r>
      <w:r>
        <w:rPr>
          <w:b w:val="0"/>
          <w:bCs w:val="0"/>
          <w:spacing w:val="-1"/>
        </w:rPr>
        <w:t xml:space="preserve"> </w:t>
      </w:r>
      <w:r>
        <w:rPr>
          <w:b w:val="0"/>
          <w:bCs w:val="0"/>
        </w:rPr>
        <w:t>practice</w:t>
      </w:r>
      <w:r>
        <w:rPr>
          <w:b w:val="0"/>
          <w:bCs w:val="0"/>
          <w:spacing w:val="-1"/>
        </w:rPr>
        <w:t xml:space="preserve"> </w:t>
      </w:r>
      <w:r>
        <w:rPr>
          <w:b w:val="0"/>
          <w:bCs w:val="0"/>
        </w:rPr>
        <w:t>and</w:t>
      </w:r>
      <w:r>
        <w:rPr>
          <w:b w:val="0"/>
          <w:bCs w:val="0"/>
          <w:spacing w:val="-1"/>
        </w:rPr>
        <w:t xml:space="preserve"> </w:t>
      </w:r>
      <w:r>
        <w:rPr>
          <w:b w:val="0"/>
          <w:bCs w:val="0"/>
        </w:rPr>
        <w:t>is</w:t>
      </w:r>
      <w:r>
        <w:rPr>
          <w:b w:val="0"/>
          <w:bCs w:val="0"/>
          <w:spacing w:val="-1"/>
        </w:rPr>
        <w:t xml:space="preserve"> </w:t>
      </w:r>
      <w:r>
        <w:rPr>
          <w:b w:val="0"/>
          <w:bCs w:val="0"/>
        </w:rPr>
        <w:t>entered</w:t>
      </w:r>
      <w:r>
        <w:rPr>
          <w:b w:val="0"/>
          <w:bCs w:val="0"/>
          <w:spacing w:val="-1"/>
        </w:rPr>
        <w:t xml:space="preserve"> </w:t>
      </w:r>
      <w:r>
        <w:rPr>
          <w:b w:val="0"/>
          <w:bCs w:val="0"/>
        </w:rPr>
        <w:t>on the appropriate form</w:t>
      </w:r>
      <w:r>
        <w:rPr>
          <w:b w:val="0"/>
          <w:bCs w:val="0"/>
          <w:spacing w:val="-2"/>
        </w:rPr>
        <w:t xml:space="preserve"> </w:t>
      </w:r>
      <w:r>
        <w:rPr>
          <w:b w:val="0"/>
          <w:bCs w:val="0"/>
        </w:rPr>
        <w:t xml:space="preserve">when a </w:t>
      </w:r>
      <w:r>
        <w:rPr>
          <w:b w:val="0"/>
          <w:bCs w:val="0"/>
          <w:spacing w:val="-1"/>
        </w:rPr>
        <w:t>shipment</w:t>
      </w:r>
      <w:r>
        <w:rPr>
          <w:b w:val="0"/>
          <w:bCs w:val="0"/>
        </w:rPr>
        <w:t xml:space="preserve"> is</w:t>
      </w:r>
      <w:r>
        <w:rPr>
          <w:b w:val="0"/>
          <w:bCs w:val="0"/>
          <w:spacing w:val="26"/>
        </w:rPr>
        <w:t xml:space="preserve"> </w:t>
      </w:r>
      <w:r>
        <w:rPr>
          <w:b w:val="0"/>
          <w:bCs w:val="0"/>
          <w:spacing w:val="-1"/>
        </w:rPr>
        <w:t>made.</w:t>
      </w:r>
      <w:r>
        <w:rPr>
          <w:b w:val="0"/>
          <w:bCs w:val="0"/>
        </w:rPr>
        <w:t xml:space="preserve">  A copy of the form </w:t>
      </w:r>
      <w:r>
        <w:rPr>
          <w:b w:val="0"/>
          <w:bCs w:val="0"/>
          <w:spacing w:val="-1"/>
        </w:rPr>
        <w:t>accompanies</w:t>
      </w:r>
      <w:r>
        <w:rPr>
          <w:b w:val="0"/>
          <w:bCs w:val="0"/>
        </w:rPr>
        <w:t xml:space="preserve"> </w:t>
      </w:r>
      <w:r>
        <w:rPr>
          <w:b w:val="0"/>
          <w:bCs w:val="0"/>
          <w:spacing w:val="-1"/>
        </w:rPr>
        <w:t>the</w:t>
      </w:r>
      <w:r>
        <w:rPr>
          <w:b w:val="0"/>
          <w:bCs w:val="0"/>
        </w:rPr>
        <w:t xml:space="preserve"> </w:t>
      </w:r>
      <w:r>
        <w:rPr>
          <w:b w:val="0"/>
          <w:bCs w:val="0"/>
          <w:spacing w:val="-1"/>
        </w:rPr>
        <w:t xml:space="preserve">shipment </w:t>
      </w:r>
      <w:r>
        <w:rPr>
          <w:b w:val="0"/>
          <w:bCs w:val="0"/>
        </w:rPr>
        <w:t>with</w:t>
      </w:r>
      <w:r>
        <w:rPr>
          <w:b w:val="0"/>
          <w:bCs w:val="0"/>
          <w:spacing w:val="-1"/>
        </w:rPr>
        <w:t xml:space="preserve"> </w:t>
      </w:r>
      <w:r>
        <w:rPr>
          <w:b w:val="0"/>
          <w:bCs w:val="0"/>
        </w:rPr>
        <w:t>the</w:t>
      </w:r>
      <w:r>
        <w:rPr>
          <w:b w:val="0"/>
          <w:bCs w:val="0"/>
          <w:spacing w:val="-1"/>
        </w:rPr>
        <w:t xml:space="preserve"> </w:t>
      </w:r>
      <w:r>
        <w:rPr>
          <w:b w:val="0"/>
          <w:bCs w:val="0"/>
        </w:rPr>
        <w:t>other</w:t>
      </w:r>
      <w:r>
        <w:rPr>
          <w:b w:val="0"/>
          <w:bCs w:val="0"/>
          <w:spacing w:val="-1"/>
        </w:rPr>
        <w:t xml:space="preserve"> </w:t>
      </w:r>
      <w:r>
        <w:rPr>
          <w:b w:val="0"/>
          <w:bCs w:val="0"/>
        </w:rPr>
        <w:t>copies</w:t>
      </w:r>
      <w:r>
        <w:rPr>
          <w:b w:val="0"/>
          <w:bCs w:val="0"/>
          <w:spacing w:val="-1"/>
        </w:rPr>
        <w:t xml:space="preserve"> distributed</w:t>
      </w:r>
      <w:r>
        <w:rPr>
          <w:b w:val="0"/>
          <w:bCs w:val="0"/>
          <w:spacing w:val="47"/>
        </w:rPr>
        <w:t xml:space="preserve"> </w:t>
      </w:r>
      <w:r>
        <w:rPr>
          <w:b w:val="0"/>
          <w:bCs w:val="0"/>
        </w:rPr>
        <w:t>pursuant</w:t>
      </w:r>
      <w:r>
        <w:rPr>
          <w:b w:val="0"/>
          <w:bCs w:val="0"/>
          <w:spacing w:val="-1"/>
        </w:rPr>
        <w:t xml:space="preserve"> </w:t>
      </w:r>
      <w:r>
        <w:rPr>
          <w:b w:val="0"/>
          <w:bCs w:val="0"/>
        </w:rPr>
        <w:t>to</w:t>
      </w:r>
      <w:r>
        <w:rPr>
          <w:b w:val="0"/>
          <w:bCs w:val="0"/>
          <w:spacing w:val="-1"/>
        </w:rPr>
        <w:t xml:space="preserve"> </w:t>
      </w:r>
      <w:r>
        <w:rPr>
          <w:b w:val="0"/>
          <w:bCs w:val="0"/>
        </w:rPr>
        <w:t>instructions</w:t>
      </w:r>
      <w:r>
        <w:rPr>
          <w:b w:val="0"/>
          <w:bCs w:val="0"/>
          <w:spacing w:val="-1"/>
        </w:rPr>
        <w:t xml:space="preserve"> </w:t>
      </w:r>
      <w:r>
        <w:rPr>
          <w:b w:val="0"/>
          <w:bCs w:val="0"/>
        </w:rPr>
        <w:t>provided</w:t>
      </w:r>
      <w:r>
        <w:rPr>
          <w:b w:val="0"/>
          <w:bCs w:val="0"/>
          <w:spacing w:val="-1"/>
        </w:rPr>
        <w:t xml:space="preserve"> </w:t>
      </w:r>
      <w:r>
        <w:rPr>
          <w:b w:val="0"/>
          <w:bCs w:val="0"/>
        </w:rPr>
        <w:t>by</w:t>
      </w:r>
      <w:r>
        <w:rPr>
          <w:b w:val="0"/>
          <w:bCs w:val="0"/>
          <w:spacing w:val="-1"/>
        </w:rPr>
        <w:t xml:space="preserve"> </w:t>
      </w:r>
      <w:r>
        <w:rPr>
          <w:b w:val="0"/>
          <w:bCs w:val="0"/>
        </w:rPr>
        <w:t xml:space="preserve">the </w:t>
      </w:r>
      <w:r>
        <w:rPr>
          <w:b w:val="0"/>
          <w:bCs w:val="0"/>
          <w:spacing w:val="-1"/>
        </w:rPr>
        <w:t>Government</w:t>
      </w:r>
      <w:r>
        <w:rPr>
          <w:b w:val="0"/>
          <w:bCs w:val="0"/>
        </w:rPr>
        <w:t xml:space="preserve"> under the contract.</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bCs/>
        </w:rPr>
        <w:t xml:space="preserve">7.  </w:t>
      </w:r>
      <w:r w:rsidRPr="00B15D07">
        <w:rPr>
          <w:rFonts w:ascii="Times New Roman" w:hAnsi="Times New Roman" w:cs="Times New Roman"/>
          <w:b/>
          <w:bCs/>
        </w:rPr>
        <w:t>Explain any special circumstances for this information collection.</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Collection is consistent with guidelines in 5 CFR 1320.6. There are no special circumstances for collection.</w:t>
      </w:r>
    </w:p>
    <w:p w:rsidR="00B15D07" w:rsidRPr="00B15D07" w:rsidRDefault="00B15D07" w:rsidP="00B15D07">
      <w:pPr>
        <w:spacing w:after="0" w:line="240" w:lineRule="auto"/>
        <w:rPr>
          <w:rFonts w:ascii="Times New Roman" w:hAnsi="Times New Roman" w:cs="Times New Roman"/>
        </w:rPr>
      </w:pPr>
    </w:p>
    <w:p w:rsidR="00B15D07" w:rsidRDefault="00B15D07" w:rsidP="00B15D07">
      <w:pPr>
        <w:spacing w:after="0" w:line="240" w:lineRule="auto"/>
        <w:rPr>
          <w:rFonts w:ascii="Times New Roman" w:hAnsi="Times New Roman" w:cs="Times New Roman"/>
          <w:b/>
          <w:bCs/>
        </w:rPr>
      </w:pPr>
      <w:r>
        <w:rPr>
          <w:rFonts w:ascii="Times New Roman" w:hAnsi="Times New Roman" w:cs="Times New Roman"/>
          <w:b/>
          <w:bCs/>
        </w:rPr>
        <w:t xml:space="preserve">8. </w:t>
      </w:r>
      <w:r w:rsidRPr="00B15D07">
        <w:rPr>
          <w:rFonts w:ascii="Times New Roman" w:hAnsi="Times New Roman" w:cs="Times New Roman"/>
          <w:b/>
          <w:b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D94179" w:rsidRPr="00B15D07" w:rsidRDefault="00D94179" w:rsidP="00B15D07">
      <w:pPr>
        <w:spacing w:after="0" w:line="240" w:lineRule="auto"/>
        <w:rPr>
          <w:rFonts w:ascii="Times New Roman" w:hAnsi="Times New Roman" w:cs="Times New Roman"/>
          <w:b/>
          <w:bCs/>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 xml:space="preserve">Under the procedures established for development of the GSAM, agency and public comments were solicited before finalization of the text. </w:t>
      </w:r>
      <w:r w:rsidR="00CD59B2">
        <w:rPr>
          <w:rFonts w:ascii="Times New Roman" w:hAnsi="Times New Roman" w:cs="Times New Roman"/>
        </w:rPr>
        <w:t>Notices published</w:t>
      </w:r>
      <w:r w:rsidRPr="00B15D07">
        <w:rPr>
          <w:rFonts w:ascii="Times New Roman" w:hAnsi="Times New Roman" w:cs="Times New Roman"/>
        </w:rPr>
        <w:t xml:space="preserve"> in the </w:t>
      </w:r>
      <w:r w:rsidRPr="00D94179">
        <w:rPr>
          <w:rFonts w:ascii="Times New Roman" w:hAnsi="Times New Roman" w:cs="Times New Roman"/>
          <w:i/>
        </w:rPr>
        <w:t>Federal</w:t>
      </w:r>
      <w:r w:rsidRPr="00B15D07">
        <w:rPr>
          <w:rFonts w:ascii="Times New Roman" w:hAnsi="Times New Roman" w:cs="Times New Roman"/>
        </w:rPr>
        <w:t xml:space="preserve"> </w:t>
      </w:r>
      <w:r w:rsidRPr="00D94179">
        <w:rPr>
          <w:rFonts w:ascii="Times New Roman" w:hAnsi="Times New Roman" w:cs="Times New Roman"/>
          <w:i/>
        </w:rPr>
        <w:t>Register</w:t>
      </w:r>
      <w:r w:rsidRPr="00B15D07">
        <w:rPr>
          <w:rFonts w:ascii="Times New Roman" w:hAnsi="Times New Roman" w:cs="Times New Roman"/>
        </w:rPr>
        <w:t xml:space="preserve"> at 80 FR </w:t>
      </w:r>
      <w:r w:rsidR="00D94179">
        <w:rPr>
          <w:rFonts w:ascii="Times New Roman" w:hAnsi="Times New Roman" w:cs="Times New Roman"/>
        </w:rPr>
        <w:t>13003</w:t>
      </w:r>
      <w:r w:rsidRPr="00B15D07">
        <w:rPr>
          <w:rFonts w:ascii="Times New Roman" w:hAnsi="Times New Roman" w:cs="Times New Roman"/>
        </w:rPr>
        <w:t>,</w:t>
      </w:r>
      <w:r w:rsidR="00D94179">
        <w:rPr>
          <w:rFonts w:ascii="Times New Roman" w:hAnsi="Times New Roman" w:cs="Times New Roman"/>
        </w:rPr>
        <w:t xml:space="preserve"> on March 12, 2015</w:t>
      </w:r>
      <w:r w:rsidRPr="00B15D07">
        <w:rPr>
          <w:rFonts w:ascii="Times New Roman" w:hAnsi="Times New Roman" w:cs="Times New Roman"/>
        </w:rPr>
        <w:t xml:space="preserve">, </w:t>
      </w:r>
      <w:r w:rsidR="00CD59B2">
        <w:rPr>
          <w:rFonts w:ascii="Times New Roman" w:hAnsi="Times New Roman" w:cs="Times New Roman"/>
        </w:rPr>
        <w:t xml:space="preserve"> and at 80 FR 34434, on June 16, 2015 </w:t>
      </w:r>
      <w:r w:rsidRPr="00B15D07">
        <w:rPr>
          <w:rFonts w:ascii="Times New Roman" w:hAnsi="Times New Roman" w:cs="Times New Roman"/>
        </w:rPr>
        <w:t xml:space="preserve">made this requirement available to the public and requested comments. </w:t>
      </w:r>
      <w:r w:rsidR="00D94179">
        <w:rPr>
          <w:rFonts w:ascii="Times New Roman" w:hAnsi="Times New Roman" w:cs="Times New Roman"/>
        </w:rPr>
        <w:t>No</w:t>
      </w:r>
      <w:r w:rsidRPr="00B15D07">
        <w:rPr>
          <w:rFonts w:ascii="Times New Roman" w:hAnsi="Times New Roman" w:cs="Times New Roman"/>
        </w:rPr>
        <w:t xml:space="preserve"> comments</w:t>
      </w:r>
      <w:r w:rsidR="00D94179">
        <w:rPr>
          <w:rFonts w:ascii="Times New Roman" w:hAnsi="Times New Roman" w:cs="Times New Roman"/>
        </w:rPr>
        <w:t xml:space="preserve"> </w:t>
      </w:r>
      <w:r w:rsidRPr="00B15D07">
        <w:rPr>
          <w:rFonts w:ascii="Times New Roman" w:hAnsi="Times New Roman" w:cs="Times New Roman"/>
        </w:rPr>
        <w:t xml:space="preserve">were received. </w:t>
      </w:r>
    </w:p>
    <w:p w:rsidR="004469E5" w:rsidRPr="00B15D07" w:rsidRDefault="004469E5"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bCs/>
        </w:rPr>
        <w:t xml:space="preserve">9.  </w:t>
      </w:r>
      <w:r w:rsidRPr="00B15D07">
        <w:rPr>
          <w:rFonts w:ascii="Times New Roman" w:hAnsi="Times New Roman" w:cs="Times New Roman"/>
          <w:b/>
          <w:bCs/>
        </w:rPr>
        <w:t>Explain any decision to provide any payment or gif</w:t>
      </w:r>
      <w:r w:rsidR="00F0408D">
        <w:rPr>
          <w:rFonts w:ascii="Times New Roman" w:hAnsi="Times New Roman" w:cs="Times New Roman"/>
          <w:b/>
          <w:bCs/>
        </w:rPr>
        <w:t>t to respondents, other than re-</w:t>
      </w:r>
      <w:r w:rsidRPr="00B15D07">
        <w:rPr>
          <w:rFonts w:ascii="Times New Roman" w:hAnsi="Times New Roman" w:cs="Times New Roman"/>
          <w:b/>
          <w:bCs/>
        </w:rPr>
        <w:t>numeration of contractors or grantees.</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Not applicable.</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bCs/>
        </w:rPr>
        <w:t xml:space="preserve">10.  </w:t>
      </w:r>
      <w:r w:rsidRPr="00B15D07">
        <w:rPr>
          <w:rFonts w:ascii="Times New Roman" w:hAnsi="Times New Roman" w:cs="Times New Roman"/>
          <w:b/>
          <w:bCs/>
        </w:rPr>
        <w:t>Describe any assurance of confidentiality provided to respondents and the basis for assurance in statute, regulation, or agency policy.</w:t>
      </w:r>
    </w:p>
    <w:p w:rsidR="00B15D07" w:rsidRPr="00B15D07" w:rsidRDefault="00B15D07" w:rsidP="00B15D07">
      <w:pPr>
        <w:spacing w:after="0" w:line="240" w:lineRule="auto"/>
        <w:rPr>
          <w:rFonts w:ascii="Times New Roman" w:hAnsi="Times New Roman" w:cs="Times New Roman"/>
          <w:b/>
          <w:bCs/>
        </w:rPr>
      </w:pPr>
    </w:p>
    <w:p w:rsidR="004469E5" w:rsidRDefault="00B15D07" w:rsidP="00B15D07">
      <w:pPr>
        <w:spacing w:after="0" w:line="240" w:lineRule="auto"/>
        <w:rPr>
          <w:rFonts w:ascii="Times New Roman" w:hAnsi="Times New Roman" w:cs="Times New Roman"/>
        </w:rPr>
      </w:pPr>
      <w:r w:rsidRPr="00B15D07">
        <w:rPr>
          <w:rFonts w:ascii="Times New Roman" w:hAnsi="Times New Roman" w:cs="Times New Roman"/>
        </w:rPr>
        <w:t>This information is disclosed only to the extent consistent with prudent business practices and current regulations.</w:t>
      </w:r>
    </w:p>
    <w:p w:rsidR="00C57A14" w:rsidRDefault="00C57A14"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bCs/>
        </w:rPr>
        <w:t xml:space="preserve">11.  </w:t>
      </w:r>
      <w:r w:rsidRPr="00B15D07">
        <w:rPr>
          <w:rFonts w:ascii="Times New Roman" w:hAnsi="Times New Roman" w:cs="Times New Roman"/>
          <w:b/>
          <w:bCs/>
        </w:rPr>
        <w:t>Provide additional justification for any questions of a sensitive nature</w:t>
      </w:r>
      <w:r w:rsidR="00D94179">
        <w:rPr>
          <w:rFonts w:ascii="Times New Roman" w:hAnsi="Times New Roman" w:cs="Times New Roman"/>
          <w:b/>
          <w:bCs/>
        </w:rPr>
        <w:t>.</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No sensitive questions are involved.</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bCs/>
        </w:rPr>
        <w:t xml:space="preserve">12.  </w:t>
      </w:r>
      <w:r w:rsidRPr="00B15D07">
        <w:rPr>
          <w:rFonts w:ascii="Times New Roman" w:hAnsi="Times New Roman" w:cs="Times New Roman"/>
          <w:b/>
          <w:bCs/>
        </w:rPr>
        <w:t>Provide estimates of the hour burden of the collection of information. The statement should—</w:t>
      </w:r>
    </w:p>
    <w:p w:rsidR="00B15D07" w:rsidRPr="00B15D07" w:rsidRDefault="00B15D07" w:rsidP="00B15D07">
      <w:pPr>
        <w:numPr>
          <w:ilvl w:val="1"/>
          <w:numId w:val="3"/>
        </w:numPr>
        <w:spacing w:after="0" w:line="240" w:lineRule="auto"/>
        <w:rPr>
          <w:rFonts w:ascii="Times New Roman" w:hAnsi="Times New Roman" w:cs="Times New Roman"/>
        </w:rPr>
      </w:pPr>
      <w:r w:rsidRPr="00B15D07">
        <w:rPr>
          <w:rFonts w:ascii="Times New Roman" w:hAnsi="Times New Roman" w:cs="Times New Roman"/>
          <w:b/>
          <w:bCs/>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w:t>
      </w:r>
      <w:r w:rsidRPr="00B15D07">
        <w:rPr>
          <w:rFonts w:ascii="Times New Roman" w:hAnsi="Times New Roman" w:cs="Times New Roman"/>
        </w:rPr>
        <w:t xml:space="preserve"> </w:t>
      </w:r>
      <w:r w:rsidRPr="00B15D07">
        <w:rPr>
          <w:rFonts w:ascii="Times New Roman" w:hAnsi="Times New Roman" w:cs="Times New Roman"/>
          <w:b/>
          <w:bCs/>
        </w:rPr>
        <w:t>explain the reasons for the variance. Generally, estimates should not include burden hours for customary and usual business practices;</w:t>
      </w:r>
    </w:p>
    <w:p w:rsidR="00B15D07" w:rsidRPr="00B15D07" w:rsidRDefault="00B15D07" w:rsidP="00B15D07">
      <w:pPr>
        <w:numPr>
          <w:ilvl w:val="1"/>
          <w:numId w:val="3"/>
        </w:numPr>
        <w:spacing w:after="0" w:line="240" w:lineRule="auto"/>
        <w:rPr>
          <w:rFonts w:ascii="Times New Roman" w:hAnsi="Times New Roman" w:cs="Times New Roman"/>
        </w:rPr>
      </w:pPr>
      <w:r w:rsidRPr="00B15D07">
        <w:rPr>
          <w:rFonts w:ascii="Times New Roman" w:hAnsi="Times New Roman" w:cs="Times New Roman"/>
          <w:b/>
          <w:bCs/>
        </w:rPr>
        <w:t>If this request for approval covers more than one form, provide separate hour burden estimates for each form and aggregate the hour burdens in Item 13; and</w:t>
      </w:r>
    </w:p>
    <w:p w:rsidR="00B15D07" w:rsidRPr="00B15D07" w:rsidRDefault="00B15D07" w:rsidP="00B15D07">
      <w:pPr>
        <w:numPr>
          <w:ilvl w:val="1"/>
          <w:numId w:val="3"/>
        </w:numPr>
        <w:spacing w:after="0" w:line="240" w:lineRule="auto"/>
        <w:rPr>
          <w:rFonts w:ascii="Times New Roman" w:hAnsi="Times New Roman" w:cs="Times New Roman"/>
        </w:rPr>
      </w:pPr>
      <w:r w:rsidRPr="00B15D07">
        <w:rPr>
          <w:rFonts w:ascii="Times New Roman" w:hAnsi="Times New Roman" w:cs="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b/>
        </w:rPr>
      </w:pPr>
      <w:r>
        <w:rPr>
          <w:rFonts w:ascii="Times New Roman" w:hAnsi="Times New Roman" w:cs="Times New Roman"/>
          <w:b/>
        </w:rPr>
        <w:t xml:space="preserve">A.  </w:t>
      </w:r>
      <w:r w:rsidRPr="00B15D07">
        <w:rPr>
          <w:rFonts w:ascii="Times New Roman" w:hAnsi="Times New Roman" w:cs="Times New Roman"/>
          <w:b/>
        </w:rPr>
        <w:t>Status Report of Orders and Shipments (GSAR clause 552.242- 70</w:t>
      </w:r>
      <w:r w:rsidR="00D520BE">
        <w:rPr>
          <w:rFonts w:ascii="Times New Roman" w:hAnsi="Times New Roman" w:cs="Times New Roman"/>
          <w:b/>
        </w:rPr>
        <w:t xml:space="preserve"> and GSA Form 1678</w:t>
      </w:r>
      <w:r w:rsidRPr="00B15D07">
        <w:rPr>
          <w:rFonts w:ascii="Times New Roman" w:hAnsi="Times New Roman" w:cs="Times New Roman"/>
          <w:b/>
        </w:rPr>
        <w:t xml:space="preserve">). </w:t>
      </w:r>
    </w:p>
    <w:p w:rsidR="00B15D07" w:rsidRPr="00B15D07" w:rsidRDefault="00B15D07" w:rsidP="00B15D07">
      <w:pPr>
        <w:spacing w:after="0" w:line="240" w:lineRule="auto"/>
        <w:rPr>
          <w:rFonts w:ascii="Times New Roman" w:hAnsi="Times New Roman" w:cs="Times New Roman"/>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The estimated number of respondents annually is 2,800, with each respondent responding 12 times</w:t>
      </w:r>
      <w:r w:rsidR="00D520BE">
        <w:rPr>
          <w:rFonts w:ascii="Times New Roman" w:hAnsi="Times New Roman" w:cs="Times New Roman"/>
        </w:rPr>
        <w:t xml:space="preserve"> per year</w:t>
      </w:r>
      <w:r w:rsidRPr="00B15D07">
        <w:rPr>
          <w:rFonts w:ascii="Times New Roman" w:hAnsi="Times New Roman" w:cs="Times New Roman"/>
        </w:rPr>
        <w:t>. The total annual responses are estimated to be 33,600, with each response requiring 5 minutes (.08) for a total of 2,688 hours.</w:t>
      </w:r>
    </w:p>
    <w:p w:rsidR="00674C07" w:rsidRDefault="00674C07" w:rsidP="00B15D07">
      <w:pPr>
        <w:spacing w:after="0" w:line="240" w:lineRule="auto"/>
        <w:rPr>
          <w:rFonts w:ascii="Times New Roman" w:hAnsi="Times New Roman" w:cs="Times New Roman"/>
        </w:rPr>
      </w:pPr>
    </w:p>
    <w:p w:rsidR="00674C07" w:rsidRDefault="00674C07" w:rsidP="00674C07">
      <w:pPr>
        <w:tabs>
          <w:tab w:val="right" w:leader="dot" w:pos="6480"/>
        </w:tabs>
        <w:spacing w:after="0" w:line="240" w:lineRule="auto"/>
        <w:ind w:left="720"/>
        <w:rPr>
          <w:rFonts w:ascii="Times New Roman" w:hAnsi="Times New Roman" w:cs="Times New Roman"/>
          <w:bCs/>
        </w:rPr>
      </w:pPr>
      <w:r w:rsidRPr="00B15D07">
        <w:rPr>
          <w:rFonts w:ascii="Times New Roman" w:hAnsi="Times New Roman" w:cs="Times New Roman"/>
          <w:bCs/>
        </w:rPr>
        <w:t>Number of respondents</w:t>
      </w:r>
      <w:r>
        <w:rPr>
          <w:rFonts w:ascii="Times New Roman" w:hAnsi="Times New Roman" w:cs="Times New Roman"/>
          <w:bCs/>
        </w:rPr>
        <w:tab/>
        <w:t>2,800</w:t>
      </w:r>
    </w:p>
    <w:p w:rsidR="00674C07" w:rsidRDefault="00674C07" w:rsidP="00674C07">
      <w:pPr>
        <w:tabs>
          <w:tab w:val="right" w:leader="dot" w:pos="6480"/>
        </w:tabs>
        <w:spacing w:after="0" w:line="240" w:lineRule="auto"/>
        <w:ind w:left="720"/>
        <w:rPr>
          <w:rFonts w:ascii="Times New Roman" w:hAnsi="Times New Roman" w:cs="Times New Roman"/>
          <w:bCs/>
        </w:rPr>
      </w:pPr>
      <w:r w:rsidRPr="00B15D07">
        <w:rPr>
          <w:rFonts w:ascii="Times New Roman" w:hAnsi="Times New Roman" w:cs="Times New Roman"/>
          <w:bCs/>
        </w:rPr>
        <w:t>Responses per respondent</w:t>
      </w:r>
      <w:r>
        <w:rPr>
          <w:rFonts w:ascii="Times New Roman" w:hAnsi="Times New Roman" w:cs="Times New Roman"/>
          <w:bCs/>
        </w:rPr>
        <w:tab/>
      </w:r>
      <w:proofErr w:type="gramStart"/>
      <w:r w:rsidRPr="00674C07">
        <w:rPr>
          <w:rFonts w:ascii="Times New Roman" w:hAnsi="Times New Roman" w:cs="Times New Roman"/>
          <w:bCs/>
          <w:u w:val="single"/>
        </w:rPr>
        <w:t>x  12</w:t>
      </w:r>
      <w:proofErr w:type="gramEnd"/>
    </w:p>
    <w:p w:rsidR="00674C07" w:rsidRPr="00674C07" w:rsidRDefault="00674C07" w:rsidP="00674C07">
      <w:pPr>
        <w:tabs>
          <w:tab w:val="right" w:leader="dot" w:pos="6480"/>
        </w:tabs>
        <w:spacing w:after="0" w:line="240" w:lineRule="auto"/>
        <w:ind w:left="720"/>
        <w:rPr>
          <w:rFonts w:ascii="Times New Roman" w:hAnsi="Times New Roman" w:cs="Times New Roman"/>
          <w:bCs/>
        </w:rPr>
      </w:pPr>
      <w:r w:rsidRPr="00B15D07">
        <w:rPr>
          <w:rFonts w:ascii="Times New Roman" w:hAnsi="Times New Roman" w:cs="Times New Roman"/>
          <w:bCs/>
        </w:rPr>
        <w:t>Number of responses</w:t>
      </w:r>
      <w:r>
        <w:rPr>
          <w:rFonts w:ascii="Times New Roman" w:hAnsi="Times New Roman" w:cs="Times New Roman"/>
          <w:bCs/>
        </w:rPr>
        <w:tab/>
        <w:t>33,600</w:t>
      </w:r>
    </w:p>
    <w:p w:rsidR="00674C07" w:rsidRPr="00674C07" w:rsidRDefault="00674C07" w:rsidP="00674C07">
      <w:pPr>
        <w:tabs>
          <w:tab w:val="right" w:leader="dot" w:pos="6480"/>
        </w:tabs>
        <w:spacing w:after="0" w:line="240" w:lineRule="auto"/>
        <w:ind w:left="720"/>
        <w:rPr>
          <w:rFonts w:ascii="Times New Roman" w:hAnsi="Times New Roman" w:cs="Times New Roman"/>
          <w:bCs/>
          <w:u w:val="single"/>
        </w:rPr>
      </w:pPr>
      <w:r w:rsidRPr="00B15D07">
        <w:rPr>
          <w:rFonts w:ascii="Times New Roman" w:hAnsi="Times New Roman" w:cs="Times New Roman"/>
          <w:bCs/>
        </w:rPr>
        <w:t>Avg. hours per response</w:t>
      </w:r>
      <w:r>
        <w:rPr>
          <w:rFonts w:ascii="Times New Roman" w:hAnsi="Times New Roman" w:cs="Times New Roman"/>
          <w:bCs/>
        </w:rPr>
        <w:tab/>
      </w:r>
      <w:proofErr w:type="gramStart"/>
      <w:r>
        <w:rPr>
          <w:rFonts w:ascii="Times New Roman" w:hAnsi="Times New Roman" w:cs="Times New Roman"/>
          <w:bCs/>
          <w:u w:val="single"/>
        </w:rPr>
        <w:t>x  .</w:t>
      </w:r>
      <w:proofErr w:type="gramEnd"/>
      <w:r>
        <w:rPr>
          <w:rFonts w:ascii="Times New Roman" w:hAnsi="Times New Roman" w:cs="Times New Roman"/>
          <w:bCs/>
          <w:u w:val="single"/>
        </w:rPr>
        <w:t>08</w:t>
      </w:r>
    </w:p>
    <w:p w:rsidR="00674C07" w:rsidRPr="00B15D07" w:rsidRDefault="00674C07" w:rsidP="00674C07">
      <w:pPr>
        <w:tabs>
          <w:tab w:val="right" w:leader="dot" w:pos="6480"/>
        </w:tabs>
        <w:spacing w:after="0" w:line="240" w:lineRule="auto"/>
        <w:ind w:left="720"/>
        <w:rPr>
          <w:rFonts w:ascii="Times New Roman" w:hAnsi="Times New Roman" w:cs="Times New Roman"/>
        </w:rPr>
      </w:pPr>
      <w:r w:rsidRPr="00B15D07">
        <w:rPr>
          <w:rFonts w:ascii="Times New Roman" w:hAnsi="Times New Roman" w:cs="Times New Roman"/>
          <w:bCs/>
        </w:rPr>
        <w:t>Estimated</w:t>
      </w:r>
      <w:r>
        <w:rPr>
          <w:rFonts w:ascii="Times New Roman" w:hAnsi="Times New Roman" w:cs="Times New Roman"/>
          <w:bCs/>
        </w:rPr>
        <w:t xml:space="preserve"> total burden</w:t>
      </w:r>
      <w:r w:rsidRPr="00B15D07">
        <w:rPr>
          <w:rFonts w:ascii="Times New Roman" w:hAnsi="Times New Roman" w:cs="Times New Roman"/>
          <w:bCs/>
        </w:rPr>
        <w:t xml:space="preserve"> hours</w:t>
      </w:r>
      <w:r>
        <w:rPr>
          <w:rFonts w:ascii="Times New Roman" w:hAnsi="Times New Roman" w:cs="Times New Roman"/>
          <w:bCs/>
        </w:rPr>
        <w:tab/>
        <w:t>2,688</w:t>
      </w: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 xml:space="preserve">                             </w:t>
      </w:r>
    </w:p>
    <w:p w:rsidR="00B15D07" w:rsidRPr="00B15D07" w:rsidRDefault="00B15D07" w:rsidP="00B15D07">
      <w:pPr>
        <w:spacing w:after="0" w:line="240" w:lineRule="auto"/>
        <w:rPr>
          <w:rFonts w:ascii="Times New Roman" w:hAnsi="Times New Roman" w:cs="Times New Roman"/>
          <w:b/>
        </w:rPr>
      </w:pPr>
      <w:r>
        <w:rPr>
          <w:rFonts w:ascii="Times New Roman" w:hAnsi="Times New Roman" w:cs="Times New Roman"/>
          <w:b/>
        </w:rPr>
        <w:t xml:space="preserve">B.  </w:t>
      </w:r>
      <w:r w:rsidRPr="00B15D07">
        <w:rPr>
          <w:rFonts w:ascii="Times New Roman" w:hAnsi="Times New Roman" w:cs="Times New Roman"/>
          <w:b/>
        </w:rPr>
        <w:t>Source Inspection Requir</w:t>
      </w:r>
      <w:r w:rsidR="001F290D">
        <w:rPr>
          <w:rFonts w:ascii="Times New Roman" w:hAnsi="Times New Roman" w:cs="Times New Roman"/>
          <w:b/>
        </w:rPr>
        <w:t>ements (</w:t>
      </w:r>
      <w:r w:rsidR="00D520BE">
        <w:rPr>
          <w:rFonts w:ascii="Times New Roman" w:hAnsi="Times New Roman" w:cs="Times New Roman"/>
          <w:b/>
        </w:rPr>
        <w:t xml:space="preserve">GSAR clause </w:t>
      </w:r>
      <w:r w:rsidR="001F290D">
        <w:rPr>
          <w:rFonts w:ascii="Times New Roman" w:hAnsi="Times New Roman" w:cs="Times New Roman"/>
          <w:b/>
        </w:rPr>
        <w:t>552.246-70, 552.246-71</w:t>
      </w:r>
      <w:r w:rsidRPr="00B15D07">
        <w:rPr>
          <w:rFonts w:ascii="Times New Roman" w:hAnsi="Times New Roman" w:cs="Times New Roman"/>
          <w:b/>
        </w:rPr>
        <w:t xml:space="preserve"> and GSA Form 308).  </w:t>
      </w:r>
    </w:p>
    <w:p w:rsidR="00B15D07" w:rsidRPr="00B15D07" w:rsidRDefault="00B15D07" w:rsidP="00B15D07">
      <w:pPr>
        <w:spacing w:after="0" w:line="240" w:lineRule="auto"/>
        <w:rPr>
          <w:rFonts w:ascii="Times New Roman" w:hAnsi="Times New Roman" w:cs="Times New Roman"/>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The estimated number of respondents annually is 1,804 with each respondent responding</w:t>
      </w:r>
      <w:r w:rsidR="00ED4449">
        <w:rPr>
          <w:rFonts w:ascii="Times New Roman" w:hAnsi="Times New Roman" w:cs="Times New Roman"/>
        </w:rPr>
        <w:t xml:space="preserve"> </w:t>
      </w:r>
      <w:r w:rsidR="0008373E">
        <w:rPr>
          <w:rFonts w:ascii="Times New Roman" w:hAnsi="Times New Roman" w:cs="Times New Roman"/>
        </w:rPr>
        <w:t>24</w:t>
      </w:r>
      <w:r w:rsidR="00AF0EB7">
        <w:rPr>
          <w:rFonts w:ascii="Times New Roman" w:hAnsi="Times New Roman" w:cs="Times New Roman"/>
        </w:rPr>
        <w:t xml:space="preserve"> </w:t>
      </w:r>
      <w:r w:rsidRPr="00B15D07">
        <w:rPr>
          <w:rFonts w:ascii="Times New Roman" w:hAnsi="Times New Roman" w:cs="Times New Roman"/>
        </w:rPr>
        <w:t>times</w:t>
      </w:r>
      <w:r w:rsidR="00D520BE">
        <w:rPr>
          <w:rFonts w:ascii="Times New Roman" w:hAnsi="Times New Roman" w:cs="Times New Roman"/>
        </w:rPr>
        <w:t xml:space="preserve"> per </w:t>
      </w:r>
      <w:r w:rsidR="00F0408D">
        <w:rPr>
          <w:rFonts w:ascii="Times New Roman" w:hAnsi="Times New Roman" w:cs="Times New Roman"/>
        </w:rPr>
        <w:t>year</w:t>
      </w:r>
      <w:r w:rsidRPr="00B15D07">
        <w:rPr>
          <w:rFonts w:ascii="Times New Roman" w:hAnsi="Times New Roman" w:cs="Times New Roman"/>
        </w:rPr>
        <w:t xml:space="preserve">.  The total annual responses are estimated to be </w:t>
      </w:r>
      <w:proofErr w:type="gramStart"/>
      <w:r w:rsidR="0008373E">
        <w:rPr>
          <w:rFonts w:ascii="Times New Roman" w:hAnsi="Times New Roman" w:cs="Times New Roman"/>
          <w:bCs/>
        </w:rPr>
        <w:t>43</w:t>
      </w:r>
      <w:r w:rsidR="002A11CE">
        <w:rPr>
          <w:rFonts w:ascii="Times New Roman" w:hAnsi="Times New Roman" w:cs="Times New Roman"/>
          <w:bCs/>
        </w:rPr>
        <w:t>,</w:t>
      </w:r>
      <w:r w:rsidR="0008373E">
        <w:rPr>
          <w:rFonts w:ascii="Times New Roman" w:hAnsi="Times New Roman" w:cs="Times New Roman"/>
          <w:bCs/>
        </w:rPr>
        <w:t>296</w:t>
      </w:r>
      <w:r w:rsidRPr="00B15D07">
        <w:rPr>
          <w:rFonts w:ascii="Times New Roman" w:hAnsi="Times New Roman" w:cs="Times New Roman"/>
        </w:rPr>
        <w:t>,</w:t>
      </w:r>
      <w:proofErr w:type="gramEnd"/>
      <w:r w:rsidRPr="00B15D07">
        <w:rPr>
          <w:rFonts w:ascii="Times New Roman" w:hAnsi="Times New Roman" w:cs="Times New Roman"/>
        </w:rPr>
        <w:t xml:space="preserve"> with each response requiring </w:t>
      </w:r>
      <w:r w:rsidR="00AF0EB7">
        <w:rPr>
          <w:rFonts w:ascii="Times New Roman" w:hAnsi="Times New Roman" w:cs="Times New Roman"/>
        </w:rPr>
        <w:t>5</w:t>
      </w:r>
      <w:r w:rsidR="0008373E">
        <w:rPr>
          <w:rFonts w:ascii="Times New Roman" w:hAnsi="Times New Roman" w:cs="Times New Roman"/>
        </w:rPr>
        <w:t xml:space="preserve"> minutes (.08</w:t>
      </w:r>
      <w:r w:rsidRPr="00B15D07">
        <w:rPr>
          <w:rFonts w:ascii="Times New Roman" w:hAnsi="Times New Roman" w:cs="Times New Roman"/>
        </w:rPr>
        <w:t xml:space="preserve">) for a total of </w:t>
      </w:r>
      <w:r w:rsidR="0008373E">
        <w:rPr>
          <w:rFonts w:ascii="Times New Roman" w:hAnsi="Times New Roman" w:cs="Times New Roman"/>
          <w:bCs/>
        </w:rPr>
        <w:t>3,463</w:t>
      </w:r>
      <w:r w:rsidRPr="00B15D07">
        <w:rPr>
          <w:rFonts w:ascii="Times New Roman" w:hAnsi="Times New Roman" w:cs="Times New Roman"/>
          <w:bCs/>
        </w:rPr>
        <w:t>.</w:t>
      </w:r>
      <w:r w:rsidR="0008373E">
        <w:rPr>
          <w:rFonts w:ascii="Times New Roman" w:hAnsi="Times New Roman" w:cs="Times New Roman"/>
          <w:bCs/>
        </w:rPr>
        <w:t>68</w:t>
      </w:r>
      <w:r w:rsidRPr="00B15D07">
        <w:rPr>
          <w:rFonts w:ascii="Times New Roman" w:hAnsi="Times New Roman" w:cs="Times New Roman"/>
          <w:b/>
          <w:bCs/>
        </w:rPr>
        <w:t xml:space="preserve"> </w:t>
      </w:r>
      <w:r w:rsidRPr="00B15D07">
        <w:rPr>
          <w:rFonts w:ascii="Times New Roman" w:hAnsi="Times New Roman" w:cs="Times New Roman"/>
        </w:rPr>
        <w:t>hours</w:t>
      </w:r>
      <w:r w:rsidR="0008373E">
        <w:rPr>
          <w:rFonts w:ascii="Times New Roman" w:hAnsi="Times New Roman" w:cs="Times New Roman"/>
        </w:rPr>
        <w:t>, rounded up to 3,464.</w:t>
      </w:r>
    </w:p>
    <w:p w:rsidR="00674C07" w:rsidRDefault="00674C07" w:rsidP="00B15D07">
      <w:pPr>
        <w:spacing w:after="0" w:line="240" w:lineRule="auto"/>
        <w:rPr>
          <w:rFonts w:ascii="Times New Roman" w:hAnsi="Times New Roman" w:cs="Times New Roman"/>
          <w:bCs/>
        </w:rPr>
      </w:pPr>
    </w:p>
    <w:p w:rsidR="00674C07" w:rsidRDefault="00674C07" w:rsidP="00674C07">
      <w:pPr>
        <w:tabs>
          <w:tab w:val="right" w:leader="dot" w:pos="6480"/>
        </w:tabs>
        <w:spacing w:after="0" w:line="240" w:lineRule="auto"/>
        <w:ind w:left="720"/>
        <w:rPr>
          <w:rFonts w:ascii="Times New Roman" w:hAnsi="Times New Roman" w:cs="Times New Roman"/>
        </w:rPr>
      </w:pPr>
      <w:r w:rsidRPr="00B15D07">
        <w:rPr>
          <w:rFonts w:ascii="Times New Roman" w:hAnsi="Times New Roman" w:cs="Times New Roman"/>
          <w:bCs/>
        </w:rPr>
        <w:t>Number of respondents</w:t>
      </w:r>
      <w:r>
        <w:rPr>
          <w:rFonts w:ascii="Times New Roman" w:hAnsi="Times New Roman" w:cs="Times New Roman"/>
          <w:bCs/>
        </w:rPr>
        <w:tab/>
      </w:r>
      <w:r w:rsidRPr="00B15D07">
        <w:rPr>
          <w:rFonts w:ascii="Times New Roman" w:hAnsi="Times New Roman" w:cs="Times New Roman"/>
          <w:bCs/>
        </w:rPr>
        <w:t>1,804</w:t>
      </w:r>
    </w:p>
    <w:p w:rsidR="00674C07" w:rsidRDefault="00674C07" w:rsidP="00674C07">
      <w:pPr>
        <w:tabs>
          <w:tab w:val="right" w:leader="dot" w:pos="6480"/>
        </w:tabs>
        <w:spacing w:after="0" w:line="240" w:lineRule="auto"/>
        <w:ind w:left="720"/>
        <w:rPr>
          <w:rFonts w:ascii="Times New Roman" w:hAnsi="Times New Roman" w:cs="Times New Roman"/>
        </w:rPr>
      </w:pPr>
      <w:r w:rsidRPr="00B15D07">
        <w:rPr>
          <w:rFonts w:ascii="Times New Roman" w:hAnsi="Times New Roman" w:cs="Times New Roman"/>
          <w:bCs/>
        </w:rPr>
        <w:t>Responses per respondent</w:t>
      </w:r>
      <w:r>
        <w:rPr>
          <w:rFonts w:ascii="Times New Roman" w:hAnsi="Times New Roman" w:cs="Times New Roman"/>
          <w:bCs/>
        </w:rPr>
        <w:tab/>
      </w:r>
      <w:proofErr w:type="gramStart"/>
      <w:r>
        <w:rPr>
          <w:rFonts w:ascii="Times New Roman" w:hAnsi="Times New Roman" w:cs="Times New Roman"/>
          <w:bCs/>
          <w:u w:val="single"/>
        </w:rPr>
        <w:t>x  24</w:t>
      </w:r>
      <w:proofErr w:type="gramEnd"/>
      <w:r w:rsidR="00B15D07" w:rsidRPr="00B15D07">
        <w:rPr>
          <w:rFonts w:ascii="Times New Roman" w:hAnsi="Times New Roman" w:cs="Times New Roman"/>
        </w:rPr>
        <w:t xml:space="preserve"> </w:t>
      </w:r>
    </w:p>
    <w:p w:rsidR="00B15D07" w:rsidRDefault="00674C07" w:rsidP="00674C07">
      <w:pPr>
        <w:tabs>
          <w:tab w:val="right" w:leader="dot" w:pos="6480"/>
        </w:tabs>
        <w:spacing w:after="0" w:line="240" w:lineRule="auto"/>
        <w:ind w:left="720"/>
        <w:rPr>
          <w:rFonts w:ascii="Times New Roman" w:hAnsi="Times New Roman" w:cs="Times New Roman"/>
        </w:rPr>
      </w:pPr>
      <w:r w:rsidRPr="00B15D07">
        <w:rPr>
          <w:rFonts w:ascii="Times New Roman" w:hAnsi="Times New Roman" w:cs="Times New Roman"/>
          <w:bCs/>
        </w:rPr>
        <w:t>Number of responses</w:t>
      </w:r>
      <w:r>
        <w:rPr>
          <w:rFonts w:ascii="Times New Roman" w:hAnsi="Times New Roman" w:cs="Times New Roman"/>
          <w:bCs/>
        </w:rPr>
        <w:tab/>
        <w:t>43,296</w:t>
      </w:r>
    </w:p>
    <w:p w:rsidR="00674C07" w:rsidRDefault="00674C07" w:rsidP="00674C07">
      <w:pPr>
        <w:tabs>
          <w:tab w:val="right" w:leader="dot" w:pos="6480"/>
        </w:tabs>
        <w:spacing w:after="0" w:line="240" w:lineRule="auto"/>
        <w:ind w:left="720"/>
        <w:rPr>
          <w:rFonts w:ascii="Times New Roman" w:hAnsi="Times New Roman" w:cs="Times New Roman"/>
          <w:bCs/>
          <w:u w:val="single"/>
        </w:rPr>
      </w:pPr>
      <w:r w:rsidRPr="00B15D07">
        <w:rPr>
          <w:rFonts w:ascii="Times New Roman" w:hAnsi="Times New Roman" w:cs="Times New Roman"/>
          <w:bCs/>
        </w:rPr>
        <w:t>Avg. hours per response</w:t>
      </w:r>
      <w:r>
        <w:rPr>
          <w:rFonts w:ascii="Times New Roman" w:hAnsi="Times New Roman" w:cs="Times New Roman"/>
          <w:bCs/>
        </w:rPr>
        <w:tab/>
      </w:r>
      <w:proofErr w:type="gramStart"/>
      <w:r w:rsidRPr="00B15D07">
        <w:rPr>
          <w:rFonts w:ascii="Times New Roman" w:hAnsi="Times New Roman" w:cs="Times New Roman"/>
          <w:bCs/>
          <w:u w:val="single"/>
        </w:rPr>
        <w:t>x  .</w:t>
      </w:r>
      <w:proofErr w:type="gramEnd"/>
      <w:r w:rsidRPr="00B15D07">
        <w:rPr>
          <w:rFonts w:ascii="Times New Roman" w:hAnsi="Times New Roman" w:cs="Times New Roman"/>
          <w:bCs/>
          <w:u w:val="single"/>
        </w:rPr>
        <w:t>0</w:t>
      </w:r>
      <w:r>
        <w:rPr>
          <w:rFonts w:ascii="Times New Roman" w:hAnsi="Times New Roman" w:cs="Times New Roman"/>
          <w:bCs/>
          <w:u w:val="single"/>
        </w:rPr>
        <w:t>8</w:t>
      </w:r>
    </w:p>
    <w:p w:rsidR="00674C07" w:rsidRPr="00B15D07" w:rsidRDefault="00674C07" w:rsidP="00674C07">
      <w:pPr>
        <w:tabs>
          <w:tab w:val="right" w:leader="dot" w:pos="6480"/>
        </w:tabs>
        <w:spacing w:after="0" w:line="240" w:lineRule="auto"/>
        <w:ind w:left="720"/>
        <w:rPr>
          <w:rFonts w:ascii="Times New Roman" w:hAnsi="Times New Roman" w:cs="Times New Roman"/>
        </w:rPr>
      </w:pPr>
      <w:r w:rsidRPr="00B15D07">
        <w:rPr>
          <w:rFonts w:ascii="Times New Roman" w:hAnsi="Times New Roman" w:cs="Times New Roman"/>
          <w:bCs/>
        </w:rPr>
        <w:t>Estimated</w:t>
      </w:r>
      <w:r>
        <w:rPr>
          <w:rFonts w:ascii="Times New Roman" w:hAnsi="Times New Roman" w:cs="Times New Roman"/>
          <w:bCs/>
        </w:rPr>
        <w:t xml:space="preserve"> total burden</w:t>
      </w:r>
      <w:r w:rsidRPr="00B15D07">
        <w:rPr>
          <w:rFonts w:ascii="Times New Roman" w:hAnsi="Times New Roman" w:cs="Times New Roman"/>
          <w:bCs/>
        </w:rPr>
        <w:t xml:space="preserve"> hours</w:t>
      </w:r>
      <w:r>
        <w:rPr>
          <w:rFonts w:ascii="Times New Roman" w:hAnsi="Times New Roman" w:cs="Times New Roman"/>
          <w:bCs/>
        </w:rPr>
        <w:tab/>
        <w:t>3,464</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b/>
        </w:rPr>
      </w:pPr>
      <w:r>
        <w:rPr>
          <w:rFonts w:ascii="Times New Roman" w:hAnsi="Times New Roman" w:cs="Times New Roman"/>
          <w:b/>
        </w:rPr>
        <w:t xml:space="preserve">C.  </w:t>
      </w:r>
      <w:r w:rsidRPr="00B15D07">
        <w:rPr>
          <w:rFonts w:ascii="Times New Roman" w:hAnsi="Times New Roman" w:cs="Times New Roman"/>
          <w:b/>
        </w:rPr>
        <w:t xml:space="preserve">Average total (A &amp; B) Time required to read and prepare information is estimated at </w:t>
      </w:r>
      <w:r w:rsidR="00D520BE">
        <w:rPr>
          <w:rFonts w:ascii="Times New Roman" w:hAnsi="Times New Roman" w:cs="Times New Roman"/>
          <w:b/>
        </w:rPr>
        <w:t>5</w:t>
      </w:r>
      <w:r w:rsidRPr="00B15D07">
        <w:rPr>
          <w:rFonts w:ascii="Times New Roman" w:hAnsi="Times New Roman" w:cs="Times New Roman"/>
          <w:b/>
        </w:rPr>
        <w:t xml:space="preserve"> minutes (.</w:t>
      </w:r>
      <w:r w:rsidR="00D520BE">
        <w:rPr>
          <w:rFonts w:ascii="Times New Roman" w:hAnsi="Times New Roman" w:cs="Times New Roman"/>
          <w:b/>
        </w:rPr>
        <w:t>08</w:t>
      </w:r>
      <w:r w:rsidRPr="00B15D07">
        <w:rPr>
          <w:rFonts w:ascii="Times New Roman" w:hAnsi="Times New Roman" w:cs="Times New Roman"/>
          <w:b/>
        </w:rPr>
        <w:t>) per completion.</w:t>
      </w:r>
    </w:p>
    <w:p w:rsidR="00B15D07" w:rsidRPr="00B15D07" w:rsidRDefault="00B15D07" w:rsidP="00B15D07">
      <w:pPr>
        <w:spacing w:after="0" w:line="240" w:lineRule="auto"/>
        <w:rPr>
          <w:rFonts w:ascii="Times New Roman" w:hAnsi="Times New Roman" w:cs="Times New Roman"/>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 xml:space="preserve">The estimated number of respondents annually is 4,604 with </w:t>
      </w:r>
      <w:r w:rsidR="00AF0EB7">
        <w:rPr>
          <w:rFonts w:ascii="Times New Roman" w:hAnsi="Times New Roman" w:cs="Times New Roman"/>
        </w:rPr>
        <w:t xml:space="preserve">some </w:t>
      </w:r>
      <w:r w:rsidR="00AF0EB7" w:rsidRPr="00B15D07">
        <w:rPr>
          <w:rFonts w:ascii="Times New Roman" w:hAnsi="Times New Roman" w:cs="Times New Roman"/>
        </w:rPr>
        <w:t>respondents</w:t>
      </w:r>
      <w:r w:rsidR="00AF0EB7">
        <w:rPr>
          <w:rFonts w:ascii="Times New Roman" w:hAnsi="Times New Roman" w:cs="Times New Roman"/>
        </w:rPr>
        <w:t xml:space="preserve"> r</w:t>
      </w:r>
      <w:r w:rsidRPr="00B15D07">
        <w:rPr>
          <w:rFonts w:ascii="Times New Roman" w:hAnsi="Times New Roman" w:cs="Times New Roman"/>
        </w:rPr>
        <w:t>esponding</w:t>
      </w:r>
      <w:r w:rsidR="00AF0EB7">
        <w:rPr>
          <w:rFonts w:ascii="Times New Roman" w:hAnsi="Times New Roman" w:cs="Times New Roman"/>
        </w:rPr>
        <w:t xml:space="preserve"> 24 </w:t>
      </w:r>
      <w:r w:rsidRPr="00B15D07">
        <w:rPr>
          <w:rFonts w:ascii="Times New Roman" w:hAnsi="Times New Roman" w:cs="Times New Roman"/>
        </w:rPr>
        <w:t>times</w:t>
      </w:r>
      <w:r w:rsidR="00F0408D">
        <w:rPr>
          <w:rFonts w:ascii="Times New Roman" w:hAnsi="Times New Roman" w:cs="Times New Roman"/>
        </w:rPr>
        <w:t xml:space="preserve"> per year</w:t>
      </w:r>
      <w:r w:rsidR="00AF0EB7">
        <w:rPr>
          <w:rFonts w:ascii="Times New Roman" w:hAnsi="Times New Roman" w:cs="Times New Roman"/>
        </w:rPr>
        <w:t>, and some 12 times per year</w:t>
      </w:r>
      <w:r w:rsidRPr="00B15D07">
        <w:rPr>
          <w:rFonts w:ascii="Times New Roman" w:hAnsi="Times New Roman" w:cs="Times New Roman"/>
        </w:rPr>
        <w:t>.  The total annual responses are estimated to be</w:t>
      </w:r>
      <w:r w:rsidR="00AF0EB7">
        <w:rPr>
          <w:rFonts w:ascii="Times New Roman" w:hAnsi="Times New Roman" w:cs="Times New Roman"/>
        </w:rPr>
        <w:t xml:space="preserve"> 76,896</w:t>
      </w:r>
      <w:r w:rsidR="00466CE7">
        <w:rPr>
          <w:rFonts w:ascii="Times New Roman" w:hAnsi="Times New Roman" w:cs="Times New Roman"/>
        </w:rPr>
        <w:t xml:space="preserve"> (33,600 + 43,296)</w:t>
      </w:r>
      <w:r w:rsidR="00AF0EB7" w:rsidRPr="00B15D07">
        <w:rPr>
          <w:rFonts w:ascii="Times New Roman" w:hAnsi="Times New Roman" w:cs="Times New Roman"/>
        </w:rPr>
        <w:t>;</w:t>
      </w:r>
      <w:r w:rsidRPr="00B15D07">
        <w:rPr>
          <w:rFonts w:ascii="Times New Roman" w:hAnsi="Times New Roman" w:cs="Times New Roman"/>
        </w:rPr>
        <w:t xml:space="preserve"> with each response requiring </w:t>
      </w:r>
      <w:r w:rsidR="00D520BE">
        <w:rPr>
          <w:rFonts w:ascii="Times New Roman" w:hAnsi="Times New Roman" w:cs="Times New Roman"/>
        </w:rPr>
        <w:t>5</w:t>
      </w:r>
      <w:r w:rsidRPr="00B15D07">
        <w:rPr>
          <w:rFonts w:ascii="Times New Roman" w:hAnsi="Times New Roman" w:cs="Times New Roman"/>
        </w:rPr>
        <w:t xml:space="preserve"> minutes (.</w:t>
      </w:r>
      <w:r w:rsidR="00D520BE">
        <w:rPr>
          <w:rFonts w:ascii="Times New Roman" w:hAnsi="Times New Roman" w:cs="Times New Roman"/>
        </w:rPr>
        <w:t>08</w:t>
      </w:r>
      <w:r w:rsidRPr="00B15D07">
        <w:rPr>
          <w:rFonts w:ascii="Times New Roman" w:hAnsi="Times New Roman" w:cs="Times New Roman"/>
        </w:rPr>
        <w:t xml:space="preserve">) for a total of </w:t>
      </w:r>
      <w:r w:rsidR="00466CE7">
        <w:rPr>
          <w:rFonts w:ascii="Times New Roman" w:hAnsi="Times New Roman" w:cs="Times New Roman"/>
          <w:bCs/>
        </w:rPr>
        <w:t>6</w:t>
      </w:r>
      <w:r w:rsidR="007330B2">
        <w:rPr>
          <w:rFonts w:ascii="Times New Roman" w:hAnsi="Times New Roman" w:cs="Times New Roman"/>
          <w:bCs/>
        </w:rPr>
        <w:t>,</w:t>
      </w:r>
      <w:r w:rsidR="00466CE7">
        <w:rPr>
          <w:rFonts w:ascii="Times New Roman" w:hAnsi="Times New Roman" w:cs="Times New Roman"/>
          <w:bCs/>
        </w:rPr>
        <w:t>151.68</w:t>
      </w:r>
      <w:r w:rsidRPr="00B15D07">
        <w:rPr>
          <w:rFonts w:ascii="Times New Roman" w:hAnsi="Times New Roman" w:cs="Times New Roman"/>
          <w:b/>
          <w:bCs/>
        </w:rPr>
        <w:t xml:space="preserve"> </w:t>
      </w:r>
      <w:r w:rsidRPr="00B15D07">
        <w:rPr>
          <w:rFonts w:ascii="Times New Roman" w:hAnsi="Times New Roman" w:cs="Times New Roman"/>
        </w:rPr>
        <w:t>hours</w:t>
      </w:r>
      <w:r w:rsidR="00D25A85">
        <w:rPr>
          <w:rFonts w:ascii="Times New Roman" w:hAnsi="Times New Roman" w:cs="Times New Roman"/>
        </w:rPr>
        <w:t>, rounded up to</w:t>
      </w:r>
      <w:r w:rsidR="00466CE7">
        <w:rPr>
          <w:rFonts w:ascii="Times New Roman" w:hAnsi="Times New Roman" w:cs="Times New Roman"/>
        </w:rPr>
        <w:t xml:space="preserve"> 6</w:t>
      </w:r>
      <w:r w:rsidR="007330B2">
        <w:rPr>
          <w:rFonts w:ascii="Times New Roman" w:hAnsi="Times New Roman" w:cs="Times New Roman"/>
        </w:rPr>
        <w:t>,</w:t>
      </w:r>
      <w:r w:rsidR="00466CE7">
        <w:rPr>
          <w:rFonts w:ascii="Times New Roman" w:hAnsi="Times New Roman" w:cs="Times New Roman"/>
        </w:rPr>
        <w:t>152</w:t>
      </w:r>
      <w:r w:rsidRPr="00B15D07">
        <w:rPr>
          <w:rFonts w:ascii="Times New Roman" w:hAnsi="Times New Roman" w:cs="Times New Roman"/>
        </w:rPr>
        <w:t>.</w:t>
      </w:r>
    </w:p>
    <w:p w:rsidR="00AF0EB7" w:rsidRDefault="00AF0EB7" w:rsidP="00B15D07">
      <w:pPr>
        <w:spacing w:after="0" w:line="240" w:lineRule="auto"/>
        <w:rPr>
          <w:rFonts w:ascii="Times New Roman" w:hAnsi="Times New Roman" w:cs="Times New Roman"/>
          <w:bCs/>
        </w:rPr>
      </w:pPr>
    </w:p>
    <w:p w:rsidR="00AF0EB7" w:rsidRDefault="00AF0EB7" w:rsidP="00AF0EB7">
      <w:pPr>
        <w:tabs>
          <w:tab w:val="right" w:leader="dot" w:pos="6480"/>
        </w:tabs>
        <w:spacing w:after="0" w:line="240" w:lineRule="auto"/>
        <w:ind w:left="720"/>
        <w:rPr>
          <w:rFonts w:ascii="Times New Roman" w:hAnsi="Times New Roman" w:cs="Times New Roman"/>
          <w:bCs/>
        </w:rPr>
      </w:pPr>
      <w:r w:rsidRPr="00B15D07">
        <w:rPr>
          <w:rFonts w:ascii="Times New Roman" w:hAnsi="Times New Roman" w:cs="Times New Roman"/>
          <w:bCs/>
        </w:rPr>
        <w:t>Total Number of respondents</w:t>
      </w:r>
      <w:r>
        <w:rPr>
          <w:rFonts w:ascii="Times New Roman" w:hAnsi="Times New Roman" w:cs="Times New Roman"/>
          <w:bCs/>
        </w:rPr>
        <w:tab/>
      </w:r>
      <w:r w:rsidRPr="00B15D07">
        <w:rPr>
          <w:rFonts w:ascii="Times New Roman" w:hAnsi="Times New Roman" w:cs="Times New Roman"/>
          <w:bCs/>
        </w:rPr>
        <w:t>4,604</w:t>
      </w:r>
    </w:p>
    <w:p w:rsidR="00B251F6" w:rsidRDefault="00B251F6" w:rsidP="00B251F6">
      <w:pPr>
        <w:tabs>
          <w:tab w:val="right" w:leader="dot" w:pos="6480"/>
        </w:tabs>
        <w:spacing w:after="0" w:line="240" w:lineRule="auto"/>
        <w:ind w:left="720"/>
        <w:rPr>
          <w:rFonts w:ascii="Times New Roman" w:hAnsi="Times New Roman" w:cs="Times New Roman"/>
          <w:bCs/>
        </w:rPr>
      </w:pPr>
      <w:r>
        <w:rPr>
          <w:rFonts w:ascii="Times New Roman" w:hAnsi="Times New Roman" w:cs="Times New Roman"/>
          <w:bCs/>
        </w:rPr>
        <w:t>Number of responses Form 1682</w:t>
      </w:r>
      <w:r>
        <w:rPr>
          <w:rFonts w:ascii="Times New Roman" w:hAnsi="Times New Roman" w:cs="Times New Roman"/>
          <w:bCs/>
        </w:rPr>
        <w:tab/>
        <w:t>33,600</w:t>
      </w:r>
    </w:p>
    <w:p w:rsidR="00AF0EB7" w:rsidRDefault="00AF0EB7" w:rsidP="00AF0EB7">
      <w:pPr>
        <w:tabs>
          <w:tab w:val="right" w:leader="dot" w:pos="6480"/>
        </w:tabs>
        <w:spacing w:after="0" w:line="240" w:lineRule="auto"/>
        <w:ind w:left="720"/>
        <w:rPr>
          <w:rFonts w:ascii="Times New Roman" w:hAnsi="Times New Roman" w:cs="Times New Roman"/>
          <w:bCs/>
        </w:rPr>
      </w:pPr>
      <w:r w:rsidRPr="00B15D07">
        <w:rPr>
          <w:rFonts w:ascii="Times New Roman" w:hAnsi="Times New Roman" w:cs="Times New Roman"/>
          <w:bCs/>
        </w:rPr>
        <w:t>Number of responses</w:t>
      </w:r>
      <w:r w:rsidR="00B251F6">
        <w:rPr>
          <w:rFonts w:ascii="Times New Roman" w:hAnsi="Times New Roman" w:cs="Times New Roman"/>
          <w:bCs/>
        </w:rPr>
        <w:t xml:space="preserve"> Form 308</w:t>
      </w:r>
      <w:r w:rsidR="00B251F6">
        <w:rPr>
          <w:rFonts w:ascii="Times New Roman" w:hAnsi="Times New Roman" w:cs="Times New Roman"/>
          <w:bCs/>
        </w:rPr>
        <w:tab/>
        <w:t>43,296</w:t>
      </w:r>
    </w:p>
    <w:p w:rsidR="00B251F6" w:rsidRDefault="00B251F6" w:rsidP="00AF0EB7">
      <w:pPr>
        <w:tabs>
          <w:tab w:val="right" w:leader="dot" w:pos="6480"/>
        </w:tabs>
        <w:spacing w:after="0" w:line="240" w:lineRule="auto"/>
        <w:ind w:left="720"/>
        <w:rPr>
          <w:rFonts w:ascii="Times New Roman" w:hAnsi="Times New Roman" w:cs="Times New Roman"/>
          <w:bCs/>
        </w:rPr>
      </w:pPr>
      <w:r>
        <w:rPr>
          <w:rFonts w:ascii="Times New Roman" w:hAnsi="Times New Roman" w:cs="Times New Roman"/>
          <w:bCs/>
        </w:rPr>
        <w:t>Total number of responses</w:t>
      </w:r>
      <w:r>
        <w:rPr>
          <w:rFonts w:ascii="Times New Roman" w:hAnsi="Times New Roman" w:cs="Times New Roman"/>
          <w:bCs/>
        </w:rPr>
        <w:tab/>
        <w:t>76,896</w:t>
      </w:r>
    </w:p>
    <w:p w:rsidR="00AF0EB7" w:rsidRDefault="00AF0EB7" w:rsidP="00AF0EB7">
      <w:pPr>
        <w:tabs>
          <w:tab w:val="right" w:leader="dot" w:pos="6480"/>
        </w:tabs>
        <w:spacing w:after="0" w:line="240" w:lineRule="auto"/>
        <w:ind w:left="720"/>
        <w:rPr>
          <w:rFonts w:ascii="Times New Roman" w:hAnsi="Times New Roman" w:cs="Times New Roman"/>
          <w:bCs/>
          <w:u w:val="single"/>
        </w:rPr>
      </w:pPr>
      <w:r w:rsidRPr="00B15D07">
        <w:rPr>
          <w:rFonts w:ascii="Times New Roman" w:hAnsi="Times New Roman" w:cs="Times New Roman"/>
          <w:bCs/>
        </w:rPr>
        <w:t>Avg. hours per response</w:t>
      </w:r>
      <w:r>
        <w:rPr>
          <w:rFonts w:ascii="Times New Roman" w:hAnsi="Times New Roman" w:cs="Times New Roman"/>
          <w:bCs/>
        </w:rPr>
        <w:tab/>
      </w:r>
      <w:r w:rsidRPr="00B15D07">
        <w:rPr>
          <w:rFonts w:ascii="Times New Roman" w:hAnsi="Times New Roman" w:cs="Times New Roman"/>
          <w:bCs/>
          <w:u w:val="single"/>
        </w:rPr>
        <w:t>x .</w:t>
      </w:r>
      <w:r w:rsidR="00D520BE">
        <w:rPr>
          <w:rFonts w:ascii="Times New Roman" w:hAnsi="Times New Roman" w:cs="Times New Roman"/>
          <w:bCs/>
          <w:u w:val="single"/>
        </w:rPr>
        <w:t>08</w:t>
      </w:r>
    </w:p>
    <w:p w:rsidR="00AF0EB7" w:rsidRDefault="00AF0EB7" w:rsidP="00AF0EB7">
      <w:pPr>
        <w:tabs>
          <w:tab w:val="right" w:leader="dot" w:pos="6480"/>
        </w:tabs>
        <w:spacing w:after="0" w:line="240" w:lineRule="auto"/>
        <w:ind w:left="720"/>
        <w:rPr>
          <w:rFonts w:ascii="Times New Roman" w:hAnsi="Times New Roman" w:cs="Times New Roman"/>
        </w:rPr>
      </w:pPr>
      <w:r w:rsidRPr="00B15D07">
        <w:rPr>
          <w:rFonts w:ascii="Times New Roman" w:hAnsi="Times New Roman" w:cs="Times New Roman"/>
          <w:bCs/>
        </w:rPr>
        <w:t xml:space="preserve">Estimated </w:t>
      </w:r>
      <w:r w:rsidR="00B251F6">
        <w:rPr>
          <w:rFonts w:ascii="Times New Roman" w:hAnsi="Times New Roman" w:cs="Times New Roman"/>
          <w:bCs/>
        </w:rPr>
        <w:t xml:space="preserve">total burden </w:t>
      </w:r>
      <w:r w:rsidRPr="00B15D07">
        <w:rPr>
          <w:rFonts w:ascii="Times New Roman" w:hAnsi="Times New Roman" w:cs="Times New Roman"/>
          <w:bCs/>
        </w:rPr>
        <w:t>hours</w:t>
      </w:r>
      <w:r w:rsidR="00B251F6">
        <w:rPr>
          <w:rFonts w:ascii="Times New Roman" w:hAnsi="Times New Roman" w:cs="Times New Roman"/>
          <w:bCs/>
        </w:rPr>
        <w:tab/>
      </w:r>
      <w:r w:rsidR="00466CE7">
        <w:rPr>
          <w:rFonts w:ascii="Times New Roman" w:hAnsi="Times New Roman" w:cs="Times New Roman"/>
          <w:bCs/>
        </w:rPr>
        <w:t>6,152</w:t>
      </w:r>
    </w:p>
    <w:p w:rsidR="00AF0EB7" w:rsidRPr="00B15D07" w:rsidRDefault="00AF0EB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bCs/>
        </w:rPr>
        <w:t xml:space="preserve">13.  </w:t>
      </w:r>
      <w:r w:rsidRPr="00B15D07">
        <w:rPr>
          <w:rFonts w:ascii="Times New Roman" w:hAnsi="Times New Roman" w:cs="Times New Roman"/>
          <w:b/>
          <w:bCs/>
        </w:rPr>
        <w:t xml:space="preserve">Provide an estimate for the total annual cost burden to respondents or </w:t>
      </w:r>
      <w:proofErr w:type="spellStart"/>
      <w:r w:rsidRPr="00B15D07">
        <w:rPr>
          <w:rFonts w:ascii="Times New Roman" w:hAnsi="Times New Roman" w:cs="Times New Roman"/>
          <w:b/>
          <w:bCs/>
        </w:rPr>
        <w:t>recordkeepers</w:t>
      </w:r>
      <w:proofErr w:type="spellEnd"/>
      <w:r w:rsidRPr="00B15D07">
        <w:rPr>
          <w:rFonts w:ascii="Times New Roman" w:hAnsi="Times New Roman" w:cs="Times New Roman"/>
          <w:b/>
          <w:bCs/>
        </w:rPr>
        <w:t xml:space="preserve"> resulting from the collection of information. (Do not include the cost of any hour burden shown in Items 12 and 14.)</w:t>
      </w:r>
    </w:p>
    <w:p w:rsidR="00674C07" w:rsidRDefault="00674C07" w:rsidP="00B15D07">
      <w:pPr>
        <w:spacing w:after="0" w:line="240" w:lineRule="auto"/>
        <w:rPr>
          <w:rFonts w:ascii="Times New Roman" w:hAnsi="Times New Roman" w:cs="Times New Roman"/>
          <w:b/>
        </w:rPr>
      </w:pPr>
    </w:p>
    <w:p w:rsidR="00B15D07" w:rsidRPr="00B15D07" w:rsidRDefault="00B15D07" w:rsidP="00B15D07">
      <w:pPr>
        <w:spacing w:after="0" w:line="240" w:lineRule="auto"/>
        <w:rPr>
          <w:rFonts w:ascii="Times New Roman" w:hAnsi="Times New Roman" w:cs="Times New Roman"/>
        </w:rPr>
      </w:pPr>
      <w:r>
        <w:rPr>
          <w:rFonts w:ascii="Times New Roman" w:hAnsi="Times New Roman" w:cs="Times New Roman"/>
          <w:b/>
        </w:rPr>
        <w:t xml:space="preserve">A.  </w:t>
      </w:r>
      <w:r w:rsidRPr="00B15D07">
        <w:rPr>
          <w:rFonts w:ascii="Times New Roman" w:hAnsi="Times New Roman" w:cs="Times New Roman"/>
          <w:b/>
        </w:rPr>
        <w:t>Status Report of Orders and Shipments (GSA Form 1678 and GSAR clause 552.242- 70).</w:t>
      </w:r>
      <w:r w:rsidRPr="00B15D07">
        <w:rPr>
          <w:rFonts w:ascii="Times New Roman" w:hAnsi="Times New Roman" w:cs="Times New Roman"/>
        </w:rPr>
        <w:t xml:space="preserve"> </w:t>
      </w:r>
    </w:p>
    <w:p w:rsidR="00B15D07" w:rsidRPr="00B15D07" w:rsidRDefault="00B15D07" w:rsidP="00B15D07">
      <w:pPr>
        <w:spacing w:after="0" w:line="240" w:lineRule="auto"/>
        <w:rPr>
          <w:rFonts w:ascii="Times New Roman" w:hAnsi="Times New Roman" w:cs="Times New Roman"/>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The estimated annualized cost to the public is $</w:t>
      </w:r>
      <w:r w:rsidRPr="00B15D07">
        <w:rPr>
          <w:rFonts w:ascii="Times New Roman" w:hAnsi="Times New Roman" w:cs="Times New Roman"/>
          <w:bCs/>
        </w:rPr>
        <w:t>182,784</w:t>
      </w:r>
      <w:r w:rsidRPr="00B15D07">
        <w:rPr>
          <w:rFonts w:ascii="Times New Roman" w:hAnsi="Times New Roman" w:cs="Times New Roman"/>
        </w:rPr>
        <w:t xml:space="preserve"> (33,600 total annual responses at .08 hours per request = 2,688 hours x $68.00 per hour)</w:t>
      </w:r>
    </w:p>
    <w:p w:rsidR="007330B2" w:rsidRDefault="007330B2" w:rsidP="00674C07">
      <w:pPr>
        <w:spacing w:after="0" w:line="240" w:lineRule="auto"/>
        <w:ind w:left="720"/>
        <w:rPr>
          <w:rFonts w:ascii="Times New Roman" w:hAnsi="Times New Roman" w:cs="Times New Roman"/>
          <w:bCs/>
        </w:rPr>
      </w:pPr>
    </w:p>
    <w:p w:rsidR="00512A57" w:rsidRDefault="00674C07" w:rsidP="007330B2">
      <w:pPr>
        <w:tabs>
          <w:tab w:val="right" w:leader="dot" w:pos="7200"/>
        </w:tabs>
        <w:spacing w:after="0" w:line="240" w:lineRule="auto"/>
        <w:ind w:left="720"/>
        <w:rPr>
          <w:rFonts w:ascii="Times New Roman" w:hAnsi="Times New Roman" w:cs="Times New Roman"/>
        </w:rPr>
      </w:pPr>
      <w:r w:rsidRPr="00C83161">
        <w:rPr>
          <w:rFonts w:ascii="Times New Roman" w:hAnsi="Times New Roman" w:cs="Times New Roman"/>
          <w:bCs/>
        </w:rPr>
        <w:t>Number of respondents</w:t>
      </w:r>
      <w:r w:rsidR="007330B2">
        <w:rPr>
          <w:rFonts w:ascii="Times New Roman" w:hAnsi="Times New Roman" w:cs="Times New Roman"/>
          <w:bCs/>
        </w:rPr>
        <w:tab/>
        <w:t>2,800</w:t>
      </w:r>
    </w:p>
    <w:p w:rsidR="00512A57" w:rsidRDefault="00674C07"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Responses per respondent</w:t>
      </w:r>
      <w:r w:rsidR="007330B2">
        <w:rPr>
          <w:rFonts w:ascii="Times New Roman" w:hAnsi="Times New Roman" w:cs="Times New Roman"/>
          <w:bCs/>
        </w:rPr>
        <w:tab/>
      </w:r>
      <w:proofErr w:type="gramStart"/>
      <w:r w:rsidR="007330B2" w:rsidRPr="00C83161">
        <w:rPr>
          <w:rFonts w:ascii="Times New Roman" w:hAnsi="Times New Roman" w:cs="Times New Roman"/>
          <w:bCs/>
          <w:u w:val="single"/>
        </w:rPr>
        <w:t>x  12</w:t>
      </w:r>
      <w:proofErr w:type="gramEnd"/>
    </w:p>
    <w:p w:rsidR="00674C07" w:rsidRDefault="00674C07"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Total annual responses</w:t>
      </w:r>
      <w:r w:rsidR="007330B2">
        <w:rPr>
          <w:rFonts w:ascii="Times New Roman" w:hAnsi="Times New Roman" w:cs="Times New Roman"/>
          <w:bCs/>
        </w:rPr>
        <w:tab/>
        <w:t>33,600</w:t>
      </w:r>
    </w:p>
    <w:p w:rsidR="00674C07" w:rsidRPr="00B15D07" w:rsidRDefault="00674C07" w:rsidP="007330B2">
      <w:pPr>
        <w:tabs>
          <w:tab w:val="right" w:leader="dot" w:pos="7200"/>
        </w:tabs>
        <w:spacing w:after="0" w:line="240" w:lineRule="auto"/>
        <w:ind w:left="720"/>
        <w:rPr>
          <w:rFonts w:ascii="Times New Roman" w:hAnsi="Times New Roman" w:cs="Times New Roman"/>
        </w:rPr>
      </w:pPr>
      <w:r>
        <w:rPr>
          <w:rFonts w:ascii="Times New Roman" w:hAnsi="Times New Roman" w:cs="Times New Roman"/>
          <w:bCs/>
        </w:rPr>
        <w:t>Preparation hours per response</w:t>
      </w:r>
      <w:r w:rsidR="007330B2">
        <w:rPr>
          <w:rFonts w:ascii="Times New Roman" w:hAnsi="Times New Roman" w:cs="Times New Roman"/>
          <w:bCs/>
        </w:rPr>
        <w:tab/>
      </w:r>
      <w:r w:rsidR="007330B2" w:rsidRPr="00C83161">
        <w:rPr>
          <w:rFonts w:ascii="Times New Roman" w:hAnsi="Times New Roman" w:cs="Times New Roman"/>
          <w:bCs/>
          <w:u w:val="single"/>
        </w:rPr>
        <w:t>x   .08</w:t>
      </w:r>
    </w:p>
    <w:p w:rsidR="00B15D07" w:rsidRDefault="00674C07"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Estimated Hours</w:t>
      </w:r>
      <w:r w:rsidR="007330B2">
        <w:rPr>
          <w:rFonts w:ascii="Times New Roman" w:hAnsi="Times New Roman" w:cs="Times New Roman"/>
          <w:bCs/>
        </w:rPr>
        <w:tab/>
        <w:t>2,688</w:t>
      </w:r>
    </w:p>
    <w:p w:rsidR="00674C07" w:rsidRDefault="00674C07"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Average hourly wages ($50.00+36% overhead)</w:t>
      </w:r>
      <w:r w:rsidR="007330B2">
        <w:rPr>
          <w:rFonts w:ascii="Times New Roman" w:hAnsi="Times New Roman" w:cs="Times New Roman"/>
          <w:bCs/>
        </w:rPr>
        <w:tab/>
      </w:r>
      <w:proofErr w:type="gramStart"/>
      <w:r w:rsidR="007330B2" w:rsidRPr="00C83161">
        <w:rPr>
          <w:rFonts w:ascii="Times New Roman" w:hAnsi="Times New Roman" w:cs="Times New Roman"/>
          <w:bCs/>
          <w:u w:val="single"/>
        </w:rPr>
        <w:t>x  $</w:t>
      </w:r>
      <w:proofErr w:type="gramEnd"/>
      <w:r w:rsidR="007330B2" w:rsidRPr="00C83161">
        <w:rPr>
          <w:rFonts w:ascii="Times New Roman" w:hAnsi="Times New Roman" w:cs="Times New Roman"/>
          <w:bCs/>
          <w:u w:val="single"/>
        </w:rPr>
        <w:t>68.00</w:t>
      </w:r>
    </w:p>
    <w:p w:rsidR="00674C07" w:rsidRPr="00B15D07" w:rsidRDefault="00674C07" w:rsidP="007330B2">
      <w:pPr>
        <w:tabs>
          <w:tab w:val="right" w:leader="dot" w:pos="7200"/>
        </w:tabs>
        <w:spacing w:after="0" w:line="240" w:lineRule="auto"/>
        <w:ind w:left="720"/>
        <w:rPr>
          <w:rFonts w:ascii="Times New Roman" w:hAnsi="Times New Roman" w:cs="Times New Roman"/>
        </w:rPr>
      </w:pPr>
      <w:r w:rsidRPr="00C83161">
        <w:rPr>
          <w:rFonts w:ascii="Times New Roman" w:hAnsi="Times New Roman" w:cs="Times New Roman"/>
          <w:bCs/>
        </w:rPr>
        <w:t>Total annual recordkeeping cost</w:t>
      </w:r>
      <w:r w:rsidR="007330B2">
        <w:rPr>
          <w:rFonts w:ascii="Times New Roman" w:hAnsi="Times New Roman" w:cs="Times New Roman"/>
          <w:bCs/>
        </w:rPr>
        <w:tab/>
        <w:t>$182,784</w:t>
      </w:r>
    </w:p>
    <w:p w:rsidR="00B15D07" w:rsidRPr="00B15D07" w:rsidRDefault="00B15D07" w:rsidP="00B15D07">
      <w:pPr>
        <w:spacing w:after="0" w:line="240" w:lineRule="auto"/>
        <w:rPr>
          <w:rFonts w:ascii="Times New Roman" w:hAnsi="Times New Roman" w:cs="Times New Roman"/>
        </w:rPr>
      </w:pPr>
    </w:p>
    <w:p w:rsidR="00B15D07" w:rsidRPr="00B15D07" w:rsidRDefault="004469E5" w:rsidP="004469E5">
      <w:pPr>
        <w:spacing w:after="0" w:line="240" w:lineRule="auto"/>
        <w:ind w:left="7"/>
        <w:rPr>
          <w:rFonts w:ascii="Times New Roman" w:hAnsi="Times New Roman" w:cs="Times New Roman"/>
        </w:rPr>
      </w:pPr>
      <w:r>
        <w:rPr>
          <w:rFonts w:ascii="Times New Roman" w:hAnsi="Times New Roman" w:cs="Times New Roman"/>
          <w:b/>
          <w:bCs/>
        </w:rPr>
        <w:t xml:space="preserve">B.  </w:t>
      </w:r>
      <w:r w:rsidR="00B15D07" w:rsidRPr="00B15D07">
        <w:rPr>
          <w:rFonts w:ascii="Times New Roman" w:hAnsi="Times New Roman" w:cs="Times New Roman"/>
          <w:b/>
          <w:bCs/>
        </w:rPr>
        <w:t xml:space="preserve">Source Inspection Requirements (552.246-70, 552.246-71, GSA Form 308).  </w:t>
      </w:r>
    </w:p>
    <w:p w:rsidR="00B15D07" w:rsidRPr="00B15D07" w:rsidRDefault="00B15D07" w:rsidP="00B15D07">
      <w:pPr>
        <w:spacing w:after="0" w:line="240" w:lineRule="auto"/>
        <w:rPr>
          <w:rFonts w:ascii="Times New Roman" w:hAnsi="Times New Roman" w:cs="Times New Roman"/>
          <w:b/>
          <w:u w:val="single"/>
        </w:rPr>
      </w:pPr>
    </w:p>
    <w:p w:rsid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The estimated annualized cost to the public is $</w:t>
      </w:r>
      <w:r w:rsidR="002A11CE">
        <w:rPr>
          <w:rFonts w:ascii="Times New Roman" w:hAnsi="Times New Roman" w:cs="Times New Roman"/>
          <w:bCs/>
        </w:rPr>
        <w:t>235</w:t>
      </w:r>
      <w:r w:rsidR="008C093F">
        <w:rPr>
          <w:rFonts w:ascii="Times New Roman" w:hAnsi="Times New Roman" w:cs="Times New Roman"/>
          <w:bCs/>
        </w:rPr>
        <w:t>,530.24</w:t>
      </w:r>
      <w:r w:rsidR="002A11CE">
        <w:rPr>
          <w:rFonts w:ascii="Times New Roman" w:hAnsi="Times New Roman" w:cs="Times New Roman"/>
        </w:rPr>
        <w:t xml:space="preserve"> (43,296</w:t>
      </w:r>
      <w:r w:rsidRPr="00B15D07">
        <w:rPr>
          <w:rFonts w:ascii="Times New Roman" w:hAnsi="Times New Roman" w:cs="Times New Roman"/>
          <w:b/>
          <w:bCs/>
        </w:rPr>
        <w:t xml:space="preserve"> </w:t>
      </w:r>
      <w:r w:rsidR="002A11CE">
        <w:rPr>
          <w:rFonts w:ascii="Times New Roman" w:hAnsi="Times New Roman" w:cs="Times New Roman"/>
        </w:rPr>
        <w:t>total annual responses at .08</w:t>
      </w:r>
      <w:r w:rsidRPr="00B15D07">
        <w:rPr>
          <w:rFonts w:ascii="Times New Roman" w:hAnsi="Times New Roman" w:cs="Times New Roman"/>
        </w:rPr>
        <w:t xml:space="preserve"> hours per request = </w:t>
      </w:r>
      <w:proofErr w:type="gramStart"/>
      <w:r w:rsidR="002A11CE">
        <w:rPr>
          <w:rFonts w:ascii="Times New Roman" w:hAnsi="Times New Roman" w:cs="Times New Roman"/>
          <w:bCs/>
        </w:rPr>
        <w:t>3,</w:t>
      </w:r>
      <w:r w:rsidRPr="00B15D07">
        <w:rPr>
          <w:rFonts w:ascii="Times New Roman" w:hAnsi="Times New Roman" w:cs="Times New Roman"/>
          <w:bCs/>
        </w:rPr>
        <w:t>4</w:t>
      </w:r>
      <w:r w:rsidR="002A11CE">
        <w:rPr>
          <w:rFonts w:ascii="Times New Roman" w:hAnsi="Times New Roman" w:cs="Times New Roman"/>
          <w:bCs/>
        </w:rPr>
        <w:t>6</w:t>
      </w:r>
      <w:r w:rsidR="007330B2">
        <w:rPr>
          <w:rFonts w:ascii="Times New Roman" w:hAnsi="Times New Roman" w:cs="Times New Roman"/>
          <w:bCs/>
        </w:rPr>
        <w:t>4</w:t>
      </w:r>
      <w:r w:rsidR="002A11CE">
        <w:rPr>
          <w:rFonts w:ascii="Times New Roman" w:hAnsi="Times New Roman" w:cs="Times New Roman"/>
          <w:bCs/>
        </w:rPr>
        <w:t xml:space="preserve"> </w:t>
      </w:r>
      <w:r w:rsidRPr="00B15D07">
        <w:rPr>
          <w:rFonts w:ascii="Times New Roman" w:hAnsi="Times New Roman" w:cs="Times New Roman"/>
          <w:b/>
          <w:bCs/>
        </w:rPr>
        <w:t xml:space="preserve"> </w:t>
      </w:r>
      <w:r w:rsidRPr="00B15D07">
        <w:rPr>
          <w:rFonts w:ascii="Times New Roman" w:hAnsi="Times New Roman" w:cs="Times New Roman"/>
        </w:rPr>
        <w:t>hours</w:t>
      </w:r>
      <w:proofErr w:type="gramEnd"/>
      <w:r w:rsidRPr="00B15D07">
        <w:rPr>
          <w:rFonts w:ascii="Times New Roman" w:hAnsi="Times New Roman" w:cs="Times New Roman"/>
        </w:rPr>
        <w:t xml:space="preserve"> x $68.00 per hour)</w:t>
      </w:r>
    </w:p>
    <w:p w:rsidR="007330B2" w:rsidRDefault="007330B2" w:rsidP="00B15D07">
      <w:pPr>
        <w:spacing w:after="0" w:line="240" w:lineRule="auto"/>
        <w:rPr>
          <w:rFonts w:ascii="Times New Roman" w:hAnsi="Times New Roman" w:cs="Times New Roman"/>
        </w:rPr>
      </w:pPr>
    </w:p>
    <w:p w:rsidR="007330B2" w:rsidRDefault="007330B2" w:rsidP="007330B2">
      <w:pPr>
        <w:tabs>
          <w:tab w:val="right" w:leader="dot" w:pos="7200"/>
        </w:tabs>
        <w:spacing w:after="0" w:line="240" w:lineRule="auto"/>
        <w:ind w:left="720"/>
        <w:rPr>
          <w:rFonts w:ascii="Times New Roman" w:hAnsi="Times New Roman" w:cs="Times New Roman"/>
        </w:rPr>
      </w:pPr>
      <w:r w:rsidRPr="00C83161">
        <w:rPr>
          <w:rFonts w:ascii="Times New Roman" w:hAnsi="Times New Roman" w:cs="Times New Roman"/>
          <w:bCs/>
        </w:rPr>
        <w:t>Number of respondents</w:t>
      </w:r>
      <w:r>
        <w:rPr>
          <w:rFonts w:ascii="Times New Roman" w:hAnsi="Times New Roman" w:cs="Times New Roman"/>
          <w:bCs/>
        </w:rPr>
        <w:tab/>
        <w:t>1,804</w:t>
      </w:r>
    </w:p>
    <w:p w:rsidR="007330B2" w:rsidRDefault="007330B2"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Responses per respondent</w:t>
      </w:r>
      <w:r>
        <w:rPr>
          <w:rFonts w:ascii="Times New Roman" w:hAnsi="Times New Roman" w:cs="Times New Roman"/>
          <w:bCs/>
        </w:rPr>
        <w:tab/>
      </w:r>
      <w:proofErr w:type="gramStart"/>
      <w:r>
        <w:rPr>
          <w:rFonts w:ascii="Times New Roman" w:hAnsi="Times New Roman" w:cs="Times New Roman"/>
          <w:bCs/>
          <w:u w:val="single"/>
        </w:rPr>
        <w:t>x  24</w:t>
      </w:r>
      <w:proofErr w:type="gramEnd"/>
    </w:p>
    <w:p w:rsidR="007330B2" w:rsidRDefault="007330B2"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Total annual responses</w:t>
      </w:r>
      <w:r>
        <w:rPr>
          <w:rFonts w:ascii="Times New Roman" w:hAnsi="Times New Roman" w:cs="Times New Roman"/>
          <w:bCs/>
        </w:rPr>
        <w:tab/>
        <w:t>43,296</w:t>
      </w:r>
    </w:p>
    <w:p w:rsidR="007330B2" w:rsidRPr="00B15D07" w:rsidRDefault="007330B2" w:rsidP="007330B2">
      <w:pPr>
        <w:tabs>
          <w:tab w:val="right" w:leader="dot" w:pos="7200"/>
        </w:tabs>
        <w:spacing w:after="0" w:line="240" w:lineRule="auto"/>
        <w:ind w:left="720"/>
        <w:rPr>
          <w:rFonts w:ascii="Times New Roman" w:hAnsi="Times New Roman" w:cs="Times New Roman"/>
        </w:rPr>
      </w:pPr>
      <w:r>
        <w:rPr>
          <w:rFonts w:ascii="Times New Roman" w:hAnsi="Times New Roman" w:cs="Times New Roman"/>
          <w:bCs/>
        </w:rPr>
        <w:t>Preparation hours per response</w:t>
      </w:r>
      <w:r>
        <w:rPr>
          <w:rFonts w:ascii="Times New Roman" w:hAnsi="Times New Roman" w:cs="Times New Roman"/>
          <w:bCs/>
        </w:rPr>
        <w:tab/>
      </w:r>
      <w:proofErr w:type="gramStart"/>
      <w:r w:rsidRPr="00B15D07">
        <w:rPr>
          <w:rFonts w:ascii="Times New Roman" w:hAnsi="Times New Roman" w:cs="Times New Roman"/>
          <w:bCs/>
          <w:u w:val="single"/>
        </w:rPr>
        <w:t>x  .</w:t>
      </w:r>
      <w:proofErr w:type="gramEnd"/>
      <w:r w:rsidRPr="00B15D07">
        <w:rPr>
          <w:rFonts w:ascii="Times New Roman" w:hAnsi="Times New Roman" w:cs="Times New Roman"/>
          <w:bCs/>
          <w:u w:val="single"/>
        </w:rPr>
        <w:t>0</w:t>
      </w:r>
      <w:r>
        <w:rPr>
          <w:rFonts w:ascii="Times New Roman" w:hAnsi="Times New Roman" w:cs="Times New Roman"/>
          <w:bCs/>
          <w:u w:val="single"/>
        </w:rPr>
        <w:t>8</w:t>
      </w:r>
    </w:p>
    <w:p w:rsidR="007330B2" w:rsidRDefault="007330B2"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Estimated Hours</w:t>
      </w:r>
      <w:r>
        <w:rPr>
          <w:rFonts w:ascii="Times New Roman" w:hAnsi="Times New Roman" w:cs="Times New Roman"/>
          <w:bCs/>
        </w:rPr>
        <w:tab/>
        <w:t>3,464</w:t>
      </w:r>
    </w:p>
    <w:p w:rsidR="007330B2" w:rsidRDefault="007330B2" w:rsidP="007330B2">
      <w:pPr>
        <w:tabs>
          <w:tab w:val="right" w:leader="dot" w:pos="7200"/>
        </w:tabs>
        <w:spacing w:after="0" w:line="240" w:lineRule="auto"/>
        <w:ind w:left="720"/>
        <w:rPr>
          <w:rFonts w:ascii="Times New Roman" w:hAnsi="Times New Roman" w:cs="Times New Roman"/>
          <w:bCs/>
        </w:rPr>
      </w:pPr>
      <w:r w:rsidRPr="00C83161">
        <w:rPr>
          <w:rFonts w:ascii="Times New Roman" w:hAnsi="Times New Roman" w:cs="Times New Roman"/>
          <w:bCs/>
        </w:rPr>
        <w:t>Average hourly wages ($50.00+36% overhead)</w:t>
      </w:r>
      <w:r>
        <w:rPr>
          <w:rFonts w:ascii="Times New Roman" w:hAnsi="Times New Roman" w:cs="Times New Roman"/>
          <w:bCs/>
        </w:rPr>
        <w:tab/>
      </w:r>
      <w:proofErr w:type="gramStart"/>
      <w:r w:rsidRPr="00C83161">
        <w:rPr>
          <w:rFonts w:ascii="Times New Roman" w:hAnsi="Times New Roman" w:cs="Times New Roman"/>
          <w:bCs/>
          <w:u w:val="single"/>
        </w:rPr>
        <w:t>x  $</w:t>
      </w:r>
      <w:proofErr w:type="gramEnd"/>
      <w:r w:rsidRPr="00C83161">
        <w:rPr>
          <w:rFonts w:ascii="Times New Roman" w:hAnsi="Times New Roman" w:cs="Times New Roman"/>
          <w:bCs/>
          <w:u w:val="single"/>
        </w:rPr>
        <w:t>68.00</w:t>
      </w:r>
    </w:p>
    <w:p w:rsidR="007330B2" w:rsidRPr="00B15D07" w:rsidRDefault="007330B2" w:rsidP="007330B2">
      <w:pPr>
        <w:tabs>
          <w:tab w:val="right" w:leader="dot" w:pos="7200"/>
        </w:tabs>
        <w:spacing w:after="0" w:line="240" w:lineRule="auto"/>
        <w:ind w:left="720"/>
        <w:rPr>
          <w:rFonts w:ascii="Times New Roman" w:hAnsi="Times New Roman" w:cs="Times New Roman"/>
        </w:rPr>
      </w:pPr>
      <w:r w:rsidRPr="00C83161">
        <w:rPr>
          <w:rFonts w:ascii="Times New Roman" w:hAnsi="Times New Roman" w:cs="Times New Roman"/>
          <w:bCs/>
        </w:rPr>
        <w:t>Total annual recordkeeping cost</w:t>
      </w:r>
      <w:r>
        <w:rPr>
          <w:rFonts w:ascii="Times New Roman" w:hAnsi="Times New Roman" w:cs="Times New Roman"/>
          <w:bCs/>
        </w:rPr>
        <w:tab/>
        <w:t>$235,552</w:t>
      </w:r>
    </w:p>
    <w:p w:rsidR="007330B2" w:rsidRDefault="00B15D07" w:rsidP="007330B2">
      <w:pPr>
        <w:spacing w:after="0" w:line="240" w:lineRule="auto"/>
        <w:rPr>
          <w:rFonts w:ascii="Times New Roman" w:hAnsi="Times New Roman" w:cs="Times New Roman"/>
        </w:rPr>
      </w:pPr>
      <w:r w:rsidRPr="00B15D07">
        <w:rPr>
          <w:rFonts w:ascii="Times New Roman" w:hAnsi="Times New Roman" w:cs="Times New Roman"/>
          <w:b/>
          <w:bCs/>
        </w:rPr>
        <w:t xml:space="preserve"> </w:t>
      </w:r>
    </w:p>
    <w:p w:rsidR="00B15D07" w:rsidRPr="007330B2" w:rsidRDefault="004469E5" w:rsidP="007330B2">
      <w:pPr>
        <w:spacing w:after="0" w:line="240" w:lineRule="auto"/>
        <w:rPr>
          <w:rFonts w:ascii="Times New Roman" w:hAnsi="Times New Roman" w:cs="Times New Roman"/>
        </w:rPr>
      </w:pPr>
      <w:r>
        <w:rPr>
          <w:rFonts w:ascii="Times New Roman" w:hAnsi="Times New Roman" w:cs="Times New Roman"/>
          <w:b/>
        </w:rPr>
        <w:lastRenderedPageBreak/>
        <w:t xml:space="preserve">C.  </w:t>
      </w:r>
      <w:r w:rsidR="00B15D07" w:rsidRPr="00B15D07">
        <w:rPr>
          <w:rFonts w:ascii="Times New Roman" w:hAnsi="Times New Roman" w:cs="Times New Roman"/>
          <w:b/>
        </w:rPr>
        <w:t xml:space="preserve">Average total (A &amp; B) Time required to read and prepare information is estimated at </w:t>
      </w:r>
      <w:r w:rsidR="000F5FC3">
        <w:rPr>
          <w:rFonts w:ascii="Times New Roman" w:hAnsi="Times New Roman" w:cs="Times New Roman"/>
          <w:b/>
        </w:rPr>
        <w:t>5</w:t>
      </w:r>
      <w:r w:rsidR="008C093F">
        <w:rPr>
          <w:rFonts w:ascii="Times New Roman" w:hAnsi="Times New Roman" w:cs="Times New Roman"/>
          <w:b/>
        </w:rPr>
        <w:t xml:space="preserve"> minutes (.</w:t>
      </w:r>
      <w:r w:rsidR="000F5FC3">
        <w:rPr>
          <w:rFonts w:ascii="Times New Roman" w:hAnsi="Times New Roman" w:cs="Times New Roman"/>
          <w:b/>
        </w:rPr>
        <w:t>08</w:t>
      </w:r>
      <w:r w:rsidR="00B15D07" w:rsidRPr="00B15D07">
        <w:rPr>
          <w:rFonts w:ascii="Times New Roman" w:hAnsi="Times New Roman" w:cs="Times New Roman"/>
          <w:b/>
        </w:rPr>
        <w:t>) per completion.</w:t>
      </w:r>
    </w:p>
    <w:p w:rsidR="00B15D07" w:rsidRPr="00B15D07" w:rsidRDefault="00B15D07" w:rsidP="00B15D07">
      <w:pPr>
        <w:spacing w:after="0" w:line="240" w:lineRule="auto"/>
        <w:rPr>
          <w:rFonts w:ascii="Times New Roman" w:hAnsi="Times New Roman" w:cs="Times New Roman"/>
          <w:b/>
          <w:u w:val="single"/>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 xml:space="preserve">The estimated annualized cost to the public is </w:t>
      </w:r>
      <w:r w:rsidR="000F5FC3">
        <w:rPr>
          <w:rFonts w:ascii="Times New Roman" w:hAnsi="Times New Roman" w:cs="Times New Roman"/>
        </w:rPr>
        <w:t>$418,336</w:t>
      </w:r>
      <w:r w:rsidRPr="00B15D07">
        <w:rPr>
          <w:rFonts w:ascii="Times New Roman" w:hAnsi="Times New Roman" w:cs="Times New Roman"/>
        </w:rPr>
        <w:t xml:space="preserve"> (</w:t>
      </w:r>
      <w:r w:rsidR="000F5FC3">
        <w:rPr>
          <w:rFonts w:ascii="Times New Roman" w:hAnsi="Times New Roman" w:cs="Times New Roman"/>
          <w:bCs/>
        </w:rPr>
        <w:t>76,896</w:t>
      </w:r>
      <w:r w:rsidRPr="00B15D07">
        <w:rPr>
          <w:rFonts w:ascii="Times New Roman" w:hAnsi="Times New Roman" w:cs="Times New Roman"/>
          <w:b/>
          <w:bCs/>
        </w:rPr>
        <w:t xml:space="preserve"> </w:t>
      </w:r>
      <w:r w:rsidR="008C093F">
        <w:rPr>
          <w:rFonts w:ascii="Times New Roman" w:hAnsi="Times New Roman" w:cs="Times New Roman"/>
        </w:rPr>
        <w:t xml:space="preserve">total annual responses at </w:t>
      </w:r>
      <w:r w:rsidR="000F5FC3">
        <w:rPr>
          <w:rFonts w:ascii="Times New Roman" w:hAnsi="Times New Roman" w:cs="Times New Roman"/>
        </w:rPr>
        <w:t xml:space="preserve">.08 </w:t>
      </w:r>
      <w:r w:rsidR="006C01DB">
        <w:rPr>
          <w:rFonts w:ascii="Times New Roman" w:hAnsi="Times New Roman" w:cs="Times New Roman"/>
        </w:rPr>
        <w:t>hours</w:t>
      </w:r>
      <w:r w:rsidR="000F5FC3">
        <w:rPr>
          <w:rFonts w:ascii="Times New Roman" w:hAnsi="Times New Roman" w:cs="Times New Roman"/>
        </w:rPr>
        <w:t xml:space="preserve"> per </w:t>
      </w:r>
      <w:r w:rsidR="007330B2">
        <w:rPr>
          <w:rFonts w:ascii="Times New Roman" w:hAnsi="Times New Roman" w:cs="Times New Roman"/>
        </w:rPr>
        <w:t xml:space="preserve">request </w:t>
      </w:r>
      <w:r w:rsidR="007330B2" w:rsidRPr="00B15D07">
        <w:rPr>
          <w:rFonts w:ascii="Times New Roman" w:hAnsi="Times New Roman" w:cs="Times New Roman"/>
        </w:rPr>
        <w:t>=</w:t>
      </w:r>
      <w:r w:rsidRPr="00B15D07">
        <w:rPr>
          <w:rFonts w:ascii="Times New Roman" w:hAnsi="Times New Roman" w:cs="Times New Roman"/>
        </w:rPr>
        <w:t xml:space="preserve"> </w:t>
      </w:r>
      <w:r w:rsidR="000F5FC3">
        <w:rPr>
          <w:rFonts w:ascii="Times New Roman" w:hAnsi="Times New Roman" w:cs="Times New Roman"/>
          <w:bCs/>
        </w:rPr>
        <w:t>6,152 hours</w:t>
      </w:r>
      <w:r w:rsidRPr="00B15D07">
        <w:rPr>
          <w:rFonts w:ascii="Times New Roman" w:hAnsi="Times New Roman" w:cs="Times New Roman"/>
        </w:rPr>
        <w:t>*</w:t>
      </w:r>
      <w:r w:rsidR="000F5FC3">
        <w:rPr>
          <w:rFonts w:ascii="Times New Roman" w:hAnsi="Times New Roman" w:cs="Times New Roman"/>
        </w:rPr>
        <w:t>$</w:t>
      </w:r>
      <w:r w:rsidRPr="00B15D07">
        <w:rPr>
          <w:rFonts w:ascii="Times New Roman" w:hAnsi="Times New Roman" w:cs="Times New Roman"/>
        </w:rPr>
        <w:t>68</w:t>
      </w:r>
      <w:r w:rsidR="000F5FC3">
        <w:rPr>
          <w:rFonts w:ascii="Times New Roman" w:hAnsi="Times New Roman" w:cs="Times New Roman"/>
        </w:rPr>
        <w:t xml:space="preserve"> per hour</w:t>
      </w:r>
      <w:r w:rsidRPr="00B15D07">
        <w:rPr>
          <w:rFonts w:ascii="Times New Roman" w:hAnsi="Times New Roman" w:cs="Times New Roman"/>
        </w:rPr>
        <w:t>)</w:t>
      </w:r>
    </w:p>
    <w:p w:rsidR="000F5FC3" w:rsidRDefault="000F5FC3" w:rsidP="000F5FC3">
      <w:pPr>
        <w:tabs>
          <w:tab w:val="right" w:leader="dot" w:pos="6480"/>
        </w:tabs>
        <w:spacing w:after="0" w:line="240" w:lineRule="auto"/>
        <w:ind w:left="720"/>
        <w:rPr>
          <w:rFonts w:ascii="Times New Roman" w:hAnsi="Times New Roman" w:cs="Times New Roman"/>
        </w:rPr>
      </w:pPr>
    </w:p>
    <w:p w:rsidR="000F5FC3" w:rsidRDefault="000F5FC3" w:rsidP="000F5FC3">
      <w:pPr>
        <w:tabs>
          <w:tab w:val="right" w:leader="dot" w:pos="7200"/>
        </w:tabs>
        <w:spacing w:after="0" w:line="240" w:lineRule="auto"/>
        <w:ind w:left="720"/>
        <w:rPr>
          <w:rFonts w:ascii="Times New Roman" w:hAnsi="Times New Roman" w:cs="Times New Roman"/>
          <w:bCs/>
        </w:rPr>
      </w:pPr>
      <w:r w:rsidRPr="00B15D07">
        <w:rPr>
          <w:rFonts w:ascii="Times New Roman" w:hAnsi="Times New Roman" w:cs="Times New Roman"/>
          <w:bCs/>
        </w:rPr>
        <w:t>Total Number of respondents</w:t>
      </w:r>
      <w:r>
        <w:rPr>
          <w:rFonts w:ascii="Times New Roman" w:hAnsi="Times New Roman" w:cs="Times New Roman"/>
          <w:bCs/>
        </w:rPr>
        <w:tab/>
      </w:r>
      <w:r w:rsidRPr="00B15D07">
        <w:rPr>
          <w:rFonts w:ascii="Times New Roman" w:hAnsi="Times New Roman" w:cs="Times New Roman"/>
          <w:bCs/>
        </w:rPr>
        <w:t>4,604</w:t>
      </w:r>
    </w:p>
    <w:p w:rsidR="000F5FC3" w:rsidRDefault="000F5FC3" w:rsidP="000F5FC3">
      <w:pPr>
        <w:tabs>
          <w:tab w:val="right" w:leader="dot" w:pos="7200"/>
        </w:tabs>
        <w:spacing w:after="0" w:line="240" w:lineRule="auto"/>
        <w:ind w:left="720"/>
        <w:rPr>
          <w:rFonts w:ascii="Times New Roman" w:hAnsi="Times New Roman" w:cs="Times New Roman"/>
          <w:bCs/>
        </w:rPr>
      </w:pPr>
      <w:r>
        <w:rPr>
          <w:rFonts w:ascii="Times New Roman" w:hAnsi="Times New Roman" w:cs="Times New Roman"/>
          <w:bCs/>
        </w:rPr>
        <w:t>Number of responses Form 1682</w:t>
      </w:r>
      <w:r>
        <w:rPr>
          <w:rFonts w:ascii="Times New Roman" w:hAnsi="Times New Roman" w:cs="Times New Roman"/>
          <w:bCs/>
        </w:rPr>
        <w:tab/>
        <w:t>33,600</w:t>
      </w:r>
    </w:p>
    <w:p w:rsidR="000F5FC3" w:rsidRDefault="000F5FC3" w:rsidP="000F5FC3">
      <w:pPr>
        <w:tabs>
          <w:tab w:val="right" w:leader="dot" w:pos="7200"/>
        </w:tabs>
        <w:spacing w:after="0" w:line="240" w:lineRule="auto"/>
        <w:ind w:left="720"/>
        <w:rPr>
          <w:rFonts w:ascii="Times New Roman" w:hAnsi="Times New Roman" w:cs="Times New Roman"/>
          <w:bCs/>
        </w:rPr>
      </w:pPr>
      <w:r w:rsidRPr="00B15D07">
        <w:rPr>
          <w:rFonts w:ascii="Times New Roman" w:hAnsi="Times New Roman" w:cs="Times New Roman"/>
          <w:bCs/>
        </w:rPr>
        <w:t>Number of responses</w:t>
      </w:r>
      <w:r>
        <w:rPr>
          <w:rFonts w:ascii="Times New Roman" w:hAnsi="Times New Roman" w:cs="Times New Roman"/>
          <w:bCs/>
        </w:rPr>
        <w:t xml:space="preserve"> Form 308</w:t>
      </w:r>
      <w:r>
        <w:rPr>
          <w:rFonts w:ascii="Times New Roman" w:hAnsi="Times New Roman" w:cs="Times New Roman"/>
          <w:bCs/>
        </w:rPr>
        <w:tab/>
        <w:t>43,296</w:t>
      </w:r>
    </w:p>
    <w:p w:rsidR="000F5FC3" w:rsidRDefault="000F5FC3" w:rsidP="000F5FC3">
      <w:pPr>
        <w:tabs>
          <w:tab w:val="right" w:leader="dot" w:pos="7200"/>
        </w:tabs>
        <w:spacing w:after="0" w:line="240" w:lineRule="auto"/>
        <w:ind w:left="720"/>
        <w:rPr>
          <w:rFonts w:ascii="Times New Roman" w:hAnsi="Times New Roman" w:cs="Times New Roman"/>
          <w:bCs/>
        </w:rPr>
      </w:pPr>
      <w:r>
        <w:rPr>
          <w:rFonts w:ascii="Times New Roman" w:hAnsi="Times New Roman" w:cs="Times New Roman"/>
          <w:bCs/>
        </w:rPr>
        <w:t>Total number of responses</w:t>
      </w:r>
      <w:r>
        <w:rPr>
          <w:rFonts w:ascii="Times New Roman" w:hAnsi="Times New Roman" w:cs="Times New Roman"/>
          <w:bCs/>
        </w:rPr>
        <w:tab/>
        <w:t>76,896</w:t>
      </w:r>
    </w:p>
    <w:p w:rsidR="000F5FC3" w:rsidRDefault="000F5FC3" w:rsidP="000F5FC3">
      <w:pPr>
        <w:tabs>
          <w:tab w:val="right" w:leader="dot" w:pos="7200"/>
        </w:tabs>
        <w:spacing w:after="0" w:line="240" w:lineRule="auto"/>
        <w:ind w:left="720"/>
        <w:rPr>
          <w:rFonts w:ascii="Times New Roman" w:hAnsi="Times New Roman" w:cs="Times New Roman"/>
          <w:bCs/>
          <w:u w:val="single"/>
        </w:rPr>
      </w:pPr>
      <w:r w:rsidRPr="00B15D07">
        <w:rPr>
          <w:rFonts w:ascii="Times New Roman" w:hAnsi="Times New Roman" w:cs="Times New Roman"/>
          <w:bCs/>
        </w:rPr>
        <w:t>Avg. hours per response</w:t>
      </w:r>
      <w:r>
        <w:rPr>
          <w:rFonts w:ascii="Times New Roman" w:hAnsi="Times New Roman" w:cs="Times New Roman"/>
          <w:bCs/>
        </w:rPr>
        <w:tab/>
      </w:r>
      <w:r w:rsidRPr="00B15D07">
        <w:rPr>
          <w:rFonts w:ascii="Times New Roman" w:hAnsi="Times New Roman" w:cs="Times New Roman"/>
          <w:bCs/>
          <w:u w:val="single"/>
        </w:rPr>
        <w:t>x .</w:t>
      </w:r>
      <w:r>
        <w:rPr>
          <w:rFonts w:ascii="Times New Roman" w:hAnsi="Times New Roman" w:cs="Times New Roman"/>
          <w:bCs/>
          <w:u w:val="single"/>
        </w:rPr>
        <w:t>08</w:t>
      </w:r>
    </w:p>
    <w:p w:rsidR="000F5FC3" w:rsidRDefault="000F5FC3" w:rsidP="000F5FC3">
      <w:pPr>
        <w:tabs>
          <w:tab w:val="right" w:leader="dot" w:pos="7200"/>
        </w:tabs>
        <w:spacing w:after="0" w:line="240" w:lineRule="auto"/>
        <w:ind w:left="720"/>
        <w:rPr>
          <w:rFonts w:ascii="Times New Roman" w:hAnsi="Times New Roman" w:cs="Times New Roman"/>
          <w:bCs/>
        </w:rPr>
      </w:pPr>
      <w:r w:rsidRPr="00B15D07">
        <w:rPr>
          <w:rFonts w:ascii="Times New Roman" w:hAnsi="Times New Roman" w:cs="Times New Roman"/>
          <w:bCs/>
        </w:rPr>
        <w:t xml:space="preserve">Estimated </w:t>
      </w:r>
      <w:r>
        <w:rPr>
          <w:rFonts w:ascii="Times New Roman" w:hAnsi="Times New Roman" w:cs="Times New Roman"/>
          <w:bCs/>
        </w:rPr>
        <w:t xml:space="preserve">total burden </w:t>
      </w:r>
      <w:r w:rsidRPr="00B15D07">
        <w:rPr>
          <w:rFonts w:ascii="Times New Roman" w:hAnsi="Times New Roman" w:cs="Times New Roman"/>
          <w:bCs/>
        </w:rPr>
        <w:t>hours</w:t>
      </w:r>
      <w:r>
        <w:rPr>
          <w:rFonts w:ascii="Times New Roman" w:hAnsi="Times New Roman" w:cs="Times New Roman"/>
          <w:bCs/>
        </w:rPr>
        <w:tab/>
        <w:t>6,152</w:t>
      </w:r>
    </w:p>
    <w:p w:rsidR="000F5FC3" w:rsidRDefault="000F5FC3" w:rsidP="000F5FC3">
      <w:pPr>
        <w:tabs>
          <w:tab w:val="right" w:leader="dot" w:pos="7200"/>
        </w:tabs>
        <w:spacing w:after="0" w:line="240" w:lineRule="auto"/>
        <w:ind w:left="720"/>
        <w:rPr>
          <w:rFonts w:ascii="Times New Roman" w:hAnsi="Times New Roman" w:cs="Times New Roman"/>
          <w:bCs/>
          <w:u w:val="single"/>
        </w:rPr>
      </w:pPr>
      <w:r>
        <w:rPr>
          <w:rFonts w:ascii="Times New Roman" w:hAnsi="Times New Roman" w:cs="Times New Roman"/>
          <w:bCs/>
        </w:rPr>
        <w:t>Avg. hourly wages ($50 +36% overhead)</w:t>
      </w:r>
      <w:r>
        <w:rPr>
          <w:rFonts w:ascii="Times New Roman" w:hAnsi="Times New Roman" w:cs="Times New Roman"/>
          <w:bCs/>
        </w:rPr>
        <w:tab/>
      </w:r>
      <w:proofErr w:type="gramStart"/>
      <w:r w:rsidRPr="000F5FC3">
        <w:rPr>
          <w:rFonts w:ascii="Times New Roman" w:hAnsi="Times New Roman" w:cs="Times New Roman"/>
          <w:bCs/>
          <w:u w:val="single"/>
        </w:rPr>
        <w:t>x  $</w:t>
      </w:r>
      <w:proofErr w:type="gramEnd"/>
      <w:r w:rsidRPr="000F5FC3">
        <w:rPr>
          <w:rFonts w:ascii="Times New Roman" w:hAnsi="Times New Roman" w:cs="Times New Roman"/>
          <w:bCs/>
          <w:u w:val="single"/>
        </w:rPr>
        <w:t>68</w:t>
      </w:r>
    </w:p>
    <w:p w:rsidR="000F5FC3" w:rsidRPr="000F5FC3" w:rsidRDefault="000F5FC3" w:rsidP="000F5FC3">
      <w:pPr>
        <w:tabs>
          <w:tab w:val="right" w:leader="dot" w:pos="7200"/>
        </w:tabs>
        <w:spacing w:after="0" w:line="240" w:lineRule="auto"/>
        <w:ind w:left="720"/>
        <w:rPr>
          <w:rFonts w:ascii="Times New Roman" w:hAnsi="Times New Roman" w:cs="Times New Roman"/>
        </w:rPr>
      </w:pPr>
      <w:r>
        <w:rPr>
          <w:rFonts w:ascii="Times New Roman" w:hAnsi="Times New Roman" w:cs="Times New Roman"/>
          <w:bCs/>
          <w:u w:val="single"/>
        </w:rPr>
        <w:t>Total annual recordkeeping cost</w:t>
      </w:r>
      <w:r>
        <w:rPr>
          <w:rFonts w:ascii="Times New Roman" w:hAnsi="Times New Roman" w:cs="Times New Roman"/>
          <w:bCs/>
        </w:rPr>
        <w:tab/>
      </w:r>
      <w:r w:rsidRPr="000F5FC3">
        <w:rPr>
          <w:rFonts w:ascii="Times New Roman" w:hAnsi="Times New Roman" w:cs="Times New Roman"/>
          <w:bCs/>
          <w:u w:val="single"/>
        </w:rPr>
        <w:t>$418,336</w:t>
      </w: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ab/>
      </w:r>
      <w:r w:rsidRPr="00B15D07">
        <w:rPr>
          <w:rFonts w:ascii="Times New Roman" w:hAnsi="Times New Roman" w:cs="Times New Roman"/>
        </w:rPr>
        <w:tab/>
      </w:r>
      <w:r w:rsidRPr="00B15D07">
        <w:rPr>
          <w:rFonts w:ascii="Times New Roman" w:hAnsi="Times New Roman" w:cs="Times New Roman"/>
        </w:rPr>
        <w:tab/>
        <w:t xml:space="preserve">   </w:t>
      </w:r>
    </w:p>
    <w:p w:rsidR="00B15D07" w:rsidRPr="00B15D07" w:rsidRDefault="00B15D07" w:rsidP="00B15D07">
      <w:pPr>
        <w:spacing w:after="0" w:line="240" w:lineRule="auto"/>
        <w:rPr>
          <w:rFonts w:ascii="Times New Roman" w:hAnsi="Times New Roman" w:cs="Times New Roman"/>
          <w:b/>
          <w:u w:val="single"/>
        </w:rPr>
      </w:pPr>
    </w:p>
    <w:p w:rsidR="00B15D07" w:rsidRPr="00B15D07" w:rsidRDefault="00C83161" w:rsidP="00C83161">
      <w:pPr>
        <w:spacing w:after="0" w:line="240" w:lineRule="auto"/>
        <w:rPr>
          <w:rFonts w:ascii="Times New Roman" w:hAnsi="Times New Roman" w:cs="Times New Roman"/>
        </w:rPr>
      </w:pPr>
      <w:r>
        <w:rPr>
          <w:rFonts w:ascii="Times New Roman" w:hAnsi="Times New Roman" w:cs="Times New Roman"/>
          <w:b/>
          <w:bCs/>
        </w:rPr>
        <w:t xml:space="preserve">14.  </w:t>
      </w:r>
      <w:r w:rsidR="00B15D07" w:rsidRPr="00B15D07">
        <w:rPr>
          <w:rFonts w:ascii="Times New Roman" w:hAnsi="Times New Roman" w:cs="Times New Roman"/>
          <w:b/>
          <w:bCs/>
        </w:rPr>
        <w:t>Provide estimates of annualized costs to the Federal Government. Also, provide a description of the method used to estimate cost, which should include qualification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The estimated cost to the Government is as follows:</w:t>
      </w:r>
    </w:p>
    <w:p w:rsidR="00B15D07" w:rsidRPr="00B15D07" w:rsidRDefault="00B15D07" w:rsidP="00B15D07">
      <w:pPr>
        <w:spacing w:after="0" w:line="240" w:lineRule="auto"/>
        <w:rPr>
          <w:rFonts w:ascii="Times New Roman" w:hAnsi="Times New Roman" w:cs="Times New Roman"/>
        </w:rPr>
      </w:pPr>
    </w:p>
    <w:p w:rsidR="00B15D07" w:rsidRDefault="008C093F" w:rsidP="00B15D07">
      <w:pPr>
        <w:spacing w:after="0" w:line="240" w:lineRule="auto"/>
        <w:rPr>
          <w:rFonts w:ascii="Times New Roman" w:hAnsi="Times New Roman" w:cs="Times New Roman"/>
        </w:rPr>
      </w:pPr>
      <w:r>
        <w:rPr>
          <w:rFonts w:ascii="Times New Roman" w:hAnsi="Times New Roman" w:cs="Times New Roman"/>
        </w:rPr>
        <w:t xml:space="preserve">The Federal Government </w:t>
      </w:r>
      <w:r w:rsidR="00A93AE1">
        <w:rPr>
          <w:rFonts w:ascii="Times New Roman" w:hAnsi="Times New Roman" w:cs="Times New Roman"/>
        </w:rPr>
        <w:t>will receive 76, 896 responses. R</w:t>
      </w:r>
      <w:r>
        <w:rPr>
          <w:rFonts w:ascii="Times New Roman" w:hAnsi="Times New Roman" w:cs="Times New Roman"/>
        </w:rPr>
        <w:t xml:space="preserve">eviewing and processing each response is estimated </w:t>
      </w:r>
      <w:r w:rsidR="00E01B7D">
        <w:rPr>
          <w:rFonts w:ascii="Times New Roman" w:hAnsi="Times New Roman" w:cs="Times New Roman"/>
        </w:rPr>
        <w:t xml:space="preserve">to take </w:t>
      </w:r>
      <w:r>
        <w:rPr>
          <w:rFonts w:ascii="Times New Roman" w:hAnsi="Times New Roman" w:cs="Times New Roman"/>
        </w:rPr>
        <w:t>10 minutes each (.</w:t>
      </w:r>
      <w:r w:rsidR="00E01B7D">
        <w:rPr>
          <w:rFonts w:ascii="Times New Roman" w:hAnsi="Times New Roman" w:cs="Times New Roman"/>
        </w:rPr>
        <w:t>17</w:t>
      </w:r>
      <w:r>
        <w:rPr>
          <w:rFonts w:ascii="Times New Roman" w:hAnsi="Times New Roman" w:cs="Times New Roman"/>
        </w:rPr>
        <w:t>)</w:t>
      </w:r>
      <w:r w:rsidR="00A93AE1">
        <w:rPr>
          <w:rFonts w:ascii="Times New Roman" w:hAnsi="Times New Roman" w:cs="Times New Roman"/>
        </w:rPr>
        <w:t>; thus, the burden hours to the Federal Government are estimated at 13,073 hours per year</w:t>
      </w:r>
      <w:r>
        <w:rPr>
          <w:rFonts w:ascii="Times New Roman" w:hAnsi="Times New Roman" w:cs="Times New Roman"/>
        </w:rPr>
        <w:t>. T</w:t>
      </w:r>
      <w:r w:rsidR="00B15D07" w:rsidRPr="00B15D07">
        <w:rPr>
          <w:rFonts w:ascii="Times New Roman" w:hAnsi="Times New Roman" w:cs="Times New Roman"/>
        </w:rPr>
        <w:t>he estimated cost to the Federal Government is $</w:t>
      </w:r>
      <w:r w:rsidR="00674C07">
        <w:rPr>
          <w:rFonts w:ascii="Times New Roman" w:hAnsi="Times New Roman" w:cs="Times New Roman"/>
        </w:rPr>
        <w:t>549,066</w:t>
      </w:r>
      <w:r w:rsidR="00B15D07" w:rsidRPr="00B15D07">
        <w:rPr>
          <w:rFonts w:ascii="Times New Roman" w:hAnsi="Times New Roman" w:cs="Times New Roman"/>
        </w:rPr>
        <w:t xml:space="preserve">. </w:t>
      </w:r>
    </w:p>
    <w:p w:rsidR="00A93AE1" w:rsidRDefault="00A93AE1" w:rsidP="00B15D07">
      <w:pPr>
        <w:spacing w:after="0" w:line="240" w:lineRule="auto"/>
        <w:rPr>
          <w:rFonts w:ascii="Times New Roman" w:hAnsi="Times New Roman" w:cs="Times New Roman"/>
        </w:rPr>
      </w:pPr>
    </w:p>
    <w:p w:rsidR="00A93AE1" w:rsidRDefault="00A93AE1" w:rsidP="00674C07">
      <w:pPr>
        <w:tabs>
          <w:tab w:val="right" w:leader="dot" w:pos="7200"/>
        </w:tabs>
        <w:spacing w:after="0" w:line="240" w:lineRule="auto"/>
        <w:ind w:left="720"/>
        <w:rPr>
          <w:rFonts w:ascii="Times New Roman" w:hAnsi="Times New Roman" w:cs="Times New Roman"/>
        </w:rPr>
      </w:pPr>
      <w:r>
        <w:rPr>
          <w:rFonts w:ascii="Times New Roman" w:hAnsi="Times New Roman" w:cs="Times New Roman"/>
        </w:rPr>
        <w:t>Number of responses</w:t>
      </w:r>
      <w:r>
        <w:rPr>
          <w:rFonts w:ascii="Times New Roman" w:hAnsi="Times New Roman" w:cs="Times New Roman"/>
        </w:rPr>
        <w:tab/>
        <w:t>76,896</w:t>
      </w:r>
    </w:p>
    <w:p w:rsidR="00A93AE1" w:rsidRDefault="00A93AE1" w:rsidP="00674C07">
      <w:pPr>
        <w:tabs>
          <w:tab w:val="right" w:leader="dot" w:pos="7200"/>
        </w:tabs>
        <w:spacing w:after="0" w:line="240" w:lineRule="auto"/>
        <w:ind w:left="720"/>
        <w:rPr>
          <w:rFonts w:ascii="Times New Roman" w:hAnsi="Times New Roman" w:cs="Times New Roman"/>
        </w:rPr>
      </w:pPr>
      <w:r>
        <w:rPr>
          <w:rFonts w:ascii="Times New Roman" w:hAnsi="Times New Roman" w:cs="Times New Roman"/>
        </w:rPr>
        <w:t>Avg. hours per response</w:t>
      </w:r>
      <w:r>
        <w:rPr>
          <w:rFonts w:ascii="Times New Roman" w:hAnsi="Times New Roman" w:cs="Times New Roman"/>
        </w:rPr>
        <w:tab/>
      </w:r>
      <w:proofErr w:type="gramStart"/>
      <w:r w:rsidRPr="00674C07">
        <w:rPr>
          <w:rFonts w:ascii="Times New Roman" w:hAnsi="Times New Roman" w:cs="Times New Roman"/>
          <w:u w:val="single"/>
        </w:rPr>
        <w:t>x  .</w:t>
      </w:r>
      <w:proofErr w:type="gramEnd"/>
      <w:r w:rsidRPr="00674C07">
        <w:rPr>
          <w:rFonts w:ascii="Times New Roman" w:hAnsi="Times New Roman" w:cs="Times New Roman"/>
          <w:u w:val="single"/>
        </w:rPr>
        <w:t>17</w:t>
      </w:r>
    </w:p>
    <w:p w:rsidR="00A93AE1" w:rsidRDefault="00A93AE1" w:rsidP="00674C07">
      <w:pPr>
        <w:tabs>
          <w:tab w:val="right" w:leader="dot" w:pos="7200"/>
        </w:tabs>
        <w:spacing w:after="0" w:line="240" w:lineRule="auto"/>
        <w:ind w:left="720"/>
        <w:rPr>
          <w:rFonts w:ascii="Times New Roman" w:hAnsi="Times New Roman" w:cs="Times New Roman"/>
        </w:rPr>
      </w:pPr>
      <w:r>
        <w:rPr>
          <w:rFonts w:ascii="Times New Roman" w:hAnsi="Times New Roman" w:cs="Times New Roman"/>
        </w:rPr>
        <w:t>Estimated hours per year</w:t>
      </w:r>
      <w:r>
        <w:rPr>
          <w:rFonts w:ascii="Times New Roman" w:hAnsi="Times New Roman" w:cs="Times New Roman"/>
        </w:rPr>
        <w:tab/>
        <w:t>13,073</w:t>
      </w:r>
    </w:p>
    <w:p w:rsidR="00A93AE1" w:rsidRDefault="00A93AE1" w:rsidP="00674C07">
      <w:pPr>
        <w:tabs>
          <w:tab w:val="right" w:leader="dot" w:pos="7200"/>
        </w:tabs>
        <w:spacing w:after="0" w:line="240" w:lineRule="auto"/>
        <w:ind w:left="720"/>
        <w:rPr>
          <w:rFonts w:ascii="Times New Roman" w:hAnsi="Times New Roman" w:cs="Times New Roman"/>
        </w:rPr>
      </w:pPr>
      <w:r>
        <w:rPr>
          <w:rFonts w:ascii="Times New Roman" w:hAnsi="Times New Roman" w:cs="Times New Roman"/>
        </w:rPr>
        <w:t>Cost per hour</w:t>
      </w:r>
      <w:r>
        <w:rPr>
          <w:rFonts w:ascii="Times New Roman" w:hAnsi="Times New Roman" w:cs="Times New Roman"/>
        </w:rPr>
        <w:tab/>
      </w:r>
      <w:proofErr w:type="gramStart"/>
      <w:r>
        <w:rPr>
          <w:rFonts w:ascii="Times New Roman" w:hAnsi="Times New Roman" w:cs="Times New Roman"/>
          <w:u w:val="single"/>
        </w:rPr>
        <w:t>x  $</w:t>
      </w:r>
      <w:proofErr w:type="gramEnd"/>
      <w:r>
        <w:rPr>
          <w:rFonts w:ascii="Times New Roman" w:hAnsi="Times New Roman" w:cs="Times New Roman"/>
          <w:u w:val="single"/>
        </w:rPr>
        <w:t>42</w:t>
      </w:r>
    </w:p>
    <w:p w:rsidR="00A93AE1" w:rsidRPr="00A93AE1" w:rsidRDefault="00A93AE1" w:rsidP="00674C07">
      <w:pPr>
        <w:tabs>
          <w:tab w:val="right" w:leader="dot" w:pos="7200"/>
        </w:tabs>
        <w:spacing w:after="0" w:line="240" w:lineRule="auto"/>
        <w:ind w:left="720"/>
        <w:rPr>
          <w:rFonts w:ascii="Times New Roman" w:hAnsi="Times New Roman" w:cs="Times New Roman"/>
        </w:rPr>
      </w:pPr>
      <w:r>
        <w:rPr>
          <w:rFonts w:ascii="Times New Roman" w:hAnsi="Times New Roman" w:cs="Times New Roman"/>
        </w:rPr>
        <w:t>Total annual Government cost</w:t>
      </w:r>
      <w:r>
        <w:rPr>
          <w:rFonts w:ascii="Times New Roman" w:hAnsi="Times New Roman" w:cs="Times New Roman"/>
        </w:rPr>
        <w:tab/>
        <w:t>$</w:t>
      </w:r>
      <w:r w:rsidR="00674C07">
        <w:rPr>
          <w:rFonts w:ascii="Times New Roman" w:hAnsi="Times New Roman" w:cs="Times New Roman"/>
        </w:rPr>
        <w:t>549,066</w:t>
      </w: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ab/>
        <w:t xml:space="preserve">         </w:t>
      </w:r>
    </w:p>
    <w:p w:rsidR="00B15D07" w:rsidRPr="00B15D07" w:rsidRDefault="00B15D07" w:rsidP="00B15D07">
      <w:pPr>
        <w:spacing w:after="0" w:line="240" w:lineRule="auto"/>
        <w:rPr>
          <w:rFonts w:ascii="Times New Roman" w:hAnsi="Times New Roman" w:cs="Times New Roman"/>
          <w:bCs/>
        </w:rPr>
      </w:pPr>
      <w:r w:rsidRPr="00B15D07">
        <w:rPr>
          <w:rFonts w:ascii="Times New Roman" w:hAnsi="Times New Roman" w:cs="Times New Roman"/>
          <w:bCs/>
        </w:rPr>
        <w:t>The cost of $4</w:t>
      </w:r>
      <w:r w:rsidR="00A93AE1">
        <w:rPr>
          <w:rFonts w:ascii="Times New Roman" w:hAnsi="Times New Roman" w:cs="Times New Roman"/>
          <w:bCs/>
        </w:rPr>
        <w:t>2</w:t>
      </w:r>
      <w:r w:rsidRPr="00B15D07">
        <w:rPr>
          <w:rFonts w:ascii="Times New Roman" w:hAnsi="Times New Roman" w:cs="Times New Roman"/>
          <w:bCs/>
        </w:rPr>
        <w:t xml:space="preserve"> per h</w:t>
      </w:r>
      <w:r w:rsidR="00E01B7D">
        <w:rPr>
          <w:rFonts w:ascii="Times New Roman" w:hAnsi="Times New Roman" w:cs="Times New Roman"/>
          <w:bCs/>
        </w:rPr>
        <w:t>our is based on the GS-12, step-</w:t>
      </w:r>
      <w:r w:rsidRPr="00B15D07">
        <w:rPr>
          <w:rFonts w:ascii="Times New Roman" w:hAnsi="Times New Roman" w:cs="Times New Roman"/>
          <w:bCs/>
        </w:rPr>
        <w:t xml:space="preserve">5 salary. (Salary Table 2015-DCB Washington-Baltimore-Northern Virginia, DC-MD-VA-WV-PA Effective January 2015). </w:t>
      </w:r>
    </w:p>
    <w:p w:rsidR="00B15D07" w:rsidRPr="00B15D07" w:rsidRDefault="00B15D07" w:rsidP="00B15D07">
      <w:pPr>
        <w:spacing w:after="0" w:line="240" w:lineRule="auto"/>
        <w:rPr>
          <w:rFonts w:ascii="Times New Roman" w:hAnsi="Times New Roman" w:cs="Times New Roman"/>
        </w:rPr>
      </w:pPr>
    </w:p>
    <w:p w:rsidR="00B15D07" w:rsidRPr="00B15D07" w:rsidRDefault="00C83161" w:rsidP="00C83161">
      <w:pPr>
        <w:spacing w:after="0" w:line="240" w:lineRule="auto"/>
        <w:rPr>
          <w:rFonts w:ascii="Times New Roman" w:hAnsi="Times New Roman" w:cs="Times New Roman"/>
        </w:rPr>
      </w:pPr>
      <w:r>
        <w:rPr>
          <w:rFonts w:ascii="Times New Roman" w:hAnsi="Times New Roman" w:cs="Times New Roman"/>
          <w:b/>
          <w:bCs/>
        </w:rPr>
        <w:t xml:space="preserve">15.  </w:t>
      </w:r>
      <w:r w:rsidR="00B15D07" w:rsidRPr="00B15D07">
        <w:rPr>
          <w:rFonts w:ascii="Times New Roman" w:hAnsi="Times New Roman" w:cs="Times New Roman"/>
          <w:b/>
          <w:bCs/>
        </w:rPr>
        <w:t>Explain the reasons for any program changes or adjustments reported in Items 13 or 14.</w:t>
      </w:r>
    </w:p>
    <w:p w:rsidR="00B15D07" w:rsidRPr="00B15D07" w:rsidRDefault="00B15D07" w:rsidP="00B15D07">
      <w:pPr>
        <w:spacing w:after="0" w:line="240" w:lineRule="auto"/>
        <w:rPr>
          <w:rFonts w:ascii="Times New Roman" w:hAnsi="Times New Roman" w:cs="Times New Roman"/>
          <w:b/>
          <w:bCs/>
        </w:rPr>
      </w:pPr>
    </w:p>
    <w:p w:rsidR="00E01B7D" w:rsidRDefault="00B15D07" w:rsidP="00B15D07">
      <w:pPr>
        <w:spacing w:after="0" w:line="240" w:lineRule="auto"/>
        <w:rPr>
          <w:rFonts w:ascii="Times New Roman" w:hAnsi="Times New Roman" w:cs="Times New Roman"/>
        </w:rPr>
      </w:pPr>
      <w:bookmarkStart w:id="2" w:name="_GoBack"/>
      <w:r w:rsidRPr="00B15D07">
        <w:rPr>
          <w:rFonts w:ascii="Times New Roman" w:hAnsi="Times New Roman" w:cs="Times New Roman"/>
        </w:rPr>
        <w:t>The regulatory requirements have not changed.</w:t>
      </w:r>
      <w:r w:rsidR="00E01B7D">
        <w:rPr>
          <w:rFonts w:ascii="Times New Roman" w:hAnsi="Times New Roman" w:cs="Times New Roman"/>
        </w:rPr>
        <w:t xml:space="preserve"> </w:t>
      </w:r>
    </w:p>
    <w:p w:rsidR="00E01B7D" w:rsidRDefault="00FA187B" w:rsidP="00FA187B">
      <w:pPr>
        <w:tabs>
          <w:tab w:val="left" w:pos="1080"/>
        </w:tabs>
        <w:spacing w:after="0" w:line="240" w:lineRule="auto"/>
        <w:rPr>
          <w:rFonts w:ascii="Times New Roman" w:hAnsi="Times New Roman" w:cs="Times New Roman"/>
        </w:rPr>
      </w:pPr>
      <w:r>
        <w:rPr>
          <w:rFonts w:ascii="Times New Roman" w:hAnsi="Times New Roman" w:cs="Times New Roman"/>
        </w:rPr>
        <w:tab/>
      </w:r>
    </w:p>
    <w:p w:rsidR="00B15D07" w:rsidRPr="00B15D07" w:rsidRDefault="00E01B7D" w:rsidP="00B15D07">
      <w:pPr>
        <w:spacing w:after="0" w:line="240" w:lineRule="auto"/>
        <w:rPr>
          <w:rFonts w:ascii="Times New Roman" w:hAnsi="Times New Roman" w:cs="Times New Roman"/>
        </w:rPr>
      </w:pPr>
      <w:r>
        <w:rPr>
          <w:rFonts w:ascii="Times New Roman" w:hAnsi="Times New Roman" w:cs="Times New Roman"/>
        </w:rPr>
        <w:lastRenderedPageBreak/>
        <w:t xml:space="preserve">However, based on </w:t>
      </w:r>
      <w:r w:rsidR="00952848">
        <w:rPr>
          <w:rFonts w:ascii="Times New Roman" w:hAnsi="Times New Roman" w:cs="Times New Roman"/>
        </w:rPr>
        <w:t>current</w:t>
      </w:r>
      <w:r>
        <w:rPr>
          <w:rFonts w:ascii="Times New Roman" w:hAnsi="Times New Roman" w:cs="Times New Roman"/>
        </w:rPr>
        <w:t xml:space="preserve"> research</w:t>
      </w:r>
      <w:r w:rsidR="00952848">
        <w:rPr>
          <w:rFonts w:ascii="Times New Roman" w:hAnsi="Times New Roman" w:cs="Times New Roman"/>
        </w:rPr>
        <w:t xml:space="preserve">, </w:t>
      </w:r>
      <w:r>
        <w:rPr>
          <w:rFonts w:ascii="Times New Roman" w:hAnsi="Times New Roman" w:cs="Times New Roman"/>
        </w:rPr>
        <w:t xml:space="preserve">the </w:t>
      </w:r>
      <w:r w:rsidR="00952848">
        <w:rPr>
          <w:rFonts w:ascii="Times New Roman" w:hAnsi="Times New Roman" w:cs="Times New Roman"/>
        </w:rPr>
        <w:t xml:space="preserve">number of respondents and </w:t>
      </w:r>
      <w:r>
        <w:rPr>
          <w:rFonts w:ascii="Times New Roman" w:hAnsi="Times New Roman" w:cs="Times New Roman"/>
        </w:rPr>
        <w:t xml:space="preserve">estimated average response time per respondent </w:t>
      </w:r>
      <w:r w:rsidR="00952848">
        <w:rPr>
          <w:rFonts w:ascii="Times New Roman" w:hAnsi="Times New Roman" w:cs="Times New Roman"/>
        </w:rPr>
        <w:t xml:space="preserve">for GSA form 308 </w:t>
      </w:r>
      <w:r>
        <w:rPr>
          <w:rFonts w:ascii="Times New Roman" w:hAnsi="Times New Roman" w:cs="Times New Roman"/>
        </w:rPr>
        <w:t xml:space="preserve">is adjusted to more accurately reflect current review and response times. This adjustment also affects </w:t>
      </w:r>
      <w:r w:rsidR="00952848">
        <w:rPr>
          <w:rFonts w:ascii="Times New Roman" w:hAnsi="Times New Roman" w:cs="Times New Roman"/>
        </w:rPr>
        <w:t>the total number of estimated hours, the estimated annualized cost to the public, and the estimated annualized cost to the government.</w:t>
      </w:r>
    </w:p>
    <w:bookmarkEnd w:id="2"/>
    <w:p w:rsidR="00B15D07" w:rsidRPr="00B15D07" w:rsidRDefault="00B15D07" w:rsidP="00B15D07">
      <w:pPr>
        <w:spacing w:after="0" w:line="240" w:lineRule="auto"/>
        <w:rPr>
          <w:rFonts w:ascii="Times New Roman" w:hAnsi="Times New Roman" w:cs="Times New Roman"/>
        </w:rPr>
      </w:pPr>
    </w:p>
    <w:p w:rsidR="00B15D07" w:rsidRPr="00B15D07" w:rsidRDefault="00C83161" w:rsidP="00C83161">
      <w:pPr>
        <w:spacing w:after="0" w:line="240" w:lineRule="auto"/>
        <w:rPr>
          <w:rFonts w:ascii="Times New Roman" w:hAnsi="Times New Roman" w:cs="Times New Roman"/>
        </w:rPr>
      </w:pPr>
      <w:r>
        <w:rPr>
          <w:rFonts w:ascii="Times New Roman" w:hAnsi="Times New Roman" w:cs="Times New Roman"/>
          <w:b/>
          <w:bCs/>
        </w:rPr>
        <w:t xml:space="preserve">16.  </w:t>
      </w:r>
      <w:r w:rsidR="00B15D07" w:rsidRPr="00B15D07">
        <w:rPr>
          <w:rFonts w:ascii="Times New Roman" w:hAnsi="Times New Roman" w:cs="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Results will not be tabulated or published.</w:t>
      </w:r>
    </w:p>
    <w:p w:rsidR="00B15D07" w:rsidRPr="00B15D07" w:rsidRDefault="00B15D07" w:rsidP="00B15D07">
      <w:pPr>
        <w:spacing w:after="0" w:line="240" w:lineRule="auto"/>
        <w:rPr>
          <w:rFonts w:ascii="Times New Roman" w:hAnsi="Times New Roman" w:cs="Times New Roman"/>
        </w:rPr>
      </w:pPr>
    </w:p>
    <w:p w:rsidR="00B15D07" w:rsidRPr="00B15D07" w:rsidRDefault="00C83161" w:rsidP="00C83161">
      <w:pPr>
        <w:spacing w:after="0" w:line="240" w:lineRule="auto"/>
        <w:rPr>
          <w:rFonts w:ascii="Times New Roman" w:hAnsi="Times New Roman" w:cs="Times New Roman"/>
        </w:rPr>
      </w:pPr>
      <w:r>
        <w:rPr>
          <w:rFonts w:ascii="Times New Roman" w:hAnsi="Times New Roman" w:cs="Times New Roman"/>
          <w:b/>
          <w:bCs/>
        </w:rPr>
        <w:t xml:space="preserve">17.  </w:t>
      </w:r>
      <w:r w:rsidR="00B15D07" w:rsidRPr="00B15D07">
        <w:rPr>
          <w:rFonts w:ascii="Times New Roman" w:hAnsi="Times New Roman" w:cs="Times New Roman"/>
          <w:b/>
          <w:bCs/>
        </w:rPr>
        <w:t>If seeking approval to not display the expiration date for OMB approval of the information collection, explain the reasons that display would be inappropriate.</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Not applicable.</w:t>
      </w:r>
    </w:p>
    <w:p w:rsidR="00B15D07" w:rsidRPr="00B15D07" w:rsidRDefault="00B15D07" w:rsidP="00B15D07">
      <w:pPr>
        <w:spacing w:after="0" w:line="240" w:lineRule="auto"/>
        <w:rPr>
          <w:rFonts w:ascii="Times New Roman" w:hAnsi="Times New Roman" w:cs="Times New Roman"/>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b/>
          <w:bCs/>
        </w:rPr>
        <w:t xml:space="preserve">18. </w:t>
      </w:r>
      <w:r w:rsidR="00C83161">
        <w:rPr>
          <w:rFonts w:ascii="Times New Roman" w:hAnsi="Times New Roman" w:cs="Times New Roman"/>
          <w:b/>
          <w:bCs/>
        </w:rPr>
        <w:t xml:space="preserve"> </w:t>
      </w:r>
      <w:r w:rsidRPr="00B15D07">
        <w:rPr>
          <w:rFonts w:ascii="Times New Roman" w:hAnsi="Times New Roman" w:cs="Times New Roman"/>
          <w:b/>
          <w:bCs/>
        </w:rPr>
        <w:t>Explain each exception to the certification statement identified in Item 19, “Certification for Paperwork Reduction Act Submissions</w:t>
      </w:r>
      <w:r w:rsidR="00C57A14">
        <w:rPr>
          <w:rFonts w:ascii="Times New Roman" w:hAnsi="Times New Roman" w:cs="Times New Roman"/>
          <w:b/>
          <w:bCs/>
        </w:rPr>
        <w:t>”</w:t>
      </w:r>
      <w:r w:rsidRPr="00B15D07">
        <w:rPr>
          <w:rFonts w:ascii="Times New Roman" w:hAnsi="Times New Roman" w:cs="Times New Roman"/>
          <w:b/>
          <w:bCs/>
        </w:rPr>
        <w:t>.</w:t>
      </w:r>
    </w:p>
    <w:p w:rsidR="00B15D07" w:rsidRPr="00B15D07" w:rsidRDefault="00B15D07" w:rsidP="00B15D07">
      <w:pPr>
        <w:spacing w:after="0" w:line="240" w:lineRule="auto"/>
        <w:rPr>
          <w:rFonts w:ascii="Times New Roman" w:hAnsi="Times New Roman" w:cs="Times New Roman"/>
          <w:b/>
          <w:bCs/>
        </w:rPr>
      </w:pPr>
    </w:p>
    <w:p w:rsidR="00B15D07" w:rsidRPr="00B15D07" w:rsidRDefault="00B15D07" w:rsidP="00B15D07">
      <w:pPr>
        <w:spacing w:after="0" w:line="240" w:lineRule="auto"/>
        <w:rPr>
          <w:rFonts w:ascii="Times New Roman" w:hAnsi="Times New Roman" w:cs="Times New Roman"/>
        </w:rPr>
      </w:pPr>
      <w:r w:rsidRPr="00B15D07">
        <w:rPr>
          <w:rFonts w:ascii="Times New Roman" w:hAnsi="Times New Roman" w:cs="Times New Roman"/>
        </w:rPr>
        <w:t>Not applicable.</w:t>
      </w:r>
    </w:p>
    <w:p w:rsidR="00B15D07" w:rsidRPr="00B15D07" w:rsidRDefault="00B15D07" w:rsidP="00B15D07">
      <w:pPr>
        <w:spacing w:after="0" w:line="240" w:lineRule="auto"/>
        <w:rPr>
          <w:rFonts w:ascii="Times New Roman" w:hAnsi="Times New Roman" w:cs="Times New Roman"/>
        </w:rPr>
      </w:pPr>
    </w:p>
    <w:p w:rsidR="00B15D07" w:rsidRPr="00B15D07" w:rsidRDefault="00C83161" w:rsidP="00C83161">
      <w:pPr>
        <w:spacing w:after="0" w:line="240" w:lineRule="auto"/>
        <w:rPr>
          <w:rFonts w:ascii="Times New Roman" w:hAnsi="Times New Roman" w:cs="Times New Roman"/>
          <w:b/>
          <w:bCs/>
        </w:rPr>
      </w:pPr>
      <w:r>
        <w:rPr>
          <w:rFonts w:ascii="Times New Roman" w:hAnsi="Times New Roman" w:cs="Times New Roman"/>
          <w:b/>
          <w:bCs/>
        </w:rPr>
        <w:t xml:space="preserve">B.  </w:t>
      </w:r>
      <w:r w:rsidR="00B15D07" w:rsidRPr="00B15D07">
        <w:rPr>
          <w:rFonts w:ascii="Times New Roman" w:hAnsi="Times New Roman" w:cs="Times New Roman"/>
          <w:b/>
          <w:bCs/>
        </w:rPr>
        <w:t>Collections of Information Employing Statistical Methods</w:t>
      </w:r>
    </w:p>
    <w:p w:rsidR="00B15D07" w:rsidRPr="00B15D07" w:rsidRDefault="00B15D07" w:rsidP="00B15D07">
      <w:pPr>
        <w:spacing w:after="0" w:line="240" w:lineRule="auto"/>
        <w:rPr>
          <w:rFonts w:ascii="Times New Roman" w:hAnsi="Times New Roman" w:cs="Times New Roman"/>
          <w:b/>
          <w:bCs/>
        </w:rPr>
      </w:pPr>
    </w:p>
    <w:p w:rsidR="001F290D" w:rsidRPr="00AF0EB7" w:rsidRDefault="00B15D07" w:rsidP="00B15D07">
      <w:pPr>
        <w:spacing w:after="0" w:line="240" w:lineRule="auto"/>
        <w:rPr>
          <w:rFonts w:ascii="Times New Roman" w:hAnsi="Times New Roman" w:cs="Times New Roman"/>
          <w:bCs/>
        </w:rPr>
      </w:pPr>
      <w:r w:rsidRPr="00B15D07">
        <w:rPr>
          <w:rFonts w:ascii="Times New Roman" w:hAnsi="Times New Roman" w:cs="Times New Roman"/>
          <w:bCs/>
        </w:rPr>
        <w:t>Statistical methods are not used in this information collection.</w:t>
      </w:r>
    </w:p>
    <w:sectPr w:rsidR="001F290D" w:rsidRPr="00AF0EB7" w:rsidSect="00B15D07">
      <w:footerReference w:type="default" r:id="rId9"/>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0D" w:rsidRDefault="001F290D" w:rsidP="004469E5">
      <w:pPr>
        <w:spacing w:after="0" w:line="240" w:lineRule="auto"/>
      </w:pPr>
      <w:r>
        <w:separator/>
      </w:r>
    </w:p>
  </w:endnote>
  <w:endnote w:type="continuationSeparator" w:id="0">
    <w:p w:rsidR="001F290D" w:rsidRDefault="001F290D" w:rsidP="0044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908"/>
      <w:docPartObj>
        <w:docPartGallery w:val="Page Numbers (Bottom of Page)"/>
        <w:docPartUnique/>
      </w:docPartObj>
    </w:sdtPr>
    <w:sdtEndPr>
      <w:rPr>
        <w:noProof/>
      </w:rPr>
    </w:sdtEndPr>
    <w:sdtContent>
      <w:p w:rsidR="001F290D" w:rsidRDefault="00ED4449">
        <w:pPr>
          <w:pStyle w:val="Footer"/>
          <w:jc w:val="center"/>
        </w:pPr>
        <w:r>
          <w:fldChar w:fldCharType="begin"/>
        </w:r>
        <w:r>
          <w:instrText xml:space="preserve"> PAGE   \* MERGEFORMAT </w:instrText>
        </w:r>
        <w:r>
          <w:fldChar w:fldCharType="separate"/>
        </w:r>
        <w:r w:rsidR="00A4787E">
          <w:rPr>
            <w:noProof/>
          </w:rPr>
          <w:t>3</w:t>
        </w:r>
        <w:r>
          <w:rPr>
            <w:noProof/>
          </w:rPr>
          <w:fldChar w:fldCharType="end"/>
        </w:r>
      </w:p>
    </w:sdtContent>
  </w:sdt>
  <w:p w:rsidR="001F290D" w:rsidRDefault="001F2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0D" w:rsidRDefault="001F290D" w:rsidP="004469E5">
      <w:pPr>
        <w:spacing w:after="0" w:line="240" w:lineRule="auto"/>
      </w:pPr>
      <w:r>
        <w:separator/>
      </w:r>
    </w:p>
  </w:footnote>
  <w:footnote w:type="continuationSeparator" w:id="0">
    <w:p w:rsidR="001F290D" w:rsidRDefault="001F290D" w:rsidP="00446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473" w:hanging="354"/>
      </w:pPr>
      <w:rPr>
        <w:rFonts w:ascii="Times New Roman" w:hAnsi="Times New Roman" w:cs="Times New Roman"/>
        <w:b/>
        <w:bCs/>
        <w:sz w:val="24"/>
        <w:szCs w:val="24"/>
      </w:rPr>
    </w:lvl>
    <w:lvl w:ilvl="1">
      <w:start w:val="1"/>
      <w:numFmt w:val="decimal"/>
      <w:lvlText w:val="%2."/>
      <w:lvlJc w:val="left"/>
      <w:pPr>
        <w:ind w:left="120" w:hanging="300"/>
      </w:pPr>
      <w:rPr>
        <w:rFonts w:ascii="Times New Roman" w:hAnsi="Times New Roman" w:cs="Times New Roman"/>
        <w:b/>
        <w:bCs/>
        <w:sz w:val="24"/>
        <w:szCs w:val="24"/>
      </w:rPr>
    </w:lvl>
    <w:lvl w:ilvl="2">
      <w:numFmt w:val="bullet"/>
      <w:lvlText w:val=""/>
      <w:lvlJc w:val="left"/>
      <w:pPr>
        <w:ind w:left="840" w:hanging="360"/>
      </w:pPr>
      <w:rPr>
        <w:rFonts w:ascii="Symbol" w:hAnsi="Symbol"/>
        <w:b w:val="0"/>
        <w:w w:val="99"/>
        <w:sz w:val="24"/>
      </w:rPr>
    </w:lvl>
    <w:lvl w:ilvl="3">
      <w:numFmt w:val="bullet"/>
      <w:lvlText w:val="•"/>
      <w:lvlJc w:val="left"/>
      <w:pPr>
        <w:ind w:left="1845" w:hanging="360"/>
      </w:pPr>
    </w:lvl>
    <w:lvl w:ilvl="4">
      <w:numFmt w:val="bullet"/>
      <w:lvlText w:val="•"/>
      <w:lvlJc w:val="left"/>
      <w:pPr>
        <w:ind w:left="2850" w:hanging="360"/>
      </w:pPr>
    </w:lvl>
    <w:lvl w:ilvl="5">
      <w:numFmt w:val="bullet"/>
      <w:lvlText w:val="•"/>
      <w:lvlJc w:val="left"/>
      <w:pPr>
        <w:ind w:left="3855" w:hanging="360"/>
      </w:pPr>
    </w:lvl>
    <w:lvl w:ilvl="6">
      <w:numFmt w:val="bullet"/>
      <w:lvlText w:val="•"/>
      <w:lvlJc w:val="left"/>
      <w:pPr>
        <w:ind w:left="4860" w:hanging="360"/>
      </w:pPr>
    </w:lvl>
    <w:lvl w:ilvl="7">
      <w:numFmt w:val="bullet"/>
      <w:lvlText w:val="•"/>
      <w:lvlJc w:val="left"/>
      <w:pPr>
        <w:ind w:left="5865" w:hanging="360"/>
      </w:pPr>
    </w:lvl>
    <w:lvl w:ilvl="8">
      <w:numFmt w:val="bullet"/>
      <w:lvlText w:val="•"/>
      <w:lvlJc w:val="left"/>
      <w:pPr>
        <w:ind w:left="6870" w:hanging="360"/>
      </w:pPr>
    </w:lvl>
  </w:abstractNum>
  <w:abstractNum w:abstractNumId="1">
    <w:nsid w:val="00000403"/>
    <w:multiLevelType w:val="multilevel"/>
    <w:tmpl w:val="73EA3A7A"/>
    <w:lvl w:ilvl="0">
      <w:start w:val="12"/>
      <w:numFmt w:val="decimal"/>
      <w:lvlText w:val="%1."/>
      <w:lvlJc w:val="left"/>
      <w:pPr>
        <w:ind w:left="120" w:hanging="420"/>
      </w:pPr>
      <w:rPr>
        <w:rFonts w:ascii="Times New Roman" w:hAnsi="Times New Roman" w:cs="Times New Roman"/>
        <w:b/>
        <w:bCs w:val="0"/>
        <w:sz w:val="24"/>
        <w:szCs w:val="24"/>
      </w:rPr>
    </w:lvl>
    <w:lvl w:ilvl="1">
      <w:numFmt w:val="bullet"/>
      <w:lvlText w:val=""/>
      <w:lvlJc w:val="left"/>
      <w:pPr>
        <w:ind w:left="840" w:hanging="360"/>
      </w:pPr>
      <w:rPr>
        <w:rFonts w:ascii="Symbol" w:hAnsi="Symbol"/>
        <w:b w:val="0"/>
        <w:w w:val="99"/>
        <w:sz w:val="24"/>
      </w:rPr>
    </w:lvl>
    <w:lvl w:ilvl="2">
      <w:numFmt w:val="bullet"/>
      <w:lvlText w:val="•"/>
      <w:lvlJc w:val="left"/>
      <w:pPr>
        <w:ind w:left="880" w:hanging="360"/>
      </w:pPr>
    </w:lvl>
    <w:lvl w:ilvl="3">
      <w:numFmt w:val="bullet"/>
      <w:lvlText w:val="•"/>
      <w:lvlJc w:val="left"/>
      <w:pPr>
        <w:ind w:left="1880" w:hanging="360"/>
      </w:pPr>
    </w:lvl>
    <w:lvl w:ilvl="4">
      <w:numFmt w:val="bullet"/>
      <w:lvlText w:val="•"/>
      <w:lvlJc w:val="left"/>
      <w:pPr>
        <w:ind w:left="2880" w:hanging="360"/>
      </w:pPr>
    </w:lvl>
    <w:lvl w:ilvl="5">
      <w:numFmt w:val="bullet"/>
      <w:lvlText w:val="•"/>
      <w:lvlJc w:val="left"/>
      <w:pPr>
        <w:ind w:left="3880" w:hanging="360"/>
      </w:pPr>
    </w:lvl>
    <w:lvl w:ilvl="6">
      <w:numFmt w:val="bullet"/>
      <w:lvlText w:val="•"/>
      <w:lvlJc w:val="left"/>
      <w:pPr>
        <w:ind w:left="4880" w:hanging="360"/>
      </w:pPr>
    </w:lvl>
    <w:lvl w:ilvl="7">
      <w:numFmt w:val="bullet"/>
      <w:lvlText w:val="•"/>
      <w:lvlJc w:val="left"/>
      <w:pPr>
        <w:ind w:left="5880" w:hanging="360"/>
      </w:pPr>
    </w:lvl>
    <w:lvl w:ilvl="8">
      <w:numFmt w:val="bullet"/>
      <w:lvlText w:val="•"/>
      <w:lvlJc w:val="left"/>
      <w:pPr>
        <w:ind w:left="6880" w:hanging="360"/>
      </w:pPr>
    </w:lvl>
  </w:abstractNum>
  <w:abstractNum w:abstractNumId="2">
    <w:nsid w:val="00000404"/>
    <w:multiLevelType w:val="multilevel"/>
    <w:tmpl w:val="00000887"/>
    <w:lvl w:ilvl="0">
      <w:start w:val="1"/>
      <w:numFmt w:val="upperLetter"/>
      <w:lvlText w:val="%1."/>
      <w:lvlJc w:val="left"/>
      <w:pPr>
        <w:ind w:left="160" w:hanging="353"/>
      </w:pPr>
      <w:rPr>
        <w:rFonts w:ascii="Times New Roman" w:hAnsi="Times New Roman" w:cs="Times New Roman"/>
        <w:b/>
        <w:bCs/>
        <w:spacing w:val="-1"/>
        <w:sz w:val="24"/>
        <w:szCs w:val="24"/>
      </w:rPr>
    </w:lvl>
    <w:lvl w:ilvl="1">
      <w:numFmt w:val="bullet"/>
      <w:lvlText w:val="•"/>
      <w:lvlJc w:val="left"/>
      <w:pPr>
        <w:ind w:left="1036" w:hanging="353"/>
      </w:pPr>
    </w:lvl>
    <w:lvl w:ilvl="2">
      <w:numFmt w:val="bullet"/>
      <w:lvlText w:val="•"/>
      <w:lvlJc w:val="left"/>
      <w:pPr>
        <w:ind w:left="1912" w:hanging="353"/>
      </w:pPr>
    </w:lvl>
    <w:lvl w:ilvl="3">
      <w:numFmt w:val="bullet"/>
      <w:lvlText w:val="•"/>
      <w:lvlJc w:val="left"/>
      <w:pPr>
        <w:ind w:left="2788" w:hanging="353"/>
      </w:pPr>
    </w:lvl>
    <w:lvl w:ilvl="4">
      <w:numFmt w:val="bullet"/>
      <w:lvlText w:val="•"/>
      <w:lvlJc w:val="left"/>
      <w:pPr>
        <w:ind w:left="3664" w:hanging="353"/>
      </w:pPr>
    </w:lvl>
    <w:lvl w:ilvl="5">
      <w:numFmt w:val="bullet"/>
      <w:lvlText w:val="•"/>
      <w:lvlJc w:val="left"/>
      <w:pPr>
        <w:ind w:left="4540" w:hanging="353"/>
      </w:pPr>
    </w:lvl>
    <w:lvl w:ilvl="6">
      <w:numFmt w:val="bullet"/>
      <w:lvlText w:val="•"/>
      <w:lvlJc w:val="left"/>
      <w:pPr>
        <w:ind w:left="5416" w:hanging="353"/>
      </w:pPr>
    </w:lvl>
    <w:lvl w:ilvl="7">
      <w:numFmt w:val="bullet"/>
      <w:lvlText w:val="•"/>
      <w:lvlJc w:val="left"/>
      <w:pPr>
        <w:ind w:left="6292" w:hanging="353"/>
      </w:pPr>
    </w:lvl>
    <w:lvl w:ilvl="8">
      <w:numFmt w:val="bullet"/>
      <w:lvlText w:val="•"/>
      <w:lvlJc w:val="left"/>
      <w:pPr>
        <w:ind w:left="7168" w:hanging="353"/>
      </w:pPr>
    </w:lvl>
  </w:abstractNum>
  <w:abstractNum w:abstractNumId="3">
    <w:nsid w:val="3486320B"/>
    <w:multiLevelType w:val="multilevel"/>
    <w:tmpl w:val="00000887"/>
    <w:lvl w:ilvl="0">
      <w:start w:val="1"/>
      <w:numFmt w:val="upperLetter"/>
      <w:lvlText w:val="%1."/>
      <w:lvlJc w:val="left"/>
      <w:pPr>
        <w:ind w:left="473" w:hanging="353"/>
      </w:pPr>
      <w:rPr>
        <w:rFonts w:ascii="Times New Roman" w:hAnsi="Times New Roman" w:cs="Times New Roman"/>
        <w:b/>
        <w:bCs/>
        <w:spacing w:val="-1"/>
        <w:sz w:val="24"/>
        <w:szCs w:val="24"/>
      </w:rPr>
    </w:lvl>
    <w:lvl w:ilvl="1">
      <w:numFmt w:val="bullet"/>
      <w:lvlText w:val="•"/>
      <w:lvlJc w:val="left"/>
      <w:pPr>
        <w:ind w:left="1349" w:hanging="353"/>
      </w:pPr>
    </w:lvl>
    <w:lvl w:ilvl="2">
      <w:numFmt w:val="bullet"/>
      <w:lvlText w:val="•"/>
      <w:lvlJc w:val="left"/>
      <w:pPr>
        <w:ind w:left="2225" w:hanging="353"/>
      </w:pPr>
    </w:lvl>
    <w:lvl w:ilvl="3">
      <w:numFmt w:val="bullet"/>
      <w:lvlText w:val="•"/>
      <w:lvlJc w:val="left"/>
      <w:pPr>
        <w:ind w:left="3101" w:hanging="353"/>
      </w:pPr>
    </w:lvl>
    <w:lvl w:ilvl="4">
      <w:numFmt w:val="bullet"/>
      <w:lvlText w:val="•"/>
      <w:lvlJc w:val="left"/>
      <w:pPr>
        <w:ind w:left="3977" w:hanging="353"/>
      </w:pPr>
    </w:lvl>
    <w:lvl w:ilvl="5">
      <w:numFmt w:val="bullet"/>
      <w:lvlText w:val="•"/>
      <w:lvlJc w:val="left"/>
      <w:pPr>
        <w:ind w:left="4853" w:hanging="353"/>
      </w:pPr>
    </w:lvl>
    <w:lvl w:ilvl="6">
      <w:numFmt w:val="bullet"/>
      <w:lvlText w:val="•"/>
      <w:lvlJc w:val="left"/>
      <w:pPr>
        <w:ind w:left="5729" w:hanging="353"/>
      </w:pPr>
    </w:lvl>
    <w:lvl w:ilvl="7">
      <w:numFmt w:val="bullet"/>
      <w:lvlText w:val="•"/>
      <w:lvlJc w:val="left"/>
      <w:pPr>
        <w:ind w:left="6605" w:hanging="353"/>
      </w:pPr>
    </w:lvl>
    <w:lvl w:ilvl="8">
      <w:numFmt w:val="bullet"/>
      <w:lvlText w:val="•"/>
      <w:lvlJc w:val="left"/>
      <w:pPr>
        <w:ind w:left="7481" w:hanging="353"/>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5D07"/>
    <w:rsid w:val="0008373E"/>
    <w:rsid w:val="000F5FC3"/>
    <w:rsid w:val="001563C6"/>
    <w:rsid w:val="001F290D"/>
    <w:rsid w:val="002A11CE"/>
    <w:rsid w:val="00306AFA"/>
    <w:rsid w:val="00376118"/>
    <w:rsid w:val="003A0E9D"/>
    <w:rsid w:val="003E35E0"/>
    <w:rsid w:val="00443CC4"/>
    <w:rsid w:val="004469E5"/>
    <w:rsid w:val="00466CE7"/>
    <w:rsid w:val="00512A57"/>
    <w:rsid w:val="00616494"/>
    <w:rsid w:val="00674C07"/>
    <w:rsid w:val="006C01DB"/>
    <w:rsid w:val="007330B2"/>
    <w:rsid w:val="008B2B26"/>
    <w:rsid w:val="008C093F"/>
    <w:rsid w:val="00952848"/>
    <w:rsid w:val="009E5299"/>
    <w:rsid w:val="00A14B0F"/>
    <w:rsid w:val="00A4787E"/>
    <w:rsid w:val="00A93AE1"/>
    <w:rsid w:val="00AA136F"/>
    <w:rsid w:val="00AF0EB7"/>
    <w:rsid w:val="00B15D07"/>
    <w:rsid w:val="00B251F6"/>
    <w:rsid w:val="00BF364F"/>
    <w:rsid w:val="00C57A14"/>
    <w:rsid w:val="00C83161"/>
    <w:rsid w:val="00CD59B2"/>
    <w:rsid w:val="00D25A85"/>
    <w:rsid w:val="00D520BE"/>
    <w:rsid w:val="00D94179"/>
    <w:rsid w:val="00E01B7D"/>
    <w:rsid w:val="00E2080A"/>
    <w:rsid w:val="00ED4449"/>
    <w:rsid w:val="00F0408D"/>
    <w:rsid w:val="00FA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5D07"/>
    <w:pPr>
      <w:ind w:left="720"/>
      <w:contextualSpacing/>
    </w:pPr>
  </w:style>
  <w:style w:type="paragraph" w:styleId="BodyText">
    <w:name w:val="Body Text"/>
    <w:basedOn w:val="Normal"/>
    <w:link w:val="BodyTextChar"/>
    <w:uiPriority w:val="1"/>
    <w:qFormat/>
    <w:rsid w:val="00B15D07"/>
    <w:pPr>
      <w:widowControl w:val="0"/>
      <w:autoSpaceDE w:val="0"/>
      <w:autoSpaceDN w:val="0"/>
      <w:adjustRightInd w:val="0"/>
      <w:spacing w:after="0" w:line="240" w:lineRule="auto"/>
      <w:ind w:left="840"/>
    </w:pPr>
    <w:rPr>
      <w:rFonts w:ascii="Times New Roman" w:eastAsiaTheme="minorEastAsia" w:hAnsi="Times New Roman" w:cs="Times New Roman"/>
      <w:b/>
      <w:bCs/>
      <w:szCs w:val="24"/>
    </w:rPr>
  </w:style>
  <w:style w:type="character" w:customStyle="1" w:styleId="BodyTextChar">
    <w:name w:val="Body Text Char"/>
    <w:basedOn w:val="DefaultParagraphFont"/>
    <w:link w:val="BodyText"/>
    <w:uiPriority w:val="99"/>
    <w:rsid w:val="00B15D07"/>
    <w:rPr>
      <w:rFonts w:ascii="Times New Roman" w:eastAsiaTheme="minorEastAsia" w:hAnsi="Times New Roman" w:cs="Times New Roman"/>
      <w:b/>
      <w:bCs/>
      <w:szCs w:val="24"/>
    </w:rPr>
  </w:style>
  <w:style w:type="table" w:styleId="TableGrid">
    <w:name w:val="Table Grid"/>
    <w:basedOn w:val="TableNormal"/>
    <w:uiPriority w:val="59"/>
    <w:rsid w:val="00B1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5D07"/>
    <w:pPr>
      <w:widowControl w:val="0"/>
      <w:autoSpaceDE w:val="0"/>
      <w:autoSpaceDN w:val="0"/>
      <w:adjustRightInd w:val="0"/>
      <w:spacing w:after="0" w:line="240" w:lineRule="auto"/>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B15D07"/>
    <w:rPr>
      <w:rFonts w:cs="Times New Roman"/>
      <w:sz w:val="16"/>
      <w:szCs w:val="16"/>
    </w:rPr>
  </w:style>
  <w:style w:type="paragraph" w:styleId="CommentText">
    <w:name w:val="annotation text"/>
    <w:basedOn w:val="Normal"/>
    <w:link w:val="CommentTextChar"/>
    <w:uiPriority w:val="99"/>
    <w:semiHidden/>
    <w:unhideWhenUsed/>
    <w:rsid w:val="00B15D0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B15D0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5D07"/>
    <w:rPr>
      <w:b/>
      <w:bCs/>
    </w:rPr>
  </w:style>
  <w:style w:type="character" w:customStyle="1" w:styleId="CommentSubjectChar">
    <w:name w:val="Comment Subject Char"/>
    <w:basedOn w:val="CommentTextChar"/>
    <w:link w:val="CommentSubject"/>
    <w:uiPriority w:val="99"/>
    <w:semiHidden/>
    <w:rsid w:val="00B15D0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15D07"/>
    <w:pPr>
      <w:widowControl w:val="0"/>
      <w:autoSpaceDE w:val="0"/>
      <w:autoSpaceDN w:val="0"/>
      <w:adjustRightInd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15D07"/>
    <w:rPr>
      <w:rFonts w:ascii="Tahoma" w:eastAsiaTheme="minorEastAsia" w:hAnsi="Tahoma" w:cs="Tahoma"/>
      <w:sz w:val="16"/>
      <w:szCs w:val="16"/>
    </w:rPr>
  </w:style>
  <w:style w:type="paragraph" w:styleId="Header">
    <w:name w:val="header"/>
    <w:basedOn w:val="Normal"/>
    <w:link w:val="HeaderChar"/>
    <w:uiPriority w:val="99"/>
    <w:unhideWhenUsed/>
    <w:rsid w:val="00B15D07"/>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Cs w:val="24"/>
    </w:rPr>
  </w:style>
  <w:style w:type="character" w:customStyle="1" w:styleId="HeaderChar">
    <w:name w:val="Header Char"/>
    <w:basedOn w:val="DefaultParagraphFont"/>
    <w:link w:val="Header"/>
    <w:uiPriority w:val="99"/>
    <w:rsid w:val="00B15D07"/>
    <w:rPr>
      <w:rFonts w:ascii="Times New Roman" w:eastAsiaTheme="minorEastAsia" w:hAnsi="Times New Roman" w:cs="Times New Roman"/>
      <w:szCs w:val="24"/>
    </w:rPr>
  </w:style>
  <w:style w:type="paragraph" w:styleId="Footer">
    <w:name w:val="footer"/>
    <w:basedOn w:val="Normal"/>
    <w:link w:val="FooterChar"/>
    <w:uiPriority w:val="99"/>
    <w:unhideWhenUsed/>
    <w:rsid w:val="00B15D07"/>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Cs w:val="24"/>
    </w:rPr>
  </w:style>
  <w:style w:type="character" w:customStyle="1" w:styleId="FooterChar">
    <w:name w:val="Footer Char"/>
    <w:basedOn w:val="DefaultParagraphFont"/>
    <w:link w:val="Footer"/>
    <w:uiPriority w:val="99"/>
    <w:rsid w:val="00B15D07"/>
    <w:rPr>
      <w:rFonts w:ascii="Times New Roman" w:eastAsiaTheme="minorEastAsia" w:hAnsi="Times New Roman" w:cs="Times New Roman"/>
      <w:szCs w:val="24"/>
    </w:rPr>
  </w:style>
  <w:style w:type="paragraph" w:customStyle="1" w:styleId="p3">
    <w:name w:val="p3"/>
    <w:basedOn w:val="Normal"/>
    <w:rsid w:val="00B15D07"/>
    <w:pPr>
      <w:widowControl w:val="0"/>
      <w:tabs>
        <w:tab w:val="left" w:pos="657"/>
      </w:tabs>
      <w:autoSpaceDE w:val="0"/>
      <w:autoSpaceDN w:val="0"/>
      <w:adjustRightInd w:val="0"/>
      <w:spacing w:after="0" w:line="240" w:lineRule="auto"/>
    </w:pPr>
    <w:rPr>
      <w:rFonts w:ascii="Times New Roman" w:eastAsiaTheme="minorEastAsia" w:hAnsi="Times New Roman" w:cs="Times New Roman"/>
      <w:szCs w:val="24"/>
    </w:rPr>
  </w:style>
  <w:style w:type="paragraph" w:customStyle="1" w:styleId="t9">
    <w:name w:val="t9"/>
    <w:basedOn w:val="Normal"/>
    <w:rsid w:val="00B15D07"/>
    <w:pPr>
      <w:widowControl w:val="0"/>
      <w:autoSpaceDE w:val="0"/>
      <w:autoSpaceDN w:val="0"/>
      <w:adjustRightInd w:val="0"/>
      <w:spacing w:after="0" w:line="240" w:lineRule="auto"/>
    </w:pPr>
    <w:rPr>
      <w:rFonts w:ascii="Times New Roman" w:eastAsiaTheme="minorEastAsia" w:hAnsi="Times New Roman" w:cs="Times New Roman"/>
      <w:szCs w:val="24"/>
    </w:rPr>
  </w:style>
  <w:style w:type="paragraph" w:styleId="NormalWeb">
    <w:name w:val="Normal (Web)"/>
    <w:basedOn w:val="Normal"/>
    <w:uiPriority w:val="99"/>
    <w:rsid w:val="00B15D07"/>
    <w:pPr>
      <w:spacing w:before="100" w:beforeAutospacing="1" w:after="100" w:afterAutospacing="1" w:line="240" w:lineRule="auto"/>
    </w:pPr>
    <w:rPr>
      <w:rFonts w:ascii="Arial Unicode MS" w:eastAsia="Arial Unicode MS" w:hAnsi="Arial Unicode MS" w:cs="Arial Unicode MS"/>
      <w:szCs w:val="24"/>
    </w:rPr>
  </w:style>
  <w:style w:type="paragraph" w:customStyle="1" w:styleId="t20">
    <w:name w:val="t20"/>
    <w:basedOn w:val="Normal"/>
    <w:rsid w:val="00B15D07"/>
    <w:pPr>
      <w:widowControl w:val="0"/>
      <w:autoSpaceDE w:val="0"/>
      <w:autoSpaceDN w:val="0"/>
      <w:adjustRightInd w:val="0"/>
      <w:spacing w:after="0" w:line="240" w:lineRule="auto"/>
    </w:pPr>
    <w:rPr>
      <w:rFonts w:ascii="Times New Roman" w:eastAsiaTheme="minorEastAsia" w:hAnsi="Times New Roman" w:cs="Times New Roman"/>
      <w:szCs w:val="24"/>
    </w:rPr>
  </w:style>
  <w:style w:type="paragraph" w:customStyle="1" w:styleId="p24">
    <w:name w:val="p24"/>
    <w:basedOn w:val="Normal"/>
    <w:rsid w:val="00B15D07"/>
    <w:pPr>
      <w:widowControl w:val="0"/>
      <w:tabs>
        <w:tab w:val="left" w:pos="1105"/>
      </w:tabs>
      <w:autoSpaceDE w:val="0"/>
      <w:autoSpaceDN w:val="0"/>
      <w:adjustRightInd w:val="0"/>
      <w:spacing w:after="0" w:line="240" w:lineRule="auto"/>
      <w:ind w:left="335"/>
    </w:pPr>
    <w:rPr>
      <w:rFonts w:ascii="Times New Roman" w:eastAsiaTheme="minorEastAsia" w:hAnsi="Times New Roman" w:cs="Times New Roman"/>
      <w:szCs w:val="24"/>
    </w:rPr>
  </w:style>
  <w:style w:type="character" w:styleId="Hyperlink">
    <w:name w:val="Hyperlink"/>
    <w:basedOn w:val="DefaultParagraphFont"/>
    <w:uiPriority w:val="99"/>
    <w:unhideWhenUsed/>
    <w:rsid w:val="00F0408D"/>
    <w:rPr>
      <w:color w:val="0000FF" w:themeColor="hyperlink"/>
      <w:u w:val="single"/>
    </w:rPr>
  </w:style>
  <w:style w:type="character" w:styleId="FollowedHyperlink">
    <w:name w:val="FollowedHyperlink"/>
    <w:basedOn w:val="DefaultParagraphFont"/>
    <w:uiPriority w:val="99"/>
    <w:semiHidden/>
    <w:unhideWhenUsed/>
    <w:rsid w:val="00AF0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15D07"/>
    <w:pPr>
      <w:ind w:left="720"/>
      <w:contextualSpacing/>
    </w:pPr>
  </w:style>
  <w:style w:type="paragraph" w:styleId="BodyText">
    <w:name w:val="Body Text"/>
    <w:basedOn w:val="Normal"/>
    <w:link w:val="BodyTextChar"/>
    <w:uiPriority w:val="1"/>
    <w:qFormat/>
    <w:rsid w:val="00B15D07"/>
    <w:pPr>
      <w:widowControl w:val="0"/>
      <w:autoSpaceDE w:val="0"/>
      <w:autoSpaceDN w:val="0"/>
      <w:adjustRightInd w:val="0"/>
      <w:spacing w:after="0" w:line="240" w:lineRule="auto"/>
      <w:ind w:left="840"/>
    </w:pPr>
    <w:rPr>
      <w:rFonts w:ascii="Times New Roman" w:eastAsiaTheme="minorEastAsia" w:hAnsi="Times New Roman" w:cs="Times New Roman"/>
      <w:b/>
      <w:bCs/>
      <w:szCs w:val="24"/>
    </w:rPr>
  </w:style>
  <w:style w:type="character" w:customStyle="1" w:styleId="BodyTextChar">
    <w:name w:val="Body Text Char"/>
    <w:basedOn w:val="DefaultParagraphFont"/>
    <w:link w:val="BodyText"/>
    <w:uiPriority w:val="99"/>
    <w:rsid w:val="00B15D07"/>
    <w:rPr>
      <w:rFonts w:ascii="Times New Roman" w:eastAsiaTheme="minorEastAsia" w:hAnsi="Times New Roman" w:cs="Times New Roman"/>
      <w:b/>
      <w:bCs/>
      <w:szCs w:val="24"/>
    </w:rPr>
  </w:style>
  <w:style w:type="table" w:styleId="TableGrid">
    <w:name w:val="Table Grid"/>
    <w:basedOn w:val="TableNormal"/>
    <w:uiPriority w:val="59"/>
    <w:rsid w:val="00B1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5D07"/>
    <w:pPr>
      <w:widowControl w:val="0"/>
      <w:autoSpaceDE w:val="0"/>
      <w:autoSpaceDN w:val="0"/>
      <w:adjustRightInd w:val="0"/>
      <w:spacing w:after="0" w:line="240" w:lineRule="auto"/>
    </w:pPr>
    <w:rPr>
      <w:rFonts w:ascii="Times New Roman" w:eastAsiaTheme="minorEastAsia" w:hAnsi="Times New Roman" w:cs="Times New Roman"/>
      <w:szCs w:val="24"/>
    </w:rPr>
  </w:style>
  <w:style w:type="character" w:styleId="CommentReference">
    <w:name w:val="annotation reference"/>
    <w:basedOn w:val="DefaultParagraphFont"/>
    <w:uiPriority w:val="99"/>
    <w:semiHidden/>
    <w:unhideWhenUsed/>
    <w:rsid w:val="00B15D07"/>
    <w:rPr>
      <w:rFonts w:cs="Times New Roman"/>
      <w:sz w:val="16"/>
      <w:szCs w:val="16"/>
    </w:rPr>
  </w:style>
  <w:style w:type="paragraph" w:styleId="CommentText">
    <w:name w:val="annotation text"/>
    <w:basedOn w:val="Normal"/>
    <w:link w:val="CommentTextChar"/>
    <w:uiPriority w:val="99"/>
    <w:semiHidden/>
    <w:unhideWhenUsed/>
    <w:rsid w:val="00B15D0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B15D0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5D07"/>
    <w:rPr>
      <w:b/>
      <w:bCs/>
    </w:rPr>
  </w:style>
  <w:style w:type="character" w:customStyle="1" w:styleId="CommentSubjectChar">
    <w:name w:val="Comment Subject Char"/>
    <w:basedOn w:val="CommentTextChar"/>
    <w:link w:val="CommentSubject"/>
    <w:uiPriority w:val="99"/>
    <w:semiHidden/>
    <w:rsid w:val="00B15D0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15D07"/>
    <w:pPr>
      <w:widowControl w:val="0"/>
      <w:autoSpaceDE w:val="0"/>
      <w:autoSpaceDN w:val="0"/>
      <w:adjustRightInd w:val="0"/>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B15D07"/>
    <w:rPr>
      <w:rFonts w:ascii="Tahoma" w:eastAsiaTheme="minorEastAsia" w:hAnsi="Tahoma" w:cs="Tahoma"/>
      <w:sz w:val="16"/>
      <w:szCs w:val="16"/>
    </w:rPr>
  </w:style>
  <w:style w:type="paragraph" w:styleId="Header">
    <w:name w:val="header"/>
    <w:basedOn w:val="Normal"/>
    <w:link w:val="HeaderChar"/>
    <w:uiPriority w:val="99"/>
    <w:unhideWhenUsed/>
    <w:rsid w:val="00B15D07"/>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Cs w:val="24"/>
    </w:rPr>
  </w:style>
  <w:style w:type="character" w:customStyle="1" w:styleId="HeaderChar">
    <w:name w:val="Header Char"/>
    <w:basedOn w:val="DefaultParagraphFont"/>
    <w:link w:val="Header"/>
    <w:uiPriority w:val="99"/>
    <w:rsid w:val="00B15D07"/>
    <w:rPr>
      <w:rFonts w:ascii="Times New Roman" w:eastAsiaTheme="minorEastAsia" w:hAnsi="Times New Roman" w:cs="Times New Roman"/>
      <w:szCs w:val="24"/>
    </w:rPr>
  </w:style>
  <w:style w:type="paragraph" w:styleId="Footer">
    <w:name w:val="footer"/>
    <w:basedOn w:val="Normal"/>
    <w:link w:val="FooterChar"/>
    <w:uiPriority w:val="99"/>
    <w:unhideWhenUsed/>
    <w:rsid w:val="00B15D07"/>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Cs w:val="24"/>
    </w:rPr>
  </w:style>
  <w:style w:type="character" w:customStyle="1" w:styleId="FooterChar">
    <w:name w:val="Footer Char"/>
    <w:basedOn w:val="DefaultParagraphFont"/>
    <w:link w:val="Footer"/>
    <w:uiPriority w:val="99"/>
    <w:rsid w:val="00B15D07"/>
    <w:rPr>
      <w:rFonts w:ascii="Times New Roman" w:eastAsiaTheme="minorEastAsia" w:hAnsi="Times New Roman" w:cs="Times New Roman"/>
      <w:szCs w:val="24"/>
    </w:rPr>
  </w:style>
  <w:style w:type="paragraph" w:customStyle="1" w:styleId="p3">
    <w:name w:val="p3"/>
    <w:basedOn w:val="Normal"/>
    <w:rsid w:val="00B15D07"/>
    <w:pPr>
      <w:widowControl w:val="0"/>
      <w:tabs>
        <w:tab w:val="left" w:pos="657"/>
      </w:tabs>
      <w:autoSpaceDE w:val="0"/>
      <w:autoSpaceDN w:val="0"/>
      <w:adjustRightInd w:val="0"/>
      <w:spacing w:after="0" w:line="240" w:lineRule="auto"/>
    </w:pPr>
    <w:rPr>
      <w:rFonts w:ascii="Times New Roman" w:eastAsiaTheme="minorEastAsia" w:hAnsi="Times New Roman" w:cs="Times New Roman"/>
      <w:szCs w:val="24"/>
    </w:rPr>
  </w:style>
  <w:style w:type="paragraph" w:customStyle="1" w:styleId="t9">
    <w:name w:val="t9"/>
    <w:basedOn w:val="Normal"/>
    <w:rsid w:val="00B15D07"/>
    <w:pPr>
      <w:widowControl w:val="0"/>
      <w:autoSpaceDE w:val="0"/>
      <w:autoSpaceDN w:val="0"/>
      <w:adjustRightInd w:val="0"/>
      <w:spacing w:after="0" w:line="240" w:lineRule="auto"/>
    </w:pPr>
    <w:rPr>
      <w:rFonts w:ascii="Times New Roman" w:eastAsiaTheme="minorEastAsia" w:hAnsi="Times New Roman" w:cs="Times New Roman"/>
      <w:szCs w:val="24"/>
    </w:rPr>
  </w:style>
  <w:style w:type="paragraph" w:styleId="NormalWeb">
    <w:name w:val="Normal (Web)"/>
    <w:basedOn w:val="Normal"/>
    <w:uiPriority w:val="99"/>
    <w:rsid w:val="00B15D07"/>
    <w:pPr>
      <w:spacing w:before="100" w:beforeAutospacing="1" w:after="100" w:afterAutospacing="1" w:line="240" w:lineRule="auto"/>
    </w:pPr>
    <w:rPr>
      <w:rFonts w:ascii="Arial Unicode MS" w:eastAsia="Arial Unicode MS" w:hAnsi="Arial Unicode MS" w:cs="Arial Unicode MS"/>
      <w:szCs w:val="24"/>
    </w:rPr>
  </w:style>
  <w:style w:type="paragraph" w:customStyle="1" w:styleId="t20">
    <w:name w:val="t20"/>
    <w:basedOn w:val="Normal"/>
    <w:rsid w:val="00B15D07"/>
    <w:pPr>
      <w:widowControl w:val="0"/>
      <w:autoSpaceDE w:val="0"/>
      <w:autoSpaceDN w:val="0"/>
      <w:adjustRightInd w:val="0"/>
      <w:spacing w:after="0" w:line="240" w:lineRule="auto"/>
    </w:pPr>
    <w:rPr>
      <w:rFonts w:ascii="Times New Roman" w:eastAsiaTheme="minorEastAsia" w:hAnsi="Times New Roman" w:cs="Times New Roman"/>
      <w:szCs w:val="24"/>
    </w:rPr>
  </w:style>
  <w:style w:type="paragraph" w:customStyle="1" w:styleId="p24">
    <w:name w:val="p24"/>
    <w:basedOn w:val="Normal"/>
    <w:rsid w:val="00B15D07"/>
    <w:pPr>
      <w:widowControl w:val="0"/>
      <w:tabs>
        <w:tab w:val="left" w:pos="1105"/>
      </w:tabs>
      <w:autoSpaceDE w:val="0"/>
      <w:autoSpaceDN w:val="0"/>
      <w:adjustRightInd w:val="0"/>
      <w:spacing w:after="0" w:line="240" w:lineRule="auto"/>
      <w:ind w:left="335"/>
    </w:pPr>
    <w:rPr>
      <w:rFonts w:ascii="Times New Roman" w:eastAsiaTheme="minorEastAsia" w:hAnsi="Times New Roman" w:cs="Times New Roman"/>
      <w:szCs w:val="24"/>
    </w:rPr>
  </w:style>
  <w:style w:type="character" w:styleId="Hyperlink">
    <w:name w:val="Hyperlink"/>
    <w:basedOn w:val="DefaultParagraphFont"/>
    <w:uiPriority w:val="99"/>
    <w:unhideWhenUsed/>
    <w:rsid w:val="00F04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forms/forminfo/forminfopage212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7</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HelenCHeinrich</dc:creator>
  <cp:lastModifiedBy>HelenCHeinrich</cp:lastModifiedBy>
  <cp:revision>14</cp:revision>
  <dcterms:created xsi:type="dcterms:W3CDTF">2015-06-04T17:30:00Z</dcterms:created>
  <dcterms:modified xsi:type="dcterms:W3CDTF">2015-08-19T15:29:00Z</dcterms:modified>
</cp:coreProperties>
</file>