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34B" w:rsidRPr="000A75AC" w:rsidRDefault="0059734B" w:rsidP="0059734B">
      <w:pPr>
        <w:pStyle w:val="heading1noaaomb"/>
        <w:jc w:val="center"/>
        <w:rPr>
          <w:rFonts w:ascii="Times New Roman" w:hAnsi="Times New Roman" w:cs="Times New Roman"/>
          <w:sz w:val="24"/>
          <w:szCs w:val="24"/>
        </w:rPr>
      </w:pPr>
      <w:bookmarkStart w:id="0" w:name="_Toc133208869"/>
      <w:bookmarkStart w:id="1" w:name="_Toc329426272"/>
      <w:bookmarkStart w:id="2" w:name="_Toc351666574"/>
      <w:r w:rsidRPr="000A75AC">
        <w:rPr>
          <w:rFonts w:ascii="Times New Roman" w:hAnsi="Times New Roman" w:cs="Times New Roman"/>
          <w:sz w:val="24"/>
          <w:szCs w:val="24"/>
        </w:rPr>
        <w:t>SUPPORTING STATEMENT</w:t>
      </w:r>
    </w:p>
    <w:p w:rsidR="0059734B" w:rsidRPr="000A75AC" w:rsidRDefault="0059734B" w:rsidP="0059734B">
      <w:pPr>
        <w:pStyle w:val="heading1noaaomb"/>
        <w:jc w:val="center"/>
        <w:rPr>
          <w:rFonts w:ascii="Times New Roman" w:hAnsi="Times New Roman" w:cs="Times New Roman"/>
          <w:sz w:val="24"/>
          <w:szCs w:val="24"/>
        </w:rPr>
      </w:pPr>
      <w:r w:rsidRPr="000A75AC">
        <w:rPr>
          <w:rFonts w:ascii="Times New Roman" w:hAnsi="Times New Roman" w:cs="Times New Roman"/>
          <w:sz w:val="24"/>
          <w:szCs w:val="24"/>
        </w:rPr>
        <w:t>EVALUATION SUPPORT SERVICES</w:t>
      </w:r>
    </w:p>
    <w:p w:rsidR="0059734B" w:rsidRPr="000A75AC" w:rsidRDefault="0059734B" w:rsidP="0059734B">
      <w:pPr>
        <w:pStyle w:val="heading1noaaomb"/>
        <w:jc w:val="center"/>
        <w:rPr>
          <w:rFonts w:ascii="Times New Roman" w:hAnsi="Times New Roman" w:cs="Times New Roman"/>
          <w:sz w:val="24"/>
          <w:szCs w:val="24"/>
        </w:rPr>
      </w:pPr>
      <w:r w:rsidRPr="000A75AC">
        <w:rPr>
          <w:rFonts w:ascii="Times New Roman" w:hAnsi="Times New Roman" w:cs="Times New Roman"/>
          <w:sz w:val="24"/>
          <w:szCs w:val="24"/>
        </w:rPr>
        <w:t>OMB CONTROL NO. 0648-XXXX</w:t>
      </w:r>
    </w:p>
    <w:p w:rsidR="0059734B" w:rsidRPr="000A75AC" w:rsidRDefault="0059734B" w:rsidP="0059734B">
      <w:pPr>
        <w:pStyle w:val="heading1noaaomb"/>
        <w:jc w:val="center"/>
        <w:rPr>
          <w:rFonts w:ascii="Times New Roman" w:hAnsi="Times New Roman" w:cs="Times New Roman"/>
          <w:sz w:val="24"/>
          <w:szCs w:val="24"/>
        </w:rPr>
      </w:pPr>
    </w:p>
    <w:p w:rsidR="0059734B" w:rsidRPr="000A75AC" w:rsidRDefault="0059734B" w:rsidP="00000E0B">
      <w:pPr>
        <w:pStyle w:val="heading1noaaomb"/>
        <w:rPr>
          <w:rFonts w:ascii="Times New Roman" w:hAnsi="Times New Roman" w:cs="Times New Roman"/>
          <w:sz w:val="24"/>
          <w:szCs w:val="24"/>
        </w:rPr>
      </w:pPr>
    </w:p>
    <w:p w:rsidR="0059734B" w:rsidRPr="000A75AC" w:rsidRDefault="0059734B" w:rsidP="00000E0B">
      <w:pPr>
        <w:pStyle w:val="heading1noaaomb"/>
        <w:rPr>
          <w:rFonts w:ascii="Times New Roman" w:hAnsi="Times New Roman" w:cs="Times New Roman"/>
          <w:sz w:val="24"/>
          <w:szCs w:val="24"/>
        </w:rPr>
      </w:pPr>
    </w:p>
    <w:p w:rsidR="00187189" w:rsidRPr="000A75AC" w:rsidRDefault="004871AF" w:rsidP="00000E0B">
      <w:pPr>
        <w:pStyle w:val="heading1noaaomb"/>
        <w:rPr>
          <w:rFonts w:ascii="Times New Roman" w:hAnsi="Times New Roman" w:cs="Times New Roman"/>
          <w:sz w:val="24"/>
          <w:szCs w:val="24"/>
        </w:rPr>
      </w:pPr>
      <w:r w:rsidRPr="000A75AC">
        <w:rPr>
          <w:rFonts w:ascii="Times New Roman" w:hAnsi="Times New Roman" w:cs="Times New Roman"/>
          <w:sz w:val="24"/>
          <w:szCs w:val="24"/>
        </w:rPr>
        <w:t>Introduction</w:t>
      </w:r>
    </w:p>
    <w:p w:rsidR="00EC4E0E" w:rsidRPr="000A75AC" w:rsidRDefault="00DB7870" w:rsidP="00EC54B4">
      <w:pPr>
        <w:pStyle w:val="bodytextnoaaomb"/>
        <w:rPr>
          <w:rFonts w:ascii="Times New Roman" w:hAnsi="Times New Roman"/>
          <w:szCs w:val="24"/>
        </w:rPr>
      </w:pPr>
      <w:r w:rsidRPr="000A75AC">
        <w:rPr>
          <w:rFonts w:ascii="Times New Roman" w:hAnsi="Times New Roman"/>
          <w:szCs w:val="24"/>
        </w:rPr>
        <w:t xml:space="preserve">This document outlines the National Oceanic and Atmospheric </w:t>
      </w:r>
      <w:r w:rsidR="005E5C56" w:rsidRPr="000A75AC">
        <w:rPr>
          <w:rFonts w:ascii="Times New Roman" w:hAnsi="Times New Roman"/>
          <w:szCs w:val="24"/>
        </w:rPr>
        <w:t xml:space="preserve">Administration’s </w:t>
      </w:r>
      <w:r w:rsidRPr="000A75AC">
        <w:rPr>
          <w:rFonts w:ascii="Times New Roman" w:hAnsi="Times New Roman"/>
          <w:szCs w:val="24"/>
        </w:rPr>
        <w:t xml:space="preserve">(NOAA) justification for a new information </w:t>
      </w:r>
      <w:r w:rsidR="0059734B" w:rsidRPr="000A75AC">
        <w:rPr>
          <w:rFonts w:ascii="Times New Roman" w:hAnsi="Times New Roman"/>
          <w:szCs w:val="24"/>
        </w:rPr>
        <w:t>collection</w:t>
      </w:r>
      <w:r w:rsidRPr="000A75AC">
        <w:rPr>
          <w:rFonts w:ascii="Times New Roman" w:hAnsi="Times New Roman"/>
          <w:szCs w:val="24"/>
        </w:rPr>
        <w:t xml:space="preserve">. </w:t>
      </w:r>
      <w:r w:rsidR="00EC4E0E" w:rsidRPr="000A75AC">
        <w:rPr>
          <w:rFonts w:ascii="Times New Roman" w:hAnsi="Times New Roman"/>
          <w:szCs w:val="24"/>
        </w:rPr>
        <w:t>The Office of Education</w:t>
      </w:r>
      <w:r w:rsidR="00FF045D" w:rsidRPr="000A75AC">
        <w:rPr>
          <w:rFonts w:ascii="Times New Roman" w:hAnsi="Times New Roman"/>
          <w:szCs w:val="24"/>
        </w:rPr>
        <w:t xml:space="preserve"> (OE</w:t>
      </w:r>
      <w:r w:rsidR="00F34C3F" w:rsidRPr="000A75AC">
        <w:rPr>
          <w:rFonts w:ascii="Times New Roman" w:hAnsi="Times New Roman"/>
          <w:szCs w:val="24"/>
        </w:rPr>
        <w:t>d</w:t>
      </w:r>
      <w:r w:rsidR="00FF045D" w:rsidRPr="000A75AC">
        <w:rPr>
          <w:rFonts w:ascii="Times New Roman" w:hAnsi="Times New Roman"/>
          <w:szCs w:val="24"/>
        </w:rPr>
        <w:t>)</w:t>
      </w:r>
      <w:r w:rsidR="00EC4E0E" w:rsidRPr="000A75AC">
        <w:rPr>
          <w:rFonts w:ascii="Times New Roman" w:hAnsi="Times New Roman"/>
          <w:szCs w:val="24"/>
        </w:rPr>
        <w:t xml:space="preserve"> at NOAA is requesting Office of Management and Budget (OMB) approval to collect information on the scholarship recipients and institutions that have received funding through two key NOAA scholarship programs to date</w:t>
      </w:r>
      <w:r w:rsidR="00C43209" w:rsidRPr="000A75AC">
        <w:rPr>
          <w:rFonts w:ascii="Times New Roman" w:hAnsi="Times New Roman"/>
          <w:szCs w:val="24"/>
        </w:rPr>
        <w:t xml:space="preserve">: the </w:t>
      </w:r>
      <w:r w:rsidR="00AC2E65" w:rsidRPr="000A75AC">
        <w:rPr>
          <w:rFonts w:ascii="Times New Roman" w:hAnsi="Times New Roman"/>
          <w:szCs w:val="24"/>
        </w:rPr>
        <w:t xml:space="preserve">Ernest F. </w:t>
      </w:r>
      <w:r w:rsidR="00C43209" w:rsidRPr="000A75AC">
        <w:rPr>
          <w:rFonts w:ascii="Times New Roman" w:hAnsi="Times New Roman"/>
          <w:szCs w:val="24"/>
        </w:rPr>
        <w:t>Hollings Undergraduate Scholarship Program (HUSP) and the Educational Partnership Program (EPP)</w:t>
      </w:r>
      <w:r w:rsidR="00EC4E0E" w:rsidRPr="000A75AC">
        <w:rPr>
          <w:rFonts w:ascii="Times New Roman" w:hAnsi="Times New Roman"/>
          <w:szCs w:val="24"/>
        </w:rPr>
        <w:t xml:space="preserve">. </w:t>
      </w:r>
      <w:r w:rsidR="002B4248" w:rsidRPr="000A75AC">
        <w:rPr>
          <w:rFonts w:ascii="Times New Roman" w:hAnsi="Times New Roman"/>
          <w:szCs w:val="24"/>
        </w:rPr>
        <w:t xml:space="preserve">As part of the </w:t>
      </w:r>
      <w:r w:rsidR="007534DB" w:rsidRPr="000A75AC">
        <w:rPr>
          <w:rFonts w:ascii="Times New Roman" w:hAnsi="Times New Roman"/>
          <w:szCs w:val="24"/>
        </w:rPr>
        <w:t xml:space="preserve">“Evaluation Support Services” </w:t>
      </w:r>
      <w:r w:rsidR="002B4248" w:rsidRPr="000A75AC">
        <w:rPr>
          <w:rFonts w:ascii="Times New Roman" w:hAnsi="Times New Roman"/>
          <w:szCs w:val="24"/>
        </w:rPr>
        <w:t xml:space="preserve">study, NOAA OEd will sponsor a </w:t>
      </w:r>
      <w:r w:rsidR="003E4C44" w:rsidRPr="000A75AC">
        <w:rPr>
          <w:rFonts w:ascii="Times New Roman" w:hAnsi="Times New Roman"/>
          <w:szCs w:val="24"/>
        </w:rPr>
        <w:t>Web</w:t>
      </w:r>
      <w:r w:rsidR="002B4248" w:rsidRPr="000A75AC">
        <w:rPr>
          <w:rFonts w:ascii="Times New Roman" w:hAnsi="Times New Roman"/>
          <w:szCs w:val="24"/>
        </w:rPr>
        <w:t xml:space="preserve"> survey to a sample of </w:t>
      </w:r>
      <w:r w:rsidR="00813B14" w:rsidRPr="000A75AC">
        <w:rPr>
          <w:rFonts w:ascii="Times New Roman" w:hAnsi="Times New Roman"/>
          <w:szCs w:val="24"/>
        </w:rPr>
        <w:t>1,</w:t>
      </w:r>
      <w:r w:rsidR="00B30C4F" w:rsidRPr="000A75AC">
        <w:rPr>
          <w:rFonts w:ascii="Times New Roman" w:hAnsi="Times New Roman"/>
          <w:szCs w:val="24"/>
        </w:rPr>
        <w:t>87</w:t>
      </w:r>
      <w:r w:rsidR="00484638" w:rsidRPr="000A75AC">
        <w:rPr>
          <w:rFonts w:ascii="Times New Roman" w:hAnsi="Times New Roman"/>
          <w:szCs w:val="24"/>
        </w:rPr>
        <w:t>8</w:t>
      </w:r>
      <w:r w:rsidR="002B4248" w:rsidRPr="000A75AC">
        <w:rPr>
          <w:rFonts w:ascii="Times New Roman" w:hAnsi="Times New Roman"/>
          <w:szCs w:val="24"/>
        </w:rPr>
        <w:t xml:space="preserve"> scholarship recipients and nonrecipients (</w:t>
      </w:r>
      <w:r w:rsidR="00B3775A" w:rsidRPr="000A75AC">
        <w:rPr>
          <w:rFonts w:ascii="Times New Roman" w:hAnsi="Times New Roman"/>
          <w:szCs w:val="24"/>
        </w:rPr>
        <w:t>nonrecipients</w:t>
      </w:r>
      <w:r w:rsidR="002B4248" w:rsidRPr="000A75AC">
        <w:rPr>
          <w:rFonts w:ascii="Times New Roman" w:hAnsi="Times New Roman"/>
          <w:szCs w:val="24"/>
        </w:rPr>
        <w:t xml:space="preserve"> will serve as a comparison group). In addition, NOAA will conduct 15 in-depth interviews with the faculty, staff, and students at each of four </w:t>
      </w:r>
      <w:r w:rsidR="002B6A26" w:rsidRPr="000A75AC">
        <w:rPr>
          <w:rFonts w:ascii="Times New Roman" w:hAnsi="Times New Roman"/>
          <w:szCs w:val="24"/>
        </w:rPr>
        <w:t xml:space="preserve">EPP </w:t>
      </w:r>
      <w:r w:rsidR="009251B4" w:rsidRPr="000A75AC">
        <w:rPr>
          <w:rFonts w:ascii="Times New Roman" w:hAnsi="Times New Roman"/>
          <w:szCs w:val="24"/>
        </w:rPr>
        <w:t>Cooperative Science Center (CSC)</w:t>
      </w:r>
      <w:r w:rsidR="00C43209" w:rsidRPr="000A75AC">
        <w:rPr>
          <w:rFonts w:ascii="Times New Roman" w:hAnsi="Times New Roman"/>
          <w:szCs w:val="24"/>
        </w:rPr>
        <w:t xml:space="preserve"> </w:t>
      </w:r>
      <w:r w:rsidR="002B4248" w:rsidRPr="000A75AC">
        <w:rPr>
          <w:rFonts w:ascii="Times New Roman" w:hAnsi="Times New Roman"/>
          <w:szCs w:val="24"/>
        </w:rPr>
        <w:t>institutions that have received support through the scholarship programs.</w:t>
      </w:r>
      <w:r w:rsidR="00EC4E0E" w:rsidRPr="000A75AC">
        <w:rPr>
          <w:rFonts w:ascii="Times New Roman" w:hAnsi="Times New Roman"/>
          <w:szCs w:val="24"/>
        </w:rPr>
        <w:t xml:space="preserve"> </w:t>
      </w:r>
      <w:r w:rsidR="00C43209" w:rsidRPr="000A75AC">
        <w:rPr>
          <w:rFonts w:ascii="Times New Roman" w:hAnsi="Times New Roman"/>
          <w:szCs w:val="24"/>
        </w:rPr>
        <w:t>This comprehens</w:t>
      </w:r>
      <w:r w:rsidR="00F321AA" w:rsidRPr="000A75AC">
        <w:rPr>
          <w:rFonts w:ascii="Times New Roman" w:hAnsi="Times New Roman"/>
          <w:szCs w:val="24"/>
        </w:rPr>
        <w:t xml:space="preserve">ive mixed-methods evaluation is </w:t>
      </w:r>
      <w:r w:rsidR="00C43209" w:rsidRPr="000A75AC">
        <w:rPr>
          <w:rFonts w:ascii="Times New Roman" w:hAnsi="Times New Roman"/>
          <w:szCs w:val="24"/>
        </w:rPr>
        <w:t>described in further detail below.</w:t>
      </w:r>
    </w:p>
    <w:p w:rsidR="00000E0B" w:rsidRDefault="00000E0B" w:rsidP="00000E0B">
      <w:pPr>
        <w:pStyle w:val="heading2noaaomb"/>
        <w:rPr>
          <w:rFonts w:ascii="Times New Roman" w:hAnsi="Times New Roman"/>
          <w:sz w:val="24"/>
          <w:szCs w:val="24"/>
        </w:rPr>
      </w:pPr>
      <w:bookmarkStart w:id="3" w:name="_Toc416087293"/>
      <w:bookmarkEnd w:id="0"/>
      <w:bookmarkEnd w:id="1"/>
      <w:bookmarkEnd w:id="2"/>
      <w:r w:rsidRPr="000A75AC">
        <w:rPr>
          <w:rFonts w:ascii="Times New Roman" w:hAnsi="Times New Roman"/>
          <w:sz w:val="24"/>
          <w:szCs w:val="24"/>
        </w:rPr>
        <w:t>Justification</w:t>
      </w:r>
      <w:bookmarkEnd w:id="3"/>
    </w:p>
    <w:p w:rsidR="00693748" w:rsidRPr="000A75AC" w:rsidRDefault="00693748" w:rsidP="00693748">
      <w:pPr>
        <w:pStyle w:val="heading2noaaomb"/>
        <w:numPr>
          <w:ilvl w:val="0"/>
          <w:numId w:val="0"/>
        </w:numPr>
        <w:ind w:left="720"/>
        <w:rPr>
          <w:rFonts w:ascii="Times New Roman" w:hAnsi="Times New Roman"/>
          <w:sz w:val="24"/>
          <w:szCs w:val="24"/>
        </w:rPr>
      </w:pPr>
    </w:p>
    <w:p w:rsidR="00B1470E" w:rsidRPr="000A75AC" w:rsidRDefault="00B1470E" w:rsidP="00B1470E">
      <w:pPr>
        <w:pStyle w:val="heading2noaaomb"/>
        <w:numPr>
          <w:ilvl w:val="0"/>
          <w:numId w:val="22"/>
        </w:numPr>
        <w:rPr>
          <w:rFonts w:ascii="Times New Roman" w:hAnsi="Times New Roman"/>
          <w:sz w:val="24"/>
          <w:szCs w:val="24"/>
          <w:u w:val="single"/>
        </w:rPr>
      </w:pPr>
      <w:r w:rsidRPr="000A75AC">
        <w:rPr>
          <w:rFonts w:ascii="Times New Roman" w:hAnsi="Times New Roman"/>
          <w:sz w:val="24"/>
          <w:szCs w:val="24"/>
          <w:u w:val="single"/>
        </w:rPr>
        <w:t>Explain the circumstances that make the collection of information necessary.</w:t>
      </w:r>
    </w:p>
    <w:p w:rsidR="002B4248" w:rsidRPr="000A75AC" w:rsidRDefault="002B4248" w:rsidP="00424AB8">
      <w:pPr>
        <w:spacing w:line="240" w:lineRule="auto"/>
        <w:rPr>
          <w:sz w:val="24"/>
          <w:szCs w:val="24"/>
        </w:rPr>
      </w:pPr>
      <w:r w:rsidRPr="000A75AC">
        <w:rPr>
          <w:sz w:val="24"/>
          <w:szCs w:val="24"/>
        </w:rPr>
        <w:t xml:space="preserve">NOAA’s OEd serves a critical function as the nation’s primary educator on matters related to the ocean, coastal resources, the atmosphere, and climate. One of the ways NOAA fulfills its national duty is by providing educational resources and scholarship opportunities for future scholars. </w:t>
      </w:r>
      <w:r w:rsidR="00854781" w:rsidRPr="000A75AC">
        <w:rPr>
          <w:sz w:val="24"/>
          <w:szCs w:val="24"/>
        </w:rPr>
        <w:t>The NOAA OEd scholarship programs offer students the opportunity to study a wide range of NOAA mission-related fields</w:t>
      </w:r>
      <w:r w:rsidR="009251B4" w:rsidRPr="000A75AC">
        <w:rPr>
          <w:sz w:val="24"/>
          <w:szCs w:val="24"/>
        </w:rPr>
        <w:t>. These</w:t>
      </w:r>
      <w:r w:rsidR="00854781" w:rsidRPr="000A75AC">
        <w:rPr>
          <w:sz w:val="24"/>
          <w:szCs w:val="24"/>
        </w:rPr>
        <w:t xml:space="preserve"> include, but are not limited to</w:t>
      </w:r>
      <w:r w:rsidR="009251B4" w:rsidRPr="000A75AC">
        <w:rPr>
          <w:sz w:val="24"/>
          <w:szCs w:val="24"/>
        </w:rPr>
        <w:t>,</w:t>
      </w:r>
      <w:r w:rsidR="00854781" w:rsidRPr="000A75AC">
        <w:rPr>
          <w:sz w:val="24"/>
          <w:szCs w:val="24"/>
        </w:rPr>
        <w:t xml:space="preserve"> the following: oceanic, environmental, biological, and atmospheric sciences</w:t>
      </w:r>
      <w:r w:rsidR="00B3775A" w:rsidRPr="000A75AC">
        <w:rPr>
          <w:sz w:val="24"/>
          <w:szCs w:val="24"/>
        </w:rPr>
        <w:t>;</w:t>
      </w:r>
      <w:r w:rsidR="00854781" w:rsidRPr="000A75AC">
        <w:rPr>
          <w:sz w:val="24"/>
          <w:szCs w:val="24"/>
        </w:rPr>
        <w:t xml:space="preserve"> mathematics</w:t>
      </w:r>
      <w:r w:rsidR="00B3775A" w:rsidRPr="000A75AC">
        <w:rPr>
          <w:sz w:val="24"/>
          <w:szCs w:val="24"/>
        </w:rPr>
        <w:t>;</w:t>
      </w:r>
      <w:r w:rsidR="00854781" w:rsidRPr="000A75AC">
        <w:rPr>
          <w:sz w:val="24"/>
          <w:szCs w:val="24"/>
        </w:rPr>
        <w:t xml:space="preserve"> engineering</w:t>
      </w:r>
      <w:r w:rsidR="00B3775A" w:rsidRPr="000A75AC">
        <w:rPr>
          <w:sz w:val="24"/>
          <w:szCs w:val="24"/>
        </w:rPr>
        <w:t>;</w:t>
      </w:r>
      <w:r w:rsidR="00854781" w:rsidRPr="000A75AC">
        <w:rPr>
          <w:sz w:val="24"/>
          <w:szCs w:val="24"/>
        </w:rPr>
        <w:t xml:space="preserve"> remote sensing technology</w:t>
      </w:r>
      <w:r w:rsidR="00B3775A" w:rsidRPr="000A75AC">
        <w:rPr>
          <w:sz w:val="24"/>
          <w:szCs w:val="24"/>
        </w:rPr>
        <w:t>;</w:t>
      </w:r>
      <w:r w:rsidR="00854781" w:rsidRPr="000A75AC">
        <w:rPr>
          <w:sz w:val="24"/>
          <w:szCs w:val="24"/>
        </w:rPr>
        <w:t xml:space="preserve"> physical and social sciences including geography, physics, hydrology, </w:t>
      </w:r>
      <w:r w:rsidR="005E5C56" w:rsidRPr="000A75AC">
        <w:rPr>
          <w:sz w:val="24"/>
          <w:szCs w:val="24"/>
        </w:rPr>
        <w:t xml:space="preserve">and </w:t>
      </w:r>
      <w:r w:rsidR="00854781" w:rsidRPr="000A75AC">
        <w:rPr>
          <w:sz w:val="24"/>
          <w:szCs w:val="24"/>
        </w:rPr>
        <w:t>geomatics</w:t>
      </w:r>
      <w:r w:rsidR="000D7102" w:rsidRPr="000A75AC">
        <w:rPr>
          <w:sz w:val="24"/>
          <w:szCs w:val="24"/>
        </w:rPr>
        <w:t>; and</w:t>
      </w:r>
      <w:r w:rsidR="00854781" w:rsidRPr="000A75AC">
        <w:rPr>
          <w:sz w:val="24"/>
          <w:szCs w:val="24"/>
        </w:rPr>
        <w:t xml:space="preserve"> teacher education in a related area. </w:t>
      </w:r>
      <w:r w:rsidR="00C43209" w:rsidRPr="000A75AC">
        <w:rPr>
          <w:sz w:val="24"/>
          <w:szCs w:val="24"/>
        </w:rPr>
        <w:t>This</w:t>
      </w:r>
      <w:r w:rsidRPr="000A75AC">
        <w:rPr>
          <w:sz w:val="24"/>
          <w:szCs w:val="24"/>
        </w:rPr>
        <w:t xml:space="preserve"> study will focus on two specific NOAA scholarship programs: HUSP</w:t>
      </w:r>
      <w:r w:rsidR="00C43209" w:rsidRPr="000A75AC">
        <w:rPr>
          <w:sz w:val="24"/>
          <w:szCs w:val="24"/>
        </w:rPr>
        <w:t xml:space="preserve"> and </w:t>
      </w:r>
      <w:r w:rsidRPr="000A75AC">
        <w:rPr>
          <w:sz w:val="24"/>
          <w:szCs w:val="24"/>
        </w:rPr>
        <w:t>EPP. EPP is an umbrella program that includes the EPP Undergraduate Scholarship Program (USP), the EPP Graduate Sciences Program (GSP), and EPP-funded</w:t>
      </w:r>
      <w:r w:rsidR="009251B4" w:rsidRPr="000A75AC">
        <w:rPr>
          <w:sz w:val="24"/>
          <w:szCs w:val="24"/>
        </w:rPr>
        <w:t xml:space="preserve"> CSCs</w:t>
      </w:r>
      <w:r w:rsidRPr="000A75AC">
        <w:rPr>
          <w:sz w:val="24"/>
          <w:szCs w:val="24"/>
        </w:rPr>
        <w:t>. Both HUSP and EPP offer undergraduate students tuition support and a paid internship opportunity in NOAA-related major fields of study. In addition, EPP targets underrepresented</w:t>
      </w:r>
      <w:r w:rsidR="002B6A26" w:rsidRPr="000A75AC">
        <w:rPr>
          <w:sz w:val="24"/>
          <w:szCs w:val="24"/>
        </w:rPr>
        <w:t xml:space="preserve"> groups</w:t>
      </w:r>
      <w:r w:rsidRPr="000A75AC">
        <w:rPr>
          <w:sz w:val="24"/>
          <w:szCs w:val="24"/>
        </w:rPr>
        <w:t>, and partners with several Minority Serving Institutions (MSIs) to serve postdoctoral, graduate, and undergraduate students, as well as faculty at CSCs.</w:t>
      </w:r>
      <w:r w:rsidR="00014BE2" w:rsidRPr="000A75AC">
        <w:rPr>
          <w:sz w:val="24"/>
          <w:szCs w:val="24"/>
        </w:rPr>
        <w:t xml:space="preserve"> </w:t>
      </w:r>
    </w:p>
    <w:p w:rsidR="002B4248" w:rsidRPr="000A75AC" w:rsidRDefault="002B4248" w:rsidP="00424AB8">
      <w:pPr>
        <w:spacing w:line="240" w:lineRule="auto"/>
        <w:rPr>
          <w:sz w:val="24"/>
          <w:szCs w:val="24"/>
        </w:rPr>
      </w:pPr>
    </w:p>
    <w:p w:rsidR="00703B14" w:rsidRPr="000A75AC" w:rsidRDefault="00854781" w:rsidP="002679EB">
      <w:pPr>
        <w:pStyle w:val="bodytextnoaaomb"/>
        <w:rPr>
          <w:rFonts w:ascii="Times New Roman" w:hAnsi="Times New Roman"/>
          <w:szCs w:val="24"/>
        </w:rPr>
      </w:pPr>
      <w:r w:rsidRPr="000A75AC">
        <w:rPr>
          <w:rFonts w:ascii="Times New Roman" w:hAnsi="Times New Roman"/>
          <w:szCs w:val="24"/>
        </w:rPr>
        <w:t>The programs are</w:t>
      </w:r>
      <w:r w:rsidR="00DB6529" w:rsidRPr="000A75AC">
        <w:rPr>
          <w:rFonts w:ascii="Times New Roman" w:hAnsi="Times New Roman"/>
          <w:szCs w:val="24"/>
        </w:rPr>
        <w:t xml:space="preserve"> </w:t>
      </w:r>
      <w:r w:rsidRPr="000A75AC">
        <w:rPr>
          <w:rFonts w:ascii="Times New Roman" w:hAnsi="Times New Roman"/>
          <w:szCs w:val="24"/>
        </w:rPr>
        <w:t xml:space="preserve">intended to increase undergraduate training in </w:t>
      </w:r>
      <w:r w:rsidR="00DB6529" w:rsidRPr="000A75AC">
        <w:rPr>
          <w:rFonts w:ascii="Times New Roman" w:eastAsia="Times New Roman" w:hAnsi="Times New Roman"/>
          <w:szCs w:val="24"/>
        </w:rPr>
        <w:t>science, technology, engineering, and mathematics</w:t>
      </w:r>
      <w:r w:rsidR="00DB6529" w:rsidRPr="000A75AC">
        <w:rPr>
          <w:rFonts w:ascii="Times New Roman" w:hAnsi="Times New Roman"/>
          <w:szCs w:val="24"/>
        </w:rPr>
        <w:t xml:space="preserve"> (</w:t>
      </w:r>
      <w:r w:rsidRPr="000A75AC">
        <w:rPr>
          <w:rFonts w:ascii="Times New Roman" w:hAnsi="Times New Roman"/>
          <w:szCs w:val="24"/>
        </w:rPr>
        <w:t>STEM</w:t>
      </w:r>
      <w:r w:rsidR="00DB6529" w:rsidRPr="000A75AC">
        <w:rPr>
          <w:rFonts w:ascii="Times New Roman" w:hAnsi="Times New Roman"/>
          <w:szCs w:val="24"/>
        </w:rPr>
        <w:t>)</w:t>
      </w:r>
      <w:r w:rsidRPr="000A75AC">
        <w:rPr>
          <w:rFonts w:ascii="Times New Roman" w:hAnsi="Times New Roman"/>
          <w:szCs w:val="24"/>
        </w:rPr>
        <w:t xml:space="preserve"> fields and encourage recipients to pursue a career in oceanic and atmospheric public service. Moreover, t</w:t>
      </w:r>
      <w:r w:rsidR="00322335" w:rsidRPr="000A75AC">
        <w:rPr>
          <w:rFonts w:ascii="Times New Roman" w:hAnsi="Times New Roman"/>
          <w:szCs w:val="24"/>
        </w:rPr>
        <w:t xml:space="preserve">he underrepresentation of minorities in </w:t>
      </w:r>
      <w:r w:rsidR="00DB6529" w:rsidRPr="000A75AC">
        <w:rPr>
          <w:rFonts w:ascii="Times New Roman" w:eastAsia="Times New Roman" w:hAnsi="Times New Roman"/>
          <w:szCs w:val="24"/>
        </w:rPr>
        <w:t>STEM</w:t>
      </w:r>
      <w:r w:rsidR="00322335" w:rsidRPr="000A75AC">
        <w:rPr>
          <w:rFonts w:ascii="Times New Roman" w:eastAsia="Times New Roman" w:hAnsi="Times New Roman"/>
          <w:szCs w:val="24"/>
        </w:rPr>
        <w:t xml:space="preserve"> fields has been a source of concern in recent years (Robinson, Rousseau, Mapp, Morris, &amp; Laster, 2007). </w:t>
      </w:r>
      <w:r w:rsidR="00A55473" w:rsidRPr="000A75AC">
        <w:rPr>
          <w:rFonts w:ascii="Times New Roman" w:hAnsi="Times New Roman"/>
          <w:szCs w:val="24"/>
        </w:rPr>
        <w:t xml:space="preserve">For example, Black and Hispanic </w:t>
      </w:r>
      <w:r w:rsidR="00322335" w:rsidRPr="000A75AC">
        <w:rPr>
          <w:rFonts w:ascii="Times New Roman" w:hAnsi="Times New Roman"/>
          <w:szCs w:val="24"/>
        </w:rPr>
        <w:t>scientists and engineers</w:t>
      </w:r>
      <w:r w:rsidR="00C43209" w:rsidRPr="000A75AC">
        <w:rPr>
          <w:rFonts w:ascii="Times New Roman" w:hAnsi="Times New Roman"/>
          <w:szCs w:val="24"/>
        </w:rPr>
        <w:t xml:space="preserve"> are </w:t>
      </w:r>
      <w:r w:rsidR="00A55473" w:rsidRPr="000A75AC">
        <w:rPr>
          <w:rFonts w:ascii="Times New Roman" w:hAnsi="Times New Roman"/>
          <w:szCs w:val="24"/>
        </w:rPr>
        <w:t>unemployed at a rate</w:t>
      </w:r>
      <w:r w:rsidR="00322335" w:rsidRPr="000A75AC">
        <w:rPr>
          <w:rFonts w:ascii="Times New Roman" w:hAnsi="Times New Roman"/>
          <w:szCs w:val="24"/>
        </w:rPr>
        <w:t xml:space="preserve"> two-thirds higher than that of their </w:t>
      </w:r>
      <w:r w:rsidR="002C2EA8" w:rsidRPr="000A75AC">
        <w:rPr>
          <w:rFonts w:ascii="Times New Roman" w:hAnsi="Times New Roman"/>
          <w:szCs w:val="24"/>
        </w:rPr>
        <w:t>W</w:t>
      </w:r>
      <w:r w:rsidR="00322335" w:rsidRPr="000A75AC">
        <w:rPr>
          <w:rFonts w:ascii="Times New Roman" w:hAnsi="Times New Roman"/>
          <w:szCs w:val="24"/>
        </w:rPr>
        <w:t>hite counterparts</w:t>
      </w:r>
      <w:r w:rsidR="00831808" w:rsidRPr="000A75AC">
        <w:rPr>
          <w:rFonts w:ascii="Times New Roman" w:hAnsi="Times New Roman"/>
          <w:szCs w:val="24"/>
        </w:rPr>
        <w:t xml:space="preserve"> and represent</w:t>
      </w:r>
      <w:r w:rsidR="00322335" w:rsidRPr="000A75AC">
        <w:rPr>
          <w:rFonts w:ascii="Times New Roman" w:hAnsi="Times New Roman"/>
          <w:szCs w:val="24"/>
        </w:rPr>
        <w:t xml:space="preserve"> only 11</w:t>
      </w:r>
      <w:r w:rsidR="002C2EA8" w:rsidRPr="000A75AC">
        <w:rPr>
          <w:rFonts w:ascii="Times New Roman" w:hAnsi="Times New Roman"/>
          <w:szCs w:val="24"/>
        </w:rPr>
        <w:t xml:space="preserve"> percent</w:t>
      </w:r>
      <w:r w:rsidR="00322335" w:rsidRPr="000A75AC">
        <w:rPr>
          <w:rFonts w:ascii="Times New Roman" w:hAnsi="Times New Roman"/>
          <w:szCs w:val="24"/>
        </w:rPr>
        <w:t xml:space="preserve"> of employees working in science and engineering occupations (</w:t>
      </w:r>
      <w:r w:rsidR="002C2EA8" w:rsidRPr="000A75AC">
        <w:rPr>
          <w:rFonts w:ascii="Times New Roman" w:hAnsi="Times New Roman"/>
          <w:szCs w:val="24"/>
        </w:rPr>
        <w:t>National Science Foundation</w:t>
      </w:r>
      <w:r w:rsidR="00322335" w:rsidRPr="000A75AC">
        <w:rPr>
          <w:rFonts w:ascii="Times New Roman" w:hAnsi="Times New Roman"/>
          <w:szCs w:val="24"/>
        </w:rPr>
        <w:t xml:space="preserve">, </w:t>
      </w:r>
      <w:r w:rsidR="00322335" w:rsidRPr="000A75AC">
        <w:rPr>
          <w:rFonts w:ascii="Times New Roman" w:hAnsi="Times New Roman"/>
          <w:szCs w:val="24"/>
        </w:rPr>
        <w:lastRenderedPageBreak/>
        <w:t xml:space="preserve">2015). The </w:t>
      </w:r>
      <w:r w:rsidR="002C2EA8" w:rsidRPr="000A75AC">
        <w:rPr>
          <w:rFonts w:ascii="Times New Roman" w:hAnsi="Times New Roman"/>
          <w:szCs w:val="24"/>
        </w:rPr>
        <w:t>focus</w:t>
      </w:r>
      <w:r w:rsidR="00322335" w:rsidRPr="000A75AC">
        <w:rPr>
          <w:rFonts w:ascii="Times New Roman" w:hAnsi="Times New Roman"/>
          <w:szCs w:val="24"/>
        </w:rPr>
        <w:t xml:space="preserve"> of NOAA’s EPP is to address this </w:t>
      </w:r>
      <w:r w:rsidR="002B4248" w:rsidRPr="000A75AC">
        <w:rPr>
          <w:rFonts w:ascii="Times New Roman" w:hAnsi="Times New Roman"/>
          <w:szCs w:val="24"/>
        </w:rPr>
        <w:t xml:space="preserve">issue </w:t>
      </w:r>
      <w:r w:rsidR="00322335" w:rsidRPr="000A75AC">
        <w:rPr>
          <w:rFonts w:ascii="Times New Roman" w:hAnsi="Times New Roman"/>
          <w:szCs w:val="24"/>
        </w:rPr>
        <w:t>by partnering with MSIs to support students from underrepresented communities as they gain rel</w:t>
      </w:r>
      <w:r w:rsidRPr="000A75AC">
        <w:rPr>
          <w:rFonts w:ascii="Times New Roman" w:hAnsi="Times New Roman"/>
          <w:szCs w:val="24"/>
        </w:rPr>
        <w:t>evant research experience</w:t>
      </w:r>
      <w:r w:rsidR="00322335" w:rsidRPr="000A75AC">
        <w:rPr>
          <w:rFonts w:ascii="Times New Roman" w:hAnsi="Times New Roman"/>
          <w:szCs w:val="24"/>
        </w:rPr>
        <w:t xml:space="preserve"> and complete degrees. In turn, the program aims to produce well-trained scientists and enhance the NOAA-related workforce.</w:t>
      </w:r>
      <w:r w:rsidR="00014BE2" w:rsidRPr="000A75AC">
        <w:rPr>
          <w:rFonts w:ascii="Times New Roman" w:hAnsi="Times New Roman"/>
          <w:szCs w:val="24"/>
        </w:rPr>
        <w:t xml:space="preserve"> </w:t>
      </w:r>
    </w:p>
    <w:p w:rsidR="00DE7CBA" w:rsidRPr="000A75AC" w:rsidRDefault="00BA6EEA" w:rsidP="002679EB">
      <w:pPr>
        <w:pStyle w:val="bodytextnoaaomb"/>
        <w:rPr>
          <w:rFonts w:ascii="Times New Roman" w:hAnsi="Times New Roman"/>
          <w:szCs w:val="24"/>
        </w:rPr>
      </w:pPr>
      <w:r w:rsidRPr="000A75AC">
        <w:rPr>
          <w:rFonts w:ascii="Times New Roman" w:hAnsi="Times New Roman"/>
          <w:szCs w:val="24"/>
        </w:rPr>
        <w:t xml:space="preserve">However, </w:t>
      </w:r>
      <w:r w:rsidR="00EB5355" w:rsidRPr="000A75AC">
        <w:rPr>
          <w:rFonts w:ascii="Times New Roman" w:hAnsi="Times New Roman"/>
          <w:szCs w:val="24"/>
        </w:rPr>
        <w:t>t</w:t>
      </w:r>
      <w:r w:rsidR="00212775" w:rsidRPr="000A75AC">
        <w:rPr>
          <w:rFonts w:ascii="Times New Roman" w:hAnsi="Times New Roman"/>
          <w:szCs w:val="24"/>
        </w:rPr>
        <w:t xml:space="preserve">o ensure the goals of </w:t>
      </w:r>
      <w:r w:rsidR="00EC4E0E" w:rsidRPr="000A75AC">
        <w:rPr>
          <w:rFonts w:ascii="Times New Roman" w:hAnsi="Times New Roman"/>
          <w:szCs w:val="24"/>
        </w:rPr>
        <w:t xml:space="preserve">NOAA </w:t>
      </w:r>
      <w:r w:rsidRPr="000A75AC">
        <w:rPr>
          <w:rFonts w:ascii="Times New Roman" w:hAnsi="Times New Roman"/>
          <w:szCs w:val="24"/>
        </w:rPr>
        <w:t>scholarship</w:t>
      </w:r>
      <w:r w:rsidR="00EC4E0E" w:rsidRPr="000A75AC">
        <w:rPr>
          <w:rFonts w:ascii="Times New Roman" w:hAnsi="Times New Roman"/>
          <w:szCs w:val="24"/>
        </w:rPr>
        <w:t xml:space="preserve"> </w:t>
      </w:r>
      <w:r w:rsidR="00DB6529" w:rsidRPr="000A75AC">
        <w:rPr>
          <w:rFonts w:ascii="Times New Roman" w:hAnsi="Times New Roman"/>
          <w:szCs w:val="24"/>
        </w:rPr>
        <w:t>programs are</w:t>
      </w:r>
      <w:r w:rsidR="00212775" w:rsidRPr="000A75AC">
        <w:rPr>
          <w:rFonts w:ascii="Times New Roman" w:hAnsi="Times New Roman"/>
          <w:szCs w:val="24"/>
        </w:rPr>
        <w:t xml:space="preserve"> met, the programs themselves must be assessed and improved</w:t>
      </w:r>
      <w:r w:rsidR="00EC4283" w:rsidRPr="000A75AC">
        <w:rPr>
          <w:rFonts w:ascii="Times New Roman" w:hAnsi="Times New Roman"/>
          <w:szCs w:val="24"/>
        </w:rPr>
        <w:t xml:space="preserve"> consistently</w:t>
      </w:r>
      <w:r w:rsidR="00212775" w:rsidRPr="000A75AC">
        <w:rPr>
          <w:rFonts w:ascii="Times New Roman" w:hAnsi="Times New Roman"/>
          <w:szCs w:val="24"/>
        </w:rPr>
        <w:t xml:space="preserve">. </w:t>
      </w:r>
      <w:r w:rsidR="00EB5355" w:rsidRPr="000A75AC">
        <w:rPr>
          <w:rFonts w:ascii="Times New Roman" w:hAnsi="Times New Roman"/>
          <w:szCs w:val="24"/>
        </w:rPr>
        <w:t xml:space="preserve">Therefore, the </w:t>
      </w:r>
      <w:r w:rsidR="000D06A3" w:rsidRPr="000A75AC">
        <w:rPr>
          <w:rFonts w:ascii="Times New Roman" w:hAnsi="Times New Roman"/>
          <w:szCs w:val="24"/>
        </w:rPr>
        <w:t xml:space="preserve">first evaluation of NOAA’s OEd scholarship programs </w:t>
      </w:r>
      <w:r w:rsidR="00DE7CBA" w:rsidRPr="000A75AC">
        <w:rPr>
          <w:rFonts w:ascii="Times New Roman" w:hAnsi="Times New Roman"/>
          <w:szCs w:val="24"/>
        </w:rPr>
        <w:t>aims to address the following program-specific research questions:</w:t>
      </w:r>
      <w:r w:rsidR="00EB5355" w:rsidRPr="000A75AC">
        <w:rPr>
          <w:rFonts w:ascii="Times New Roman" w:hAnsi="Times New Roman"/>
          <w:szCs w:val="24"/>
        </w:rPr>
        <w:t xml:space="preserve"> </w:t>
      </w:r>
    </w:p>
    <w:p w:rsidR="00DE7CBA" w:rsidRPr="000A75AC" w:rsidRDefault="00DE7CBA" w:rsidP="00DF6EB4">
      <w:pPr>
        <w:pStyle w:val="bodytextnoaaomb"/>
        <w:numPr>
          <w:ilvl w:val="0"/>
          <w:numId w:val="12"/>
        </w:numPr>
        <w:spacing w:after="0"/>
        <w:ind w:left="360"/>
        <w:rPr>
          <w:rFonts w:ascii="Times New Roman" w:hAnsi="Times New Roman"/>
          <w:b/>
          <w:szCs w:val="24"/>
        </w:rPr>
      </w:pPr>
      <w:r w:rsidRPr="000A75AC">
        <w:rPr>
          <w:rFonts w:ascii="Times New Roman" w:hAnsi="Times New Roman"/>
          <w:b/>
          <w:szCs w:val="24"/>
        </w:rPr>
        <w:t>HUSP:</w:t>
      </w:r>
    </w:p>
    <w:p w:rsidR="00013DB8" w:rsidRPr="000A75AC" w:rsidRDefault="00013DB8" w:rsidP="00E4273F">
      <w:pPr>
        <w:pStyle w:val="numbersnoaaomb"/>
        <w:rPr>
          <w:rFonts w:ascii="Times New Roman" w:hAnsi="Times New Roman" w:cs="Times New Roman"/>
          <w:szCs w:val="24"/>
        </w:rPr>
      </w:pPr>
      <w:r w:rsidRPr="000A75AC">
        <w:rPr>
          <w:rFonts w:ascii="Times New Roman" w:hAnsi="Times New Roman" w:cs="Times New Roman"/>
          <w:szCs w:val="24"/>
        </w:rPr>
        <w:t>To what extent do recipients gain knowledge and training in NOAA mission fields?</w:t>
      </w:r>
    </w:p>
    <w:p w:rsidR="00013DB8" w:rsidRPr="000A75AC" w:rsidRDefault="00013DB8" w:rsidP="00E4273F">
      <w:pPr>
        <w:pStyle w:val="numbersnoaaomb"/>
        <w:rPr>
          <w:rFonts w:ascii="Times New Roman" w:hAnsi="Times New Roman" w:cs="Times New Roman"/>
          <w:szCs w:val="24"/>
        </w:rPr>
      </w:pPr>
      <w:r w:rsidRPr="000A75AC">
        <w:rPr>
          <w:rFonts w:ascii="Times New Roman" w:hAnsi="Times New Roman" w:cs="Times New Roman"/>
          <w:szCs w:val="24"/>
        </w:rPr>
        <w:t>Does the scholarship shape recipients’ academic and career plans?</w:t>
      </w:r>
    </w:p>
    <w:p w:rsidR="00DE7CBA" w:rsidRPr="000A75AC" w:rsidRDefault="00DE7CBA" w:rsidP="00E4273F">
      <w:pPr>
        <w:pStyle w:val="numbersnoaaomb"/>
        <w:rPr>
          <w:rFonts w:ascii="Times New Roman" w:hAnsi="Times New Roman" w:cs="Times New Roman"/>
          <w:szCs w:val="24"/>
        </w:rPr>
      </w:pPr>
      <w:r w:rsidRPr="000A75AC">
        <w:rPr>
          <w:rFonts w:ascii="Times New Roman" w:hAnsi="Times New Roman" w:cs="Times New Roman"/>
          <w:szCs w:val="24"/>
        </w:rPr>
        <w:t xml:space="preserve">What do scholars value about their HUSP experience? </w:t>
      </w:r>
    </w:p>
    <w:p w:rsidR="00DE7CBA" w:rsidRPr="000A75AC" w:rsidRDefault="00DE7CBA" w:rsidP="00E4273F">
      <w:pPr>
        <w:pStyle w:val="numbersnoaaomb"/>
        <w:rPr>
          <w:rFonts w:ascii="Times New Roman" w:hAnsi="Times New Roman" w:cs="Times New Roman"/>
          <w:szCs w:val="24"/>
        </w:rPr>
      </w:pPr>
      <w:r w:rsidRPr="000A75AC">
        <w:rPr>
          <w:rFonts w:ascii="Times New Roman" w:hAnsi="Times New Roman" w:cs="Times New Roman"/>
          <w:szCs w:val="24"/>
        </w:rPr>
        <w:t>What challenges did the scholar experience while participating in the program?</w:t>
      </w:r>
    </w:p>
    <w:p w:rsidR="00DE7CBA" w:rsidRPr="000A75AC" w:rsidRDefault="00DE7CBA" w:rsidP="00E4273F">
      <w:pPr>
        <w:pStyle w:val="numbersnoaaomb"/>
        <w:rPr>
          <w:rFonts w:ascii="Times New Roman" w:hAnsi="Times New Roman" w:cs="Times New Roman"/>
          <w:szCs w:val="24"/>
        </w:rPr>
      </w:pPr>
      <w:r w:rsidRPr="000A75AC">
        <w:rPr>
          <w:rFonts w:ascii="Times New Roman" w:hAnsi="Times New Roman" w:cs="Times New Roman"/>
          <w:szCs w:val="24"/>
        </w:rPr>
        <w:t xml:space="preserve">What areas would be best targeted for future investment? </w:t>
      </w:r>
    </w:p>
    <w:p w:rsidR="00DE7CBA" w:rsidRPr="000A75AC" w:rsidRDefault="00DE7CBA" w:rsidP="00E4273F">
      <w:pPr>
        <w:pStyle w:val="numbersnoaaomb"/>
        <w:rPr>
          <w:rFonts w:ascii="Times New Roman" w:hAnsi="Times New Roman" w:cs="Times New Roman"/>
          <w:szCs w:val="24"/>
        </w:rPr>
      </w:pPr>
      <w:r w:rsidRPr="000A75AC">
        <w:rPr>
          <w:rFonts w:ascii="Times New Roman" w:hAnsi="Times New Roman" w:cs="Times New Roman"/>
          <w:szCs w:val="24"/>
        </w:rPr>
        <w:t>What are comparable programs that provide similar experiences for recipients?</w:t>
      </w:r>
    </w:p>
    <w:p w:rsidR="00DE7CBA" w:rsidRPr="000A75AC" w:rsidRDefault="00DE7CBA" w:rsidP="00DF6EB4">
      <w:pPr>
        <w:pStyle w:val="bodytextnoaaomb"/>
        <w:numPr>
          <w:ilvl w:val="0"/>
          <w:numId w:val="12"/>
        </w:numPr>
        <w:spacing w:after="0"/>
        <w:ind w:left="360"/>
        <w:rPr>
          <w:rFonts w:ascii="Times New Roman" w:hAnsi="Times New Roman"/>
          <w:szCs w:val="24"/>
        </w:rPr>
      </w:pPr>
      <w:r w:rsidRPr="000A75AC">
        <w:rPr>
          <w:rFonts w:ascii="Times New Roman" w:hAnsi="Times New Roman"/>
          <w:b/>
          <w:szCs w:val="24"/>
        </w:rPr>
        <w:t>EPP</w:t>
      </w:r>
      <w:r w:rsidRPr="000A75AC">
        <w:rPr>
          <w:rFonts w:ascii="Times New Roman" w:hAnsi="Times New Roman"/>
          <w:szCs w:val="24"/>
        </w:rPr>
        <w:t>:</w:t>
      </w:r>
    </w:p>
    <w:p w:rsidR="00013DB8" w:rsidRPr="000A75AC" w:rsidRDefault="00013DB8" w:rsidP="00DF6EB4">
      <w:pPr>
        <w:pStyle w:val="numbersnoaaomb"/>
        <w:numPr>
          <w:ilvl w:val="0"/>
          <w:numId w:val="19"/>
        </w:numPr>
        <w:rPr>
          <w:rFonts w:ascii="Times New Roman" w:hAnsi="Times New Roman" w:cs="Times New Roman"/>
          <w:szCs w:val="24"/>
        </w:rPr>
      </w:pPr>
      <w:r w:rsidRPr="000A75AC">
        <w:rPr>
          <w:rFonts w:ascii="Times New Roman" w:hAnsi="Times New Roman" w:cs="Times New Roman"/>
          <w:szCs w:val="24"/>
        </w:rPr>
        <w:t>To what extent do recipients gain knowledge and training in NOAA mission fields?</w:t>
      </w:r>
    </w:p>
    <w:p w:rsidR="00013DB8" w:rsidRPr="000A75AC" w:rsidRDefault="00013DB8" w:rsidP="00DF6EB4">
      <w:pPr>
        <w:pStyle w:val="numbersnoaaomb"/>
        <w:numPr>
          <w:ilvl w:val="0"/>
          <w:numId w:val="19"/>
        </w:numPr>
        <w:rPr>
          <w:rFonts w:ascii="Times New Roman" w:hAnsi="Times New Roman" w:cs="Times New Roman"/>
          <w:szCs w:val="24"/>
        </w:rPr>
      </w:pPr>
      <w:r w:rsidRPr="000A75AC">
        <w:rPr>
          <w:rFonts w:ascii="Times New Roman" w:hAnsi="Times New Roman" w:cs="Times New Roman"/>
          <w:szCs w:val="24"/>
        </w:rPr>
        <w:t>Does the scholarship shape recipients’ academic and career plans?</w:t>
      </w:r>
    </w:p>
    <w:p w:rsidR="00DE7CBA" w:rsidRPr="000A75AC" w:rsidRDefault="00DE7CBA" w:rsidP="00DF6EB4">
      <w:pPr>
        <w:pStyle w:val="numbersnoaaomb"/>
        <w:numPr>
          <w:ilvl w:val="0"/>
          <w:numId w:val="19"/>
        </w:numPr>
        <w:rPr>
          <w:rFonts w:ascii="Times New Roman" w:hAnsi="Times New Roman" w:cs="Times New Roman"/>
          <w:szCs w:val="24"/>
        </w:rPr>
      </w:pPr>
      <w:r w:rsidRPr="000A75AC">
        <w:rPr>
          <w:rFonts w:ascii="Times New Roman" w:hAnsi="Times New Roman" w:cs="Times New Roman"/>
          <w:szCs w:val="24"/>
        </w:rPr>
        <w:t xml:space="preserve">What do scholars value about their USP experience? </w:t>
      </w:r>
    </w:p>
    <w:p w:rsidR="00DE7CBA" w:rsidRPr="000A75AC" w:rsidRDefault="00DE7CBA" w:rsidP="00DF6EB4">
      <w:pPr>
        <w:pStyle w:val="numbersnoaaomb"/>
        <w:numPr>
          <w:ilvl w:val="0"/>
          <w:numId w:val="19"/>
        </w:numPr>
        <w:rPr>
          <w:rFonts w:ascii="Times New Roman" w:hAnsi="Times New Roman" w:cs="Times New Roman"/>
          <w:szCs w:val="24"/>
        </w:rPr>
      </w:pPr>
      <w:r w:rsidRPr="000A75AC">
        <w:rPr>
          <w:rFonts w:ascii="Times New Roman" w:hAnsi="Times New Roman" w:cs="Times New Roman"/>
          <w:szCs w:val="24"/>
        </w:rPr>
        <w:t>What challenges did the scholar experience while participating in the program?</w:t>
      </w:r>
    </w:p>
    <w:p w:rsidR="00DE7CBA" w:rsidRPr="000A75AC" w:rsidRDefault="00DE7CBA" w:rsidP="00DF6EB4">
      <w:pPr>
        <w:pStyle w:val="numbersnoaaomb"/>
        <w:numPr>
          <w:ilvl w:val="0"/>
          <w:numId w:val="19"/>
        </w:numPr>
        <w:rPr>
          <w:rFonts w:ascii="Times New Roman" w:hAnsi="Times New Roman" w:cs="Times New Roman"/>
          <w:szCs w:val="24"/>
        </w:rPr>
      </w:pPr>
      <w:r w:rsidRPr="000A75AC">
        <w:rPr>
          <w:rFonts w:ascii="Times New Roman" w:hAnsi="Times New Roman" w:cs="Times New Roman"/>
          <w:szCs w:val="24"/>
        </w:rPr>
        <w:t xml:space="preserve">What areas would be best targeted for future investment? </w:t>
      </w:r>
    </w:p>
    <w:p w:rsidR="00DE7CBA" w:rsidRPr="000A75AC" w:rsidRDefault="00DE7CBA" w:rsidP="00DF6EB4">
      <w:pPr>
        <w:pStyle w:val="numbersnoaaomb"/>
        <w:numPr>
          <w:ilvl w:val="0"/>
          <w:numId w:val="19"/>
        </w:numPr>
        <w:rPr>
          <w:rFonts w:ascii="Times New Roman" w:hAnsi="Times New Roman" w:cs="Times New Roman"/>
          <w:szCs w:val="24"/>
        </w:rPr>
      </w:pPr>
      <w:r w:rsidRPr="000A75AC">
        <w:rPr>
          <w:rFonts w:ascii="Times New Roman" w:hAnsi="Times New Roman" w:cs="Times New Roman"/>
          <w:szCs w:val="24"/>
        </w:rPr>
        <w:t>What are comparable programs that provide similar experiences for recipients?</w:t>
      </w:r>
    </w:p>
    <w:p w:rsidR="00DE7CBA" w:rsidRPr="000A75AC" w:rsidRDefault="00013DB8" w:rsidP="00DF6EB4">
      <w:pPr>
        <w:pStyle w:val="bodytextnoaaomb"/>
        <w:numPr>
          <w:ilvl w:val="0"/>
          <w:numId w:val="12"/>
        </w:numPr>
        <w:spacing w:after="0"/>
        <w:ind w:left="360"/>
        <w:rPr>
          <w:rFonts w:ascii="Times New Roman" w:hAnsi="Times New Roman"/>
          <w:b/>
          <w:szCs w:val="24"/>
        </w:rPr>
      </w:pPr>
      <w:r w:rsidRPr="000A75AC">
        <w:rPr>
          <w:rFonts w:ascii="Times New Roman" w:hAnsi="Times New Roman"/>
          <w:b/>
          <w:szCs w:val="24"/>
        </w:rPr>
        <w:t>CSC:</w:t>
      </w:r>
    </w:p>
    <w:p w:rsidR="00013DB8" w:rsidRPr="000A75AC" w:rsidRDefault="00013DB8" w:rsidP="00DF6EB4">
      <w:pPr>
        <w:pStyle w:val="numbersnoaaomb"/>
        <w:numPr>
          <w:ilvl w:val="0"/>
          <w:numId w:val="20"/>
        </w:numPr>
        <w:rPr>
          <w:rFonts w:ascii="Times New Roman" w:hAnsi="Times New Roman" w:cs="Times New Roman"/>
          <w:szCs w:val="24"/>
        </w:rPr>
      </w:pPr>
      <w:r w:rsidRPr="000A75AC">
        <w:rPr>
          <w:rFonts w:ascii="Times New Roman" w:hAnsi="Times New Roman" w:cs="Times New Roman"/>
          <w:szCs w:val="24"/>
        </w:rPr>
        <w:t>To what extent does the CSC influence student outcomes?</w:t>
      </w:r>
    </w:p>
    <w:p w:rsidR="00013DB8" w:rsidRPr="000A75AC" w:rsidRDefault="00013DB8" w:rsidP="00DF6EB4">
      <w:pPr>
        <w:pStyle w:val="numbersnoaaomb"/>
        <w:numPr>
          <w:ilvl w:val="0"/>
          <w:numId w:val="20"/>
        </w:numPr>
        <w:rPr>
          <w:rFonts w:ascii="Times New Roman" w:hAnsi="Times New Roman" w:cs="Times New Roman"/>
          <w:szCs w:val="24"/>
        </w:rPr>
      </w:pPr>
      <w:r w:rsidRPr="000A75AC">
        <w:rPr>
          <w:rFonts w:ascii="Times New Roman" w:hAnsi="Times New Roman" w:cs="Times New Roman"/>
          <w:szCs w:val="24"/>
        </w:rPr>
        <w:t>To what extent does the CSC expand university outreach and partnership activities?</w:t>
      </w:r>
    </w:p>
    <w:p w:rsidR="00013DB8" w:rsidRPr="000A75AC" w:rsidRDefault="00013DB8" w:rsidP="00DF6EB4">
      <w:pPr>
        <w:pStyle w:val="numbersnoaaomb"/>
        <w:numPr>
          <w:ilvl w:val="0"/>
          <w:numId w:val="20"/>
        </w:numPr>
        <w:rPr>
          <w:rFonts w:ascii="Times New Roman" w:hAnsi="Times New Roman" w:cs="Times New Roman"/>
          <w:szCs w:val="24"/>
        </w:rPr>
      </w:pPr>
      <w:r w:rsidRPr="000A75AC">
        <w:rPr>
          <w:rFonts w:ascii="Times New Roman" w:hAnsi="Times New Roman" w:cs="Times New Roman"/>
          <w:szCs w:val="24"/>
        </w:rPr>
        <w:t>How does the CSC raise awareness at the home institution and partner institutions of NOAA-related opportunities and efforts?</w:t>
      </w:r>
    </w:p>
    <w:p w:rsidR="00013DB8" w:rsidRPr="000A75AC" w:rsidRDefault="00013DB8" w:rsidP="00DF6EB4">
      <w:pPr>
        <w:pStyle w:val="numbersnoaaomb"/>
        <w:numPr>
          <w:ilvl w:val="0"/>
          <w:numId w:val="20"/>
        </w:numPr>
        <w:rPr>
          <w:rFonts w:ascii="Times New Roman" w:hAnsi="Times New Roman" w:cs="Times New Roman"/>
          <w:szCs w:val="24"/>
        </w:rPr>
      </w:pPr>
      <w:r w:rsidRPr="000A75AC">
        <w:rPr>
          <w:rFonts w:ascii="Times New Roman" w:hAnsi="Times New Roman" w:cs="Times New Roman"/>
          <w:szCs w:val="24"/>
        </w:rPr>
        <w:t xml:space="preserve">To what extent </w:t>
      </w:r>
      <w:r w:rsidR="008F25F5" w:rsidRPr="000A75AC">
        <w:rPr>
          <w:rFonts w:ascii="Times New Roman" w:hAnsi="Times New Roman" w:cs="Times New Roman"/>
          <w:szCs w:val="24"/>
        </w:rPr>
        <w:t>d</w:t>
      </w:r>
      <w:r w:rsidRPr="000A75AC">
        <w:rPr>
          <w:rFonts w:ascii="Times New Roman" w:hAnsi="Times New Roman" w:cs="Times New Roman"/>
          <w:szCs w:val="24"/>
        </w:rPr>
        <w:t xml:space="preserve">o CSC faculty </w:t>
      </w:r>
      <w:r w:rsidR="009B1422" w:rsidRPr="000A75AC">
        <w:rPr>
          <w:rFonts w:ascii="Times New Roman" w:hAnsi="Times New Roman" w:cs="Times New Roman"/>
          <w:szCs w:val="24"/>
        </w:rPr>
        <w:t xml:space="preserve">members </w:t>
      </w:r>
      <w:r w:rsidRPr="000A75AC">
        <w:rPr>
          <w:rFonts w:ascii="Times New Roman" w:hAnsi="Times New Roman" w:cs="Times New Roman"/>
          <w:szCs w:val="24"/>
        </w:rPr>
        <w:t>generate new research or management products in NOAA mission fields?</w:t>
      </w:r>
    </w:p>
    <w:p w:rsidR="00013DB8" w:rsidRPr="000A75AC" w:rsidRDefault="00013DB8" w:rsidP="00DF6EB4">
      <w:pPr>
        <w:pStyle w:val="numbersnoaaomb"/>
        <w:numPr>
          <w:ilvl w:val="0"/>
          <w:numId w:val="20"/>
        </w:numPr>
        <w:rPr>
          <w:rFonts w:ascii="Times New Roman" w:hAnsi="Times New Roman" w:cs="Times New Roman"/>
          <w:szCs w:val="24"/>
        </w:rPr>
      </w:pPr>
      <w:r w:rsidRPr="000A75AC">
        <w:rPr>
          <w:rFonts w:ascii="Times New Roman" w:hAnsi="Times New Roman" w:cs="Times New Roman"/>
          <w:szCs w:val="24"/>
        </w:rPr>
        <w:t>What are participants’ (administrators, faculty, staff, and students) perceptions of the CSC?</w:t>
      </w:r>
    </w:p>
    <w:p w:rsidR="00013DB8" w:rsidRPr="000A75AC" w:rsidRDefault="00013DB8" w:rsidP="00DF6EB4">
      <w:pPr>
        <w:pStyle w:val="numbersnoaaomb"/>
        <w:numPr>
          <w:ilvl w:val="0"/>
          <w:numId w:val="20"/>
        </w:numPr>
        <w:rPr>
          <w:rFonts w:ascii="Times New Roman" w:hAnsi="Times New Roman" w:cs="Times New Roman"/>
          <w:szCs w:val="24"/>
        </w:rPr>
      </w:pPr>
      <w:r w:rsidRPr="000A75AC">
        <w:rPr>
          <w:rFonts w:ascii="Times New Roman" w:hAnsi="Times New Roman" w:cs="Times New Roman"/>
          <w:szCs w:val="24"/>
        </w:rPr>
        <w:t>What kinds of partnerships are most challenging or beneficial?</w:t>
      </w:r>
    </w:p>
    <w:p w:rsidR="00013DB8" w:rsidRPr="000A75AC" w:rsidRDefault="00013DB8" w:rsidP="00DF6EB4">
      <w:pPr>
        <w:pStyle w:val="numbersnoaaomb"/>
        <w:numPr>
          <w:ilvl w:val="0"/>
          <w:numId w:val="20"/>
        </w:numPr>
        <w:spacing w:after="240"/>
        <w:rPr>
          <w:rFonts w:ascii="Times New Roman" w:hAnsi="Times New Roman" w:cs="Times New Roman"/>
          <w:szCs w:val="24"/>
        </w:rPr>
      </w:pPr>
      <w:r w:rsidRPr="000A75AC">
        <w:rPr>
          <w:rFonts w:ascii="Times New Roman" w:hAnsi="Times New Roman" w:cs="Times New Roman"/>
          <w:szCs w:val="24"/>
        </w:rPr>
        <w:t>Which CSC activities are in need of greater time or financial resources?</w:t>
      </w:r>
    </w:p>
    <w:p w:rsidR="00013DB8" w:rsidRPr="000A75AC" w:rsidRDefault="000A61F9" w:rsidP="00EC54B4">
      <w:pPr>
        <w:pStyle w:val="bodytextnoaaomb"/>
        <w:rPr>
          <w:rFonts w:ascii="Times New Roman" w:hAnsi="Times New Roman"/>
          <w:szCs w:val="24"/>
        </w:rPr>
      </w:pPr>
      <w:r w:rsidRPr="000A75AC">
        <w:rPr>
          <w:rFonts w:ascii="Times New Roman" w:hAnsi="Times New Roman"/>
          <w:szCs w:val="24"/>
        </w:rPr>
        <w:t>T</w:t>
      </w:r>
      <w:r w:rsidR="00013DB8" w:rsidRPr="000A75AC">
        <w:rPr>
          <w:rFonts w:ascii="Times New Roman" w:hAnsi="Times New Roman"/>
          <w:szCs w:val="24"/>
        </w:rPr>
        <w:t>o address these research questions, this comprehensive mixed-methods evaluation will include the following components:</w:t>
      </w:r>
    </w:p>
    <w:p w:rsidR="00441809" w:rsidRPr="000A75AC" w:rsidRDefault="00441809" w:rsidP="00E4273F">
      <w:pPr>
        <w:pStyle w:val="bulletsnoaaomb"/>
        <w:rPr>
          <w:rFonts w:ascii="Times New Roman" w:hAnsi="Times New Roman" w:cs="Times New Roman"/>
        </w:rPr>
      </w:pPr>
      <w:r w:rsidRPr="000A75AC">
        <w:rPr>
          <w:rFonts w:ascii="Times New Roman" w:hAnsi="Times New Roman" w:cs="Times New Roman"/>
        </w:rPr>
        <w:t>Reviews of extant data to understand the program and historical trends</w:t>
      </w:r>
    </w:p>
    <w:p w:rsidR="00441809" w:rsidRPr="000A75AC" w:rsidRDefault="00441809" w:rsidP="00E4273F">
      <w:pPr>
        <w:pStyle w:val="bulletsnoaaomb"/>
        <w:rPr>
          <w:rFonts w:ascii="Times New Roman" w:hAnsi="Times New Roman" w:cs="Times New Roman"/>
        </w:rPr>
      </w:pPr>
      <w:r w:rsidRPr="000A75AC">
        <w:rPr>
          <w:rFonts w:ascii="Times New Roman" w:hAnsi="Times New Roman" w:cs="Times New Roman"/>
        </w:rPr>
        <w:lastRenderedPageBreak/>
        <w:t>Web surveys of HUSP and EPP alumni with telephone follow-up to describe participant experiences and outcomes</w:t>
      </w:r>
    </w:p>
    <w:p w:rsidR="00441809" w:rsidRPr="000A75AC" w:rsidRDefault="00441809" w:rsidP="00E4273F">
      <w:pPr>
        <w:pStyle w:val="bulletsnoaaomb"/>
        <w:rPr>
          <w:rFonts w:ascii="Times New Roman" w:hAnsi="Times New Roman" w:cs="Times New Roman"/>
        </w:rPr>
      </w:pPr>
      <w:r w:rsidRPr="000A75AC">
        <w:rPr>
          <w:rFonts w:ascii="Times New Roman" w:hAnsi="Times New Roman" w:cs="Times New Roman"/>
        </w:rPr>
        <w:t xml:space="preserve">A regression discontinuity design evaluation of HUSP, EPP USP, and EPP GSP to compare scholarship recipients to similar applicants who did not receive scholarships </w:t>
      </w:r>
    </w:p>
    <w:p w:rsidR="00187189" w:rsidRPr="000A75AC" w:rsidRDefault="00441809" w:rsidP="00FF0CA0">
      <w:pPr>
        <w:pStyle w:val="bulletsnoaaomb"/>
        <w:spacing w:after="240"/>
        <w:rPr>
          <w:rFonts w:ascii="Times New Roman" w:hAnsi="Times New Roman" w:cs="Times New Roman"/>
        </w:rPr>
      </w:pPr>
      <w:r w:rsidRPr="000A75AC">
        <w:rPr>
          <w:rFonts w:ascii="Times New Roman" w:hAnsi="Times New Roman" w:cs="Times New Roman"/>
        </w:rPr>
        <w:t>Site visits</w:t>
      </w:r>
      <w:r w:rsidR="00037B7F" w:rsidRPr="000A75AC">
        <w:rPr>
          <w:rFonts w:ascii="Times New Roman" w:hAnsi="Times New Roman" w:cs="Times New Roman"/>
        </w:rPr>
        <w:t xml:space="preserve"> – including 15 in-depth interviews with faculty, staff, and students at each of the four CSCs – to </w:t>
      </w:r>
      <w:r w:rsidRPr="000A75AC">
        <w:rPr>
          <w:rFonts w:ascii="Times New Roman" w:hAnsi="Times New Roman" w:cs="Times New Roman"/>
        </w:rPr>
        <w:t>describe institution-level contexts and outcomes</w:t>
      </w:r>
    </w:p>
    <w:p w:rsidR="00EA1616" w:rsidRPr="000A75AC" w:rsidRDefault="00EA1616" w:rsidP="00EA1616">
      <w:pPr>
        <w:pStyle w:val="bulletsnoaaomb"/>
        <w:numPr>
          <w:ilvl w:val="0"/>
          <w:numId w:val="0"/>
        </w:numPr>
        <w:rPr>
          <w:rFonts w:ascii="Times New Roman" w:hAnsi="Times New Roman" w:cs="Times New Roman"/>
          <w:b/>
          <w:u w:val="single"/>
        </w:rPr>
      </w:pPr>
      <w:r w:rsidRPr="000A75AC">
        <w:rPr>
          <w:rFonts w:ascii="Times New Roman" w:hAnsi="Times New Roman" w:cs="Times New Roman"/>
          <w:b/>
          <w:u w:val="single"/>
        </w:rPr>
        <w:t xml:space="preserve">2.  Explain how, by whom, how frequently, and for what purpose the information will be used. If the information collected will be disseminated to the public or used to support information that will be disseminated to the public, then explain how the collection complies with the applicable Information Quality Guidelines. </w:t>
      </w:r>
    </w:p>
    <w:p w:rsidR="00112FCD" w:rsidRPr="000A75AC" w:rsidRDefault="00A52181" w:rsidP="002679EB">
      <w:pPr>
        <w:pStyle w:val="bodytextnoaaomb"/>
        <w:rPr>
          <w:rFonts w:ascii="Times New Roman" w:hAnsi="Times New Roman"/>
          <w:szCs w:val="24"/>
        </w:rPr>
      </w:pPr>
      <w:r w:rsidRPr="000A75AC">
        <w:rPr>
          <w:rFonts w:ascii="Times New Roman" w:hAnsi="Times New Roman"/>
          <w:szCs w:val="24"/>
        </w:rPr>
        <w:t xml:space="preserve">The purpose of </w:t>
      </w:r>
      <w:r w:rsidR="0093448D" w:rsidRPr="000A75AC">
        <w:rPr>
          <w:rFonts w:ascii="Times New Roman" w:hAnsi="Times New Roman"/>
          <w:szCs w:val="24"/>
        </w:rPr>
        <w:t>collecting</w:t>
      </w:r>
      <w:r w:rsidRPr="000A75AC">
        <w:rPr>
          <w:rFonts w:ascii="Times New Roman" w:hAnsi="Times New Roman"/>
          <w:szCs w:val="24"/>
        </w:rPr>
        <w:t xml:space="preserve"> information</w:t>
      </w:r>
      <w:r w:rsidR="0093448D" w:rsidRPr="000A75AC">
        <w:rPr>
          <w:rFonts w:ascii="Times New Roman" w:hAnsi="Times New Roman"/>
          <w:szCs w:val="24"/>
        </w:rPr>
        <w:t xml:space="preserve"> about the HUSP and EPP scholarship programs</w:t>
      </w:r>
      <w:r w:rsidRPr="000A75AC">
        <w:rPr>
          <w:rFonts w:ascii="Times New Roman" w:hAnsi="Times New Roman"/>
          <w:szCs w:val="24"/>
        </w:rPr>
        <w:t xml:space="preserve"> is </w:t>
      </w:r>
      <w:r w:rsidR="009251B4" w:rsidRPr="000A75AC">
        <w:rPr>
          <w:rFonts w:ascii="Times New Roman" w:hAnsi="Times New Roman"/>
          <w:szCs w:val="24"/>
        </w:rPr>
        <w:t xml:space="preserve">to determine whether the NOAA scholarship programs increase opportunities and career outcomes for recipients </w:t>
      </w:r>
      <w:r w:rsidR="005C048A" w:rsidRPr="000A75AC">
        <w:rPr>
          <w:rFonts w:ascii="Times New Roman" w:hAnsi="Times New Roman"/>
          <w:szCs w:val="24"/>
        </w:rPr>
        <w:t>versus</w:t>
      </w:r>
      <w:r w:rsidR="009251B4" w:rsidRPr="000A75AC">
        <w:rPr>
          <w:rFonts w:ascii="Times New Roman" w:hAnsi="Times New Roman"/>
          <w:szCs w:val="24"/>
        </w:rPr>
        <w:t xml:space="preserve"> </w:t>
      </w:r>
      <w:r w:rsidR="00B3775A" w:rsidRPr="000A75AC">
        <w:rPr>
          <w:rFonts w:ascii="Times New Roman" w:hAnsi="Times New Roman"/>
          <w:szCs w:val="24"/>
        </w:rPr>
        <w:t>nonrecipients</w:t>
      </w:r>
      <w:r w:rsidRPr="000A75AC">
        <w:rPr>
          <w:rFonts w:ascii="Times New Roman" w:hAnsi="Times New Roman"/>
          <w:szCs w:val="24"/>
        </w:rPr>
        <w:t>.</w:t>
      </w:r>
      <w:r w:rsidR="00FA37A2" w:rsidRPr="000A75AC">
        <w:rPr>
          <w:rFonts w:ascii="Times New Roman" w:hAnsi="Times New Roman"/>
          <w:szCs w:val="24"/>
        </w:rPr>
        <w:t xml:space="preserve"> The educational and career outcomes of scholarship participants will be compared to those of individuals who applied for but did not receive the HUSP or EPP scholarships in </w:t>
      </w:r>
      <w:r w:rsidR="0001166A" w:rsidRPr="000A75AC">
        <w:rPr>
          <w:rFonts w:ascii="Times New Roman" w:hAnsi="Times New Roman"/>
          <w:szCs w:val="24"/>
        </w:rPr>
        <w:t xml:space="preserve">an impact analysis using the a </w:t>
      </w:r>
      <w:r w:rsidR="00FA37A2" w:rsidRPr="000A75AC">
        <w:rPr>
          <w:rFonts w:ascii="Times New Roman" w:hAnsi="Times New Roman"/>
          <w:szCs w:val="24"/>
        </w:rPr>
        <w:t>regression discontinuity design (RDD).</w:t>
      </w:r>
      <w:r w:rsidR="004C38DE" w:rsidRPr="000A75AC">
        <w:rPr>
          <w:rFonts w:ascii="Times New Roman" w:hAnsi="Times New Roman"/>
          <w:szCs w:val="24"/>
        </w:rPr>
        <w:t xml:space="preserve"> If the HUSP and EPP scholarship programs successfully meet their goals, more students</w:t>
      </w:r>
      <w:r w:rsidR="009251B4" w:rsidRPr="000A75AC">
        <w:rPr>
          <w:rFonts w:ascii="Times New Roman" w:hAnsi="Times New Roman"/>
          <w:szCs w:val="24"/>
        </w:rPr>
        <w:t>, including those</w:t>
      </w:r>
      <w:r w:rsidR="0093448D" w:rsidRPr="000A75AC">
        <w:rPr>
          <w:rFonts w:ascii="Times New Roman" w:hAnsi="Times New Roman"/>
          <w:szCs w:val="24"/>
        </w:rPr>
        <w:t xml:space="preserve"> from underrepresented groups</w:t>
      </w:r>
      <w:r w:rsidR="009251B4" w:rsidRPr="000A75AC">
        <w:rPr>
          <w:rFonts w:ascii="Times New Roman" w:hAnsi="Times New Roman"/>
          <w:szCs w:val="24"/>
        </w:rPr>
        <w:t>,</w:t>
      </w:r>
      <w:r w:rsidR="004C38DE" w:rsidRPr="000A75AC">
        <w:rPr>
          <w:rFonts w:ascii="Times New Roman" w:hAnsi="Times New Roman"/>
          <w:szCs w:val="24"/>
        </w:rPr>
        <w:t xml:space="preserve"> will graduate from </w:t>
      </w:r>
      <w:r w:rsidR="00112FCD" w:rsidRPr="000A75AC">
        <w:rPr>
          <w:rFonts w:ascii="Times New Roman" w:hAnsi="Times New Roman"/>
          <w:szCs w:val="24"/>
        </w:rPr>
        <w:t>university</w:t>
      </w:r>
      <w:r w:rsidR="004C38DE" w:rsidRPr="000A75AC">
        <w:rPr>
          <w:rFonts w:ascii="Times New Roman" w:hAnsi="Times New Roman"/>
          <w:szCs w:val="24"/>
        </w:rPr>
        <w:t xml:space="preserve"> in STEM and NO</w:t>
      </w:r>
      <w:r w:rsidR="00AB3135" w:rsidRPr="000A75AC">
        <w:rPr>
          <w:rFonts w:ascii="Times New Roman" w:hAnsi="Times New Roman"/>
          <w:szCs w:val="24"/>
        </w:rPr>
        <w:t xml:space="preserve">AA-related majors, </w:t>
      </w:r>
      <w:r w:rsidR="00112FCD" w:rsidRPr="000A75AC">
        <w:rPr>
          <w:rFonts w:ascii="Times New Roman" w:hAnsi="Times New Roman"/>
          <w:szCs w:val="24"/>
        </w:rPr>
        <w:t>attend</w:t>
      </w:r>
      <w:r w:rsidR="004C38DE" w:rsidRPr="000A75AC">
        <w:rPr>
          <w:rFonts w:ascii="Times New Roman" w:hAnsi="Times New Roman"/>
          <w:szCs w:val="24"/>
        </w:rPr>
        <w:t xml:space="preserve"> graduate school, and undertake careers in STEM and NOAA-related fields. </w:t>
      </w:r>
    </w:p>
    <w:p w:rsidR="00A52181" w:rsidRPr="000A75AC" w:rsidRDefault="004C38DE" w:rsidP="00EC54B4">
      <w:pPr>
        <w:pStyle w:val="bodytextnoaaomb"/>
        <w:rPr>
          <w:rFonts w:ascii="Times New Roman" w:hAnsi="Times New Roman"/>
          <w:szCs w:val="24"/>
        </w:rPr>
      </w:pPr>
      <w:r w:rsidRPr="000A75AC">
        <w:rPr>
          <w:rFonts w:ascii="Times New Roman" w:hAnsi="Times New Roman"/>
          <w:szCs w:val="24"/>
        </w:rPr>
        <w:t xml:space="preserve">A secondary purpose </w:t>
      </w:r>
      <w:r w:rsidR="00112FCD" w:rsidRPr="000A75AC">
        <w:rPr>
          <w:rFonts w:ascii="Times New Roman" w:hAnsi="Times New Roman"/>
          <w:szCs w:val="24"/>
        </w:rPr>
        <w:t>of this information collection effort i</w:t>
      </w:r>
      <w:r w:rsidRPr="000A75AC">
        <w:rPr>
          <w:rFonts w:ascii="Times New Roman" w:hAnsi="Times New Roman"/>
          <w:szCs w:val="24"/>
        </w:rPr>
        <w:t xml:space="preserve">s to identify the strengths and weaknesses of the </w:t>
      </w:r>
      <w:r w:rsidR="0093448D" w:rsidRPr="000A75AC">
        <w:rPr>
          <w:rFonts w:ascii="Times New Roman" w:hAnsi="Times New Roman"/>
          <w:szCs w:val="24"/>
        </w:rPr>
        <w:t xml:space="preserve">HUSP and EPP </w:t>
      </w:r>
      <w:r w:rsidRPr="000A75AC">
        <w:rPr>
          <w:rFonts w:ascii="Times New Roman" w:hAnsi="Times New Roman"/>
          <w:szCs w:val="24"/>
        </w:rPr>
        <w:t xml:space="preserve">scholarship programs. </w:t>
      </w:r>
      <w:r w:rsidR="00112FCD" w:rsidRPr="000A75AC">
        <w:rPr>
          <w:rFonts w:ascii="Times New Roman" w:hAnsi="Times New Roman"/>
          <w:szCs w:val="24"/>
        </w:rPr>
        <w:t>By</w:t>
      </w:r>
      <w:r w:rsidRPr="000A75AC">
        <w:rPr>
          <w:rFonts w:ascii="Times New Roman" w:hAnsi="Times New Roman"/>
          <w:szCs w:val="24"/>
        </w:rPr>
        <w:t xml:space="preserve"> identifying </w:t>
      </w:r>
      <w:r w:rsidR="00112FCD" w:rsidRPr="000A75AC">
        <w:rPr>
          <w:rFonts w:ascii="Times New Roman" w:hAnsi="Times New Roman"/>
          <w:szCs w:val="24"/>
        </w:rPr>
        <w:t>how and in what ways</w:t>
      </w:r>
      <w:r w:rsidRPr="000A75AC">
        <w:rPr>
          <w:rFonts w:ascii="Times New Roman" w:hAnsi="Times New Roman"/>
          <w:szCs w:val="24"/>
        </w:rPr>
        <w:t xml:space="preserve"> the HUSP and EPP programs have helped serve</w:t>
      </w:r>
      <w:r w:rsidR="00112FCD" w:rsidRPr="000A75AC">
        <w:rPr>
          <w:rFonts w:ascii="Times New Roman" w:hAnsi="Times New Roman"/>
          <w:szCs w:val="24"/>
        </w:rPr>
        <w:t xml:space="preserve"> student scholars and </w:t>
      </w:r>
      <w:r w:rsidRPr="000A75AC">
        <w:rPr>
          <w:rFonts w:ascii="Times New Roman" w:hAnsi="Times New Roman"/>
          <w:szCs w:val="24"/>
        </w:rPr>
        <w:t>how the</w:t>
      </w:r>
      <w:r w:rsidR="00112FCD" w:rsidRPr="000A75AC">
        <w:rPr>
          <w:rFonts w:ascii="Times New Roman" w:hAnsi="Times New Roman"/>
          <w:szCs w:val="24"/>
        </w:rPr>
        <w:t>se</w:t>
      </w:r>
      <w:r w:rsidRPr="000A75AC">
        <w:rPr>
          <w:rFonts w:ascii="Times New Roman" w:hAnsi="Times New Roman"/>
          <w:szCs w:val="24"/>
        </w:rPr>
        <w:t xml:space="preserve"> programs can be improved, NOAA can </w:t>
      </w:r>
      <w:r w:rsidR="00423554" w:rsidRPr="000A75AC">
        <w:rPr>
          <w:rFonts w:ascii="Times New Roman" w:hAnsi="Times New Roman"/>
          <w:szCs w:val="24"/>
        </w:rPr>
        <w:t xml:space="preserve">further </w:t>
      </w:r>
      <w:r w:rsidRPr="000A75AC">
        <w:rPr>
          <w:rFonts w:ascii="Times New Roman" w:hAnsi="Times New Roman"/>
          <w:szCs w:val="24"/>
        </w:rPr>
        <w:t xml:space="preserve">refine its programming and target </w:t>
      </w:r>
      <w:r w:rsidR="00423554" w:rsidRPr="000A75AC">
        <w:rPr>
          <w:rFonts w:ascii="Times New Roman" w:hAnsi="Times New Roman"/>
          <w:szCs w:val="24"/>
        </w:rPr>
        <w:t>efforts for future investment.</w:t>
      </w:r>
      <w:r w:rsidR="00014BE2" w:rsidRPr="000A75AC">
        <w:rPr>
          <w:rFonts w:ascii="Times New Roman" w:hAnsi="Times New Roman"/>
          <w:szCs w:val="24"/>
        </w:rPr>
        <w:t xml:space="preserve">  </w:t>
      </w:r>
    </w:p>
    <w:p w:rsidR="0013744B" w:rsidRPr="000A75AC" w:rsidRDefault="0013744B" w:rsidP="00EC54B4">
      <w:pPr>
        <w:pStyle w:val="bodytextnoaaomb"/>
        <w:rPr>
          <w:rFonts w:ascii="Times New Roman" w:hAnsi="Times New Roman"/>
          <w:szCs w:val="24"/>
        </w:rPr>
      </w:pPr>
      <w:r w:rsidRPr="000A75AC">
        <w:rPr>
          <w:rFonts w:ascii="Times New Roman" w:hAnsi="Times New Roman"/>
          <w:szCs w:val="24"/>
        </w:rPr>
        <w:t>The purpose of collecting information related to the CSCs is to evaluate these centers’ efficacy in training students in NOAA-relate</w:t>
      </w:r>
      <w:r w:rsidR="00112FCD" w:rsidRPr="000A75AC">
        <w:rPr>
          <w:rFonts w:ascii="Times New Roman" w:hAnsi="Times New Roman"/>
          <w:szCs w:val="24"/>
        </w:rPr>
        <w:t xml:space="preserve">d fields. </w:t>
      </w:r>
      <w:r w:rsidR="00BA4926" w:rsidRPr="000A75AC">
        <w:rPr>
          <w:rFonts w:ascii="Times New Roman" w:hAnsi="Times New Roman"/>
          <w:szCs w:val="24"/>
        </w:rPr>
        <w:t>T</w:t>
      </w:r>
      <w:r w:rsidR="00112FCD" w:rsidRPr="000A75AC">
        <w:rPr>
          <w:rFonts w:ascii="Times New Roman" w:hAnsi="Times New Roman"/>
          <w:szCs w:val="24"/>
        </w:rPr>
        <w:t xml:space="preserve">o support the </w:t>
      </w:r>
      <w:r w:rsidRPr="000A75AC">
        <w:rPr>
          <w:rFonts w:ascii="Times New Roman" w:hAnsi="Times New Roman"/>
          <w:szCs w:val="24"/>
        </w:rPr>
        <w:t>EPP</w:t>
      </w:r>
      <w:r w:rsidR="00112FCD" w:rsidRPr="000A75AC">
        <w:rPr>
          <w:rFonts w:ascii="Times New Roman" w:hAnsi="Times New Roman"/>
          <w:szCs w:val="24"/>
        </w:rPr>
        <w:t>’s</w:t>
      </w:r>
      <w:r w:rsidRPr="000A75AC">
        <w:rPr>
          <w:rFonts w:ascii="Times New Roman" w:hAnsi="Times New Roman"/>
          <w:szCs w:val="24"/>
        </w:rPr>
        <w:t xml:space="preserve"> goal to serve underrepresented</w:t>
      </w:r>
      <w:r w:rsidR="002B6A26" w:rsidRPr="000A75AC">
        <w:rPr>
          <w:rFonts w:ascii="Times New Roman" w:hAnsi="Times New Roman"/>
          <w:szCs w:val="24"/>
        </w:rPr>
        <w:t xml:space="preserve"> groups in STEM</w:t>
      </w:r>
      <w:r w:rsidRPr="000A75AC">
        <w:rPr>
          <w:rFonts w:ascii="Times New Roman" w:hAnsi="Times New Roman"/>
          <w:szCs w:val="24"/>
        </w:rPr>
        <w:t xml:space="preserve">, the </w:t>
      </w:r>
      <w:r w:rsidR="00FF0CA0" w:rsidRPr="000A75AC">
        <w:rPr>
          <w:rFonts w:ascii="Times New Roman" w:hAnsi="Times New Roman"/>
          <w:szCs w:val="24"/>
        </w:rPr>
        <w:t>four</w:t>
      </w:r>
      <w:r w:rsidRPr="000A75AC">
        <w:rPr>
          <w:rFonts w:ascii="Times New Roman" w:hAnsi="Times New Roman"/>
          <w:szCs w:val="24"/>
        </w:rPr>
        <w:t xml:space="preserve"> CSCs have formed partnerships with </w:t>
      </w:r>
      <w:r w:rsidR="00DE6EF4" w:rsidRPr="000A75AC">
        <w:rPr>
          <w:rFonts w:ascii="Times New Roman" w:hAnsi="Times New Roman"/>
          <w:szCs w:val="24"/>
        </w:rPr>
        <w:t>community organizations and other universities</w:t>
      </w:r>
      <w:r w:rsidRPr="000A75AC">
        <w:rPr>
          <w:rFonts w:ascii="Times New Roman" w:hAnsi="Times New Roman"/>
          <w:szCs w:val="24"/>
        </w:rPr>
        <w:t xml:space="preserve"> across the United States. One of the main functions of CSC partnerships is to educate, train, and disseminate valuable information in NOAA-related fields. Given this objective, a primary goal of this data collection effort is to understand how CSCs use their technological resources to educate, train, and otherwise support students at MSIs. It also aims to understand what kinds of partnerships are most challenging or beneficial. Based on this information, NOAA </w:t>
      </w:r>
      <w:r w:rsidR="009F09B2" w:rsidRPr="000A75AC">
        <w:rPr>
          <w:rFonts w:ascii="Times New Roman" w:hAnsi="Times New Roman"/>
          <w:szCs w:val="24"/>
        </w:rPr>
        <w:t xml:space="preserve">OEd </w:t>
      </w:r>
      <w:r w:rsidRPr="000A75AC">
        <w:rPr>
          <w:rFonts w:ascii="Times New Roman" w:hAnsi="Times New Roman"/>
          <w:szCs w:val="24"/>
        </w:rPr>
        <w:t xml:space="preserve">can better allocate future funds and resources. </w:t>
      </w:r>
    </w:p>
    <w:p w:rsidR="00EA1616" w:rsidRPr="000A75AC" w:rsidRDefault="00EA1616" w:rsidP="00EA1616">
      <w:pPr>
        <w:autoSpaceDE w:val="0"/>
        <w:autoSpaceDN w:val="0"/>
        <w:adjustRightInd w:val="0"/>
        <w:spacing w:line="240" w:lineRule="auto"/>
        <w:rPr>
          <w:color w:val="000000"/>
          <w:sz w:val="24"/>
          <w:szCs w:val="24"/>
          <w:u w:val="single"/>
        </w:rPr>
      </w:pPr>
      <w:r w:rsidRPr="000A75AC">
        <w:rPr>
          <w:b/>
          <w:bCs/>
          <w:color w:val="000000"/>
          <w:sz w:val="24"/>
          <w:szCs w:val="24"/>
        </w:rPr>
        <w:t xml:space="preserve">3.  </w:t>
      </w:r>
      <w:r w:rsidRPr="000A75AC">
        <w:rPr>
          <w:b/>
          <w:bCs/>
          <w:color w:val="000000"/>
          <w:sz w:val="24"/>
          <w:szCs w:val="24"/>
          <w:u w:val="single"/>
        </w:rPr>
        <w:t xml:space="preserve">Describe whether, and to what extent, the collection of information involves the use of automated, electric, mechanical, or other technological techniques or other forms of information technology. </w:t>
      </w:r>
    </w:p>
    <w:p w:rsidR="004A316C" w:rsidRPr="000A75AC" w:rsidRDefault="00EA1616" w:rsidP="00EC54B4">
      <w:pPr>
        <w:pStyle w:val="bodytextnoaaomb"/>
        <w:rPr>
          <w:rFonts w:ascii="Times New Roman" w:hAnsi="Times New Roman"/>
          <w:szCs w:val="24"/>
        </w:rPr>
      </w:pPr>
      <w:r w:rsidRPr="000A75AC">
        <w:rPr>
          <w:rFonts w:ascii="Times New Roman" w:hAnsi="Times New Roman"/>
          <w:szCs w:val="24"/>
        </w:rPr>
        <w:br/>
      </w:r>
      <w:r w:rsidR="0068327A" w:rsidRPr="000A75AC">
        <w:rPr>
          <w:rFonts w:ascii="Times New Roman" w:hAnsi="Times New Roman"/>
          <w:szCs w:val="24"/>
        </w:rPr>
        <w:t>Information from</w:t>
      </w:r>
      <w:r w:rsidR="00815D72" w:rsidRPr="000A75AC">
        <w:rPr>
          <w:rFonts w:ascii="Times New Roman" w:hAnsi="Times New Roman"/>
          <w:szCs w:val="24"/>
        </w:rPr>
        <w:t xml:space="preserve"> current</w:t>
      </w:r>
      <w:r w:rsidR="0068327A" w:rsidRPr="000A75AC">
        <w:rPr>
          <w:rFonts w:ascii="Times New Roman" w:hAnsi="Times New Roman"/>
          <w:szCs w:val="24"/>
        </w:rPr>
        <w:t xml:space="preserve"> and former</w:t>
      </w:r>
      <w:r w:rsidR="00815D72" w:rsidRPr="000A75AC">
        <w:rPr>
          <w:rFonts w:ascii="Times New Roman" w:hAnsi="Times New Roman"/>
          <w:szCs w:val="24"/>
        </w:rPr>
        <w:t xml:space="preserve"> HUSP and EPP scholarship </w:t>
      </w:r>
      <w:r w:rsidR="000406B8" w:rsidRPr="000A75AC">
        <w:rPr>
          <w:rFonts w:ascii="Times New Roman" w:hAnsi="Times New Roman"/>
          <w:szCs w:val="24"/>
        </w:rPr>
        <w:t xml:space="preserve">applicants and </w:t>
      </w:r>
      <w:r w:rsidR="00815D72" w:rsidRPr="000A75AC">
        <w:rPr>
          <w:rFonts w:ascii="Times New Roman" w:hAnsi="Times New Roman"/>
          <w:szCs w:val="24"/>
        </w:rPr>
        <w:t>recipients will be</w:t>
      </w:r>
      <w:r w:rsidR="0068327A" w:rsidRPr="000A75AC">
        <w:rPr>
          <w:rFonts w:ascii="Times New Roman" w:hAnsi="Times New Roman"/>
          <w:szCs w:val="24"/>
        </w:rPr>
        <w:t xml:space="preserve"> collected</w:t>
      </w:r>
      <w:r w:rsidR="00815D72" w:rsidRPr="000A75AC">
        <w:rPr>
          <w:rFonts w:ascii="Times New Roman" w:hAnsi="Times New Roman"/>
          <w:szCs w:val="24"/>
        </w:rPr>
        <w:t xml:space="preserve"> via a </w:t>
      </w:r>
      <w:r w:rsidR="003E4C44" w:rsidRPr="000A75AC">
        <w:rPr>
          <w:rFonts w:ascii="Times New Roman" w:hAnsi="Times New Roman"/>
          <w:szCs w:val="24"/>
        </w:rPr>
        <w:t>W</w:t>
      </w:r>
      <w:r w:rsidR="00815D72" w:rsidRPr="000A75AC">
        <w:rPr>
          <w:rFonts w:ascii="Times New Roman" w:hAnsi="Times New Roman"/>
          <w:szCs w:val="24"/>
        </w:rPr>
        <w:t>eb-based survey</w:t>
      </w:r>
      <w:r w:rsidR="000406B8" w:rsidRPr="000A75AC">
        <w:rPr>
          <w:rFonts w:ascii="Times New Roman" w:hAnsi="Times New Roman"/>
          <w:szCs w:val="24"/>
        </w:rPr>
        <w:t xml:space="preserve"> </w:t>
      </w:r>
      <w:r w:rsidR="00E40125" w:rsidRPr="000A75AC">
        <w:rPr>
          <w:rFonts w:ascii="Times New Roman" w:hAnsi="Times New Roman"/>
          <w:szCs w:val="24"/>
        </w:rPr>
        <w:t xml:space="preserve">administered </w:t>
      </w:r>
      <w:r w:rsidR="000406B8" w:rsidRPr="000A75AC">
        <w:rPr>
          <w:rFonts w:ascii="Times New Roman" w:hAnsi="Times New Roman"/>
          <w:szCs w:val="24"/>
        </w:rPr>
        <w:t xml:space="preserve">over the course of </w:t>
      </w:r>
      <w:r w:rsidR="009251B4" w:rsidRPr="000A75AC">
        <w:rPr>
          <w:rFonts w:ascii="Times New Roman" w:hAnsi="Times New Roman"/>
          <w:szCs w:val="24"/>
        </w:rPr>
        <w:t xml:space="preserve">6 </w:t>
      </w:r>
      <w:r w:rsidR="000406B8" w:rsidRPr="000A75AC">
        <w:rPr>
          <w:rFonts w:ascii="Times New Roman" w:hAnsi="Times New Roman"/>
          <w:szCs w:val="24"/>
        </w:rPr>
        <w:t xml:space="preserve">weeks. </w:t>
      </w:r>
      <w:r w:rsidR="005F2960" w:rsidRPr="000A75AC">
        <w:rPr>
          <w:rFonts w:ascii="Times New Roman" w:hAnsi="Times New Roman"/>
          <w:szCs w:val="24"/>
        </w:rPr>
        <w:t xml:space="preserve">This </w:t>
      </w:r>
      <w:r w:rsidR="003E4C44" w:rsidRPr="000A75AC">
        <w:rPr>
          <w:rFonts w:ascii="Times New Roman" w:hAnsi="Times New Roman"/>
          <w:szCs w:val="24"/>
        </w:rPr>
        <w:t>W</w:t>
      </w:r>
      <w:r w:rsidR="000406B8" w:rsidRPr="000A75AC">
        <w:rPr>
          <w:rFonts w:ascii="Times New Roman" w:hAnsi="Times New Roman"/>
          <w:szCs w:val="24"/>
        </w:rPr>
        <w:t xml:space="preserve">eb-based survey will be the primary method of </w:t>
      </w:r>
      <w:r w:rsidR="005F2960" w:rsidRPr="000A75AC">
        <w:rPr>
          <w:rFonts w:ascii="Times New Roman" w:hAnsi="Times New Roman"/>
          <w:szCs w:val="24"/>
        </w:rPr>
        <w:t>data collection</w:t>
      </w:r>
      <w:r w:rsidR="000406B8" w:rsidRPr="000A75AC">
        <w:rPr>
          <w:rFonts w:ascii="Times New Roman" w:hAnsi="Times New Roman"/>
          <w:szCs w:val="24"/>
        </w:rPr>
        <w:t xml:space="preserve">, as </w:t>
      </w:r>
      <w:r w:rsidR="005F2960" w:rsidRPr="000A75AC">
        <w:rPr>
          <w:rFonts w:ascii="Times New Roman" w:hAnsi="Times New Roman"/>
          <w:szCs w:val="24"/>
        </w:rPr>
        <w:t>it</w:t>
      </w:r>
      <w:r w:rsidR="000406B8" w:rsidRPr="000A75AC">
        <w:rPr>
          <w:rFonts w:ascii="Times New Roman" w:hAnsi="Times New Roman"/>
          <w:szCs w:val="24"/>
        </w:rPr>
        <w:t xml:space="preserve"> offer</w:t>
      </w:r>
      <w:r w:rsidR="005F2960" w:rsidRPr="000A75AC">
        <w:rPr>
          <w:rFonts w:ascii="Times New Roman" w:hAnsi="Times New Roman"/>
          <w:szCs w:val="24"/>
        </w:rPr>
        <w:t>s</w:t>
      </w:r>
      <w:r w:rsidR="000406B8" w:rsidRPr="000A75AC">
        <w:rPr>
          <w:rFonts w:ascii="Times New Roman" w:hAnsi="Times New Roman"/>
          <w:szCs w:val="24"/>
        </w:rPr>
        <w:t xml:space="preserve"> an efficient means of reaching HUSP and EPP alumni </w:t>
      </w:r>
      <w:r w:rsidR="00FF0CA0" w:rsidRPr="000A75AC">
        <w:rPr>
          <w:rFonts w:ascii="Times New Roman" w:hAnsi="Times New Roman"/>
          <w:szCs w:val="24"/>
        </w:rPr>
        <w:t>who</w:t>
      </w:r>
      <w:r w:rsidR="000406B8" w:rsidRPr="000A75AC">
        <w:rPr>
          <w:rFonts w:ascii="Times New Roman" w:hAnsi="Times New Roman"/>
          <w:szCs w:val="24"/>
        </w:rPr>
        <w:t xml:space="preserve"> may be widely dispersed. </w:t>
      </w:r>
      <w:r w:rsidR="0068327A" w:rsidRPr="000A75AC">
        <w:rPr>
          <w:rFonts w:ascii="Times New Roman" w:hAnsi="Times New Roman"/>
          <w:szCs w:val="24"/>
        </w:rPr>
        <w:t xml:space="preserve">Using </w:t>
      </w:r>
      <w:r w:rsidR="005F2960" w:rsidRPr="000A75AC">
        <w:rPr>
          <w:rFonts w:ascii="Times New Roman" w:hAnsi="Times New Roman"/>
          <w:szCs w:val="24"/>
        </w:rPr>
        <w:t xml:space="preserve">updated </w:t>
      </w:r>
      <w:r w:rsidR="0068327A" w:rsidRPr="000A75AC">
        <w:rPr>
          <w:rFonts w:ascii="Times New Roman" w:hAnsi="Times New Roman"/>
          <w:szCs w:val="24"/>
        </w:rPr>
        <w:t xml:space="preserve">alumni contact information </w:t>
      </w:r>
      <w:r w:rsidR="000406B8" w:rsidRPr="000A75AC">
        <w:rPr>
          <w:rFonts w:ascii="Times New Roman" w:hAnsi="Times New Roman"/>
          <w:szCs w:val="24"/>
        </w:rPr>
        <w:t xml:space="preserve">that is </w:t>
      </w:r>
      <w:r w:rsidR="0068327A" w:rsidRPr="000A75AC">
        <w:rPr>
          <w:rFonts w:ascii="Times New Roman" w:hAnsi="Times New Roman"/>
          <w:szCs w:val="24"/>
        </w:rPr>
        <w:t>available to NOAA</w:t>
      </w:r>
      <w:r w:rsidR="00596CC4" w:rsidRPr="000A75AC">
        <w:rPr>
          <w:rFonts w:ascii="Times New Roman" w:hAnsi="Times New Roman"/>
          <w:szCs w:val="24"/>
        </w:rPr>
        <w:t xml:space="preserve"> via </w:t>
      </w:r>
      <w:r w:rsidR="005F2960" w:rsidRPr="000A75AC">
        <w:rPr>
          <w:rFonts w:ascii="Times New Roman" w:hAnsi="Times New Roman"/>
          <w:szCs w:val="24"/>
        </w:rPr>
        <w:t xml:space="preserve">the </w:t>
      </w:r>
      <w:r w:rsidR="00297009" w:rsidRPr="000A75AC">
        <w:rPr>
          <w:rFonts w:ascii="Times New Roman" w:hAnsi="Times New Roman"/>
          <w:szCs w:val="24"/>
        </w:rPr>
        <w:t>OEd’s</w:t>
      </w:r>
      <w:r w:rsidR="005F2960" w:rsidRPr="000A75AC">
        <w:rPr>
          <w:rFonts w:ascii="Times New Roman" w:hAnsi="Times New Roman"/>
          <w:szCs w:val="24"/>
        </w:rPr>
        <w:t xml:space="preserve"> Student and Performance Measures Tracking System</w:t>
      </w:r>
      <w:r w:rsidR="009F09B2" w:rsidRPr="000A75AC">
        <w:rPr>
          <w:rFonts w:ascii="Times New Roman" w:hAnsi="Times New Roman"/>
          <w:szCs w:val="24"/>
        </w:rPr>
        <w:t xml:space="preserve"> </w:t>
      </w:r>
      <w:r w:rsidR="009F09B2" w:rsidRPr="000A75AC">
        <w:rPr>
          <w:rFonts w:ascii="Times New Roman" w:hAnsi="Times New Roman"/>
          <w:szCs w:val="24"/>
        </w:rPr>
        <w:lastRenderedPageBreak/>
        <w:t>and Undergraduate Scholarship Programs Application System</w:t>
      </w:r>
      <w:r w:rsidR="005F2960" w:rsidRPr="000A75AC">
        <w:rPr>
          <w:rFonts w:ascii="Times New Roman" w:hAnsi="Times New Roman"/>
          <w:szCs w:val="24"/>
        </w:rPr>
        <w:t xml:space="preserve">, </w:t>
      </w:r>
      <w:r w:rsidR="0068327A" w:rsidRPr="000A75AC">
        <w:rPr>
          <w:rFonts w:ascii="Times New Roman" w:hAnsi="Times New Roman"/>
          <w:szCs w:val="24"/>
        </w:rPr>
        <w:t>r</w:t>
      </w:r>
      <w:r w:rsidR="00815D72" w:rsidRPr="000A75AC">
        <w:rPr>
          <w:rFonts w:ascii="Times New Roman" w:hAnsi="Times New Roman"/>
          <w:szCs w:val="24"/>
        </w:rPr>
        <w:t>espondents will be emailed a</w:t>
      </w:r>
      <w:r w:rsidR="0068327A" w:rsidRPr="000A75AC">
        <w:rPr>
          <w:rFonts w:ascii="Times New Roman" w:hAnsi="Times New Roman"/>
          <w:szCs w:val="24"/>
        </w:rPr>
        <w:t>n invitation to participate that includes a</w:t>
      </w:r>
      <w:r w:rsidR="00815D72" w:rsidRPr="000A75AC">
        <w:rPr>
          <w:rFonts w:ascii="Times New Roman" w:hAnsi="Times New Roman"/>
          <w:szCs w:val="24"/>
        </w:rPr>
        <w:t xml:space="preserve"> </w:t>
      </w:r>
      <w:r w:rsidR="0068327A" w:rsidRPr="000A75AC">
        <w:rPr>
          <w:rFonts w:ascii="Times New Roman" w:hAnsi="Times New Roman"/>
          <w:szCs w:val="24"/>
        </w:rPr>
        <w:t>link to the online survey.</w:t>
      </w:r>
      <w:r w:rsidR="00B05590" w:rsidRPr="000A75AC">
        <w:rPr>
          <w:rFonts w:ascii="Times New Roman" w:hAnsi="Times New Roman"/>
          <w:szCs w:val="24"/>
        </w:rPr>
        <w:t xml:space="preserve"> </w:t>
      </w:r>
    </w:p>
    <w:p w:rsidR="004A316C" w:rsidRPr="000A75AC" w:rsidRDefault="004A316C" w:rsidP="00EC54B4">
      <w:pPr>
        <w:pStyle w:val="bodytextnoaaomb"/>
        <w:rPr>
          <w:rFonts w:ascii="Times New Roman" w:hAnsi="Times New Roman"/>
          <w:szCs w:val="24"/>
        </w:rPr>
      </w:pPr>
      <w:r w:rsidRPr="000A75AC">
        <w:rPr>
          <w:rFonts w:ascii="Times New Roman" w:hAnsi="Times New Roman"/>
          <w:szCs w:val="24"/>
        </w:rPr>
        <w:t>The team will use a multi</w:t>
      </w:r>
      <w:r w:rsidR="00DE6EF4" w:rsidRPr="000A75AC">
        <w:rPr>
          <w:rFonts w:ascii="Times New Roman" w:hAnsi="Times New Roman"/>
          <w:szCs w:val="24"/>
        </w:rPr>
        <w:t>-</w:t>
      </w:r>
      <w:r w:rsidRPr="000A75AC">
        <w:rPr>
          <w:rFonts w:ascii="Times New Roman" w:hAnsi="Times New Roman"/>
          <w:szCs w:val="24"/>
        </w:rPr>
        <w:t>tiered approach to obtain updated contact information for survey respondents whose information from NOAA is incomplete or out-of-date. First, for those with no listed email address, we will</w:t>
      </w:r>
      <w:r w:rsidR="00C347CC" w:rsidRPr="000A75AC">
        <w:rPr>
          <w:rFonts w:ascii="Times New Roman" w:hAnsi="Times New Roman"/>
          <w:szCs w:val="24"/>
        </w:rPr>
        <w:t xml:space="preserve"> attempt to retrieve email addresses through an online search</w:t>
      </w:r>
      <w:r w:rsidRPr="000A75AC">
        <w:rPr>
          <w:rFonts w:ascii="Times New Roman" w:hAnsi="Times New Roman"/>
          <w:szCs w:val="24"/>
        </w:rPr>
        <w:t xml:space="preserve">. We will also follow any possible connections to colleges or universities based on available information. When possible, we will try to contact the individual </w:t>
      </w:r>
      <w:r w:rsidR="001A69CF" w:rsidRPr="000A75AC">
        <w:rPr>
          <w:rFonts w:ascii="Times New Roman" w:hAnsi="Times New Roman"/>
          <w:szCs w:val="24"/>
        </w:rPr>
        <w:t>through</w:t>
      </w:r>
      <w:r w:rsidRPr="000A75AC">
        <w:rPr>
          <w:rFonts w:ascii="Times New Roman" w:hAnsi="Times New Roman"/>
          <w:szCs w:val="24"/>
        </w:rPr>
        <w:t xml:space="preserve"> </w:t>
      </w:r>
      <w:r w:rsidR="00C347CC" w:rsidRPr="000A75AC">
        <w:rPr>
          <w:rFonts w:ascii="Times New Roman" w:hAnsi="Times New Roman"/>
          <w:szCs w:val="24"/>
        </w:rPr>
        <w:t xml:space="preserve">social media sites such as </w:t>
      </w:r>
      <w:r w:rsidRPr="000A75AC">
        <w:rPr>
          <w:rFonts w:ascii="Times New Roman" w:hAnsi="Times New Roman"/>
          <w:szCs w:val="24"/>
        </w:rPr>
        <w:t xml:space="preserve">LinkedIn or Facebook. </w:t>
      </w:r>
      <w:r w:rsidR="004361E9" w:rsidRPr="000A75AC">
        <w:rPr>
          <w:rFonts w:ascii="Times New Roman" w:hAnsi="Times New Roman"/>
          <w:szCs w:val="24"/>
        </w:rPr>
        <w:t>Next, i</w:t>
      </w:r>
      <w:r w:rsidR="00C347CC" w:rsidRPr="000A75AC">
        <w:rPr>
          <w:rFonts w:ascii="Times New Roman" w:hAnsi="Times New Roman"/>
          <w:szCs w:val="24"/>
        </w:rPr>
        <w:t xml:space="preserve">f we are </w:t>
      </w:r>
      <w:r w:rsidRPr="000A75AC">
        <w:rPr>
          <w:rFonts w:ascii="Times New Roman" w:hAnsi="Times New Roman"/>
          <w:szCs w:val="24"/>
        </w:rPr>
        <w:t xml:space="preserve">unable to obtain email addresses </w:t>
      </w:r>
      <w:r w:rsidR="00C347CC" w:rsidRPr="000A75AC">
        <w:rPr>
          <w:rFonts w:ascii="Times New Roman" w:hAnsi="Times New Roman"/>
          <w:szCs w:val="24"/>
        </w:rPr>
        <w:t>through these means</w:t>
      </w:r>
      <w:r w:rsidRPr="000A75AC">
        <w:rPr>
          <w:rFonts w:ascii="Times New Roman" w:hAnsi="Times New Roman"/>
          <w:szCs w:val="24"/>
        </w:rPr>
        <w:t xml:space="preserve">, or </w:t>
      </w:r>
      <w:r w:rsidR="001A69CF" w:rsidRPr="000A75AC">
        <w:rPr>
          <w:rFonts w:ascii="Times New Roman" w:hAnsi="Times New Roman"/>
          <w:szCs w:val="24"/>
        </w:rPr>
        <w:t>if the email addresses we retrieve prove to be invalid</w:t>
      </w:r>
      <w:r w:rsidRPr="000A75AC">
        <w:rPr>
          <w:rFonts w:ascii="Times New Roman" w:hAnsi="Times New Roman"/>
          <w:szCs w:val="24"/>
        </w:rPr>
        <w:t xml:space="preserve">, we will obtain postal mailing addresses and/or telephone numbers through LexisNexis. We will send postcards to those </w:t>
      </w:r>
      <w:r w:rsidR="004361E9" w:rsidRPr="000A75AC">
        <w:rPr>
          <w:rFonts w:ascii="Times New Roman" w:hAnsi="Times New Roman"/>
          <w:szCs w:val="24"/>
        </w:rPr>
        <w:t xml:space="preserve">individuals </w:t>
      </w:r>
      <w:r w:rsidRPr="000A75AC">
        <w:rPr>
          <w:rFonts w:ascii="Times New Roman" w:hAnsi="Times New Roman"/>
          <w:szCs w:val="24"/>
        </w:rPr>
        <w:t>with postal mailing addresses</w:t>
      </w:r>
      <w:r w:rsidR="00AB03E8" w:rsidRPr="000A75AC">
        <w:rPr>
          <w:rFonts w:ascii="Times New Roman" w:hAnsi="Times New Roman"/>
          <w:szCs w:val="24"/>
        </w:rPr>
        <w:t xml:space="preserve"> to</w:t>
      </w:r>
      <w:r w:rsidRPr="000A75AC">
        <w:rPr>
          <w:rFonts w:ascii="Times New Roman" w:hAnsi="Times New Roman"/>
          <w:szCs w:val="24"/>
        </w:rPr>
        <w:t xml:space="preserve"> ask the</w:t>
      </w:r>
      <w:r w:rsidR="004361E9" w:rsidRPr="000A75AC">
        <w:rPr>
          <w:rFonts w:ascii="Times New Roman" w:hAnsi="Times New Roman"/>
          <w:szCs w:val="24"/>
        </w:rPr>
        <w:t>m</w:t>
      </w:r>
      <w:r w:rsidR="00FB148C" w:rsidRPr="000A75AC">
        <w:rPr>
          <w:rFonts w:ascii="Times New Roman" w:hAnsi="Times New Roman"/>
          <w:szCs w:val="24"/>
        </w:rPr>
        <w:t xml:space="preserve"> to provide their email information by forwarding it to </w:t>
      </w:r>
      <w:r w:rsidR="00AC6968" w:rsidRPr="000A75AC">
        <w:rPr>
          <w:rFonts w:ascii="Times New Roman" w:hAnsi="Times New Roman"/>
          <w:szCs w:val="24"/>
        </w:rPr>
        <w:t>an</w:t>
      </w:r>
      <w:r w:rsidRPr="000A75AC">
        <w:rPr>
          <w:rFonts w:ascii="Times New Roman" w:hAnsi="Times New Roman"/>
          <w:szCs w:val="24"/>
        </w:rPr>
        <w:t xml:space="preserve"> </w:t>
      </w:r>
      <w:r w:rsidR="00AC6968" w:rsidRPr="000A75AC">
        <w:rPr>
          <w:rFonts w:ascii="Times New Roman" w:hAnsi="Times New Roman"/>
          <w:szCs w:val="24"/>
        </w:rPr>
        <w:t xml:space="preserve">email address set up for the </w:t>
      </w:r>
      <w:r w:rsidRPr="000A75AC">
        <w:rPr>
          <w:rFonts w:ascii="Times New Roman" w:hAnsi="Times New Roman"/>
          <w:szCs w:val="24"/>
        </w:rPr>
        <w:t xml:space="preserve">study or </w:t>
      </w:r>
      <w:r w:rsidR="00FB148C" w:rsidRPr="000A75AC">
        <w:rPr>
          <w:rFonts w:ascii="Times New Roman" w:hAnsi="Times New Roman"/>
          <w:szCs w:val="24"/>
        </w:rPr>
        <w:t>by calling</w:t>
      </w:r>
      <w:r w:rsidRPr="000A75AC">
        <w:rPr>
          <w:rFonts w:ascii="Times New Roman" w:hAnsi="Times New Roman"/>
          <w:szCs w:val="24"/>
        </w:rPr>
        <w:t xml:space="preserve"> a </w:t>
      </w:r>
      <w:r w:rsidR="00AC6968" w:rsidRPr="000A75AC">
        <w:rPr>
          <w:rFonts w:ascii="Times New Roman" w:hAnsi="Times New Roman"/>
          <w:szCs w:val="24"/>
        </w:rPr>
        <w:t>toll-free</w:t>
      </w:r>
      <w:r w:rsidRPr="000A75AC">
        <w:rPr>
          <w:rFonts w:ascii="Times New Roman" w:hAnsi="Times New Roman"/>
          <w:szCs w:val="24"/>
        </w:rPr>
        <w:t xml:space="preserve"> number.</w:t>
      </w:r>
      <w:r w:rsidR="00014BE2" w:rsidRPr="000A75AC">
        <w:rPr>
          <w:rFonts w:ascii="Times New Roman" w:hAnsi="Times New Roman"/>
          <w:szCs w:val="24"/>
        </w:rPr>
        <w:t xml:space="preserve"> </w:t>
      </w:r>
      <w:r w:rsidRPr="000A75AC">
        <w:rPr>
          <w:rFonts w:ascii="Times New Roman" w:hAnsi="Times New Roman"/>
          <w:szCs w:val="24"/>
        </w:rPr>
        <w:t>We will</w:t>
      </w:r>
      <w:r w:rsidR="004361E9" w:rsidRPr="000A75AC">
        <w:rPr>
          <w:rFonts w:ascii="Times New Roman" w:hAnsi="Times New Roman"/>
          <w:szCs w:val="24"/>
        </w:rPr>
        <w:t xml:space="preserve"> call</w:t>
      </w:r>
      <w:r w:rsidRPr="000A75AC">
        <w:rPr>
          <w:rFonts w:ascii="Times New Roman" w:hAnsi="Times New Roman"/>
          <w:szCs w:val="24"/>
        </w:rPr>
        <w:t xml:space="preserve"> persons for whom LexisNexis obtains telephone numbers but no mailing address</w:t>
      </w:r>
      <w:r w:rsidR="00187870" w:rsidRPr="000A75AC">
        <w:rPr>
          <w:rFonts w:ascii="Times New Roman" w:hAnsi="Times New Roman"/>
          <w:szCs w:val="24"/>
        </w:rPr>
        <w:t>es</w:t>
      </w:r>
      <w:r w:rsidRPr="000A75AC">
        <w:rPr>
          <w:rFonts w:ascii="Times New Roman" w:hAnsi="Times New Roman"/>
          <w:szCs w:val="24"/>
        </w:rPr>
        <w:t xml:space="preserve"> and similarly </w:t>
      </w:r>
      <w:r w:rsidR="004361E9" w:rsidRPr="000A75AC">
        <w:rPr>
          <w:rFonts w:ascii="Times New Roman" w:hAnsi="Times New Roman"/>
          <w:szCs w:val="24"/>
        </w:rPr>
        <w:t>ask</w:t>
      </w:r>
      <w:r w:rsidRPr="000A75AC">
        <w:rPr>
          <w:rFonts w:ascii="Times New Roman" w:hAnsi="Times New Roman"/>
          <w:szCs w:val="24"/>
        </w:rPr>
        <w:t xml:space="preserve"> these individuals</w:t>
      </w:r>
      <w:r w:rsidR="004361E9" w:rsidRPr="000A75AC">
        <w:rPr>
          <w:rFonts w:ascii="Times New Roman" w:hAnsi="Times New Roman"/>
          <w:szCs w:val="24"/>
        </w:rPr>
        <w:t xml:space="preserve"> to</w:t>
      </w:r>
      <w:r w:rsidRPr="000A75AC">
        <w:rPr>
          <w:rFonts w:ascii="Times New Roman" w:hAnsi="Times New Roman"/>
          <w:szCs w:val="24"/>
        </w:rPr>
        <w:t xml:space="preserve"> provide us with their email address</w:t>
      </w:r>
      <w:r w:rsidR="00187870" w:rsidRPr="000A75AC">
        <w:rPr>
          <w:rFonts w:ascii="Times New Roman" w:hAnsi="Times New Roman"/>
          <w:szCs w:val="24"/>
        </w:rPr>
        <w:t>es</w:t>
      </w:r>
      <w:r w:rsidRPr="000A75AC">
        <w:rPr>
          <w:rFonts w:ascii="Times New Roman" w:hAnsi="Times New Roman"/>
          <w:szCs w:val="24"/>
        </w:rPr>
        <w:t>. For those whose postcards are returned due to</w:t>
      </w:r>
      <w:r w:rsidR="004361E9" w:rsidRPr="000A75AC">
        <w:rPr>
          <w:rFonts w:ascii="Times New Roman" w:hAnsi="Times New Roman"/>
          <w:szCs w:val="24"/>
        </w:rPr>
        <w:t xml:space="preserve"> </w:t>
      </w:r>
      <w:r w:rsidRPr="000A75AC">
        <w:rPr>
          <w:rFonts w:ascii="Times New Roman" w:hAnsi="Times New Roman"/>
          <w:szCs w:val="24"/>
        </w:rPr>
        <w:t>incorrect address</w:t>
      </w:r>
      <w:r w:rsidR="004361E9" w:rsidRPr="000A75AC">
        <w:rPr>
          <w:rFonts w:ascii="Times New Roman" w:hAnsi="Times New Roman"/>
          <w:szCs w:val="24"/>
        </w:rPr>
        <w:t xml:space="preserve"> information</w:t>
      </w:r>
      <w:r w:rsidRPr="000A75AC">
        <w:rPr>
          <w:rFonts w:ascii="Times New Roman" w:hAnsi="Times New Roman"/>
          <w:szCs w:val="24"/>
        </w:rPr>
        <w:t xml:space="preserve"> or who do not respond to the postal mailing, we will follow up </w:t>
      </w:r>
      <w:r w:rsidR="004361E9" w:rsidRPr="000A75AC">
        <w:rPr>
          <w:rFonts w:ascii="Times New Roman" w:hAnsi="Times New Roman"/>
          <w:szCs w:val="24"/>
        </w:rPr>
        <w:t xml:space="preserve">via </w:t>
      </w:r>
      <w:r w:rsidRPr="000A75AC">
        <w:rPr>
          <w:rFonts w:ascii="Times New Roman" w:hAnsi="Times New Roman"/>
          <w:szCs w:val="24"/>
        </w:rPr>
        <w:t>telephone</w:t>
      </w:r>
      <w:r w:rsidR="004361E9" w:rsidRPr="000A75AC">
        <w:rPr>
          <w:rFonts w:ascii="Times New Roman" w:hAnsi="Times New Roman"/>
          <w:szCs w:val="24"/>
        </w:rPr>
        <w:t xml:space="preserve"> if we have </w:t>
      </w:r>
      <w:r w:rsidR="00FB148C" w:rsidRPr="000A75AC">
        <w:rPr>
          <w:rFonts w:ascii="Times New Roman" w:hAnsi="Times New Roman"/>
          <w:szCs w:val="24"/>
        </w:rPr>
        <w:t xml:space="preserve">valid </w:t>
      </w:r>
      <w:r w:rsidR="004361E9" w:rsidRPr="000A75AC">
        <w:rPr>
          <w:rFonts w:ascii="Times New Roman" w:hAnsi="Times New Roman"/>
          <w:szCs w:val="24"/>
        </w:rPr>
        <w:t>telephone numbers for those individuals</w:t>
      </w:r>
      <w:r w:rsidRPr="000A75AC">
        <w:rPr>
          <w:rFonts w:ascii="Times New Roman" w:hAnsi="Times New Roman"/>
          <w:szCs w:val="24"/>
        </w:rPr>
        <w:t>.</w:t>
      </w:r>
      <w:r w:rsidR="00014BE2" w:rsidRPr="000A75AC">
        <w:rPr>
          <w:rFonts w:ascii="Times New Roman" w:hAnsi="Times New Roman"/>
          <w:szCs w:val="24"/>
        </w:rPr>
        <w:t xml:space="preserve"> </w:t>
      </w:r>
      <w:r w:rsidRPr="000A75AC">
        <w:rPr>
          <w:rFonts w:ascii="Times New Roman" w:hAnsi="Times New Roman"/>
          <w:szCs w:val="24"/>
        </w:rPr>
        <w:t xml:space="preserve">Once we have obtained accurate current email addresses, we will provide </w:t>
      </w:r>
      <w:r w:rsidR="00FB148C" w:rsidRPr="000A75AC">
        <w:rPr>
          <w:rFonts w:ascii="Times New Roman" w:hAnsi="Times New Roman"/>
          <w:szCs w:val="24"/>
        </w:rPr>
        <w:t xml:space="preserve">each </w:t>
      </w:r>
      <w:r w:rsidRPr="000A75AC">
        <w:rPr>
          <w:rFonts w:ascii="Times New Roman" w:hAnsi="Times New Roman"/>
          <w:szCs w:val="24"/>
        </w:rPr>
        <w:t xml:space="preserve">respondent with a secure individual passcode to log onto the survey. </w:t>
      </w:r>
    </w:p>
    <w:p w:rsidR="000D06A3" w:rsidRPr="000A75AC" w:rsidRDefault="004A316C" w:rsidP="002679EB">
      <w:pPr>
        <w:pStyle w:val="bodytextnoaaomb"/>
        <w:rPr>
          <w:rFonts w:ascii="Times New Roman" w:hAnsi="Times New Roman"/>
          <w:szCs w:val="24"/>
        </w:rPr>
      </w:pPr>
      <w:r w:rsidRPr="000A75AC">
        <w:rPr>
          <w:rFonts w:ascii="Times New Roman" w:hAnsi="Times New Roman"/>
          <w:szCs w:val="24"/>
        </w:rPr>
        <w:t xml:space="preserve">Potential respondents </w:t>
      </w:r>
      <w:r w:rsidR="00697A0F" w:rsidRPr="000A75AC">
        <w:rPr>
          <w:rFonts w:ascii="Times New Roman" w:hAnsi="Times New Roman"/>
          <w:szCs w:val="24"/>
        </w:rPr>
        <w:t xml:space="preserve">who have not </w:t>
      </w:r>
      <w:r w:rsidRPr="000A75AC">
        <w:rPr>
          <w:rFonts w:ascii="Times New Roman" w:hAnsi="Times New Roman"/>
          <w:szCs w:val="24"/>
        </w:rPr>
        <w:t>submitted a survey after</w:t>
      </w:r>
      <w:r w:rsidR="000D06A3" w:rsidRPr="000A75AC">
        <w:rPr>
          <w:rFonts w:ascii="Times New Roman" w:hAnsi="Times New Roman"/>
          <w:szCs w:val="24"/>
        </w:rPr>
        <w:t xml:space="preserve"> several follow-up online reminders</w:t>
      </w:r>
      <w:r w:rsidR="00697A0F" w:rsidRPr="000A75AC">
        <w:rPr>
          <w:rFonts w:ascii="Times New Roman" w:hAnsi="Times New Roman"/>
          <w:szCs w:val="24"/>
        </w:rPr>
        <w:t xml:space="preserve"> within the first 6 weeks will be contacted to schedule a telephone follow-up. </w:t>
      </w:r>
      <w:r w:rsidR="00F96274" w:rsidRPr="000A75AC">
        <w:rPr>
          <w:rFonts w:ascii="Times New Roman" w:hAnsi="Times New Roman"/>
          <w:szCs w:val="24"/>
        </w:rPr>
        <w:t>Given the young age distribution of the respondents, w</w:t>
      </w:r>
      <w:r w:rsidR="000406B8" w:rsidRPr="000A75AC">
        <w:rPr>
          <w:rFonts w:ascii="Times New Roman" w:hAnsi="Times New Roman"/>
          <w:szCs w:val="24"/>
        </w:rPr>
        <w:t>e estimate that most will opt to take the online version of the survey rather than</w:t>
      </w:r>
      <w:r w:rsidR="00760185" w:rsidRPr="000A75AC">
        <w:rPr>
          <w:rFonts w:ascii="Times New Roman" w:hAnsi="Times New Roman"/>
          <w:szCs w:val="24"/>
        </w:rPr>
        <w:t xml:space="preserve"> schedule</w:t>
      </w:r>
      <w:r w:rsidR="000406B8" w:rsidRPr="000A75AC">
        <w:rPr>
          <w:rFonts w:ascii="Times New Roman" w:hAnsi="Times New Roman"/>
          <w:szCs w:val="24"/>
        </w:rPr>
        <w:t xml:space="preserve"> a telephone interview. </w:t>
      </w:r>
      <w:r w:rsidR="00815D72" w:rsidRPr="000A75AC">
        <w:rPr>
          <w:rFonts w:ascii="Times New Roman" w:hAnsi="Times New Roman"/>
          <w:szCs w:val="24"/>
        </w:rPr>
        <w:t xml:space="preserve">The </w:t>
      </w:r>
      <w:r w:rsidR="000406B8" w:rsidRPr="000A75AC">
        <w:rPr>
          <w:rFonts w:ascii="Times New Roman" w:hAnsi="Times New Roman"/>
          <w:szCs w:val="24"/>
        </w:rPr>
        <w:t>online</w:t>
      </w:r>
      <w:r w:rsidR="00815D72" w:rsidRPr="000A75AC">
        <w:rPr>
          <w:rFonts w:ascii="Times New Roman" w:hAnsi="Times New Roman"/>
          <w:szCs w:val="24"/>
        </w:rPr>
        <w:t xml:space="preserve"> survey will be consistent with the attached paper version and will include the OMB </w:t>
      </w:r>
      <w:r w:rsidR="00DB6529" w:rsidRPr="000A75AC">
        <w:rPr>
          <w:rFonts w:ascii="Times New Roman" w:hAnsi="Times New Roman"/>
          <w:szCs w:val="24"/>
        </w:rPr>
        <w:t>Control Number and expiration date</w:t>
      </w:r>
      <w:r w:rsidR="00815D72" w:rsidRPr="000A75AC">
        <w:rPr>
          <w:rFonts w:ascii="Times New Roman" w:hAnsi="Times New Roman"/>
          <w:szCs w:val="24"/>
        </w:rPr>
        <w:t>. N</w:t>
      </w:r>
      <w:r w:rsidR="00830C6D" w:rsidRPr="000A75AC">
        <w:rPr>
          <w:rFonts w:ascii="Times New Roman" w:hAnsi="Times New Roman"/>
          <w:szCs w:val="24"/>
        </w:rPr>
        <w:t>OAA anticipates that</w:t>
      </w:r>
      <w:r w:rsidR="00CB0EDB" w:rsidRPr="000A75AC">
        <w:rPr>
          <w:rFonts w:ascii="Times New Roman" w:hAnsi="Times New Roman"/>
          <w:szCs w:val="24"/>
        </w:rPr>
        <w:t xml:space="preserve"> a minimum of </w:t>
      </w:r>
      <w:r w:rsidR="0080496D" w:rsidRPr="000A75AC">
        <w:rPr>
          <w:rFonts w:ascii="Times New Roman" w:hAnsi="Times New Roman"/>
          <w:szCs w:val="24"/>
        </w:rPr>
        <w:t xml:space="preserve">75 </w:t>
      </w:r>
      <w:r w:rsidR="00815D72" w:rsidRPr="000A75AC">
        <w:rPr>
          <w:rFonts w:ascii="Times New Roman" w:hAnsi="Times New Roman"/>
          <w:szCs w:val="24"/>
        </w:rPr>
        <w:t xml:space="preserve">percent of these participants will respond to the email invitation to complete the </w:t>
      </w:r>
      <w:r w:rsidR="003E4C44" w:rsidRPr="000A75AC">
        <w:rPr>
          <w:rFonts w:ascii="Times New Roman" w:hAnsi="Times New Roman"/>
          <w:szCs w:val="24"/>
        </w:rPr>
        <w:t>W</w:t>
      </w:r>
      <w:r w:rsidR="00815D72" w:rsidRPr="000A75AC">
        <w:rPr>
          <w:rFonts w:ascii="Times New Roman" w:hAnsi="Times New Roman"/>
          <w:szCs w:val="24"/>
        </w:rPr>
        <w:t xml:space="preserve">eb-based survey. </w:t>
      </w:r>
      <w:r w:rsidR="000D06A3" w:rsidRPr="000A75AC">
        <w:rPr>
          <w:rFonts w:ascii="Times New Roman" w:hAnsi="Times New Roman"/>
          <w:szCs w:val="24"/>
        </w:rPr>
        <w:t xml:space="preserve">Insight Policy Research, </w:t>
      </w:r>
      <w:r w:rsidR="00760185" w:rsidRPr="000A75AC">
        <w:rPr>
          <w:rFonts w:ascii="Times New Roman" w:hAnsi="Times New Roman"/>
          <w:szCs w:val="24"/>
        </w:rPr>
        <w:t xml:space="preserve">Inc. (Insight), </w:t>
      </w:r>
      <w:r w:rsidR="000D06A3" w:rsidRPr="000A75AC">
        <w:rPr>
          <w:rFonts w:ascii="Times New Roman" w:hAnsi="Times New Roman"/>
          <w:szCs w:val="24"/>
        </w:rPr>
        <w:t>the contractor for this study, has exper</w:t>
      </w:r>
      <w:r w:rsidR="00037B7F" w:rsidRPr="000A75AC">
        <w:rPr>
          <w:rFonts w:ascii="Times New Roman" w:hAnsi="Times New Roman"/>
          <w:szCs w:val="24"/>
        </w:rPr>
        <w:t xml:space="preserve">ience with </w:t>
      </w:r>
      <w:r w:rsidR="000D06A3" w:rsidRPr="000A75AC">
        <w:rPr>
          <w:rFonts w:ascii="Times New Roman" w:hAnsi="Times New Roman"/>
          <w:szCs w:val="24"/>
        </w:rPr>
        <w:t xml:space="preserve">OMB approved data collections. For </w:t>
      </w:r>
      <w:r w:rsidR="00037B7F" w:rsidRPr="000A75AC">
        <w:rPr>
          <w:rFonts w:ascii="Times New Roman" w:hAnsi="Times New Roman"/>
          <w:szCs w:val="24"/>
        </w:rPr>
        <w:t xml:space="preserve">one </w:t>
      </w:r>
      <w:r w:rsidR="000D06A3" w:rsidRPr="000A75AC">
        <w:rPr>
          <w:rFonts w:ascii="Times New Roman" w:hAnsi="Times New Roman"/>
          <w:szCs w:val="24"/>
        </w:rPr>
        <w:t>recent survey, “Enhancing Completion Rates for SNAP (Supplemental Nutrition Assistance Program) Quality Control Reviews for the USDA” (OMB Control</w:t>
      </w:r>
      <w:r w:rsidR="00172C93" w:rsidRPr="000A75AC">
        <w:rPr>
          <w:rFonts w:ascii="Times New Roman" w:hAnsi="Times New Roman"/>
          <w:szCs w:val="24"/>
        </w:rPr>
        <w:t xml:space="preserve"> </w:t>
      </w:r>
      <w:r w:rsidR="00DB6529" w:rsidRPr="000A75AC">
        <w:rPr>
          <w:rFonts w:ascii="Times New Roman" w:hAnsi="Times New Roman"/>
          <w:szCs w:val="24"/>
        </w:rPr>
        <w:t>No.</w:t>
      </w:r>
      <w:r w:rsidR="000D06A3" w:rsidRPr="000A75AC">
        <w:rPr>
          <w:rFonts w:ascii="Times New Roman" w:hAnsi="Times New Roman"/>
          <w:szCs w:val="24"/>
        </w:rPr>
        <w:t xml:space="preserve"> 0584-0590), Insight achieved a 91</w:t>
      </w:r>
      <w:r w:rsidR="00172C93" w:rsidRPr="000A75AC">
        <w:rPr>
          <w:rFonts w:ascii="Times New Roman" w:hAnsi="Times New Roman"/>
          <w:szCs w:val="24"/>
        </w:rPr>
        <w:t xml:space="preserve"> per cent</w:t>
      </w:r>
      <w:r w:rsidR="000D06A3" w:rsidRPr="000A75AC">
        <w:rPr>
          <w:rFonts w:ascii="Times New Roman" w:hAnsi="Times New Roman"/>
          <w:szCs w:val="24"/>
        </w:rPr>
        <w:t xml:space="preserve"> response rate. Based on this information and Insight’s expertise, we expect a high level of responsiveness from participants.</w:t>
      </w:r>
    </w:p>
    <w:p w:rsidR="00EA1616" w:rsidRPr="000A75AC" w:rsidRDefault="00EA1616" w:rsidP="00EA1616">
      <w:pPr>
        <w:autoSpaceDE w:val="0"/>
        <w:autoSpaceDN w:val="0"/>
        <w:adjustRightInd w:val="0"/>
        <w:spacing w:line="240" w:lineRule="auto"/>
        <w:rPr>
          <w:color w:val="000000"/>
          <w:sz w:val="24"/>
          <w:szCs w:val="24"/>
        </w:rPr>
      </w:pPr>
      <w:r w:rsidRPr="000A75AC">
        <w:rPr>
          <w:b/>
          <w:bCs/>
          <w:color w:val="000000"/>
          <w:sz w:val="24"/>
          <w:szCs w:val="24"/>
        </w:rPr>
        <w:t xml:space="preserve">4.  </w:t>
      </w:r>
      <w:r w:rsidRPr="000A75AC">
        <w:rPr>
          <w:b/>
          <w:bCs/>
          <w:color w:val="000000"/>
          <w:sz w:val="24"/>
          <w:szCs w:val="24"/>
          <w:u w:val="single"/>
        </w:rPr>
        <w:t>Describe efforts to identify duplication.</w:t>
      </w:r>
      <w:r w:rsidRPr="000A75AC">
        <w:rPr>
          <w:b/>
          <w:bCs/>
          <w:color w:val="000000"/>
          <w:sz w:val="24"/>
          <w:szCs w:val="24"/>
        </w:rPr>
        <w:t xml:space="preserve"> </w:t>
      </w:r>
      <w:r w:rsidRPr="000A75AC">
        <w:rPr>
          <w:b/>
          <w:bCs/>
          <w:color w:val="000000"/>
          <w:sz w:val="24"/>
          <w:szCs w:val="24"/>
        </w:rPr>
        <w:br/>
      </w:r>
    </w:p>
    <w:p w:rsidR="00D210D6" w:rsidRPr="000A75AC" w:rsidRDefault="00946047" w:rsidP="00EC54B4">
      <w:pPr>
        <w:pStyle w:val="bodytextnoaaomb"/>
        <w:rPr>
          <w:rFonts w:ascii="Times New Roman" w:hAnsi="Times New Roman"/>
          <w:szCs w:val="24"/>
        </w:rPr>
      </w:pPr>
      <w:r w:rsidRPr="000A75AC">
        <w:rPr>
          <w:rFonts w:ascii="Times New Roman" w:hAnsi="Times New Roman"/>
          <w:szCs w:val="24"/>
        </w:rPr>
        <w:t>Currently</w:t>
      </w:r>
      <w:r w:rsidR="00BB4731" w:rsidRPr="000A75AC">
        <w:rPr>
          <w:rFonts w:ascii="Times New Roman" w:hAnsi="Times New Roman"/>
          <w:szCs w:val="24"/>
        </w:rPr>
        <w:t>,</w:t>
      </w:r>
      <w:r w:rsidRPr="000A75AC">
        <w:rPr>
          <w:rFonts w:ascii="Times New Roman" w:hAnsi="Times New Roman"/>
          <w:szCs w:val="24"/>
        </w:rPr>
        <w:t xml:space="preserve"> there is no similar data collection available.</w:t>
      </w:r>
      <w:r w:rsidR="00014BE2" w:rsidRPr="000A75AC">
        <w:rPr>
          <w:rFonts w:ascii="Times New Roman" w:hAnsi="Times New Roman"/>
          <w:szCs w:val="24"/>
        </w:rPr>
        <w:t xml:space="preserve"> </w:t>
      </w:r>
      <w:r w:rsidRPr="000A75AC">
        <w:rPr>
          <w:rFonts w:ascii="Times New Roman" w:hAnsi="Times New Roman"/>
          <w:szCs w:val="24"/>
        </w:rPr>
        <w:t xml:space="preserve">Every effort has been made to avoid duplication, and the </w:t>
      </w:r>
      <w:r w:rsidR="003E4C44" w:rsidRPr="000A75AC">
        <w:rPr>
          <w:rFonts w:ascii="Times New Roman" w:hAnsi="Times New Roman"/>
          <w:szCs w:val="24"/>
        </w:rPr>
        <w:t>Web</w:t>
      </w:r>
      <w:r w:rsidRPr="000A75AC">
        <w:rPr>
          <w:rFonts w:ascii="Times New Roman" w:hAnsi="Times New Roman"/>
          <w:szCs w:val="24"/>
        </w:rPr>
        <w:t xml:space="preserve"> survey includes questions not previously asked of NOAA scholars in relation to their individual outcomes and educational trajectories. The </w:t>
      </w:r>
      <w:r w:rsidR="00493D55" w:rsidRPr="000A75AC">
        <w:rPr>
          <w:rFonts w:ascii="Times New Roman" w:hAnsi="Times New Roman"/>
          <w:szCs w:val="24"/>
        </w:rPr>
        <w:t xml:space="preserve">CSCs undergo an evaluation during the third year of a </w:t>
      </w:r>
      <w:r w:rsidR="00F96274" w:rsidRPr="000A75AC">
        <w:rPr>
          <w:rFonts w:ascii="Times New Roman" w:hAnsi="Times New Roman"/>
          <w:szCs w:val="24"/>
        </w:rPr>
        <w:t>5</w:t>
      </w:r>
      <w:r w:rsidR="00493D55" w:rsidRPr="000A75AC">
        <w:rPr>
          <w:rFonts w:ascii="Times New Roman" w:hAnsi="Times New Roman"/>
          <w:szCs w:val="24"/>
        </w:rPr>
        <w:t xml:space="preserve">-year grant award. </w:t>
      </w:r>
      <w:r w:rsidR="00B6139C" w:rsidRPr="000A75AC">
        <w:rPr>
          <w:rFonts w:ascii="Times New Roman" w:hAnsi="Times New Roman"/>
          <w:szCs w:val="24"/>
        </w:rPr>
        <w:t xml:space="preserve">This information will be </w:t>
      </w:r>
      <w:r w:rsidRPr="000A75AC">
        <w:rPr>
          <w:rFonts w:ascii="Times New Roman" w:hAnsi="Times New Roman"/>
          <w:szCs w:val="24"/>
        </w:rPr>
        <w:t>used whenever possible during CSC site visits rather than collecting similar metrics.</w:t>
      </w:r>
      <w:r w:rsidR="00014BE2" w:rsidRPr="000A75AC">
        <w:rPr>
          <w:rFonts w:ascii="Times New Roman" w:hAnsi="Times New Roman"/>
          <w:szCs w:val="24"/>
        </w:rPr>
        <w:t xml:space="preserve"> </w:t>
      </w:r>
      <w:r w:rsidRPr="000A75AC">
        <w:rPr>
          <w:rFonts w:ascii="Times New Roman" w:hAnsi="Times New Roman"/>
          <w:szCs w:val="24"/>
        </w:rPr>
        <w:t xml:space="preserve">Given that there has been no previous effort to examine all four CSCs </w:t>
      </w:r>
      <w:r w:rsidR="00BB4731" w:rsidRPr="000A75AC">
        <w:rPr>
          <w:rFonts w:ascii="Times New Roman" w:hAnsi="Times New Roman"/>
          <w:szCs w:val="24"/>
        </w:rPr>
        <w:t xml:space="preserve">systematically </w:t>
      </w:r>
      <w:r w:rsidRPr="000A75AC">
        <w:rPr>
          <w:rFonts w:ascii="Times New Roman" w:hAnsi="Times New Roman"/>
          <w:szCs w:val="24"/>
        </w:rPr>
        <w:t xml:space="preserve">during a single evaluation, the likelihood of duplicating information collection is minimal. </w:t>
      </w:r>
    </w:p>
    <w:p w:rsidR="00CA7B87" w:rsidRDefault="00CA7B87" w:rsidP="00B6139C">
      <w:pPr>
        <w:autoSpaceDE w:val="0"/>
        <w:autoSpaceDN w:val="0"/>
        <w:adjustRightInd w:val="0"/>
        <w:spacing w:line="240" w:lineRule="auto"/>
        <w:ind w:right="-86"/>
        <w:rPr>
          <w:b/>
          <w:bCs/>
          <w:color w:val="000000"/>
          <w:sz w:val="24"/>
          <w:szCs w:val="24"/>
        </w:rPr>
      </w:pPr>
    </w:p>
    <w:p w:rsidR="00CA7B87" w:rsidRDefault="00CA7B87">
      <w:pPr>
        <w:spacing w:line="240" w:lineRule="auto"/>
        <w:rPr>
          <w:b/>
          <w:bCs/>
          <w:color w:val="000000"/>
          <w:sz w:val="24"/>
          <w:szCs w:val="24"/>
        </w:rPr>
      </w:pPr>
      <w:r>
        <w:rPr>
          <w:b/>
          <w:bCs/>
          <w:color w:val="000000"/>
          <w:sz w:val="24"/>
          <w:szCs w:val="24"/>
        </w:rPr>
        <w:br w:type="page"/>
      </w:r>
    </w:p>
    <w:p w:rsidR="00B6139C" w:rsidRPr="000A75AC" w:rsidRDefault="00B6139C" w:rsidP="00B6139C">
      <w:pPr>
        <w:autoSpaceDE w:val="0"/>
        <w:autoSpaceDN w:val="0"/>
        <w:adjustRightInd w:val="0"/>
        <w:spacing w:line="240" w:lineRule="auto"/>
        <w:ind w:right="-86"/>
        <w:rPr>
          <w:color w:val="000000"/>
          <w:sz w:val="24"/>
          <w:szCs w:val="24"/>
        </w:rPr>
      </w:pPr>
      <w:r w:rsidRPr="000A75AC">
        <w:rPr>
          <w:b/>
          <w:bCs/>
          <w:color w:val="000000"/>
          <w:sz w:val="24"/>
          <w:szCs w:val="24"/>
        </w:rPr>
        <w:lastRenderedPageBreak/>
        <w:t xml:space="preserve">5.  </w:t>
      </w:r>
      <w:r w:rsidRPr="000A75AC">
        <w:rPr>
          <w:b/>
          <w:bCs/>
          <w:color w:val="000000"/>
          <w:sz w:val="24"/>
          <w:szCs w:val="24"/>
          <w:u w:val="single"/>
        </w:rPr>
        <w:t>If the collection of information involves small businesses or other small entities, describe the methods used to minimize burden.</w:t>
      </w:r>
      <w:r w:rsidRPr="000A75AC">
        <w:rPr>
          <w:b/>
          <w:bCs/>
          <w:color w:val="000000"/>
          <w:sz w:val="24"/>
          <w:szCs w:val="24"/>
        </w:rPr>
        <w:t xml:space="preserve"> </w:t>
      </w:r>
    </w:p>
    <w:p w:rsidR="00C218C5" w:rsidRPr="000A75AC" w:rsidRDefault="00E64026" w:rsidP="00EC54B4">
      <w:pPr>
        <w:pStyle w:val="bodytextnoaaomb"/>
        <w:rPr>
          <w:rFonts w:ascii="Times New Roman" w:hAnsi="Times New Roman"/>
          <w:szCs w:val="24"/>
        </w:rPr>
      </w:pPr>
      <w:r w:rsidRPr="000A75AC">
        <w:rPr>
          <w:rFonts w:ascii="Times New Roman" w:hAnsi="Times New Roman"/>
          <w:szCs w:val="24"/>
        </w:rPr>
        <w:t>NOAA</w:t>
      </w:r>
      <w:r w:rsidR="005D6415" w:rsidRPr="000A75AC">
        <w:rPr>
          <w:rFonts w:ascii="Times New Roman" w:hAnsi="Times New Roman"/>
          <w:szCs w:val="24"/>
        </w:rPr>
        <w:t xml:space="preserve"> has determined </w:t>
      </w:r>
      <w:r w:rsidR="00C218C5" w:rsidRPr="000A75AC">
        <w:rPr>
          <w:rFonts w:ascii="Times New Roman" w:hAnsi="Times New Roman"/>
          <w:szCs w:val="24"/>
        </w:rPr>
        <w:t>the requirements for this information collection do not adversely impact small businesses or other small entities</w:t>
      </w:r>
      <w:r w:rsidR="00977715" w:rsidRPr="000A75AC">
        <w:rPr>
          <w:rFonts w:ascii="Times New Roman" w:hAnsi="Times New Roman"/>
          <w:szCs w:val="24"/>
        </w:rPr>
        <w:t>.</w:t>
      </w:r>
      <w:r w:rsidR="00014BE2" w:rsidRPr="000A75AC">
        <w:rPr>
          <w:rFonts w:ascii="Times New Roman" w:hAnsi="Times New Roman"/>
          <w:szCs w:val="24"/>
        </w:rPr>
        <w:t xml:space="preserve"> </w:t>
      </w:r>
      <w:r w:rsidR="0074445A" w:rsidRPr="000A75AC">
        <w:rPr>
          <w:rFonts w:ascii="Times New Roman" w:hAnsi="Times New Roman"/>
          <w:szCs w:val="24"/>
        </w:rPr>
        <w:t>There are no small businesses used in this data collection.</w:t>
      </w:r>
      <w:r w:rsidR="00014BE2" w:rsidRPr="000A75AC">
        <w:rPr>
          <w:rFonts w:ascii="Times New Roman" w:hAnsi="Times New Roman"/>
          <w:szCs w:val="24"/>
        </w:rPr>
        <w:t xml:space="preserve"> </w:t>
      </w:r>
      <w:r w:rsidR="00AF2F1E" w:rsidRPr="000A75AC">
        <w:rPr>
          <w:rFonts w:ascii="Times New Roman" w:hAnsi="Times New Roman"/>
          <w:szCs w:val="24"/>
        </w:rPr>
        <w:t>All</w:t>
      </w:r>
      <w:r w:rsidR="00C218C5" w:rsidRPr="000A75AC">
        <w:rPr>
          <w:rFonts w:ascii="Times New Roman" w:hAnsi="Times New Roman"/>
          <w:szCs w:val="24"/>
        </w:rPr>
        <w:t xml:space="preserve"> </w:t>
      </w:r>
      <w:r w:rsidR="00AF2F1E" w:rsidRPr="000A75AC">
        <w:rPr>
          <w:rFonts w:ascii="Times New Roman" w:hAnsi="Times New Roman"/>
          <w:szCs w:val="24"/>
        </w:rPr>
        <w:t xml:space="preserve">new </w:t>
      </w:r>
      <w:r w:rsidR="00C218C5" w:rsidRPr="000A75AC">
        <w:rPr>
          <w:rFonts w:ascii="Times New Roman" w:hAnsi="Times New Roman"/>
          <w:szCs w:val="24"/>
        </w:rPr>
        <w:t xml:space="preserve">data collection </w:t>
      </w:r>
      <w:r w:rsidR="00AF2F1E" w:rsidRPr="000A75AC">
        <w:rPr>
          <w:rFonts w:ascii="Times New Roman" w:hAnsi="Times New Roman"/>
          <w:szCs w:val="24"/>
        </w:rPr>
        <w:t xml:space="preserve">is with </w:t>
      </w:r>
      <w:r w:rsidRPr="000A75AC">
        <w:rPr>
          <w:rFonts w:ascii="Times New Roman" w:hAnsi="Times New Roman"/>
          <w:szCs w:val="24"/>
        </w:rPr>
        <w:t xml:space="preserve">HUSP </w:t>
      </w:r>
      <w:r w:rsidR="003746E6" w:rsidRPr="000A75AC">
        <w:rPr>
          <w:rFonts w:ascii="Times New Roman" w:hAnsi="Times New Roman"/>
          <w:szCs w:val="24"/>
        </w:rPr>
        <w:t xml:space="preserve">and EPP </w:t>
      </w:r>
      <w:r w:rsidR="00101154" w:rsidRPr="000A75AC">
        <w:rPr>
          <w:rFonts w:ascii="Times New Roman" w:hAnsi="Times New Roman"/>
          <w:szCs w:val="24"/>
        </w:rPr>
        <w:t xml:space="preserve">applicants and </w:t>
      </w:r>
      <w:r w:rsidR="003746E6" w:rsidRPr="000A75AC">
        <w:rPr>
          <w:rFonts w:ascii="Times New Roman" w:hAnsi="Times New Roman"/>
          <w:szCs w:val="24"/>
        </w:rPr>
        <w:t>alumni</w:t>
      </w:r>
      <w:r w:rsidR="00AF2F1E" w:rsidRPr="000A75AC">
        <w:rPr>
          <w:rFonts w:ascii="Times New Roman" w:hAnsi="Times New Roman"/>
          <w:szCs w:val="24"/>
        </w:rPr>
        <w:t>.</w:t>
      </w:r>
      <w:r w:rsidR="00014BE2" w:rsidRPr="000A75AC">
        <w:rPr>
          <w:rFonts w:ascii="Times New Roman" w:hAnsi="Times New Roman"/>
          <w:szCs w:val="24"/>
        </w:rPr>
        <w:t xml:space="preserve"> </w:t>
      </w:r>
    </w:p>
    <w:p w:rsidR="00B6139C" w:rsidRPr="000A75AC" w:rsidRDefault="00B6139C" w:rsidP="00B6139C">
      <w:pPr>
        <w:autoSpaceDE w:val="0"/>
        <w:autoSpaceDN w:val="0"/>
        <w:adjustRightInd w:val="0"/>
        <w:spacing w:line="240" w:lineRule="auto"/>
        <w:rPr>
          <w:color w:val="000000"/>
          <w:sz w:val="24"/>
          <w:szCs w:val="24"/>
        </w:rPr>
      </w:pPr>
      <w:r w:rsidRPr="000A75AC">
        <w:rPr>
          <w:b/>
          <w:bCs/>
          <w:color w:val="000000"/>
          <w:sz w:val="24"/>
          <w:szCs w:val="24"/>
        </w:rPr>
        <w:t xml:space="preserve">6.  </w:t>
      </w:r>
      <w:r w:rsidRPr="000A75AC">
        <w:rPr>
          <w:b/>
          <w:bCs/>
          <w:color w:val="000000"/>
          <w:sz w:val="24"/>
          <w:szCs w:val="24"/>
          <w:u w:val="single"/>
        </w:rPr>
        <w:t>Describe the consequence to the Federal program or policy activities if the collection is not conducted or is conducted less frequently.</w:t>
      </w:r>
      <w:r w:rsidRPr="000A75AC">
        <w:rPr>
          <w:b/>
          <w:bCs/>
          <w:color w:val="000000"/>
          <w:sz w:val="24"/>
          <w:szCs w:val="24"/>
        </w:rPr>
        <w:t xml:space="preserve"> </w:t>
      </w:r>
    </w:p>
    <w:p w:rsidR="008B1EE4" w:rsidRPr="000A75AC" w:rsidRDefault="00B6139C" w:rsidP="002679EB">
      <w:pPr>
        <w:pStyle w:val="bodytextnoaaomb"/>
        <w:rPr>
          <w:rFonts w:ascii="Times New Roman" w:hAnsi="Times New Roman"/>
          <w:szCs w:val="24"/>
        </w:rPr>
      </w:pPr>
      <w:r w:rsidRPr="000A75AC">
        <w:rPr>
          <w:rFonts w:ascii="Times New Roman" w:hAnsi="Times New Roman"/>
          <w:szCs w:val="24"/>
        </w:rPr>
        <w:br/>
      </w:r>
      <w:r w:rsidR="006D27DC" w:rsidRPr="000A75AC">
        <w:rPr>
          <w:rFonts w:ascii="Times New Roman" w:hAnsi="Times New Roman"/>
          <w:szCs w:val="24"/>
        </w:rPr>
        <w:t xml:space="preserve">Obtaining information related to the outcomes and achievements of HUSP and EPP </w:t>
      </w:r>
      <w:r w:rsidR="00401C26" w:rsidRPr="000A75AC">
        <w:rPr>
          <w:rFonts w:ascii="Times New Roman" w:hAnsi="Times New Roman"/>
          <w:szCs w:val="24"/>
        </w:rPr>
        <w:t xml:space="preserve">applicants and </w:t>
      </w:r>
      <w:r w:rsidR="006D27DC" w:rsidRPr="000A75AC">
        <w:rPr>
          <w:rFonts w:ascii="Times New Roman" w:hAnsi="Times New Roman"/>
          <w:szCs w:val="24"/>
        </w:rPr>
        <w:t xml:space="preserve">alumni are critical to the evaluation of the scholarship programs, to NOAA’s educational mission, and to supporting minority students in NOAA’s mission-related fields. If these data are not collected, critical information related to these scholarship programs’ successes and challenges </w:t>
      </w:r>
      <w:r w:rsidR="002F3D7B" w:rsidRPr="000A75AC">
        <w:rPr>
          <w:rFonts w:ascii="Times New Roman" w:hAnsi="Times New Roman"/>
          <w:szCs w:val="24"/>
        </w:rPr>
        <w:t>cannot be evaluated for the betterment of the programs and NOAA’s educational missions.</w:t>
      </w:r>
    </w:p>
    <w:p w:rsidR="00B6139C" w:rsidRPr="000A75AC" w:rsidRDefault="00B6139C" w:rsidP="00B6139C">
      <w:pPr>
        <w:autoSpaceDE w:val="0"/>
        <w:autoSpaceDN w:val="0"/>
        <w:adjustRightInd w:val="0"/>
        <w:spacing w:line="240" w:lineRule="auto"/>
        <w:rPr>
          <w:color w:val="000000"/>
          <w:sz w:val="24"/>
          <w:szCs w:val="24"/>
          <w:u w:val="single"/>
        </w:rPr>
      </w:pPr>
      <w:r w:rsidRPr="000A75AC">
        <w:rPr>
          <w:b/>
          <w:bCs/>
          <w:color w:val="000000"/>
          <w:sz w:val="24"/>
          <w:szCs w:val="24"/>
        </w:rPr>
        <w:t xml:space="preserve">7.  </w:t>
      </w:r>
      <w:r w:rsidRPr="000A75AC">
        <w:rPr>
          <w:b/>
          <w:bCs/>
          <w:color w:val="000000"/>
          <w:sz w:val="24"/>
          <w:szCs w:val="24"/>
          <w:u w:val="single"/>
        </w:rPr>
        <w:t xml:space="preserve">Explain any special circumstances that require the collection to be conducted in a manner inconsistent with OMB guidelines. </w:t>
      </w:r>
    </w:p>
    <w:p w:rsidR="008B1EE4" w:rsidRPr="000A75AC" w:rsidRDefault="00B6139C" w:rsidP="002679EB">
      <w:pPr>
        <w:pStyle w:val="bodytextnoaaomb"/>
        <w:rPr>
          <w:rFonts w:ascii="Times New Roman" w:hAnsi="Times New Roman"/>
          <w:szCs w:val="24"/>
        </w:rPr>
      </w:pPr>
      <w:r w:rsidRPr="000A75AC">
        <w:rPr>
          <w:rFonts w:ascii="Times New Roman" w:hAnsi="Times New Roman"/>
          <w:szCs w:val="24"/>
        </w:rPr>
        <w:br/>
      </w:r>
      <w:r w:rsidR="008B1EE4" w:rsidRPr="000A75AC">
        <w:rPr>
          <w:rFonts w:ascii="Times New Roman" w:hAnsi="Times New Roman"/>
          <w:szCs w:val="24"/>
        </w:rPr>
        <w:t>There are no special circumstances</w:t>
      </w:r>
      <w:r w:rsidR="00A36AE6" w:rsidRPr="000A75AC">
        <w:rPr>
          <w:rFonts w:ascii="Times New Roman" w:hAnsi="Times New Roman"/>
          <w:szCs w:val="24"/>
        </w:rPr>
        <w:t>.</w:t>
      </w:r>
      <w:r w:rsidR="00014BE2" w:rsidRPr="000A75AC">
        <w:rPr>
          <w:rFonts w:ascii="Times New Roman" w:hAnsi="Times New Roman"/>
          <w:szCs w:val="24"/>
        </w:rPr>
        <w:t xml:space="preserve"> </w:t>
      </w:r>
    </w:p>
    <w:p w:rsidR="00B6139C" w:rsidRPr="000A75AC" w:rsidRDefault="00B6139C" w:rsidP="00B6139C">
      <w:pPr>
        <w:autoSpaceDE w:val="0"/>
        <w:autoSpaceDN w:val="0"/>
        <w:adjustRightInd w:val="0"/>
        <w:spacing w:line="240" w:lineRule="auto"/>
        <w:rPr>
          <w:color w:val="000000"/>
          <w:sz w:val="24"/>
          <w:szCs w:val="24"/>
          <w:u w:val="single"/>
        </w:rPr>
      </w:pPr>
      <w:r w:rsidRPr="000A75AC">
        <w:rPr>
          <w:b/>
          <w:bCs/>
          <w:color w:val="000000"/>
          <w:sz w:val="24"/>
          <w:szCs w:val="24"/>
        </w:rPr>
        <w:t xml:space="preserve">8.  </w:t>
      </w:r>
      <w:r w:rsidRPr="000A75AC">
        <w:rPr>
          <w:b/>
          <w:bCs/>
          <w:color w:val="000000"/>
          <w:sz w:val="24"/>
          <w:szCs w:val="24"/>
          <w:u w:val="single"/>
        </w:rPr>
        <w:t xml:space="preserve">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8B1EE4" w:rsidRPr="000A75AC" w:rsidRDefault="00B6139C" w:rsidP="00EC54B4">
      <w:pPr>
        <w:pStyle w:val="bodytextnoaaomb"/>
        <w:rPr>
          <w:rFonts w:ascii="Times New Roman" w:hAnsi="Times New Roman"/>
          <w:szCs w:val="24"/>
        </w:rPr>
      </w:pPr>
      <w:r w:rsidRPr="000A75AC">
        <w:rPr>
          <w:rFonts w:ascii="Times New Roman" w:hAnsi="Times New Roman"/>
          <w:szCs w:val="24"/>
        </w:rPr>
        <w:br/>
        <w:t>A Federal Register Notice published on April 29, 2015 (80 FR 23773) solicited comments on this request. No comments were received.</w:t>
      </w:r>
    </w:p>
    <w:p w:rsidR="00396628" w:rsidRPr="000A75AC" w:rsidRDefault="00396628" w:rsidP="00EC54B4">
      <w:pPr>
        <w:pStyle w:val="bodytextnoaaomb"/>
        <w:rPr>
          <w:rFonts w:ascii="Times New Roman" w:hAnsi="Times New Roman"/>
          <w:szCs w:val="24"/>
        </w:rPr>
      </w:pPr>
      <w:r w:rsidRPr="000A75AC">
        <w:rPr>
          <w:rFonts w:ascii="Times New Roman" w:hAnsi="Times New Roman"/>
          <w:szCs w:val="24"/>
        </w:rPr>
        <w:t xml:space="preserve">Our team consulted with each of the four CSC directors to ensure that we had a comprehensive understanding </w:t>
      </w:r>
      <w:r w:rsidR="00787F4D" w:rsidRPr="000A75AC">
        <w:rPr>
          <w:rFonts w:ascii="Times New Roman" w:hAnsi="Times New Roman"/>
          <w:szCs w:val="24"/>
        </w:rPr>
        <w:t>of the program data, including the directors’ perspectives on the creation of program measures and evaluation. The directors</w:t>
      </w:r>
      <w:r w:rsidR="00D30E18" w:rsidRPr="000A75AC">
        <w:rPr>
          <w:rFonts w:ascii="Times New Roman" w:hAnsi="Times New Roman"/>
          <w:szCs w:val="24"/>
        </w:rPr>
        <w:t>’</w:t>
      </w:r>
      <w:r w:rsidR="00787F4D" w:rsidRPr="000A75AC">
        <w:rPr>
          <w:rFonts w:ascii="Times New Roman" w:hAnsi="Times New Roman"/>
          <w:szCs w:val="24"/>
        </w:rPr>
        <w:t xml:space="preserve"> names </w:t>
      </w:r>
      <w:r w:rsidR="00D30E18" w:rsidRPr="000A75AC">
        <w:rPr>
          <w:rFonts w:ascii="Times New Roman" w:hAnsi="Times New Roman"/>
          <w:szCs w:val="24"/>
        </w:rPr>
        <w:t xml:space="preserve">and contact information </w:t>
      </w:r>
      <w:r w:rsidR="00787F4D" w:rsidRPr="000A75AC">
        <w:rPr>
          <w:rFonts w:ascii="Times New Roman" w:hAnsi="Times New Roman"/>
          <w:szCs w:val="24"/>
        </w:rPr>
        <w:t>are displayed in Table A.8.</w:t>
      </w:r>
      <w:r w:rsidR="00A224BE" w:rsidRPr="000A75AC">
        <w:rPr>
          <w:rFonts w:ascii="Times New Roman" w:hAnsi="Times New Roman"/>
          <w:szCs w:val="24"/>
        </w:rPr>
        <w:t>1</w:t>
      </w:r>
      <w:r w:rsidR="00787F4D" w:rsidRPr="000A75AC">
        <w:rPr>
          <w:rFonts w:ascii="Times New Roman" w:hAnsi="Times New Roman"/>
          <w:szCs w:val="24"/>
        </w:rPr>
        <w:t>.</w:t>
      </w:r>
    </w:p>
    <w:p w:rsidR="00DE6EF4" w:rsidRPr="000A75AC" w:rsidRDefault="00DE6EF4">
      <w:pPr>
        <w:spacing w:line="240" w:lineRule="auto"/>
        <w:rPr>
          <w:rFonts w:eastAsia="Times New Roman"/>
          <w:b/>
          <w:bCs/>
          <w:sz w:val="24"/>
          <w:szCs w:val="24"/>
        </w:rPr>
      </w:pPr>
      <w:r w:rsidRPr="000A75AC">
        <w:rPr>
          <w:sz w:val="24"/>
          <w:szCs w:val="24"/>
        </w:rPr>
        <w:br w:type="page"/>
      </w:r>
    </w:p>
    <w:p w:rsidR="0001166A" w:rsidRPr="000A75AC" w:rsidRDefault="0001166A" w:rsidP="00442F01">
      <w:pPr>
        <w:pStyle w:val="tabletitlenoaaomb"/>
        <w:contextualSpacing/>
        <w:rPr>
          <w:rFonts w:ascii="Times New Roman" w:hAnsi="Times New Roman" w:cs="Times New Roman"/>
        </w:rPr>
      </w:pPr>
      <w:r w:rsidRPr="000A75AC">
        <w:rPr>
          <w:rFonts w:ascii="Times New Roman" w:hAnsi="Times New Roman" w:cs="Times New Roman"/>
        </w:rPr>
        <w:lastRenderedPageBreak/>
        <w:t>Table A</w:t>
      </w:r>
      <w:r w:rsidR="00F07EF0" w:rsidRPr="000A75AC">
        <w:rPr>
          <w:rFonts w:ascii="Times New Roman" w:hAnsi="Times New Roman" w:cs="Times New Roman"/>
        </w:rPr>
        <w:t>.</w:t>
      </w:r>
      <w:r w:rsidRPr="000A75AC">
        <w:rPr>
          <w:rFonts w:ascii="Times New Roman" w:hAnsi="Times New Roman" w:cs="Times New Roman"/>
        </w:rPr>
        <w:t>8.1</w:t>
      </w:r>
      <w:r w:rsidR="005D6415" w:rsidRPr="000A75AC">
        <w:rPr>
          <w:rFonts w:ascii="Times New Roman" w:hAnsi="Times New Roman" w:cs="Times New Roman"/>
        </w:rPr>
        <w:t>.</w:t>
      </w:r>
      <w:r w:rsidR="002679EB" w:rsidRPr="000A75AC">
        <w:rPr>
          <w:rFonts w:ascii="Times New Roman" w:hAnsi="Times New Roman" w:cs="Times New Roman"/>
        </w:rPr>
        <w:br/>
      </w:r>
      <w:r w:rsidR="00A224BE" w:rsidRPr="000A75AC">
        <w:rPr>
          <w:rFonts w:ascii="Times New Roman" w:hAnsi="Times New Roman" w:cs="Times New Roman"/>
        </w:rPr>
        <w:t>C</w:t>
      </w:r>
      <w:r w:rsidR="000722B8" w:rsidRPr="000A75AC">
        <w:rPr>
          <w:rFonts w:ascii="Times New Roman" w:hAnsi="Times New Roman" w:cs="Times New Roman"/>
        </w:rPr>
        <w:t>SC Director Contact Information</w:t>
      </w:r>
      <w:r w:rsidR="00A224BE" w:rsidRPr="000A75AC">
        <w:rPr>
          <w:rFonts w:ascii="Times New Roman" w:hAnsi="Times New Roman" w:cs="Times New Roman"/>
        </w:rPr>
        <w:t xml:space="preserve"> </w:t>
      </w:r>
    </w:p>
    <w:tbl>
      <w:tblPr>
        <w:tblStyle w:val="LightShading"/>
        <w:tblW w:w="5000" w:type="pct"/>
        <w:tblLayout w:type="fixed"/>
        <w:tblLook w:val="04A0" w:firstRow="1" w:lastRow="0" w:firstColumn="1" w:lastColumn="0" w:noHBand="0" w:noVBand="1"/>
      </w:tblPr>
      <w:tblGrid>
        <w:gridCol w:w="1367"/>
        <w:gridCol w:w="3421"/>
        <w:gridCol w:w="2880"/>
        <w:gridCol w:w="1908"/>
      </w:tblGrid>
      <w:tr w:rsidR="000722B8" w:rsidRPr="000A75AC" w:rsidTr="000A7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5739A1" w:rsidRPr="000A75AC" w:rsidRDefault="005739A1" w:rsidP="00442F01">
            <w:pPr>
              <w:pStyle w:val="TableChartandFigureListText"/>
              <w:contextualSpacing/>
              <w:rPr>
                <w:rFonts w:ascii="Times New Roman" w:hAnsi="Times New Roman" w:cs="Times New Roman"/>
                <w:b w:val="0"/>
                <w:sz w:val="24"/>
                <w:szCs w:val="24"/>
              </w:rPr>
            </w:pPr>
            <w:r w:rsidRPr="000A75AC">
              <w:rPr>
                <w:rFonts w:ascii="Times New Roman" w:hAnsi="Times New Roman" w:cs="Times New Roman"/>
                <w:b w:val="0"/>
                <w:sz w:val="24"/>
                <w:szCs w:val="24"/>
              </w:rPr>
              <w:t>Name</w:t>
            </w:r>
          </w:p>
        </w:tc>
        <w:tc>
          <w:tcPr>
            <w:tcW w:w="1786" w:type="pct"/>
          </w:tcPr>
          <w:p w:rsidR="005739A1" w:rsidRPr="000A75AC" w:rsidRDefault="000722B8" w:rsidP="00442F01">
            <w:pPr>
              <w:pStyle w:val="TableChartandFigureListText"/>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0A75AC">
              <w:rPr>
                <w:rFonts w:ascii="Times New Roman" w:hAnsi="Times New Roman" w:cs="Times New Roman"/>
                <w:b w:val="0"/>
                <w:sz w:val="24"/>
                <w:szCs w:val="24"/>
              </w:rPr>
              <w:t>CSC Affiliation</w:t>
            </w:r>
          </w:p>
        </w:tc>
        <w:tc>
          <w:tcPr>
            <w:tcW w:w="1504" w:type="pct"/>
          </w:tcPr>
          <w:p w:rsidR="005739A1" w:rsidRPr="000A75AC" w:rsidRDefault="000722B8" w:rsidP="00442F01">
            <w:pPr>
              <w:pStyle w:val="TableChartandFigureListText"/>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0A75AC">
              <w:rPr>
                <w:rFonts w:ascii="Times New Roman" w:hAnsi="Times New Roman" w:cs="Times New Roman"/>
                <w:b w:val="0"/>
                <w:sz w:val="24"/>
                <w:szCs w:val="24"/>
              </w:rPr>
              <w:t>Address</w:t>
            </w:r>
          </w:p>
        </w:tc>
        <w:tc>
          <w:tcPr>
            <w:tcW w:w="996" w:type="pct"/>
          </w:tcPr>
          <w:p w:rsidR="005739A1" w:rsidRPr="000A75AC" w:rsidRDefault="005739A1" w:rsidP="00442F01">
            <w:pPr>
              <w:pStyle w:val="TableChartandFigureListText"/>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0A75AC">
              <w:rPr>
                <w:rFonts w:ascii="Times New Roman" w:hAnsi="Times New Roman" w:cs="Times New Roman"/>
                <w:b w:val="0"/>
                <w:sz w:val="24"/>
                <w:szCs w:val="24"/>
              </w:rPr>
              <w:t>Phone Number</w:t>
            </w:r>
          </w:p>
        </w:tc>
      </w:tr>
      <w:tr w:rsidR="000722B8" w:rsidRPr="000A75AC" w:rsidTr="000A75AC">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714" w:type="pct"/>
          </w:tcPr>
          <w:p w:rsidR="00A224BE" w:rsidRPr="000A75AC" w:rsidDel="00A224BE" w:rsidRDefault="000722B8" w:rsidP="00442F01">
            <w:pPr>
              <w:pStyle w:val="TableChartandFigureListText"/>
              <w:contextualSpacing/>
              <w:rPr>
                <w:rFonts w:ascii="Times New Roman" w:hAnsi="Times New Roman" w:cs="Times New Roman"/>
                <w:b w:val="0"/>
                <w:sz w:val="24"/>
                <w:szCs w:val="24"/>
              </w:rPr>
            </w:pPr>
            <w:r w:rsidRPr="000A75AC">
              <w:rPr>
                <w:rFonts w:ascii="Times New Roman" w:hAnsi="Times New Roman" w:cs="Times New Roman"/>
                <w:b w:val="0"/>
                <w:sz w:val="24"/>
                <w:szCs w:val="24"/>
              </w:rPr>
              <w:t>Vernon Morris, Ph.D.</w:t>
            </w:r>
          </w:p>
        </w:tc>
        <w:tc>
          <w:tcPr>
            <w:tcW w:w="1786" w:type="pct"/>
          </w:tcPr>
          <w:p w:rsidR="00A224BE" w:rsidRPr="000A75AC" w:rsidDel="00A224BE" w:rsidRDefault="000722B8" w:rsidP="00442F01">
            <w:pPr>
              <w:pStyle w:val="TableChartandFigureListText"/>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75AC">
              <w:rPr>
                <w:rFonts w:ascii="Times New Roman" w:hAnsi="Times New Roman" w:cs="Times New Roman"/>
                <w:sz w:val="24"/>
                <w:szCs w:val="24"/>
              </w:rPr>
              <w:t>NOAA Center for Atmospheric Science at Howard University (NCAS)</w:t>
            </w:r>
          </w:p>
        </w:tc>
        <w:tc>
          <w:tcPr>
            <w:tcW w:w="1504" w:type="pct"/>
          </w:tcPr>
          <w:p w:rsidR="00A224BE" w:rsidRPr="000A75AC" w:rsidRDefault="000722B8" w:rsidP="00442F01">
            <w:pPr>
              <w:pStyle w:val="TableChartandFigureListText"/>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75AC">
              <w:rPr>
                <w:rFonts w:ascii="Times New Roman" w:hAnsi="Times New Roman" w:cs="Times New Roman"/>
                <w:sz w:val="24"/>
                <w:szCs w:val="24"/>
              </w:rPr>
              <w:t>HURB-1 Building</w:t>
            </w:r>
          </w:p>
          <w:p w:rsidR="000722B8" w:rsidRPr="000A75AC" w:rsidRDefault="000722B8" w:rsidP="00442F01">
            <w:pPr>
              <w:pStyle w:val="TableChartandFigureListText"/>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75AC">
              <w:rPr>
                <w:rFonts w:ascii="Times New Roman" w:hAnsi="Times New Roman" w:cs="Times New Roman"/>
                <w:sz w:val="24"/>
                <w:szCs w:val="24"/>
              </w:rPr>
              <w:t>Room 302</w:t>
            </w:r>
          </w:p>
          <w:p w:rsidR="000722B8" w:rsidRPr="000A75AC" w:rsidRDefault="000722B8" w:rsidP="00442F01">
            <w:pPr>
              <w:pStyle w:val="TableChartandFigureListText"/>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75AC">
              <w:rPr>
                <w:rFonts w:ascii="Times New Roman" w:hAnsi="Times New Roman" w:cs="Times New Roman"/>
                <w:sz w:val="24"/>
                <w:szCs w:val="24"/>
              </w:rPr>
              <w:t>1840 7</w:t>
            </w:r>
            <w:r w:rsidRPr="000A75AC">
              <w:rPr>
                <w:rFonts w:ascii="Times New Roman" w:hAnsi="Times New Roman" w:cs="Times New Roman"/>
                <w:sz w:val="24"/>
                <w:szCs w:val="24"/>
                <w:vertAlign w:val="superscript"/>
              </w:rPr>
              <w:t>th</w:t>
            </w:r>
            <w:r w:rsidRPr="000A75AC">
              <w:rPr>
                <w:rFonts w:ascii="Times New Roman" w:hAnsi="Times New Roman" w:cs="Times New Roman"/>
                <w:sz w:val="24"/>
                <w:szCs w:val="24"/>
              </w:rPr>
              <w:t xml:space="preserve"> Street NW</w:t>
            </w:r>
          </w:p>
          <w:p w:rsidR="000722B8" w:rsidRPr="000A75AC" w:rsidDel="00A224BE" w:rsidRDefault="000722B8" w:rsidP="00442F01">
            <w:pPr>
              <w:pStyle w:val="TableChartandFigureListText"/>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75AC">
              <w:rPr>
                <w:rFonts w:ascii="Times New Roman" w:hAnsi="Times New Roman" w:cs="Times New Roman"/>
                <w:sz w:val="24"/>
                <w:szCs w:val="24"/>
              </w:rPr>
              <w:t>Washington, DC 20001</w:t>
            </w:r>
          </w:p>
        </w:tc>
        <w:tc>
          <w:tcPr>
            <w:tcW w:w="996" w:type="pct"/>
          </w:tcPr>
          <w:p w:rsidR="00A224BE" w:rsidRPr="000A75AC" w:rsidDel="00A224BE" w:rsidRDefault="000722B8" w:rsidP="00D30E18">
            <w:pPr>
              <w:pStyle w:val="TableChartandFigureListText"/>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75AC">
              <w:rPr>
                <w:rFonts w:ascii="Times New Roman" w:hAnsi="Times New Roman" w:cs="Times New Roman"/>
                <w:sz w:val="24"/>
                <w:szCs w:val="24"/>
              </w:rPr>
              <w:t>(202) 806-8678</w:t>
            </w:r>
          </w:p>
        </w:tc>
      </w:tr>
      <w:tr w:rsidR="000722B8" w:rsidRPr="000A75AC" w:rsidTr="000A75AC">
        <w:trPr>
          <w:trHeight w:val="737"/>
        </w:trPr>
        <w:tc>
          <w:tcPr>
            <w:cnfStyle w:val="001000000000" w:firstRow="0" w:lastRow="0" w:firstColumn="1" w:lastColumn="0" w:oddVBand="0" w:evenVBand="0" w:oddHBand="0" w:evenHBand="0" w:firstRowFirstColumn="0" w:firstRowLastColumn="0" w:lastRowFirstColumn="0" w:lastRowLastColumn="0"/>
            <w:tcW w:w="714" w:type="pct"/>
          </w:tcPr>
          <w:p w:rsidR="00A224BE" w:rsidRPr="000A75AC" w:rsidDel="00A224BE" w:rsidRDefault="000722B8" w:rsidP="00442F01">
            <w:pPr>
              <w:pStyle w:val="TableChartandFigureListText"/>
              <w:contextualSpacing/>
              <w:rPr>
                <w:rFonts w:ascii="Times New Roman" w:hAnsi="Times New Roman" w:cs="Times New Roman"/>
                <w:b w:val="0"/>
                <w:sz w:val="24"/>
                <w:szCs w:val="24"/>
              </w:rPr>
            </w:pPr>
            <w:r w:rsidRPr="000A75AC">
              <w:rPr>
                <w:rFonts w:ascii="Times New Roman" w:hAnsi="Times New Roman" w:cs="Times New Roman"/>
                <w:sz w:val="24"/>
                <w:szCs w:val="24"/>
              </w:rPr>
              <w:t>Reza Khanbilvardi, Ph.D.</w:t>
            </w:r>
          </w:p>
        </w:tc>
        <w:tc>
          <w:tcPr>
            <w:tcW w:w="1786" w:type="pct"/>
          </w:tcPr>
          <w:p w:rsidR="00A224BE" w:rsidRPr="000A75AC" w:rsidDel="00A224BE" w:rsidRDefault="000722B8" w:rsidP="00442F01">
            <w:pPr>
              <w:pStyle w:val="TableChartandFigureListTex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75AC">
              <w:rPr>
                <w:rFonts w:ascii="Times New Roman" w:hAnsi="Times New Roman" w:cs="Times New Roman"/>
                <w:sz w:val="24"/>
                <w:szCs w:val="24"/>
              </w:rPr>
              <w:t>NOAA Cooperative Center Remote Sensing Science and Technology Center at the City College of the City University of New York (CREST)</w:t>
            </w:r>
          </w:p>
        </w:tc>
        <w:tc>
          <w:tcPr>
            <w:tcW w:w="1504" w:type="pct"/>
          </w:tcPr>
          <w:p w:rsidR="00A224BE" w:rsidRPr="000A75AC" w:rsidRDefault="000722B8" w:rsidP="00442F01">
            <w:pPr>
              <w:pStyle w:val="TableChartandFigureListTex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75AC">
              <w:rPr>
                <w:rFonts w:ascii="Times New Roman" w:hAnsi="Times New Roman" w:cs="Times New Roman"/>
                <w:sz w:val="24"/>
                <w:szCs w:val="24"/>
              </w:rPr>
              <w:t>Steinman Hall, Rm T-107</w:t>
            </w:r>
          </w:p>
          <w:p w:rsidR="000722B8" w:rsidRPr="000A75AC" w:rsidRDefault="000722B8" w:rsidP="00442F01">
            <w:pPr>
              <w:pStyle w:val="TableChartandFigureListTex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75AC">
              <w:rPr>
                <w:rFonts w:ascii="Times New Roman" w:hAnsi="Times New Roman" w:cs="Times New Roman"/>
                <w:sz w:val="24"/>
                <w:szCs w:val="24"/>
              </w:rPr>
              <w:t>140</w:t>
            </w:r>
            <w:r w:rsidRPr="000A75AC">
              <w:rPr>
                <w:rFonts w:ascii="Times New Roman" w:hAnsi="Times New Roman" w:cs="Times New Roman"/>
                <w:sz w:val="24"/>
                <w:szCs w:val="24"/>
                <w:vertAlign w:val="superscript"/>
              </w:rPr>
              <w:t>th</w:t>
            </w:r>
            <w:r w:rsidRPr="000A75AC">
              <w:rPr>
                <w:rFonts w:ascii="Times New Roman" w:hAnsi="Times New Roman" w:cs="Times New Roman"/>
                <w:sz w:val="24"/>
                <w:szCs w:val="24"/>
              </w:rPr>
              <w:t xml:space="preserve"> Street &amp; Convent Avenue</w:t>
            </w:r>
          </w:p>
          <w:p w:rsidR="000722B8" w:rsidRPr="000A75AC" w:rsidDel="00A224BE" w:rsidRDefault="000722B8" w:rsidP="00442F01">
            <w:pPr>
              <w:pStyle w:val="TableChartandFigureListTex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75AC">
              <w:rPr>
                <w:rFonts w:ascii="Times New Roman" w:hAnsi="Times New Roman" w:cs="Times New Roman"/>
                <w:sz w:val="24"/>
                <w:szCs w:val="24"/>
              </w:rPr>
              <w:t>New York, NY 10031</w:t>
            </w:r>
          </w:p>
        </w:tc>
        <w:tc>
          <w:tcPr>
            <w:tcW w:w="996" w:type="pct"/>
          </w:tcPr>
          <w:p w:rsidR="00A224BE" w:rsidRPr="000A75AC" w:rsidDel="00A224BE" w:rsidRDefault="000722B8" w:rsidP="00442F01">
            <w:pPr>
              <w:pStyle w:val="TableChartandFigureListTex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75AC">
              <w:rPr>
                <w:rFonts w:ascii="Times New Roman" w:hAnsi="Times New Roman" w:cs="Times New Roman"/>
                <w:sz w:val="24"/>
                <w:szCs w:val="24"/>
              </w:rPr>
              <w:t>(212) 650-8009</w:t>
            </w:r>
          </w:p>
        </w:tc>
      </w:tr>
      <w:tr w:rsidR="000722B8" w:rsidRPr="000A75AC" w:rsidTr="000A75AC">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714" w:type="pct"/>
          </w:tcPr>
          <w:p w:rsidR="00A224BE" w:rsidRPr="000A75AC" w:rsidDel="00A224BE" w:rsidRDefault="000722B8" w:rsidP="00442F01">
            <w:pPr>
              <w:pStyle w:val="TableChartandFigureListText"/>
              <w:contextualSpacing/>
              <w:rPr>
                <w:rFonts w:ascii="Times New Roman" w:hAnsi="Times New Roman" w:cs="Times New Roman"/>
                <w:b w:val="0"/>
                <w:sz w:val="24"/>
                <w:szCs w:val="24"/>
              </w:rPr>
            </w:pPr>
            <w:r w:rsidRPr="000A75AC">
              <w:rPr>
                <w:rFonts w:ascii="Times New Roman" w:hAnsi="Times New Roman" w:cs="Times New Roman"/>
                <w:sz w:val="24"/>
                <w:szCs w:val="24"/>
              </w:rPr>
              <w:t>Michael Abazinge, Ph.D.</w:t>
            </w:r>
          </w:p>
        </w:tc>
        <w:tc>
          <w:tcPr>
            <w:tcW w:w="1786" w:type="pct"/>
          </w:tcPr>
          <w:p w:rsidR="00A224BE" w:rsidRPr="000A75AC" w:rsidDel="00A224BE" w:rsidRDefault="000722B8" w:rsidP="00442F01">
            <w:pPr>
              <w:pStyle w:val="TableChartandFigureListText"/>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75AC">
              <w:rPr>
                <w:rFonts w:ascii="Times New Roman" w:hAnsi="Times New Roman" w:cs="Times New Roman"/>
                <w:sz w:val="24"/>
                <w:szCs w:val="24"/>
              </w:rPr>
              <w:t>NOAA Environmental Cooperative Science Center at Florida A&amp; M University (ECSC)</w:t>
            </w:r>
          </w:p>
        </w:tc>
        <w:tc>
          <w:tcPr>
            <w:tcW w:w="1504" w:type="pct"/>
          </w:tcPr>
          <w:p w:rsidR="00A224BE" w:rsidRPr="000A75AC" w:rsidRDefault="000722B8" w:rsidP="00442F01">
            <w:pPr>
              <w:pStyle w:val="TableChartandFigureListText"/>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75AC">
              <w:rPr>
                <w:rFonts w:ascii="Times New Roman" w:hAnsi="Times New Roman" w:cs="Times New Roman"/>
                <w:sz w:val="24"/>
                <w:szCs w:val="24"/>
              </w:rPr>
              <w:t>1515 S. Martin Luther King Jr. Blvd</w:t>
            </w:r>
          </w:p>
          <w:p w:rsidR="000722B8" w:rsidRPr="000A75AC" w:rsidRDefault="000722B8" w:rsidP="00442F01">
            <w:pPr>
              <w:pStyle w:val="TableChartandFigureListText"/>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75AC">
              <w:rPr>
                <w:rFonts w:ascii="Times New Roman" w:hAnsi="Times New Roman" w:cs="Times New Roman"/>
                <w:sz w:val="24"/>
                <w:szCs w:val="24"/>
              </w:rPr>
              <w:t>305-D FSH Science Research Center</w:t>
            </w:r>
          </w:p>
          <w:p w:rsidR="000722B8" w:rsidRPr="000A75AC" w:rsidDel="00A224BE" w:rsidRDefault="000722B8" w:rsidP="00442F01">
            <w:pPr>
              <w:pStyle w:val="TableChartandFigureListText"/>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75AC">
              <w:rPr>
                <w:rFonts w:ascii="Times New Roman" w:hAnsi="Times New Roman" w:cs="Times New Roman"/>
                <w:sz w:val="24"/>
                <w:szCs w:val="24"/>
              </w:rPr>
              <w:t>Tallahassee, FL 32307</w:t>
            </w:r>
          </w:p>
        </w:tc>
        <w:tc>
          <w:tcPr>
            <w:tcW w:w="996" w:type="pct"/>
          </w:tcPr>
          <w:p w:rsidR="00A224BE" w:rsidRPr="000A75AC" w:rsidDel="00A224BE" w:rsidRDefault="000722B8" w:rsidP="00442F01">
            <w:pPr>
              <w:pStyle w:val="TableChartandFigureListText"/>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75AC">
              <w:rPr>
                <w:rFonts w:ascii="Times New Roman" w:hAnsi="Times New Roman" w:cs="Times New Roman"/>
                <w:sz w:val="24"/>
                <w:szCs w:val="24"/>
              </w:rPr>
              <w:t>(850) 599-8553</w:t>
            </w:r>
          </w:p>
        </w:tc>
      </w:tr>
      <w:tr w:rsidR="000722B8" w:rsidRPr="000A75AC" w:rsidTr="000A75AC">
        <w:trPr>
          <w:trHeight w:val="737"/>
        </w:trPr>
        <w:tc>
          <w:tcPr>
            <w:cnfStyle w:val="001000000000" w:firstRow="0" w:lastRow="0" w:firstColumn="1" w:lastColumn="0" w:oddVBand="0" w:evenVBand="0" w:oddHBand="0" w:evenHBand="0" w:firstRowFirstColumn="0" w:firstRowLastColumn="0" w:lastRowFirstColumn="0" w:lastRowLastColumn="0"/>
            <w:tcW w:w="714" w:type="pct"/>
          </w:tcPr>
          <w:p w:rsidR="00A224BE" w:rsidRPr="000A75AC" w:rsidDel="00A224BE" w:rsidRDefault="000722B8" w:rsidP="00442F01">
            <w:pPr>
              <w:pStyle w:val="TableChartandFigureListText"/>
              <w:contextualSpacing/>
              <w:rPr>
                <w:rFonts w:ascii="Times New Roman" w:hAnsi="Times New Roman" w:cs="Times New Roman"/>
                <w:b w:val="0"/>
                <w:sz w:val="24"/>
                <w:szCs w:val="24"/>
              </w:rPr>
            </w:pPr>
            <w:r w:rsidRPr="000A75AC">
              <w:rPr>
                <w:rFonts w:ascii="Times New Roman" w:hAnsi="Times New Roman" w:cs="Times New Roman"/>
                <w:b w:val="0"/>
                <w:sz w:val="24"/>
                <w:szCs w:val="24"/>
              </w:rPr>
              <w:t>Paulinus Chigbu, Ph.D.</w:t>
            </w:r>
          </w:p>
        </w:tc>
        <w:tc>
          <w:tcPr>
            <w:tcW w:w="1786" w:type="pct"/>
          </w:tcPr>
          <w:p w:rsidR="00A224BE" w:rsidRPr="000A75AC" w:rsidDel="00A224BE" w:rsidRDefault="000722B8" w:rsidP="00442F01">
            <w:pPr>
              <w:pStyle w:val="TableChartandFigureListTex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75AC">
              <w:rPr>
                <w:rFonts w:ascii="Times New Roman" w:hAnsi="Times New Roman" w:cs="Times New Roman"/>
                <w:sz w:val="24"/>
                <w:szCs w:val="24"/>
              </w:rPr>
              <w:t>NOAA Living Marine Resources Cooperative Science Center at the University of Maryland Eastern Shore (LMRCSC)</w:t>
            </w:r>
          </w:p>
        </w:tc>
        <w:tc>
          <w:tcPr>
            <w:tcW w:w="1504" w:type="pct"/>
          </w:tcPr>
          <w:p w:rsidR="000722B8" w:rsidRPr="000A75AC" w:rsidRDefault="000722B8" w:rsidP="00442F01">
            <w:pPr>
              <w:pStyle w:val="TableChartandFigureListTex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75AC">
              <w:rPr>
                <w:rFonts w:ascii="Times New Roman" w:hAnsi="Times New Roman" w:cs="Times New Roman"/>
                <w:sz w:val="24"/>
                <w:szCs w:val="24"/>
              </w:rPr>
              <w:t>Carver Hall</w:t>
            </w:r>
          </w:p>
          <w:p w:rsidR="000722B8" w:rsidRPr="000A75AC" w:rsidRDefault="000722B8" w:rsidP="00442F01">
            <w:pPr>
              <w:pStyle w:val="TableChartandFigureListTex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75AC">
              <w:rPr>
                <w:rFonts w:ascii="Times New Roman" w:hAnsi="Times New Roman" w:cs="Times New Roman"/>
                <w:sz w:val="24"/>
                <w:szCs w:val="24"/>
              </w:rPr>
              <w:t>University of Maryland Eastern Shore</w:t>
            </w:r>
          </w:p>
          <w:p w:rsidR="000722B8" w:rsidRPr="000A75AC" w:rsidDel="00A224BE" w:rsidRDefault="000722B8" w:rsidP="00442F01">
            <w:pPr>
              <w:pStyle w:val="TableChartandFigureListTex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75AC">
              <w:rPr>
                <w:rFonts w:ascii="Times New Roman" w:hAnsi="Times New Roman" w:cs="Times New Roman"/>
                <w:sz w:val="24"/>
                <w:szCs w:val="24"/>
              </w:rPr>
              <w:t>Princess Anne, MD 21853</w:t>
            </w:r>
          </w:p>
        </w:tc>
        <w:tc>
          <w:tcPr>
            <w:tcW w:w="996" w:type="pct"/>
          </w:tcPr>
          <w:p w:rsidR="00A224BE" w:rsidRPr="000A75AC" w:rsidDel="00A224BE" w:rsidRDefault="000722B8" w:rsidP="00442F01">
            <w:pPr>
              <w:pStyle w:val="TableChartandFigureListTex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75AC">
              <w:rPr>
                <w:rFonts w:ascii="Times New Roman" w:hAnsi="Times New Roman" w:cs="Times New Roman"/>
                <w:sz w:val="24"/>
                <w:szCs w:val="24"/>
              </w:rPr>
              <w:t>(404) 621-3034</w:t>
            </w:r>
          </w:p>
        </w:tc>
      </w:tr>
    </w:tbl>
    <w:p w:rsidR="005739A1" w:rsidRPr="000A75AC" w:rsidRDefault="005739A1" w:rsidP="002679EB">
      <w:pPr>
        <w:pStyle w:val="nospaceafternoaaomb"/>
        <w:rPr>
          <w:rFonts w:ascii="Times New Roman" w:hAnsi="Times New Roman"/>
          <w:szCs w:val="24"/>
        </w:rPr>
      </w:pPr>
    </w:p>
    <w:p w:rsidR="00B6139C" w:rsidRPr="000A75AC" w:rsidRDefault="00B6139C" w:rsidP="00B6139C">
      <w:pPr>
        <w:autoSpaceDE w:val="0"/>
        <w:autoSpaceDN w:val="0"/>
        <w:adjustRightInd w:val="0"/>
        <w:spacing w:line="240" w:lineRule="auto"/>
        <w:rPr>
          <w:color w:val="000000"/>
          <w:sz w:val="24"/>
          <w:szCs w:val="24"/>
        </w:rPr>
      </w:pPr>
      <w:r w:rsidRPr="000A75AC">
        <w:rPr>
          <w:b/>
          <w:bCs/>
          <w:color w:val="000000"/>
          <w:sz w:val="24"/>
          <w:szCs w:val="24"/>
        </w:rPr>
        <w:t xml:space="preserve">9.  </w:t>
      </w:r>
      <w:r w:rsidRPr="000A75AC">
        <w:rPr>
          <w:b/>
          <w:bCs/>
          <w:color w:val="000000"/>
          <w:sz w:val="24"/>
          <w:szCs w:val="24"/>
          <w:u w:val="single"/>
        </w:rPr>
        <w:t>Explain any decisions to provide payments or gifts to respondents, other than remuneration of contractors or grantees.</w:t>
      </w:r>
      <w:r w:rsidRPr="000A75AC">
        <w:rPr>
          <w:b/>
          <w:bCs/>
          <w:color w:val="000000"/>
          <w:sz w:val="24"/>
          <w:szCs w:val="24"/>
        </w:rPr>
        <w:t xml:space="preserve"> </w:t>
      </w:r>
    </w:p>
    <w:p w:rsidR="008B1EE4" w:rsidRPr="000A75AC" w:rsidRDefault="00B6139C" w:rsidP="00EC54B4">
      <w:pPr>
        <w:pStyle w:val="bodytextnoaaomb"/>
        <w:rPr>
          <w:rFonts w:ascii="Times New Roman" w:hAnsi="Times New Roman"/>
          <w:szCs w:val="24"/>
        </w:rPr>
      </w:pPr>
      <w:r w:rsidRPr="000A75AC">
        <w:rPr>
          <w:rFonts w:ascii="Times New Roman" w:hAnsi="Times New Roman"/>
          <w:szCs w:val="24"/>
        </w:rPr>
        <w:br/>
        <w:t xml:space="preserve">No payment or gift will be </w:t>
      </w:r>
      <w:r w:rsidR="008B1EE4" w:rsidRPr="000A75AC">
        <w:rPr>
          <w:rFonts w:ascii="Times New Roman" w:hAnsi="Times New Roman"/>
          <w:szCs w:val="24"/>
        </w:rPr>
        <w:t xml:space="preserve">offered to </w:t>
      </w:r>
      <w:r w:rsidR="0027285C" w:rsidRPr="000A75AC">
        <w:rPr>
          <w:rFonts w:ascii="Times New Roman" w:hAnsi="Times New Roman"/>
          <w:szCs w:val="24"/>
        </w:rPr>
        <w:t>interview or survey respondents</w:t>
      </w:r>
      <w:r w:rsidR="008732D9" w:rsidRPr="000A75AC">
        <w:rPr>
          <w:rFonts w:ascii="Times New Roman" w:hAnsi="Times New Roman"/>
          <w:szCs w:val="24"/>
        </w:rPr>
        <w:t xml:space="preserve">. </w:t>
      </w:r>
    </w:p>
    <w:p w:rsidR="008B145A" w:rsidRPr="000A75AC" w:rsidRDefault="008B145A" w:rsidP="008B145A">
      <w:pPr>
        <w:autoSpaceDE w:val="0"/>
        <w:autoSpaceDN w:val="0"/>
        <w:adjustRightInd w:val="0"/>
        <w:spacing w:line="240" w:lineRule="auto"/>
        <w:rPr>
          <w:color w:val="000000"/>
          <w:sz w:val="24"/>
          <w:szCs w:val="24"/>
        </w:rPr>
      </w:pPr>
      <w:r w:rsidRPr="000A75AC">
        <w:rPr>
          <w:b/>
          <w:bCs/>
          <w:color w:val="000000"/>
          <w:sz w:val="24"/>
          <w:szCs w:val="24"/>
        </w:rPr>
        <w:t xml:space="preserve">10.  </w:t>
      </w:r>
      <w:r w:rsidRPr="000A75AC">
        <w:rPr>
          <w:b/>
          <w:bCs/>
          <w:color w:val="000000"/>
          <w:sz w:val="24"/>
          <w:szCs w:val="24"/>
          <w:u w:val="single"/>
        </w:rPr>
        <w:t>Describe any assurance of confidentiality provided to respondents and the basis for assurance in statute, regulation, or agency policy.</w:t>
      </w:r>
      <w:r w:rsidRPr="000A75AC">
        <w:rPr>
          <w:b/>
          <w:bCs/>
          <w:color w:val="000000"/>
          <w:sz w:val="24"/>
          <w:szCs w:val="24"/>
        </w:rPr>
        <w:t xml:space="preserve"> </w:t>
      </w:r>
    </w:p>
    <w:p w:rsidR="0067178F" w:rsidRPr="000A75AC" w:rsidRDefault="00E055AA" w:rsidP="00EC54B4">
      <w:pPr>
        <w:pStyle w:val="bodytextnoaaomb"/>
        <w:rPr>
          <w:rFonts w:ascii="Times New Roman" w:hAnsi="Times New Roman"/>
          <w:szCs w:val="24"/>
        </w:rPr>
      </w:pPr>
      <w:r w:rsidRPr="000A75AC">
        <w:rPr>
          <w:rFonts w:ascii="Times New Roman" w:hAnsi="Times New Roman"/>
          <w:szCs w:val="24"/>
        </w:rPr>
        <w:t>Survey respondents will</w:t>
      </w:r>
      <w:r w:rsidR="0067178F" w:rsidRPr="000A75AC">
        <w:rPr>
          <w:rFonts w:ascii="Times New Roman" w:hAnsi="Times New Roman"/>
          <w:szCs w:val="24"/>
        </w:rPr>
        <w:t xml:space="preserve"> be assured that no individually identifiable information will be included with any response</w:t>
      </w:r>
      <w:r w:rsidR="006666FE" w:rsidRPr="000A75AC">
        <w:rPr>
          <w:rFonts w:ascii="Times New Roman" w:hAnsi="Times New Roman"/>
          <w:szCs w:val="24"/>
        </w:rPr>
        <w:t xml:space="preserve">; every effort will be made </w:t>
      </w:r>
      <w:r w:rsidR="004B26A2" w:rsidRPr="000A75AC">
        <w:rPr>
          <w:rFonts w:ascii="Times New Roman" w:hAnsi="Times New Roman"/>
          <w:szCs w:val="24"/>
        </w:rPr>
        <w:t>during</w:t>
      </w:r>
      <w:r w:rsidR="006666FE" w:rsidRPr="000A75AC">
        <w:rPr>
          <w:rFonts w:ascii="Times New Roman" w:hAnsi="Times New Roman"/>
          <w:szCs w:val="24"/>
        </w:rPr>
        <w:t xml:space="preserve"> reporting to minimize the extent to which the identities of respondents can be inferred from the data</w:t>
      </w:r>
      <w:r w:rsidR="002239B6" w:rsidRPr="000A75AC">
        <w:rPr>
          <w:rFonts w:ascii="Times New Roman" w:hAnsi="Times New Roman"/>
          <w:szCs w:val="24"/>
        </w:rPr>
        <w:t>.</w:t>
      </w:r>
      <w:r w:rsidR="00014BE2" w:rsidRPr="000A75AC">
        <w:rPr>
          <w:rFonts w:ascii="Times New Roman" w:hAnsi="Times New Roman"/>
          <w:szCs w:val="24"/>
        </w:rPr>
        <w:t xml:space="preserve"> </w:t>
      </w:r>
      <w:r w:rsidR="0067178F" w:rsidRPr="000A75AC">
        <w:rPr>
          <w:rFonts w:ascii="Times New Roman" w:hAnsi="Times New Roman"/>
          <w:szCs w:val="24"/>
        </w:rPr>
        <w:t xml:space="preserve">Furthermore, the link between any response and any individual will be secured in a locked (hardcopy) or encrypted (computer) file and destroyed at the conclusion of the study pursuant to applicable </w:t>
      </w:r>
      <w:r w:rsidR="00401C26" w:rsidRPr="000A75AC">
        <w:rPr>
          <w:rFonts w:ascii="Times New Roman" w:hAnsi="Times New Roman"/>
          <w:szCs w:val="24"/>
        </w:rPr>
        <w:t>NOAA</w:t>
      </w:r>
      <w:r w:rsidR="0067178F" w:rsidRPr="000A75AC">
        <w:rPr>
          <w:rFonts w:ascii="Times New Roman" w:hAnsi="Times New Roman"/>
          <w:szCs w:val="24"/>
        </w:rPr>
        <w:t xml:space="preserve"> regulations.</w:t>
      </w:r>
      <w:r w:rsidR="00014BE2" w:rsidRPr="000A75AC">
        <w:rPr>
          <w:rFonts w:ascii="Times New Roman" w:hAnsi="Times New Roman"/>
          <w:szCs w:val="24"/>
        </w:rPr>
        <w:t xml:space="preserve"> </w:t>
      </w:r>
      <w:r w:rsidR="00D83B01" w:rsidRPr="000A75AC">
        <w:rPr>
          <w:rFonts w:ascii="Times New Roman" w:eastAsia="Times New Roman" w:hAnsi="Times New Roman"/>
          <w:color w:val="000000"/>
          <w:szCs w:val="24"/>
        </w:rPr>
        <w:t>In adherence with FISMA Enclave Data Transmission Policies, all data transmitted must be encrypted via software using FIPS 140-2 standards to protect sensitive information for compliance purposes.</w:t>
      </w:r>
    </w:p>
    <w:p w:rsidR="008B1EE4" w:rsidRPr="000A75AC" w:rsidRDefault="008B1EE4" w:rsidP="00EC54B4">
      <w:pPr>
        <w:pStyle w:val="bodytextnoaaomb"/>
        <w:rPr>
          <w:rFonts w:ascii="Times New Roman" w:hAnsi="Times New Roman"/>
          <w:szCs w:val="24"/>
        </w:rPr>
      </w:pPr>
      <w:r w:rsidRPr="000A75AC">
        <w:rPr>
          <w:rFonts w:ascii="Times New Roman" w:hAnsi="Times New Roman"/>
          <w:szCs w:val="24"/>
        </w:rPr>
        <w:t>All</w:t>
      </w:r>
      <w:r w:rsidR="00AC76EC" w:rsidRPr="000A75AC">
        <w:rPr>
          <w:rFonts w:ascii="Times New Roman" w:hAnsi="Times New Roman"/>
          <w:szCs w:val="24"/>
        </w:rPr>
        <w:t xml:space="preserve"> </w:t>
      </w:r>
      <w:r w:rsidR="00401C26" w:rsidRPr="000A75AC">
        <w:rPr>
          <w:rFonts w:ascii="Times New Roman" w:hAnsi="Times New Roman"/>
          <w:szCs w:val="24"/>
        </w:rPr>
        <w:t>data collection staff</w:t>
      </w:r>
      <w:r w:rsidR="00AC76EC" w:rsidRPr="000A75AC">
        <w:rPr>
          <w:rFonts w:ascii="Times New Roman" w:hAnsi="Times New Roman"/>
          <w:szCs w:val="24"/>
        </w:rPr>
        <w:t xml:space="preserve"> </w:t>
      </w:r>
      <w:r w:rsidR="00856FDB" w:rsidRPr="000A75AC">
        <w:rPr>
          <w:rFonts w:ascii="Times New Roman" w:hAnsi="Times New Roman"/>
          <w:szCs w:val="24"/>
        </w:rPr>
        <w:t>at Insight</w:t>
      </w:r>
      <w:r w:rsidRPr="000A75AC">
        <w:rPr>
          <w:rFonts w:ascii="Times New Roman" w:hAnsi="Times New Roman"/>
          <w:szCs w:val="24"/>
        </w:rPr>
        <w:t xml:space="preserve"> </w:t>
      </w:r>
      <w:r w:rsidR="00AC76EC" w:rsidRPr="000A75AC">
        <w:rPr>
          <w:rFonts w:ascii="Times New Roman" w:hAnsi="Times New Roman"/>
          <w:szCs w:val="24"/>
        </w:rPr>
        <w:t xml:space="preserve">(who will </w:t>
      </w:r>
      <w:r w:rsidR="00401C26" w:rsidRPr="000A75AC">
        <w:rPr>
          <w:rFonts w:ascii="Times New Roman" w:hAnsi="Times New Roman"/>
          <w:szCs w:val="24"/>
        </w:rPr>
        <w:t>design the online survey</w:t>
      </w:r>
      <w:r w:rsidR="00C80C38" w:rsidRPr="000A75AC">
        <w:rPr>
          <w:rFonts w:ascii="Times New Roman" w:hAnsi="Times New Roman"/>
          <w:szCs w:val="24"/>
        </w:rPr>
        <w:t xml:space="preserve"> and analyze results</w:t>
      </w:r>
      <w:r w:rsidR="00401C26" w:rsidRPr="000A75AC">
        <w:rPr>
          <w:rFonts w:ascii="Times New Roman" w:hAnsi="Times New Roman"/>
          <w:szCs w:val="24"/>
        </w:rPr>
        <w:t xml:space="preserve">) </w:t>
      </w:r>
      <w:r w:rsidRPr="000A75AC">
        <w:rPr>
          <w:rFonts w:ascii="Times New Roman" w:hAnsi="Times New Roman"/>
          <w:szCs w:val="24"/>
        </w:rPr>
        <w:t xml:space="preserve">and </w:t>
      </w:r>
      <w:r w:rsidR="00D43237" w:rsidRPr="000A75AC">
        <w:rPr>
          <w:rFonts w:ascii="Times New Roman" w:hAnsi="Times New Roman"/>
          <w:szCs w:val="24"/>
        </w:rPr>
        <w:t>IMPAQ</w:t>
      </w:r>
      <w:r w:rsidR="00401C26" w:rsidRPr="000A75AC">
        <w:rPr>
          <w:rFonts w:ascii="Times New Roman" w:hAnsi="Times New Roman"/>
          <w:szCs w:val="24"/>
        </w:rPr>
        <w:t xml:space="preserve"> interviewers and </w:t>
      </w:r>
      <w:r w:rsidRPr="000A75AC">
        <w:rPr>
          <w:rFonts w:ascii="Times New Roman" w:hAnsi="Times New Roman"/>
          <w:szCs w:val="24"/>
        </w:rPr>
        <w:t xml:space="preserve">data </w:t>
      </w:r>
      <w:r w:rsidR="00401C26" w:rsidRPr="000A75AC">
        <w:rPr>
          <w:rFonts w:ascii="Times New Roman" w:hAnsi="Times New Roman"/>
          <w:szCs w:val="24"/>
        </w:rPr>
        <w:t xml:space="preserve">analysis </w:t>
      </w:r>
      <w:r w:rsidRPr="000A75AC">
        <w:rPr>
          <w:rFonts w:ascii="Times New Roman" w:hAnsi="Times New Roman"/>
          <w:szCs w:val="24"/>
        </w:rPr>
        <w:t xml:space="preserve">collection staff </w:t>
      </w:r>
      <w:r w:rsidR="00AC76EC" w:rsidRPr="000A75AC">
        <w:rPr>
          <w:rFonts w:ascii="Times New Roman" w:hAnsi="Times New Roman"/>
          <w:szCs w:val="24"/>
        </w:rPr>
        <w:t xml:space="preserve">(who will </w:t>
      </w:r>
      <w:r w:rsidR="00C80C38" w:rsidRPr="000A75AC">
        <w:rPr>
          <w:rFonts w:ascii="Times New Roman" w:hAnsi="Times New Roman"/>
          <w:szCs w:val="24"/>
        </w:rPr>
        <w:t xml:space="preserve">and collect the survey data and </w:t>
      </w:r>
      <w:r w:rsidR="00AC76EC" w:rsidRPr="000A75AC">
        <w:rPr>
          <w:rFonts w:ascii="Times New Roman" w:hAnsi="Times New Roman"/>
          <w:szCs w:val="24"/>
        </w:rPr>
        <w:t xml:space="preserve">conduct </w:t>
      </w:r>
      <w:r w:rsidR="002239B6" w:rsidRPr="000A75AC">
        <w:rPr>
          <w:rFonts w:ascii="Times New Roman" w:hAnsi="Times New Roman"/>
          <w:szCs w:val="24"/>
        </w:rPr>
        <w:t>the</w:t>
      </w:r>
      <w:r w:rsidR="00AC76EC" w:rsidRPr="000A75AC">
        <w:rPr>
          <w:rFonts w:ascii="Times New Roman" w:hAnsi="Times New Roman"/>
          <w:szCs w:val="24"/>
        </w:rPr>
        <w:t xml:space="preserve"> </w:t>
      </w:r>
      <w:r w:rsidR="00401C26" w:rsidRPr="000A75AC">
        <w:rPr>
          <w:rFonts w:ascii="Times New Roman" w:hAnsi="Times New Roman"/>
          <w:szCs w:val="24"/>
        </w:rPr>
        <w:t xml:space="preserve">CSC </w:t>
      </w:r>
      <w:r w:rsidR="00F87B2C" w:rsidRPr="000A75AC">
        <w:rPr>
          <w:rFonts w:ascii="Times New Roman" w:hAnsi="Times New Roman"/>
          <w:szCs w:val="24"/>
        </w:rPr>
        <w:t>site visits</w:t>
      </w:r>
      <w:r w:rsidR="00AC76EC" w:rsidRPr="000A75AC">
        <w:rPr>
          <w:rFonts w:ascii="Times New Roman" w:hAnsi="Times New Roman"/>
          <w:szCs w:val="24"/>
        </w:rPr>
        <w:t xml:space="preserve">) </w:t>
      </w:r>
      <w:r w:rsidRPr="000A75AC">
        <w:rPr>
          <w:rFonts w:ascii="Times New Roman" w:hAnsi="Times New Roman"/>
          <w:szCs w:val="24"/>
        </w:rPr>
        <w:t xml:space="preserve">are required to sign a data confidentiality pledge </w:t>
      </w:r>
      <w:r w:rsidR="007954D6" w:rsidRPr="000A75AC">
        <w:rPr>
          <w:rFonts w:ascii="Times New Roman" w:hAnsi="Times New Roman"/>
          <w:szCs w:val="24"/>
        </w:rPr>
        <w:t xml:space="preserve">(see Attachment </w:t>
      </w:r>
      <w:r w:rsidR="004A316C" w:rsidRPr="000A75AC">
        <w:rPr>
          <w:rFonts w:ascii="Times New Roman" w:hAnsi="Times New Roman"/>
          <w:szCs w:val="24"/>
        </w:rPr>
        <w:t>D</w:t>
      </w:r>
      <w:r w:rsidR="007954D6" w:rsidRPr="000A75AC">
        <w:rPr>
          <w:rFonts w:ascii="Times New Roman" w:hAnsi="Times New Roman"/>
          <w:szCs w:val="24"/>
        </w:rPr>
        <w:t xml:space="preserve">) </w:t>
      </w:r>
      <w:r w:rsidRPr="000A75AC">
        <w:rPr>
          <w:rFonts w:ascii="Times New Roman" w:hAnsi="Times New Roman"/>
          <w:szCs w:val="24"/>
        </w:rPr>
        <w:t>associated specifically with this study.</w:t>
      </w:r>
      <w:r w:rsidR="00014BE2" w:rsidRPr="000A75AC">
        <w:rPr>
          <w:rFonts w:ascii="Times New Roman" w:hAnsi="Times New Roman"/>
          <w:szCs w:val="24"/>
        </w:rPr>
        <w:t xml:space="preserve"> </w:t>
      </w:r>
      <w:r w:rsidR="007126B6" w:rsidRPr="000A75AC">
        <w:rPr>
          <w:rFonts w:ascii="Times New Roman" w:hAnsi="Times New Roman"/>
          <w:szCs w:val="24"/>
        </w:rPr>
        <w:t>In this agreement, the staff pledges to maintain the privacy of all information collected from the respondents and to not disclose it to anyone other than authorized representatives of the study, except as otherwise required by law.</w:t>
      </w:r>
      <w:r w:rsidR="00014BE2" w:rsidRPr="000A75AC">
        <w:rPr>
          <w:rFonts w:ascii="Times New Roman" w:hAnsi="Times New Roman"/>
          <w:szCs w:val="24"/>
        </w:rPr>
        <w:t xml:space="preserve"> </w:t>
      </w:r>
    </w:p>
    <w:p w:rsidR="008B145A" w:rsidRPr="000A75AC" w:rsidRDefault="008B145A" w:rsidP="008B145A">
      <w:pPr>
        <w:autoSpaceDE w:val="0"/>
        <w:autoSpaceDN w:val="0"/>
        <w:adjustRightInd w:val="0"/>
        <w:spacing w:line="240" w:lineRule="auto"/>
        <w:rPr>
          <w:color w:val="000000"/>
          <w:sz w:val="24"/>
          <w:szCs w:val="24"/>
          <w:u w:val="single"/>
        </w:rPr>
      </w:pPr>
      <w:r w:rsidRPr="000A75AC">
        <w:rPr>
          <w:b/>
          <w:bCs/>
          <w:color w:val="000000"/>
          <w:sz w:val="24"/>
          <w:szCs w:val="24"/>
        </w:rPr>
        <w:lastRenderedPageBreak/>
        <w:t xml:space="preserve">11.  </w:t>
      </w:r>
      <w:r w:rsidRPr="000A75AC">
        <w:rPr>
          <w:b/>
          <w:bCs/>
          <w:color w:val="000000"/>
          <w:sz w:val="24"/>
          <w:szCs w:val="24"/>
          <w:u w:val="single"/>
        </w:rPr>
        <w:t xml:space="preserve">Provide additional justification for any questions of a sensitive nature, such as sexual behavior and attitudes, religious beliefs, and other matters that are commonly considered private. </w:t>
      </w:r>
    </w:p>
    <w:p w:rsidR="008B1EE4" w:rsidRPr="000A75AC" w:rsidRDefault="008B145A" w:rsidP="00EC54B4">
      <w:pPr>
        <w:pStyle w:val="bodytextnoaaomb"/>
        <w:rPr>
          <w:rFonts w:ascii="Times New Roman" w:hAnsi="Times New Roman"/>
          <w:szCs w:val="24"/>
        </w:rPr>
      </w:pPr>
      <w:r w:rsidRPr="000A75AC">
        <w:rPr>
          <w:rFonts w:ascii="Times New Roman" w:hAnsi="Times New Roman"/>
          <w:szCs w:val="24"/>
        </w:rPr>
        <w:br/>
      </w:r>
      <w:r w:rsidR="008B1EE4" w:rsidRPr="000A75AC">
        <w:rPr>
          <w:rFonts w:ascii="Times New Roman" w:hAnsi="Times New Roman"/>
          <w:szCs w:val="24"/>
        </w:rPr>
        <w:t xml:space="preserve">The </w:t>
      </w:r>
      <w:r w:rsidR="006C0931" w:rsidRPr="000A75AC">
        <w:rPr>
          <w:rFonts w:ascii="Times New Roman" w:hAnsi="Times New Roman"/>
          <w:szCs w:val="24"/>
        </w:rPr>
        <w:t xml:space="preserve">questions in </w:t>
      </w:r>
      <w:r w:rsidR="00A51183" w:rsidRPr="000A75AC">
        <w:rPr>
          <w:rFonts w:ascii="Times New Roman" w:hAnsi="Times New Roman"/>
          <w:szCs w:val="24"/>
        </w:rPr>
        <w:t xml:space="preserve">the </w:t>
      </w:r>
      <w:r w:rsidR="006C0931" w:rsidRPr="000A75AC">
        <w:rPr>
          <w:rFonts w:ascii="Times New Roman" w:hAnsi="Times New Roman"/>
          <w:szCs w:val="24"/>
        </w:rPr>
        <w:t xml:space="preserve">interview protocols and </w:t>
      </w:r>
      <w:r w:rsidR="008B1EE4" w:rsidRPr="000A75AC">
        <w:rPr>
          <w:rFonts w:ascii="Times New Roman" w:hAnsi="Times New Roman"/>
          <w:szCs w:val="24"/>
        </w:rPr>
        <w:t>survey instrument</w:t>
      </w:r>
      <w:r w:rsidR="008E4D46" w:rsidRPr="000A75AC">
        <w:rPr>
          <w:rFonts w:ascii="Times New Roman" w:hAnsi="Times New Roman"/>
          <w:szCs w:val="24"/>
        </w:rPr>
        <w:t>s</w:t>
      </w:r>
      <w:r w:rsidR="008B1EE4" w:rsidRPr="000A75AC">
        <w:rPr>
          <w:rFonts w:ascii="Times New Roman" w:hAnsi="Times New Roman"/>
          <w:szCs w:val="24"/>
        </w:rPr>
        <w:t xml:space="preserve"> </w:t>
      </w:r>
      <w:r w:rsidR="006C0931" w:rsidRPr="000A75AC">
        <w:rPr>
          <w:rFonts w:ascii="Times New Roman" w:hAnsi="Times New Roman"/>
          <w:szCs w:val="24"/>
        </w:rPr>
        <w:t xml:space="preserve">are unlikely to be </w:t>
      </w:r>
      <w:r w:rsidR="008B1EE4" w:rsidRPr="000A75AC">
        <w:rPr>
          <w:rFonts w:ascii="Times New Roman" w:hAnsi="Times New Roman"/>
          <w:szCs w:val="24"/>
        </w:rPr>
        <w:t>considered sensitive by respondents</w:t>
      </w:r>
      <w:r w:rsidR="00A36AE6" w:rsidRPr="000A75AC">
        <w:rPr>
          <w:rFonts w:ascii="Times New Roman" w:hAnsi="Times New Roman"/>
          <w:szCs w:val="24"/>
        </w:rPr>
        <w:t>.</w:t>
      </w:r>
      <w:r w:rsidR="00014BE2" w:rsidRPr="000A75AC">
        <w:rPr>
          <w:rFonts w:ascii="Times New Roman" w:hAnsi="Times New Roman"/>
          <w:szCs w:val="24"/>
        </w:rPr>
        <w:t xml:space="preserve"> </w:t>
      </w:r>
      <w:r w:rsidR="0061233B" w:rsidRPr="000A75AC">
        <w:rPr>
          <w:rFonts w:ascii="Times New Roman" w:hAnsi="Times New Roman"/>
          <w:szCs w:val="24"/>
        </w:rPr>
        <w:t xml:space="preserve">Because one of the main goals of the EPP USP, GSP, and CSC programs </w:t>
      </w:r>
      <w:r w:rsidRPr="000A75AC">
        <w:rPr>
          <w:rFonts w:ascii="Times New Roman" w:hAnsi="Times New Roman"/>
          <w:szCs w:val="24"/>
        </w:rPr>
        <w:t xml:space="preserve">is </w:t>
      </w:r>
      <w:r w:rsidR="0061233B" w:rsidRPr="000A75AC">
        <w:rPr>
          <w:rFonts w:ascii="Times New Roman" w:hAnsi="Times New Roman"/>
          <w:szCs w:val="24"/>
        </w:rPr>
        <w:t xml:space="preserve">to serve underrepresented </w:t>
      </w:r>
      <w:r w:rsidR="009F09B2" w:rsidRPr="000A75AC">
        <w:rPr>
          <w:rFonts w:ascii="Times New Roman" w:hAnsi="Times New Roman"/>
          <w:szCs w:val="24"/>
        </w:rPr>
        <w:t>groups</w:t>
      </w:r>
      <w:r w:rsidR="0061233B" w:rsidRPr="000A75AC">
        <w:rPr>
          <w:rFonts w:ascii="Times New Roman" w:hAnsi="Times New Roman"/>
          <w:szCs w:val="24"/>
        </w:rPr>
        <w:t>, the survey instrument will prompt respondents to provide information related to their race and ethnicity</w:t>
      </w:r>
      <w:r w:rsidR="008544D1" w:rsidRPr="000A75AC">
        <w:rPr>
          <w:rFonts w:ascii="Times New Roman" w:hAnsi="Times New Roman"/>
          <w:szCs w:val="24"/>
        </w:rPr>
        <w:t xml:space="preserve"> so that respondent outcomes can be disaggregated for analysis</w:t>
      </w:r>
      <w:r w:rsidR="0061233B" w:rsidRPr="000A75AC">
        <w:rPr>
          <w:rFonts w:ascii="Times New Roman" w:hAnsi="Times New Roman"/>
          <w:szCs w:val="24"/>
        </w:rPr>
        <w:t xml:space="preserve">. Since </w:t>
      </w:r>
      <w:r w:rsidR="00EE5F78" w:rsidRPr="000A75AC">
        <w:rPr>
          <w:rFonts w:ascii="Times New Roman" w:hAnsi="Times New Roman"/>
          <w:szCs w:val="24"/>
        </w:rPr>
        <w:t>enrollment in a</w:t>
      </w:r>
      <w:r w:rsidR="00AC01F4" w:rsidRPr="000A75AC">
        <w:rPr>
          <w:rFonts w:ascii="Times New Roman" w:hAnsi="Times New Roman"/>
          <w:szCs w:val="24"/>
        </w:rPr>
        <w:t>n</w:t>
      </w:r>
      <w:r w:rsidR="00EE5F78" w:rsidRPr="000A75AC">
        <w:rPr>
          <w:rFonts w:ascii="Times New Roman" w:hAnsi="Times New Roman"/>
          <w:szCs w:val="24"/>
        </w:rPr>
        <w:t xml:space="preserve"> MSI </w:t>
      </w:r>
      <w:r w:rsidR="0061233B" w:rsidRPr="000A75AC">
        <w:rPr>
          <w:rFonts w:ascii="Times New Roman" w:hAnsi="Times New Roman"/>
          <w:szCs w:val="24"/>
        </w:rPr>
        <w:t>is a requirement for all EPP USP and GSP applicants, we anticipate that respondents will be comfortable disclosing this information</w:t>
      </w:r>
      <w:r w:rsidR="008544D1" w:rsidRPr="000A75AC">
        <w:rPr>
          <w:rFonts w:ascii="Times New Roman" w:hAnsi="Times New Roman"/>
          <w:szCs w:val="24"/>
        </w:rPr>
        <w:t xml:space="preserve"> on the survey</w:t>
      </w:r>
      <w:r w:rsidR="0061233B" w:rsidRPr="000A75AC">
        <w:rPr>
          <w:rFonts w:ascii="Times New Roman" w:hAnsi="Times New Roman"/>
          <w:szCs w:val="24"/>
        </w:rPr>
        <w:t xml:space="preserve">. There are no </w:t>
      </w:r>
      <w:r w:rsidR="008544D1" w:rsidRPr="000A75AC">
        <w:rPr>
          <w:rFonts w:ascii="Times New Roman" w:hAnsi="Times New Roman"/>
          <w:szCs w:val="24"/>
        </w:rPr>
        <w:t>questions</w:t>
      </w:r>
      <w:r w:rsidR="0061233B" w:rsidRPr="000A75AC">
        <w:rPr>
          <w:rFonts w:ascii="Times New Roman" w:hAnsi="Times New Roman"/>
          <w:szCs w:val="24"/>
        </w:rPr>
        <w:t xml:space="preserve"> regarding religious beliefs, sexual attitudes or behavior, or other matters commonly considered as private</w:t>
      </w:r>
      <w:r w:rsidR="008544D1" w:rsidRPr="000A75AC">
        <w:rPr>
          <w:rFonts w:ascii="Times New Roman" w:hAnsi="Times New Roman"/>
          <w:szCs w:val="24"/>
        </w:rPr>
        <w:t xml:space="preserve"> on the remainder of the survey instrument</w:t>
      </w:r>
      <w:r w:rsidR="0061233B" w:rsidRPr="000A75AC">
        <w:rPr>
          <w:rFonts w:ascii="Times New Roman" w:hAnsi="Times New Roman"/>
          <w:szCs w:val="24"/>
        </w:rPr>
        <w:t>.</w:t>
      </w:r>
      <w:r w:rsidR="00014BE2" w:rsidRPr="000A75AC">
        <w:rPr>
          <w:rFonts w:ascii="Times New Roman" w:hAnsi="Times New Roman"/>
          <w:szCs w:val="24"/>
        </w:rPr>
        <w:t xml:space="preserve"> </w:t>
      </w:r>
      <w:r w:rsidR="008B1EE4" w:rsidRPr="000A75AC">
        <w:rPr>
          <w:rFonts w:ascii="Times New Roman" w:hAnsi="Times New Roman"/>
          <w:szCs w:val="24"/>
        </w:rPr>
        <w:t xml:space="preserve">As part of the consent process, respondents will be </w:t>
      </w:r>
      <w:r w:rsidR="00F409A7" w:rsidRPr="000A75AC">
        <w:rPr>
          <w:rFonts w:ascii="Times New Roman" w:hAnsi="Times New Roman"/>
          <w:szCs w:val="24"/>
        </w:rPr>
        <w:t xml:space="preserve">informed </w:t>
      </w:r>
      <w:r w:rsidR="008B1EE4" w:rsidRPr="000A75AC">
        <w:rPr>
          <w:rFonts w:ascii="Times New Roman" w:hAnsi="Times New Roman"/>
          <w:szCs w:val="24"/>
        </w:rPr>
        <w:t xml:space="preserve">that they may choose not to answer any </w:t>
      </w:r>
      <w:r w:rsidR="00DD7FCB" w:rsidRPr="000A75AC">
        <w:rPr>
          <w:rFonts w:ascii="Times New Roman" w:hAnsi="Times New Roman"/>
          <w:szCs w:val="24"/>
        </w:rPr>
        <w:t xml:space="preserve">specific </w:t>
      </w:r>
      <w:r w:rsidR="008B1EE4" w:rsidRPr="000A75AC">
        <w:rPr>
          <w:rFonts w:ascii="Times New Roman" w:hAnsi="Times New Roman"/>
          <w:szCs w:val="24"/>
        </w:rPr>
        <w:t>questions</w:t>
      </w:r>
      <w:r w:rsidR="003D643A" w:rsidRPr="000A75AC">
        <w:rPr>
          <w:rFonts w:ascii="Times New Roman" w:hAnsi="Times New Roman"/>
          <w:szCs w:val="24"/>
        </w:rPr>
        <w:t xml:space="preserve"> a</w:t>
      </w:r>
      <w:r w:rsidR="007954D6" w:rsidRPr="000A75AC">
        <w:rPr>
          <w:rFonts w:ascii="Times New Roman" w:hAnsi="Times New Roman"/>
          <w:szCs w:val="24"/>
        </w:rPr>
        <w:t>nd, as noted in A.10 above, that responses will be treated as private</w:t>
      </w:r>
      <w:r w:rsidR="003D643A" w:rsidRPr="000A75AC">
        <w:rPr>
          <w:rFonts w:ascii="Times New Roman" w:hAnsi="Times New Roman"/>
          <w:szCs w:val="24"/>
        </w:rPr>
        <w:t>.</w:t>
      </w:r>
      <w:r w:rsidR="008B1EE4" w:rsidRPr="000A75AC">
        <w:rPr>
          <w:rFonts w:ascii="Times New Roman" w:hAnsi="Times New Roman"/>
          <w:szCs w:val="24"/>
        </w:rPr>
        <w:t xml:space="preserve"> </w:t>
      </w:r>
    </w:p>
    <w:p w:rsidR="000A75AC" w:rsidRPr="000A75AC" w:rsidRDefault="000A75AC" w:rsidP="000A75AC">
      <w:pPr>
        <w:widowControl w:val="0"/>
        <w:rPr>
          <w:sz w:val="24"/>
          <w:szCs w:val="24"/>
        </w:rPr>
      </w:pPr>
      <w:r w:rsidRPr="000A75AC">
        <w:rPr>
          <w:b/>
          <w:sz w:val="24"/>
          <w:szCs w:val="24"/>
        </w:rPr>
        <w:t xml:space="preserve">12.  </w:t>
      </w:r>
      <w:r w:rsidRPr="000A75AC">
        <w:rPr>
          <w:b/>
          <w:sz w:val="24"/>
          <w:szCs w:val="24"/>
          <w:u w:val="single"/>
        </w:rPr>
        <w:t>Provide an estimate in hours of the burden of the collection of information</w:t>
      </w:r>
      <w:r w:rsidRPr="000A75AC">
        <w:rPr>
          <w:b/>
          <w:sz w:val="24"/>
          <w:szCs w:val="24"/>
        </w:rPr>
        <w:t>.</w:t>
      </w:r>
    </w:p>
    <w:p w:rsidR="00D83B01" w:rsidRPr="000A75AC" w:rsidRDefault="000A75AC" w:rsidP="000A75AC">
      <w:pPr>
        <w:pStyle w:val="heading3noaaomb"/>
        <w:rPr>
          <w:rFonts w:ascii="Times New Roman" w:hAnsi="Times New Roman"/>
          <w:sz w:val="24"/>
          <w:szCs w:val="24"/>
        </w:rPr>
      </w:pPr>
      <w:r>
        <w:rPr>
          <w:rFonts w:ascii="Times New Roman" w:hAnsi="Times New Roman"/>
          <w:sz w:val="24"/>
          <w:szCs w:val="24"/>
        </w:rPr>
        <w:br/>
      </w:r>
      <w:r w:rsidR="00D83B01" w:rsidRPr="000A75AC">
        <w:rPr>
          <w:rFonts w:ascii="Times New Roman" w:hAnsi="Times New Roman"/>
          <w:sz w:val="24"/>
          <w:szCs w:val="24"/>
        </w:rPr>
        <w:t>Web Survey Hour Burden</w:t>
      </w:r>
    </w:p>
    <w:p w:rsidR="00AC6949" w:rsidRPr="000A75AC" w:rsidRDefault="00E055AA" w:rsidP="00EC54B4">
      <w:pPr>
        <w:pStyle w:val="bodytextnoaaomb"/>
        <w:rPr>
          <w:rFonts w:ascii="Times New Roman" w:hAnsi="Times New Roman"/>
          <w:szCs w:val="24"/>
        </w:rPr>
      </w:pPr>
      <w:r w:rsidRPr="000A75AC">
        <w:rPr>
          <w:rFonts w:ascii="Times New Roman" w:hAnsi="Times New Roman"/>
          <w:szCs w:val="24"/>
        </w:rPr>
        <w:t xml:space="preserve">The survey is expected to achieve at least a </w:t>
      </w:r>
      <w:r w:rsidR="0080496D" w:rsidRPr="000A75AC">
        <w:rPr>
          <w:rFonts w:ascii="Times New Roman" w:hAnsi="Times New Roman"/>
          <w:szCs w:val="24"/>
        </w:rPr>
        <w:t>75</w:t>
      </w:r>
      <w:r w:rsidR="004F2B76" w:rsidRPr="000A75AC">
        <w:rPr>
          <w:rFonts w:ascii="Times New Roman" w:hAnsi="Times New Roman"/>
          <w:szCs w:val="24"/>
        </w:rPr>
        <w:t>-</w:t>
      </w:r>
      <w:r w:rsidRPr="000A75AC">
        <w:rPr>
          <w:rFonts w:ascii="Times New Roman" w:hAnsi="Times New Roman"/>
          <w:szCs w:val="24"/>
        </w:rPr>
        <w:t>percent response rate</w:t>
      </w:r>
      <w:r w:rsidR="00EE49E1" w:rsidRPr="000A75AC">
        <w:rPr>
          <w:rFonts w:ascii="Times New Roman" w:hAnsi="Times New Roman"/>
          <w:szCs w:val="24"/>
        </w:rPr>
        <w:t xml:space="preserve"> and will require approximately 25 minutes for an average </w:t>
      </w:r>
      <w:r w:rsidR="00787F4D" w:rsidRPr="000A75AC">
        <w:rPr>
          <w:rFonts w:ascii="Times New Roman" w:hAnsi="Times New Roman"/>
          <w:szCs w:val="24"/>
        </w:rPr>
        <w:t xml:space="preserve">current or past scholarship </w:t>
      </w:r>
      <w:r w:rsidR="006655E8" w:rsidRPr="000A75AC">
        <w:rPr>
          <w:rFonts w:ascii="Times New Roman" w:hAnsi="Times New Roman"/>
          <w:szCs w:val="24"/>
        </w:rPr>
        <w:t>recipient</w:t>
      </w:r>
      <w:r w:rsidR="00787F4D" w:rsidRPr="000A75AC">
        <w:rPr>
          <w:rFonts w:ascii="Times New Roman" w:hAnsi="Times New Roman"/>
          <w:szCs w:val="24"/>
        </w:rPr>
        <w:t xml:space="preserve"> </w:t>
      </w:r>
      <w:r w:rsidR="00EE49E1" w:rsidRPr="000A75AC">
        <w:rPr>
          <w:rFonts w:ascii="Times New Roman" w:hAnsi="Times New Roman"/>
          <w:szCs w:val="24"/>
        </w:rPr>
        <w:t>respondent to complete</w:t>
      </w:r>
      <w:r w:rsidR="006655E8" w:rsidRPr="000A75AC">
        <w:rPr>
          <w:rFonts w:ascii="Times New Roman" w:hAnsi="Times New Roman"/>
          <w:szCs w:val="24"/>
        </w:rPr>
        <w:t>,</w:t>
      </w:r>
      <w:r w:rsidR="00787F4D" w:rsidRPr="000A75AC">
        <w:rPr>
          <w:rFonts w:ascii="Times New Roman" w:hAnsi="Times New Roman"/>
          <w:szCs w:val="24"/>
        </w:rPr>
        <w:t xml:space="preserve"> and approximately 15 minutes for respondents who have not participated in the scholarship programs</w:t>
      </w:r>
      <w:r w:rsidRPr="000A75AC">
        <w:rPr>
          <w:rFonts w:ascii="Times New Roman" w:hAnsi="Times New Roman"/>
          <w:szCs w:val="24"/>
        </w:rPr>
        <w:t xml:space="preserve">. </w:t>
      </w:r>
      <w:r w:rsidR="00787F4D" w:rsidRPr="000A75AC">
        <w:rPr>
          <w:rFonts w:ascii="Times New Roman" w:hAnsi="Times New Roman"/>
          <w:szCs w:val="24"/>
        </w:rPr>
        <w:t xml:space="preserve">The non-scholarship respondent surveys are shorter because they are not asked to respond to questions about their experience with the scholarship programs. </w:t>
      </w:r>
      <w:r w:rsidRPr="000A75AC">
        <w:rPr>
          <w:rFonts w:ascii="Times New Roman" w:hAnsi="Times New Roman"/>
          <w:b/>
          <w:szCs w:val="24"/>
        </w:rPr>
        <w:t xml:space="preserve">Therefore, an estimated minimum of </w:t>
      </w:r>
      <w:r w:rsidR="00B30C4F" w:rsidRPr="000A75AC">
        <w:rPr>
          <w:rFonts w:ascii="Times New Roman" w:hAnsi="Times New Roman"/>
          <w:b/>
          <w:szCs w:val="24"/>
        </w:rPr>
        <w:t>1,4</w:t>
      </w:r>
      <w:r w:rsidR="00484638" w:rsidRPr="000A75AC">
        <w:rPr>
          <w:rFonts w:ascii="Times New Roman" w:hAnsi="Times New Roman"/>
          <w:b/>
          <w:szCs w:val="24"/>
        </w:rPr>
        <w:t>09</w:t>
      </w:r>
      <w:r w:rsidR="0080496D" w:rsidRPr="000A75AC">
        <w:rPr>
          <w:rFonts w:ascii="Times New Roman" w:hAnsi="Times New Roman"/>
          <w:b/>
          <w:szCs w:val="24"/>
        </w:rPr>
        <w:t xml:space="preserve"> </w:t>
      </w:r>
      <w:r w:rsidR="00830C6D" w:rsidRPr="000A75AC">
        <w:rPr>
          <w:rFonts w:ascii="Times New Roman" w:hAnsi="Times New Roman"/>
          <w:b/>
          <w:szCs w:val="24"/>
        </w:rPr>
        <w:t xml:space="preserve">out of </w:t>
      </w:r>
      <w:r w:rsidR="00813B14" w:rsidRPr="000A75AC">
        <w:rPr>
          <w:rFonts w:ascii="Times New Roman" w:hAnsi="Times New Roman"/>
          <w:b/>
          <w:szCs w:val="24"/>
        </w:rPr>
        <w:t>1,</w:t>
      </w:r>
      <w:r w:rsidR="00B30C4F" w:rsidRPr="000A75AC">
        <w:rPr>
          <w:rFonts w:ascii="Times New Roman" w:hAnsi="Times New Roman"/>
          <w:b/>
          <w:szCs w:val="24"/>
        </w:rPr>
        <w:t>87</w:t>
      </w:r>
      <w:r w:rsidR="00484638" w:rsidRPr="000A75AC">
        <w:rPr>
          <w:rFonts w:ascii="Times New Roman" w:hAnsi="Times New Roman"/>
          <w:b/>
          <w:szCs w:val="24"/>
        </w:rPr>
        <w:t>8</w:t>
      </w:r>
      <w:r w:rsidR="00AC6949" w:rsidRPr="000A75AC">
        <w:rPr>
          <w:rFonts w:ascii="Times New Roman" w:hAnsi="Times New Roman"/>
          <w:b/>
          <w:szCs w:val="24"/>
        </w:rPr>
        <w:t xml:space="preserve"> </w:t>
      </w:r>
      <w:r w:rsidR="008544D1" w:rsidRPr="000A75AC">
        <w:rPr>
          <w:rFonts w:ascii="Times New Roman" w:hAnsi="Times New Roman"/>
          <w:b/>
          <w:szCs w:val="24"/>
        </w:rPr>
        <w:t xml:space="preserve">potential </w:t>
      </w:r>
      <w:r w:rsidR="00AC6949" w:rsidRPr="000A75AC">
        <w:rPr>
          <w:rFonts w:ascii="Times New Roman" w:hAnsi="Times New Roman"/>
          <w:b/>
          <w:szCs w:val="24"/>
        </w:rPr>
        <w:t xml:space="preserve">respondents </w:t>
      </w:r>
      <w:r w:rsidR="00EE49E1" w:rsidRPr="000A75AC">
        <w:rPr>
          <w:rFonts w:ascii="Times New Roman" w:hAnsi="Times New Roman"/>
          <w:b/>
          <w:szCs w:val="24"/>
        </w:rPr>
        <w:t xml:space="preserve">are expected to </w:t>
      </w:r>
      <w:r w:rsidR="00AC6949" w:rsidRPr="000A75AC">
        <w:rPr>
          <w:rFonts w:ascii="Times New Roman" w:hAnsi="Times New Roman"/>
          <w:b/>
          <w:szCs w:val="24"/>
        </w:rPr>
        <w:t>comple</w:t>
      </w:r>
      <w:r w:rsidR="004A79EB">
        <w:rPr>
          <w:rFonts w:ascii="Times New Roman" w:hAnsi="Times New Roman"/>
          <w:b/>
          <w:szCs w:val="24"/>
        </w:rPr>
        <w:t xml:space="preserve">te the survey for </w:t>
      </w:r>
      <w:r w:rsidR="00830C6D" w:rsidRPr="000A75AC">
        <w:rPr>
          <w:rFonts w:ascii="Times New Roman" w:hAnsi="Times New Roman"/>
          <w:b/>
          <w:szCs w:val="24"/>
        </w:rPr>
        <w:t xml:space="preserve">a total of </w:t>
      </w:r>
      <w:r w:rsidR="00B30C4F" w:rsidRPr="000A75AC">
        <w:rPr>
          <w:rFonts w:ascii="Times New Roman" w:hAnsi="Times New Roman"/>
          <w:b/>
          <w:szCs w:val="24"/>
        </w:rPr>
        <w:t>5</w:t>
      </w:r>
      <w:r w:rsidR="00F4742B" w:rsidRPr="000A75AC">
        <w:rPr>
          <w:rFonts w:ascii="Times New Roman" w:hAnsi="Times New Roman"/>
          <w:b/>
          <w:szCs w:val="24"/>
        </w:rPr>
        <w:t>25</w:t>
      </w:r>
      <w:r w:rsidR="0080496D" w:rsidRPr="000A75AC">
        <w:rPr>
          <w:rFonts w:ascii="Times New Roman" w:hAnsi="Times New Roman"/>
          <w:b/>
          <w:szCs w:val="24"/>
        </w:rPr>
        <w:t xml:space="preserve"> </w:t>
      </w:r>
      <w:r w:rsidR="00830C6D" w:rsidRPr="000A75AC">
        <w:rPr>
          <w:rFonts w:ascii="Times New Roman" w:hAnsi="Times New Roman"/>
          <w:b/>
          <w:szCs w:val="24"/>
        </w:rPr>
        <w:t>burden hours (</w:t>
      </w:r>
      <w:r w:rsidR="00813B14" w:rsidRPr="000A75AC">
        <w:rPr>
          <w:rFonts w:ascii="Times New Roman" w:hAnsi="Times New Roman"/>
          <w:b/>
          <w:szCs w:val="24"/>
        </w:rPr>
        <w:t>1,</w:t>
      </w:r>
      <w:r w:rsidR="00F4742B" w:rsidRPr="000A75AC">
        <w:rPr>
          <w:rFonts w:ascii="Times New Roman" w:hAnsi="Times New Roman"/>
          <w:b/>
          <w:szCs w:val="24"/>
        </w:rPr>
        <w:t>034</w:t>
      </w:r>
      <w:r w:rsidR="0080496D" w:rsidRPr="000A75AC">
        <w:rPr>
          <w:rFonts w:ascii="Times New Roman" w:hAnsi="Times New Roman"/>
          <w:b/>
          <w:szCs w:val="24"/>
        </w:rPr>
        <w:t xml:space="preserve"> </w:t>
      </w:r>
      <w:r w:rsidR="000D3BE8" w:rsidRPr="000A75AC">
        <w:rPr>
          <w:rFonts w:ascii="Times New Roman" w:hAnsi="Times New Roman"/>
          <w:b/>
          <w:szCs w:val="24"/>
        </w:rPr>
        <w:t xml:space="preserve">respondents </w:t>
      </w:r>
      <w:r w:rsidR="00AC6949" w:rsidRPr="000A75AC">
        <w:rPr>
          <w:rFonts w:ascii="Times New Roman" w:hAnsi="Times New Roman"/>
          <w:b/>
          <w:szCs w:val="24"/>
        </w:rPr>
        <w:t>x 25 minutes</w:t>
      </w:r>
      <w:r w:rsidR="00F4742B" w:rsidRPr="000A75AC">
        <w:rPr>
          <w:rFonts w:ascii="Times New Roman" w:hAnsi="Times New Roman"/>
          <w:b/>
          <w:szCs w:val="24"/>
        </w:rPr>
        <w:t xml:space="preserve"> and 375 respondents x 15 minutes</w:t>
      </w:r>
      <w:r w:rsidR="00AC6949" w:rsidRPr="000A75AC">
        <w:rPr>
          <w:rFonts w:ascii="Times New Roman" w:hAnsi="Times New Roman"/>
          <w:b/>
          <w:szCs w:val="24"/>
        </w:rPr>
        <w:t>)</w:t>
      </w:r>
      <w:r w:rsidR="00AC6949" w:rsidRPr="000A75AC">
        <w:rPr>
          <w:rFonts w:ascii="Times New Roman" w:hAnsi="Times New Roman"/>
          <w:szCs w:val="24"/>
        </w:rPr>
        <w:t xml:space="preserve">. </w:t>
      </w:r>
      <w:r w:rsidR="008544D1" w:rsidRPr="000A75AC">
        <w:rPr>
          <w:rFonts w:ascii="Times New Roman" w:hAnsi="Times New Roman"/>
          <w:szCs w:val="24"/>
        </w:rPr>
        <w:t xml:space="preserve">Because </w:t>
      </w:r>
      <w:r w:rsidR="00F87B2C" w:rsidRPr="000A75AC">
        <w:rPr>
          <w:rFonts w:ascii="Times New Roman" w:hAnsi="Times New Roman"/>
          <w:szCs w:val="24"/>
        </w:rPr>
        <w:t xml:space="preserve">most potential survey respondents will have achieved at least a </w:t>
      </w:r>
      <w:r w:rsidR="004F2B76" w:rsidRPr="000A75AC">
        <w:rPr>
          <w:rFonts w:ascii="Times New Roman" w:hAnsi="Times New Roman"/>
          <w:szCs w:val="24"/>
        </w:rPr>
        <w:t>b</w:t>
      </w:r>
      <w:r w:rsidR="00F87B2C" w:rsidRPr="000A75AC">
        <w:rPr>
          <w:rFonts w:ascii="Times New Roman" w:hAnsi="Times New Roman"/>
          <w:szCs w:val="24"/>
        </w:rPr>
        <w:t xml:space="preserve">achelor’s degree in a NOAA-related </w:t>
      </w:r>
      <w:r w:rsidR="004F2B76" w:rsidRPr="000A75AC">
        <w:rPr>
          <w:rFonts w:ascii="Times New Roman" w:hAnsi="Times New Roman"/>
          <w:szCs w:val="24"/>
        </w:rPr>
        <w:t>l</w:t>
      </w:r>
      <w:r w:rsidR="00E636AC" w:rsidRPr="000A75AC">
        <w:rPr>
          <w:rFonts w:ascii="Times New Roman" w:hAnsi="Times New Roman"/>
          <w:szCs w:val="24"/>
        </w:rPr>
        <w:t xml:space="preserve">ife, </w:t>
      </w:r>
      <w:r w:rsidR="004F2B76" w:rsidRPr="000A75AC">
        <w:rPr>
          <w:rFonts w:ascii="Times New Roman" w:hAnsi="Times New Roman"/>
          <w:szCs w:val="24"/>
        </w:rPr>
        <w:t>p</w:t>
      </w:r>
      <w:r w:rsidR="00E636AC" w:rsidRPr="000A75AC">
        <w:rPr>
          <w:rFonts w:ascii="Times New Roman" w:hAnsi="Times New Roman"/>
          <w:szCs w:val="24"/>
        </w:rPr>
        <w:t xml:space="preserve">hysical, or </w:t>
      </w:r>
      <w:r w:rsidR="004F2B76" w:rsidRPr="000A75AC">
        <w:rPr>
          <w:rFonts w:ascii="Times New Roman" w:hAnsi="Times New Roman"/>
          <w:szCs w:val="24"/>
        </w:rPr>
        <w:t>s</w:t>
      </w:r>
      <w:r w:rsidR="00E636AC" w:rsidRPr="000A75AC">
        <w:rPr>
          <w:rFonts w:ascii="Times New Roman" w:hAnsi="Times New Roman"/>
          <w:szCs w:val="24"/>
        </w:rPr>
        <w:t xml:space="preserve">ocial </w:t>
      </w:r>
      <w:r w:rsidR="004F2B76" w:rsidRPr="000A75AC">
        <w:rPr>
          <w:rFonts w:ascii="Times New Roman" w:hAnsi="Times New Roman"/>
          <w:szCs w:val="24"/>
        </w:rPr>
        <w:t>s</w:t>
      </w:r>
      <w:r w:rsidR="00E636AC" w:rsidRPr="000A75AC">
        <w:rPr>
          <w:rFonts w:ascii="Times New Roman" w:hAnsi="Times New Roman"/>
          <w:szCs w:val="24"/>
        </w:rPr>
        <w:t xml:space="preserve">cience </w:t>
      </w:r>
      <w:r w:rsidR="00F87B2C" w:rsidRPr="000A75AC">
        <w:rPr>
          <w:rFonts w:ascii="Times New Roman" w:hAnsi="Times New Roman"/>
          <w:szCs w:val="24"/>
        </w:rPr>
        <w:t xml:space="preserve">field, </w:t>
      </w:r>
      <w:r w:rsidR="008544D1" w:rsidRPr="000A75AC">
        <w:rPr>
          <w:rFonts w:ascii="Times New Roman" w:hAnsi="Times New Roman"/>
          <w:szCs w:val="24"/>
        </w:rPr>
        <w:t xml:space="preserve">it is assumed that these individuals would </w:t>
      </w:r>
      <w:r w:rsidR="00F87B2C" w:rsidRPr="000A75AC">
        <w:rPr>
          <w:rFonts w:ascii="Times New Roman" w:hAnsi="Times New Roman"/>
          <w:szCs w:val="24"/>
        </w:rPr>
        <w:t xml:space="preserve">meet </w:t>
      </w:r>
      <w:r w:rsidR="008544D1" w:rsidRPr="000A75AC">
        <w:rPr>
          <w:rFonts w:ascii="Times New Roman" w:hAnsi="Times New Roman"/>
          <w:szCs w:val="24"/>
        </w:rPr>
        <w:t xml:space="preserve">the </w:t>
      </w:r>
      <w:r w:rsidR="00F87B2C" w:rsidRPr="000A75AC">
        <w:rPr>
          <w:rFonts w:ascii="Times New Roman" w:hAnsi="Times New Roman"/>
          <w:szCs w:val="24"/>
        </w:rPr>
        <w:t xml:space="preserve">minimum qualification requirements for </w:t>
      </w:r>
      <w:r w:rsidR="00CC4F19" w:rsidRPr="000A75AC">
        <w:rPr>
          <w:rFonts w:ascii="Times New Roman" w:hAnsi="Times New Roman"/>
          <w:szCs w:val="24"/>
        </w:rPr>
        <w:t>Life, Physical, and Social Science Technician</w:t>
      </w:r>
      <w:r w:rsidR="00F87B2C" w:rsidRPr="000A75AC">
        <w:rPr>
          <w:rFonts w:ascii="Times New Roman" w:hAnsi="Times New Roman"/>
          <w:szCs w:val="24"/>
        </w:rPr>
        <w:t xml:space="preserve"> positions. </w:t>
      </w:r>
      <w:r w:rsidR="00AC6949" w:rsidRPr="000A75AC">
        <w:rPr>
          <w:rFonts w:ascii="Times New Roman" w:hAnsi="Times New Roman"/>
          <w:szCs w:val="24"/>
        </w:rPr>
        <w:t xml:space="preserve">Based on Bureau of Labor Statistics estimates </w:t>
      </w:r>
      <w:r w:rsidR="006B3B1B" w:rsidRPr="000A75AC">
        <w:rPr>
          <w:rFonts w:ascii="Times New Roman" w:hAnsi="Times New Roman"/>
          <w:szCs w:val="24"/>
        </w:rPr>
        <w:t>(</w:t>
      </w:r>
      <w:r w:rsidR="00E636AC" w:rsidRPr="000A75AC">
        <w:rPr>
          <w:rFonts w:ascii="Times New Roman" w:hAnsi="Times New Roman"/>
          <w:szCs w:val="24"/>
        </w:rPr>
        <w:t>BLS, 2013)</w:t>
      </w:r>
      <w:r w:rsidR="00AC6949" w:rsidRPr="000A75AC">
        <w:rPr>
          <w:rFonts w:ascii="Times New Roman" w:hAnsi="Times New Roman"/>
          <w:szCs w:val="24"/>
        </w:rPr>
        <w:t xml:space="preserve">, the annual mean wage </w:t>
      </w:r>
      <w:r w:rsidR="000D3BE8" w:rsidRPr="000A75AC">
        <w:rPr>
          <w:rFonts w:ascii="Times New Roman" w:hAnsi="Times New Roman"/>
          <w:szCs w:val="24"/>
        </w:rPr>
        <w:t>for this occupation</w:t>
      </w:r>
      <w:r w:rsidR="00AC6949" w:rsidRPr="000A75AC">
        <w:rPr>
          <w:rFonts w:ascii="Times New Roman" w:hAnsi="Times New Roman"/>
          <w:szCs w:val="24"/>
        </w:rPr>
        <w:t xml:space="preserve"> is $</w:t>
      </w:r>
      <w:r w:rsidR="00E636AC" w:rsidRPr="000A75AC">
        <w:rPr>
          <w:rFonts w:ascii="Times New Roman" w:hAnsi="Times New Roman"/>
          <w:szCs w:val="24"/>
        </w:rPr>
        <w:t>45,770</w:t>
      </w:r>
      <w:r w:rsidR="00AC6949" w:rsidRPr="000A75AC">
        <w:rPr>
          <w:rFonts w:ascii="Times New Roman" w:hAnsi="Times New Roman"/>
          <w:szCs w:val="24"/>
        </w:rPr>
        <w:t>. Assuming a</w:t>
      </w:r>
      <w:r w:rsidR="007345BC" w:rsidRPr="000A75AC">
        <w:rPr>
          <w:rFonts w:ascii="Times New Roman" w:hAnsi="Times New Roman"/>
          <w:szCs w:val="24"/>
        </w:rPr>
        <w:t xml:space="preserve"> 40-</w:t>
      </w:r>
      <w:r w:rsidR="00AC6949" w:rsidRPr="000A75AC">
        <w:rPr>
          <w:rFonts w:ascii="Times New Roman" w:hAnsi="Times New Roman"/>
          <w:szCs w:val="24"/>
        </w:rPr>
        <w:t>hour workweek</w:t>
      </w:r>
      <w:r w:rsidR="00907906" w:rsidRPr="000A75AC">
        <w:rPr>
          <w:rFonts w:ascii="Times New Roman" w:hAnsi="Times New Roman"/>
          <w:szCs w:val="24"/>
        </w:rPr>
        <w:t xml:space="preserve"> over the course of 52 weeks annually</w:t>
      </w:r>
      <w:r w:rsidR="00AC6949" w:rsidRPr="000A75AC">
        <w:rPr>
          <w:rFonts w:ascii="Times New Roman" w:hAnsi="Times New Roman"/>
          <w:szCs w:val="24"/>
        </w:rPr>
        <w:t xml:space="preserve">, the hourly wage for </w:t>
      </w:r>
      <w:r w:rsidR="00EE49E1" w:rsidRPr="000A75AC">
        <w:rPr>
          <w:rFonts w:ascii="Times New Roman" w:hAnsi="Times New Roman"/>
          <w:szCs w:val="24"/>
        </w:rPr>
        <w:t>this</w:t>
      </w:r>
      <w:r w:rsidR="00AC6949" w:rsidRPr="000A75AC">
        <w:rPr>
          <w:rFonts w:ascii="Times New Roman" w:hAnsi="Times New Roman"/>
          <w:szCs w:val="24"/>
        </w:rPr>
        <w:t xml:space="preserve"> occupation is approximately $</w:t>
      </w:r>
      <w:r w:rsidR="00E636AC" w:rsidRPr="000A75AC">
        <w:rPr>
          <w:rFonts w:ascii="Times New Roman" w:hAnsi="Times New Roman"/>
          <w:szCs w:val="24"/>
        </w:rPr>
        <w:t>22</w:t>
      </w:r>
      <w:r w:rsidR="00EE49E1" w:rsidRPr="000A75AC">
        <w:rPr>
          <w:rFonts w:ascii="Times New Roman" w:hAnsi="Times New Roman"/>
          <w:szCs w:val="24"/>
        </w:rPr>
        <w:t>.00</w:t>
      </w:r>
      <w:r w:rsidR="00907906" w:rsidRPr="000A75AC">
        <w:rPr>
          <w:rFonts w:ascii="Times New Roman" w:hAnsi="Times New Roman"/>
          <w:szCs w:val="24"/>
        </w:rPr>
        <w:t xml:space="preserve">. Therefore, the </w:t>
      </w:r>
      <w:r w:rsidR="00E636AC" w:rsidRPr="000A75AC">
        <w:rPr>
          <w:rFonts w:ascii="Times New Roman" w:hAnsi="Times New Roman"/>
          <w:szCs w:val="24"/>
        </w:rPr>
        <w:t xml:space="preserve">overall </w:t>
      </w:r>
      <w:r w:rsidR="00907906" w:rsidRPr="000A75AC">
        <w:rPr>
          <w:rFonts w:ascii="Times New Roman" w:hAnsi="Times New Roman"/>
          <w:szCs w:val="24"/>
        </w:rPr>
        <w:t xml:space="preserve">cost </w:t>
      </w:r>
      <w:r w:rsidR="00AC6949" w:rsidRPr="000A75AC">
        <w:rPr>
          <w:rFonts w:ascii="Times New Roman" w:hAnsi="Times New Roman"/>
          <w:szCs w:val="24"/>
        </w:rPr>
        <w:t xml:space="preserve">to survey respondents </w:t>
      </w:r>
      <w:r w:rsidR="00966E1C" w:rsidRPr="000A75AC">
        <w:rPr>
          <w:rFonts w:ascii="Times New Roman" w:hAnsi="Times New Roman"/>
          <w:szCs w:val="24"/>
        </w:rPr>
        <w:t>would be</w:t>
      </w:r>
      <w:r w:rsidR="00AC6949" w:rsidRPr="000A75AC">
        <w:rPr>
          <w:rFonts w:ascii="Times New Roman" w:hAnsi="Times New Roman"/>
          <w:szCs w:val="24"/>
        </w:rPr>
        <w:t xml:space="preserve"> </w:t>
      </w:r>
      <w:r w:rsidR="00907906" w:rsidRPr="000A75AC">
        <w:rPr>
          <w:rFonts w:ascii="Times New Roman" w:hAnsi="Times New Roman"/>
          <w:szCs w:val="24"/>
        </w:rPr>
        <w:t xml:space="preserve">approximately </w:t>
      </w:r>
      <w:r w:rsidR="00830C6D" w:rsidRPr="000A75AC">
        <w:rPr>
          <w:rFonts w:ascii="Times New Roman" w:hAnsi="Times New Roman"/>
          <w:szCs w:val="24"/>
        </w:rPr>
        <w:t>$</w:t>
      </w:r>
      <w:r w:rsidR="00B30C4F" w:rsidRPr="000A75AC">
        <w:rPr>
          <w:rFonts w:ascii="Times New Roman" w:hAnsi="Times New Roman"/>
          <w:szCs w:val="24"/>
        </w:rPr>
        <w:t>1</w:t>
      </w:r>
      <w:r w:rsidR="00F4742B" w:rsidRPr="000A75AC">
        <w:rPr>
          <w:rFonts w:ascii="Times New Roman" w:hAnsi="Times New Roman"/>
          <w:szCs w:val="24"/>
        </w:rPr>
        <w:t>1</w:t>
      </w:r>
      <w:r w:rsidR="00B30C4F" w:rsidRPr="000A75AC">
        <w:rPr>
          <w:rFonts w:ascii="Times New Roman" w:hAnsi="Times New Roman"/>
          <w:szCs w:val="24"/>
        </w:rPr>
        <w:t>,</w:t>
      </w:r>
      <w:r w:rsidR="00F4742B" w:rsidRPr="000A75AC">
        <w:rPr>
          <w:rFonts w:ascii="Times New Roman" w:hAnsi="Times New Roman"/>
          <w:szCs w:val="24"/>
        </w:rPr>
        <w:t>550</w:t>
      </w:r>
      <w:r w:rsidR="00EE49E1" w:rsidRPr="000A75AC">
        <w:rPr>
          <w:rFonts w:ascii="Times New Roman" w:hAnsi="Times New Roman"/>
          <w:szCs w:val="24"/>
        </w:rPr>
        <w:t xml:space="preserve"> (</w:t>
      </w:r>
      <w:r w:rsidR="00B30C4F" w:rsidRPr="000A75AC">
        <w:rPr>
          <w:rFonts w:ascii="Times New Roman" w:hAnsi="Times New Roman"/>
          <w:szCs w:val="24"/>
        </w:rPr>
        <w:t>5</w:t>
      </w:r>
      <w:r w:rsidR="00F4742B" w:rsidRPr="000A75AC">
        <w:rPr>
          <w:rFonts w:ascii="Times New Roman" w:hAnsi="Times New Roman"/>
          <w:szCs w:val="24"/>
        </w:rPr>
        <w:t>25</w:t>
      </w:r>
      <w:r w:rsidR="0080496D" w:rsidRPr="000A75AC">
        <w:rPr>
          <w:rFonts w:ascii="Times New Roman" w:hAnsi="Times New Roman"/>
          <w:szCs w:val="24"/>
        </w:rPr>
        <w:t xml:space="preserve"> </w:t>
      </w:r>
      <w:r w:rsidR="00EE49E1" w:rsidRPr="000A75AC">
        <w:rPr>
          <w:rFonts w:ascii="Times New Roman" w:hAnsi="Times New Roman"/>
          <w:szCs w:val="24"/>
        </w:rPr>
        <w:t>burden hours x $22.00 per hour)</w:t>
      </w:r>
      <w:r w:rsidR="00830C6D" w:rsidRPr="000A75AC">
        <w:rPr>
          <w:rFonts w:ascii="Times New Roman" w:hAnsi="Times New Roman"/>
          <w:szCs w:val="24"/>
        </w:rPr>
        <w:t xml:space="preserve">. </w:t>
      </w:r>
    </w:p>
    <w:p w:rsidR="00D83B01" w:rsidRPr="000A75AC" w:rsidRDefault="00D83B01" w:rsidP="00740333">
      <w:pPr>
        <w:pStyle w:val="heading4noaaomb"/>
        <w:numPr>
          <w:ilvl w:val="0"/>
          <w:numId w:val="0"/>
        </w:numPr>
        <w:ind w:left="720" w:hanging="720"/>
        <w:rPr>
          <w:rFonts w:ascii="Times New Roman" w:hAnsi="Times New Roman" w:cs="Times New Roman"/>
          <w:szCs w:val="24"/>
        </w:rPr>
      </w:pPr>
      <w:r w:rsidRPr="000A75AC">
        <w:rPr>
          <w:rFonts w:ascii="Times New Roman" w:hAnsi="Times New Roman" w:cs="Times New Roman"/>
          <w:szCs w:val="24"/>
        </w:rPr>
        <w:t>CSC Site Visit Burden Hours</w:t>
      </w:r>
    </w:p>
    <w:p w:rsidR="00EE3750" w:rsidRPr="000A75AC" w:rsidRDefault="00EE3750" w:rsidP="00EC54B4">
      <w:pPr>
        <w:pStyle w:val="bodytextnoaaomb"/>
        <w:rPr>
          <w:rFonts w:ascii="Times New Roman" w:hAnsi="Times New Roman"/>
          <w:szCs w:val="24"/>
        </w:rPr>
      </w:pPr>
      <w:r w:rsidRPr="000A75AC">
        <w:rPr>
          <w:rFonts w:ascii="Times New Roman" w:hAnsi="Times New Roman"/>
          <w:b/>
          <w:szCs w:val="24"/>
        </w:rPr>
        <w:t>In addition to the surveys, site</w:t>
      </w:r>
      <w:r w:rsidR="00515047" w:rsidRPr="000A75AC">
        <w:rPr>
          <w:rFonts w:ascii="Times New Roman" w:hAnsi="Times New Roman"/>
          <w:b/>
          <w:szCs w:val="24"/>
        </w:rPr>
        <w:t xml:space="preserve"> </w:t>
      </w:r>
      <w:r w:rsidRPr="000A75AC">
        <w:rPr>
          <w:rFonts w:ascii="Times New Roman" w:hAnsi="Times New Roman"/>
          <w:b/>
          <w:szCs w:val="24"/>
        </w:rPr>
        <w:t xml:space="preserve">visits to the CSCs will consist of </w:t>
      </w:r>
      <w:r w:rsidR="008F364B" w:rsidRPr="000A75AC">
        <w:rPr>
          <w:rFonts w:ascii="Times New Roman" w:hAnsi="Times New Roman"/>
          <w:b/>
          <w:szCs w:val="24"/>
        </w:rPr>
        <w:t xml:space="preserve">20 student interviews </w:t>
      </w:r>
      <w:r w:rsidR="00515047" w:rsidRPr="000A75AC">
        <w:rPr>
          <w:rFonts w:ascii="Times New Roman" w:hAnsi="Times New Roman"/>
          <w:b/>
          <w:szCs w:val="24"/>
        </w:rPr>
        <w:t>of</w:t>
      </w:r>
      <w:r w:rsidR="008F364B" w:rsidRPr="000A75AC">
        <w:rPr>
          <w:rFonts w:ascii="Times New Roman" w:hAnsi="Times New Roman"/>
          <w:b/>
          <w:szCs w:val="24"/>
        </w:rPr>
        <w:t xml:space="preserve"> approximately 90 minutes each, plus</w:t>
      </w:r>
      <w:r w:rsidRPr="000A75AC">
        <w:rPr>
          <w:rFonts w:ascii="Times New Roman" w:hAnsi="Times New Roman"/>
          <w:b/>
          <w:szCs w:val="24"/>
        </w:rPr>
        <w:t xml:space="preserve"> </w:t>
      </w:r>
      <w:r w:rsidR="008F364B" w:rsidRPr="000A75AC">
        <w:rPr>
          <w:rFonts w:ascii="Times New Roman" w:hAnsi="Times New Roman"/>
          <w:b/>
          <w:szCs w:val="24"/>
        </w:rPr>
        <w:t xml:space="preserve">44 </w:t>
      </w:r>
      <w:r w:rsidR="007216FA" w:rsidRPr="000A75AC">
        <w:rPr>
          <w:rFonts w:ascii="Times New Roman" w:hAnsi="Times New Roman"/>
          <w:b/>
          <w:szCs w:val="24"/>
        </w:rPr>
        <w:t xml:space="preserve">hour-long interviews with </w:t>
      </w:r>
      <w:r w:rsidR="008F364B" w:rsidRPr="000A75AC">
        <w:rPr>
          <w:rFonts w:ascii="Times New Roman" w:hAnsi="Times New Roman"/>
          <w:b/>
          <w:szCs w:val="24"/>
        </w:rPr>
        <w:t>community partner</w:t>
      </w:r>
      <w:r w:rsidR="007216FA" w:rsidRPr="000A75AC">
        <w:rPr>
          <w:rFonts w:ascii="Times New Roman" w:hAnsi="Times New Roman"/>
          <w:b/>
          <w:szCs w:val="24"/>
        </w:rPr>
        <w:t>s</w:t>
      </w:r>
      <w:r w:rsidR="00C36C8E" w:rsidRPr="000A75AC">
        <w:rPr>
          <w:rFonts w:ascii="Times New Roman" w:hAnsi="Times New Roman"/>
          <w:b/>
          <w:szCs w:val="24"/>
        </w:rPr>
        <w:t>, instituti</w:t>
      </w:r>
      <w:r w:rsidR="006655E8" w:rsidRPr="000A75AC">
        <w:rPr>
          <w:rFonts w:ascii="Times New Roman" w:hAnsi="Times New Roman"/>
          <w:b/>
          <w:szCs w:val="24"/>
        </w:rPr>
        <w:t>o</w:t>
      </w:r>
      <w:r w:rsidR="008F364B" w:rsidRPr="000A75AC">
        <w:rPr>
          <w:rFonts w:ascii="Times New Roman" w:hAnsi="Times New Roman"/>
          <w:b/>
          <w:szCs w:val="24"/>
        </w:rPr>
        <w:t>n partner</w:t>
      </w:r>
      <w:r w:rsidR="007216FA" w:rsidRPr="000A75AC">
        <w:rPr>
          <w:rFonts w:ascii="Times New Roman" w:hAnsi="Times New Roman"/>
          <w:b/>
          <w:szCs w:val="24"/>
        </w:rPr>
        <w:t>s</w:t>
      </w:r>
      <w:r w:rsidR="008F364B" w:rsidRPr="000A75AC">
        <w:rPr>
          <w:rFonts w:ascii="Times New Roman" w:hAnsi="Times New Roman"/>
          <w:b/>
          <w:szCs w:val="24"/>
        </w:rPr>
        <w:t>, CSC administrator</w:t>
      </w:r>
      <w:r w:rsidR="007216FA" w:rsidRPr="000A75AC">
        <w:rPr>
          <w:rFonts w:ascii="Times New Roman" w:hAnsi="Times New Roman"/>
          <w:b/>
          <w:szCs w:val="24"/>
        </w:rPr>
        <w:t>s</w:t>
      </w:r>
      <w:r w:rsidR="008F364B" w:rsidRPr="000A75AC">
        <w:rPr>
          <w:rFonts w:ascii="Times New Roman" w:hAnsi="Times New Roman"/>
          <w:b/>
          <w:szCs w:val="24"/>
        </w:rPr>
        <w:t>, and CSC center director</w:t>
      </w:r>
      <w:r w:rsidR="007216FA" w:rsidRPr="000A75AC">
        <w:rPr>
          <w:rFonts w:ascii="Times New Roman" w:hAnsi="Times New Roman"/>
          <w:b/>
          <w:szCs w:val="24"/>
        </w:rPr>
        <w:t>s</w:t>
      </w:r>
      <w:r w:rsidR="00EE49E1" w:rsidRPr="000A75AC">
        <w:rPr>
          <w:rFonts w:ascii="Times New Roman" w:hAnsi="Times New Roman"/>
          <w:b/>
          <w:szCs w:val="24"/>
        </w:rPr>
        <w:t xml:space="preserve">, for </w:t>
      </w:r>
      <w:r w:rsidRPr="000A75AC">
        <w:rPr>
          <w:rFonts w:ascii="Times New Roman" w:hAnsi="Times New Roman"/>
          <w:b/>
          <w:szCs w:val="24"/>
        </w:rPr>
        <w:t xml:space="preserve">a total of </w:t>
      </w:r>
      <w:r w:rsidR="008F364B" w:rsidRPr="000A75AC">
        <w:rPr>
          <w:rFonts w:ascii="Times New Roman" w:hAnsi="Times New Roman"/>
          <w:b/>
          <w:szCs w:val="24"/>
        </w:rPr>
        <w:t xml:space="preserve">74 </w:t>
      </w:r>
      <w:r w:rsidRPr="000A75AC">
        <w:rPr>
          <w:rFonts w:ascii="Times New Roman" w:hAnsi="Times New Roman"/>
          <w:b/>
          <w:szCs w:val="24"/>
        </w:rPr>
        <w:t xml:space="preserve">burden hours. </w:t>
      </w:r>
      <w:r w:rsidRPr="000A75AC">
        <w:rPr>
          <w:rFonts w:ascii="Times New Roman" w:hAnsi="Times New Roman"/>
          <w:szCs w:val="24"/>
        </w:rPr>
        <w:t>The estimate</w:t>
      </w:r>
      <w:r w:rsidR="001F0D81" w:rsidRPr="000A75AC">
        <w:rPr>
          <w:rFonts w:ascii="Times New Roman" w:hAnsi="Times New Roman"/>
          <w:szCs w:val="24"/>
        </w:rPr>
        <w:t>d</w:t>
      </w:r>
      <w:r w:rsidRPr="000A75AC">
        <w:rPr>
          <w:rFonts w:ascii="Times New Roman" w:hAnsi="Times New Roman"/>
          <w:szCs w:val="24"/>
        </w:rPr>
        <w:t xml:space="preserve"> annualized hourly costs to interviewees </w:t>
      </w:r>
      <w:r w:rsidR="001F0D81" w:rsidRPr="000A75AC">
        <w:rPr>
          <w:rFonts w:ascii="Times New Roman" w:hAnsi="Times New Roman"/>
          <w:szCs w:val="24"/>
        </w:rPr>
        <w:t>are</w:t>
      </w:r>
      <w:r w:rsidRPr="000A75AC">
        <w:rPr>
          <w:rFonts w:ascii="Times New Roman" w:hAnsi="Times New Roman"/>
          <w:szCs w:val="24"/>
        </w:rPr>
        <w:t xml:space="preserve"> calculated in Table A.12.1, below. </w:t>
      </w:r>
      <w:r w:rsidR="001F0D81" w:rsidRPr="000A75AC">
        <w:rPr>
          <w:rFonts w:ascii="Times New Roman" w:hAnsi="Times New Roman"/>
          <w:szCs w:val="24"/>
        </w:rPr>
        <w:t>Annual</w:t>
      </w:r>
      <w:r w:rsidR="00E636AC" w:rsidRPr="000A75AC">
        <w:rPr>
          <w:rFonts w:ascii="Times New Roman" w:hAnsi="Times New Roman"/>
          <w:szCs w:val="24"/>
        </w:rPr>
        <w:t xml:space="preserve"> wages for each type of interviewee are based on Bureau of Labor Statistics estimates for the most comparable occupation</w:t>
      </w:r>
      <w:r w:rsidR="001F0D81" w:rsidRPr="000A75AC">
        <w:rPr>
          <w:rFonts w:ascii="Times New Roman" w:hAnsi="Times New Roman"/>
          <w:szCs w:val="24"/>
        </w:rPr>
        <w:t>(s)</w:t>
      </w:r>
      <w:r w:rsidR="000D3BE8" w:rsidRPr="000A75AC">
        <w:rPr>
          <w:rFonts w:ascii="Times New Roman" w:hAnsi="Times New Roman"/>
          <w:szCs w:val="24"/>
        </w:rPr>
        <w:t xml:space="preserve"> (BLS, 2013). For example, </w:t>
      </w:r>
      <w:r w:rsidR="00E636AC" w:rsidRPr="000A75AC">
        <w:rPr>
          <w:rFonts w:ascii="Times New Roman" w:hAnsi="Times New Roman"/>
          <w:szCs w:val="24"/>
        </w:rPr>
        <w:t xml:space="preserve">we used the annual mean wage for Postsecondary Education Administrators as </w:t>
      </w:r>
      <w:r w:rsidR="001F0D81" w:rsidRPr="000A75AC">
        <w:rPr>
          <w:rFonts w:ascii="Times New Roman" w:hAnsi="Times New Roman"/>
          <w:szCs w:val="24"/>
        </w:rPr>
        <w:t>our best estimate</w:t>
      </w:r>
      <w:r w:rsidR="00E636AC" w:rsidRPr="000A75AC">
        <w:rPr>
          <w:rFonts w:ascii="Times New Roman" w:hAnsi="Times New Roman"/>
          <w:szCs w:val="24"/>
        </w:rPr>
        <w:t xml:space="preserve"> for </w:t>
      </w:r>
      <w:r w:rsidR="002C3276" w:rsidRPr="000A75AC">
        <w:rPr>
          <w:rFonts w:ascii="Times New Roman" w:hAnsi="Times New Roman"/>
          <w:szCs w:val="24"/>
        </w:rPr>
        <w:t xml:space="preserve">both </w:t>
      </w:r>
      <w:r w:rsidR="001F0D81" w:rsidRPr="000A75AC">
        <w:rPr>
          <w:rFonts w:ascii="Times New Roman" w:hAnsi="Times New Roman"/>
          <w:szCs w:val="24"/>
        </w:rPr>
        <w:t xml:space="preserve">CSC </w:t>
      </w:r>
      <w:r w:rsidR="00E636AC" w:rsidRPr="000A75AC">
        <w:rPr>
          <w:rFonts w:ascii="Times New Roman" w:hAnsi="Times New Roman"/>
          <w:szCs w:val="24"/>
        </w:rPr>
        <w:t xml:space="preserve">Administrator </w:t>
      </w:r>
      <w:r w:rsidR="002C3276" w:rsidRPr="000A75AC">
        <w:rPr>
          <w:rFonts w:ascii="Times New Roman" w:hAnsi="Times New Roman"/>
          <w:szCs w:val="24"/>
        </w:rPr>
        <w:t xml:space="preserve">and Center Director </w:t>
      </w:r>
      <w:r w:rsidR="00E636AC" w:rsidRPr="000A75AC">
        <w:rPr>
          <w:rFonts w:ascii="Times New Roman" w:hAnsi="Times New Roman"/>
          <w:szCs w:val="24"/>
        </w:rPr>
        <w:t>interviewees</w:t>
      </w:r>
      <w:r w:rsidR="000D3BE8" w:rsidRPr="000A75AC">
        <w:rPr>
          <w:rFonts w:ascii="Times New Roman" w:hAnsi="Times New Roman"/>
          <w:szCs w:val="24"/>
        </w:rPr>
        <w:t xml:space="preserve">. Because </w:t>
      </w:r>
      <w:r w:rsidR="00515047" w:rsidRPr="000A75AC">
        <w:rPr>
          <w:rFonts w:ascii="Times New Roman" w:hAnsi="Times New Roman"/>
          <w:szCs w:val="24"/>
        </w:rPr>
        <w:t>c</w:t>
      </w:r>
      <w:r w:rsidR="000D3BE8" w:rsidRPr="000A75AC">
        <w:rPr>
          <w:rFonts w:ascii="Times New Roman" w:hAnsi="Times New Roman"/>
          <w:szCs w:val="24"/>
        </w:rPr>
        <w:t xml:space="preserve">ommunity </w:t>
      </w:r>
      <w:r w:rsidR="00515047" w:rsidRPr="000A75AC">
        <w:rPr>
          <w:rFonts w:ascii="Times New Roman" w:hAnsi="Times New Roman"/>
          <w:szCs w:val="24"/>
        </w:rPr>
        <w:t>p</w:t>
      </w:r>
      <w:r w:rsidR="000D3BE8" w:rsidRPr="000A75AC">
        <w:rPr>
          <w:rFonts w:ascii="Times New Roman" w:hAnsi="Times New Roman"/>
          <w:szCs w:val="24"/>
        </w:rPr>
        <w:t xml:space="preserve">artners tend to be field scientists working in community settings, and because there is no overall Life, Physical, and Social Scientist category, our best estimate was calculated as the average of several different </w:t>
      </w:r>
      <w:r w:rsidR="000D3BE8" w:rsidRPr="000A75AC">
        <w:rPr>
          <w:rFonts w:ascii="Times New Roman" w:hAnsi="Times New Roman"/>
          <w:szCs w:val="24"/>
        </w:rPr>
        <w:lastRenderedPageBreak/>
        <w:t xml:space="preserve">types of scientists in </w:t>
      </w:r>
      <w:r w:rsidR="00515047" w:rsidRPr="000A75AC">
        <w:rPr>
          <w:rFonts w:ascii="Times New Roman" w:hAnsi="Times New Roman"/>
          <w:szCs w:val="24"/>
        </w:rPr>
        <w:t>l</w:t>
      </w:r>
      <w:r w:rsidR="000D3BE8" w:rsidRPr="000A75AC">
        <w:rPr>
          <w:rFonts w:ascii="Times New Roman" w:hAnsi="Times New Roman"/>
          <w:szCs w:val="24"/>
        </w:rPr>
        <w:t xml:space="preserve">ife, </w:t>
      </w:r>
      <w:r w:rsidR="00515047" w:rsidRPr="000A75AC">
        <w:rPr>
          <w:rFonts w:ascii="Times New Roman" w:hAnsi="Times New Roman"/>
          <w:szCs w:val="24"/>
        </w:rPr>
        <w:t>p</w:t>
      </w:r>
      <w:r w:rsidR="000D3BE8" w:rsidRPr="000A75AC">
        <w:rPr>
          <w:rFonts w:ascii="Times New Roman" w:hAnsi="Times New Roman"/>
          <w:szCs w:val="24"/>
        </w:rPr>
        <w:t xml:space="preserve">hysical, and </w:t>
      </w:r>
      <w:r w:rsidR="00515047" w:rsidRPr="000A75AC">
        <w:rPr>
          <w:rFonts w:ascii="Times New Roman" w:hAnsi="Times New Roman"/>
          <w:szCs w:val="24"/>
        </w:rPr>
        <w:t>s</w:t>
      </w:r>
      <w:r w:rsidR="000D3BE8" w:rsidRPr="000A75AC">
        <w:rPr>
          <w:rFonts w:ascii="Times New Roman" w:hAnsi="Times New Roman"/>
          <w:szCs w:val="24"/>
        </w:rPr>
        <w:t xml:space="preserve">ocial </w:t>
      </w:r>
      <w:r w:rsidR="00515047" w:rsidRPr="000A75AC">
        <w:rPr>
          <w:rFonts w:ascii="Times New Roman" w:hAnsi="Times New Roman"/>
          <w:szCs w:val="24"/>
        </w:rPr>
        <w:t>s</w:t>
      </w:r>
      <w:r w:rsidR="000D3BE8" w:rsidRPr="000A75AC">
        <w:rPr>
          <w:rFonts w:ascii="Times New Roman" w:hAnsi="Times New Roman"/>
          <w:szCs w:val="24"/>
        </w:rPr>
        <w:t xml:space="preserve">cience fields. Because </w:t>
      </w:r>
      <w:r w:rsidR="00893420" w:rsidRPr="000A75AC">
        <w:rPr>
          <w:rFonts w:ascii="Times New Roman" w:hAnsi="Times New Roman"/>
          <w:szCs w:val="24"/>
        </w:rPr>
        <w:t>i</w:t>
      </w:r>
      <w:r w:rsidR="000D3BE8" w:rsidRPr="000A75AC">
        <w:rPr>
          <w:rFonts w:ascii="Times New Roman" w:hAnsi="Times New Roman"/>
          <w:szCs w:val="24"/>
        </w:rPr>
        <w:t xml:space="preserve">nstitution </w:t>
      </w:r>
      <w:r w:rsidR="00893420" w:rsidRPr="000A75AC">
        <w:rPr>
          <w:rFonts w:ascii="Times New Roman" w:hAnsi="Times New Roman"/>
          <w:szCs w:val="24"/>
        </w:rPr>
        <w:t>p</w:t>
      </w:r>
      <w:r w:rsidR="000D3BE8" w:rsidRPr="000A75AC">
        <w:rPr>
          <w:rFonts w:ascii="Times New Roman" w:hAnsi="Times New Roman"/>
          <w:szCs w:val="24"/>
        </w:rPr>
        <w:t>artners tend to be faculty members working at partner universities, and because there is no overall Postsecondary Life, Physical, and Social Science Teacher category, our best estimate was calculated as the average of several different types of post</w:t>
      </w:r>
      <w:r w:rsidR="000A75AC" w:rsidRPr="000A75AC">
        <w:rPr>
          <w:rFonts w:ascii="Times New Roman" w:hAnsi="Times New Roman"/>
          <w:szCs w:val="24"/>
        </w:rPr>
        <w:t>-</w:t>
      </w:r>
      <w:r w:rsidR="000D3BE8" w:rsidRPr="000A75AC">
        <w:rPr>
          <w:rFonts w:ascii="Times New Roman" w:hAnsi="Times New Roman"/>
          <w:szCs w:val="24"/>
        </w:rPr>
        <w:t>seconda</w:t>
      </w:r>
      <w:r w:rsidR="00172C93" w:rsidRPr="000A75AC">
        <w:rPr>
          <w:rFonts w:ascii="Times New Roman" w:hAnsi="Times New Roman"/>
          <w:szCs w:val="24"/>
        </w:rPr>
        <w:t>ry</w:t>
      </w:r>
      <w:r w:rsidR="000A75AC" w:rsidRPr="000A75AC">
        <w:rPr>
          <w:rFonts w:ascii="Times New Roman" w:hAnsi="Times New Roman"/>
          <w:szCs w:val="24"/>
        </w:rPr>
        <w:t xml:space="preserve"> </w:t>
      </w:r>
      <w:r w:rsidR="000D3BE8" w:rsidRPr="000A75AC">
        <w:rPr>
          <w:rFonts w:ascii="Times New Roman" w:hAnsi="Times New Roman"/>
          <w:szCs w:val="24"/>
        </w:rPr>
        <w:t xml:space="preserve">teachers in </w:t>
      </w:r>
      <w:r w:rsidR="00893420" w:rsidRPr="000A75AC">
        <w:rPr>
          <w:rFonts w:ascii="Times New Roman" w:hAnsi="Times New Roman"/>
          <w:szCs w:val="24"/>
        </w:rPr>
        <w:t>l</w:t>
      </w:r>
      <w:r w:rsidR="000D3BE8" w:rsidRPr="000A75AC">
        <w:rPr>
          <w:rFonts w:ascii="Times New Roman" w:hAnsi="Times New Roman"/>
          <w:szCs w:val="24"/>
        </w:rPr>
        <w:t xml:space="preserve">ife, </w:t>
      </w:r>
      <w:r w:rsidR="00893420" w:rsidRPr="000A75AC">
        <w:rPr>
          <w:rFonts w:ascii="Times New Roman" w:hAnsi="Times New Roman"/>
          <w:szCs w:val="24"/>
        </w:rPr>
        <w:t>p</w:t>
      </w:r>
      <w:r w:rsidR="000D3BE8" w:rsidRPr="000A75AC">
        <w:rPr>
          <w:rFonts w:ascii="Times New Roman" w:hAnsi="Times New Roman"/>
          <w:szCs w:val="24"/>
        </w:rPr>
        <w:t xml:space="preserve">hysical, and </w:t>
      </w:r>
      <w:r w:rsidR="00893420" w:rsidRPr="000A75AC">
        <w:rPr>
          <w:rFonts w:ascii="Times New Roman" w:hAnsi="Times New Roman"/>
          <w:szCs w:val="24"/>
        </w:rPr>
        <w:t>s</w:t>
      </w:r>
      <w:r w:rsidR="000D3BE8" w:rsidRPr="000A75AC">
        <w:rPr>
          <w:rFonts w:ascii="Times New Roman" w:hAnsi="Times New Roman"/>
          <w:szCs w:val="24"/>
        </w:rPr>
        <w:t xml:space="preserve">ocial </w:t>
      </w:r>
      <w:r w:rsidR="00893420" w:rsidRPr="000A75AC">
        <w:rPr>
          <w:rFonts w:ascii="Times New Roman" w:hAnsi="Times New Roman"/>
          <w:szCs w:val="24"/>
        </w:rPr>
        <w:t>s</w:t>
      </w:r>
      <w:r w:rsidR="000D3BE8" w:rsidRPr="000A75AC">
        <w:rPr>
          <w:rFonts w:ascii="Times New Roman" w:hAnsi="Times New Roman"/>
          <w:szCs w:val="24"/>
        </w:rPr>
        <w:t>cience fields.</w:t>
      </w:r>
    </w:p>
    <w:p w:rsidR="00EE3750" w:rsidRPr="000A75AC" w:rsidRDefault="00EE3750" w:rsidP="00EE3750">
      <w:pPr>
        <w:pStyle w:val="tabletitlenoaaomb"/>
        <w:contextualSpacing/>
        <w:rPr>
          <w:rFonts w:ascii="Times New Roman" w:hAnsi="Times New Roman" w:cs="Times New Roman"/>
        </w:rPr>
      </w:pPr>
      <w:r w:rsidRPr="000A75AC">
        <w:rPr>
          <w:rFonts w:ascii="Times New Roman" w:hAnsi="Times New Roman" w:cs="Times New Roman"/>
          <w:spacing w:val="-5"/>
          <w:kern w:val="24"/>
        </w:rPr>
        <w:t>T</w:t>
      </w:r>
      <w:r w:rsidRPr="000A75AC">
        <w:rPr>
          <w:rFonts w:ascii="Times New Roman" w:hAnsi="Times New Roman" w:cs="Times New Roman"/>
        </w:rPr>
        <w:t>able A.12.1</w:t>
      </w:r>
      <w:r w:rsidR="00893420" w:rsidRPr="000A75AC">
        <w:rPr>
          <w:rFonts w:ascii="Times New Roman" w:hAnsi="Times New Roman" w:cs="Times New Roman"/>
        </w:rPr>
        <w:t>.</w:t>
      </w:r>
    </w:p>
    <w:p w:rsidR="00EE3750" w:rsidRPr="000A75AC" w:rsidRDefault="00EE3750" w:rsidP="00EE3750">
      <w:pPr>
        <w:pStyle w:val="tabletitlenoaaomb"/>
        <w:contextualSpacing/>
        <w:rPr>
          <w:rFonts w:ascii="Times New Roman" w:hAnsi="Times New Roman" w:cs="Times New Roman"/>
          <w:spacing w:val="-5"/>
          <w:kern w:val="24"/>
        </w:rPr>
      </w:pPr>
      <w:r w:rsidRPr="000A75AC">
        <w:rPr>
          <w:rFonts w:ascii="Times New Roman" w:hAnsi="Times New Roman" w:cs="Times New Roman"/>
        </w:rPr>
        <w:t>Estimated Cost to Interviewees</w:t>
      </w:r>
    </w:p>
    <w:tbl>
      <w:tblPr>
        <w:tblW w:w="0" w:type="auto"/>
        <w:jc w:val="center"/>
        <w:tblBorders>
          <w:top w:val="single" w:sz="4" w:space="0" w:color="000000"/>
          <w:bottom w:val="single" w:sz="4" w:space="0" w:color="000000"/>
          <w:insideH w:val="single" w:sz="4" w:space="0" w:color="000000"/>
          <w:insideV w:val="single" w:sz="4" w:space="0" w:color="000000"/>
        </w:tblBorders>
        <w:tblCellMar>
          <w:left w:w="120" w:type="dxa"/>
          <w:right w:w="120" w:type="dxa"/>
        </w:tblCellMar>
        <w:tblLook w:val="0000" w:firstRow="0" w:lastRow="0" w:firstColumn="0" w:lastColumn="0" w:noHBand="0" w:noVBand="0"/>
      </w:tblPr>
      <w:tblGrid>
        <w:gridCol w:w="2280"/>
        <w:gridCol w:w="1760"/>
        <w:gridCol w:w="1647"/>
        <w:gridCol w:w="1620"/>
        <w:gridCol w:w="1314"/>
      </w:tblGrid>
      <w:tr w:rsidR="002C3276" w:rsidRPr="000A75AC" w:rsidTr="00BB26DC">
        <w:trPr>
          <w:trHeight w:val="144"/>
          <w:jc w:val="center"/>
        </w:trPr>
        <w:tc>
          <w:tcPr>
            <w:tcW w:w="0" w:type="auto"/>
            <w:shd w:val="clear" w:color="auto" w:fill="F2F2F2" w:themeFill="background1" w:themeFillShade="F2"/>
            <w:vAlign w:val="center"/>
          </w:tcPr>
          <w:p w:rsidR="002C3276" w:rsidRPr="000A75AC" w:rsidRDefault="002C3276" w:rsidP="00BB26DC">
            <w:pPr>
              <w:pStyle w:val="TableChartandFigureListText"/>
              <w:contextualSpacing/>
              <w:rPr>
                <w:rFonts w:ascii="Times New Roman" w:hAnsi="Times New Roman" w:cs="Times New Roman"/>
                <w:b/>
                <w:sz w:val="24"/>
                <w:szCs w:val="24"/>
              </w:rPr>
            </w:pPr>
            <w:r w:rsidRPr="000A75AC">
              <w:rPr>
                <w:rFonts w:ascii="Times New Roman" w:hAnsi="Times New Roman" w:cs="Times New Roman"/>
                <w:b/>
                <w:sz w:val="24"/>
                <w:szCs w:val="24"/>
              </w:rPr>
              <w:t>Type of Interviewee</w:t>
            </w:r>
          </w:p>
        </w:tc>
        <w:tc>
          <w:tcPr>
            <w:tcW w:w="0" w:type="auto"/>
            <w:shd w:val="clear" w:color="auto" w:fill="F2F2F2" w:themeFill="background1" w:themeFillShade="F2"/>
          </w:tcPr>
          <w:p w:rsidR="002C3276" w:rsidRPr="000A75AC" w:rsidRDefault="002C3276" w:rsidP="009950B9">
            <w:pPr>
              <w:pStyle w:val="TableChartandFigureListText"/>
              <w:contextualSpacing/>
              <w:jc w:val="center"/>
              <w:rPr>
                <w:rFonts w:ascii="Times New Roman" w:hAnsi="Times New Roman" w:cs="Times New Roman"/>
                <w:b/>
                <w:sz w:val="24"/>
                <w:szCs w:val="24"/>
              </w:rPr>
            </w:pPr>
            <w:r w:rsidRPr="000A75AC">
              <w:rPr>
                <w:rFonts w:ascii="Times New Roman" w:hAnsi="Times New Roman" w:cs="Times New Roman"/>
                <w:b/>
                <w:sz w:val="24"/>
                <w:szCs w:val="24"/>
              </w:rPr>
              <w:t># of Interviews</w:t>
            </w:r>
          </w:p>
        </w:tc>
        <w:tc>
          <w:tcPr>
            <w:tcW w:w="0" w:type="auto"/>
            <w:shd w:val="clear" w:color="auto" w:fill="F2F2F2" w:themeFill="background1" w:themeFillShade="F2"/>
          </w:tcPr>
          <w:p w:rsidR="002C3276" w:rsidRPr="000A75AC" w:rsidRDefault="002C3276" w:rsidP="002C3276">
            <w:pPr>
              <w:pStyle w:val="TableChartandFigureListText"/>
              <w:contextualSpacing/>
              <w:jc w:val="center"/>
              <w:rPr>
                <w:rFonts w:ascii="Times New Roman" w:hAnsi="Times New Roman" w:cs="Times New Roman"/>
                <w:b/>
                <w:sz w:val="24"/>
                <w:szCs w:val="24"/>
              </w:rPr>
            </w:pPr>
            <w:r w:rsidRPr="000A75AC">
              <w:rPr>
                <w:rFonts w:ascii="Times New Roman" w:hAnsi="Times New Roman" w:cs="Times New Roman"/>
                <w:b/>
                <w:sz w:val="24"/>
                <w:szCs w:val="24"/>
              </w:rPr>
              <w:t>Annual Wage</w:t>
            </w:r>
          </w:p>
        </w:tc>
        <w:tc>
          <w:tcPr>
            <w:tcW w:w="0" w:type="auto"/>
            <w:shd w:val="clear" w:color="auto" w:fill="F2F2F2" w:themeFill="background1" w:themeFillShade="F2"/>
          </w:tcPr>
          <w:p w:rsidR="002C3276" w:rsidRPr="000A75AC" w:rsidRDefault="002C3276" w:rsidP="002C3276">
            <w:pPr>
              <w:pStyle w:val="TableChartandFigureListText"/>
              <w:contextualSpacing/>
              <w:jc w:val="center"/>
              <w:rPr>
                <w:rFonts w:ascii="Times New Roman" w:hAnsi="Times New Roman" w:cs="Times New Roman"/>
                <w:b/>
                <w:sz w:val="24"/>
                <w:szCs w:val="24"/>
              </w:rPr>
            </w:pPr>
            <w:r w:rsidRPr="000A75AC">
              <w:rPr>
                <w:rFonts w:ascii="Times New Roman" w:hAnsi="Times New Roman" w:cs="Times New Roman"/>
                <w:b/>
                <w:sz w:val="24"/>
                <w:szCs w:val="24"/>
              </w:rPr>
              <w:t>Hourly Wage</w:t>
            </w:r>
          </w:p>
        </w:tc>
        <w:tc>
          <w:tcPr>
            <w:tcW w:w="0" w:type="auto"/>
            <w:shd w:val="clear" w:color="auto" w:fill="F2F2F2" w:themeFill="background1" w:themeFillShade="F2"/>
            <w:vAlign w:val="center"/>
          </w:tcPr>
          <w:p w:rsidR="002C3276" w:rsidRPr="000A75AC" w:rsidRDefault="002C3276" w:rsidP="00322335">
            <w:pPr>
              <w:pStyle w:val="TableChartandFigureListText"/>
              <w:contextualSpacing/>
              <w:jc w:val="center"/>
              <w:rPr>
                <w:rFonts w:ascii="Times New Roman" w:hAnsi="Times New Roman" w:cs="Times New Roman"/>
                <w:b/>
                <w:sz w:val="24"/>
                <w:szCs w:val="24"/>
              </w:rPr>
            </w:pPr>
            <w:r w:rsidRPr="000A75AC">
              <w:rPr>
                <w:rFonts w:ascii="Times New Roman" w:hAnsi="Times New Roman" w:cs="Times New Roman"/>
                <w:b/>
                <w:sz w:val="24"/>
                <w:szCs w:val="24"/>
              </w:rPr>
              <w:t xml:space="preserve">Total Cost </w:t>
            </w:r>
          </w:p>
        </w:tc>
      </w:tr>
      <w:tr w:rsidR="002C3276" w:rsidRPr="000A75AC" w:rsidTr="00BB26DC">
        <w:trPr>
          <w:trHeight w:val="144"/>
          <w:jc w:val="center"/>
        </w:trPr>
        <w:tc>
          <w:tcPr>
            <w:tcW w:w="0" w:type="auto"/>
            <w:vAlign w:val="center"/>
          </w:tcPr>
          <w:p w:rsidR="002C3276" w:rsidRPr="000A75AC" w:rsidRDefault="002C3276" w:rsidP="00BB26DC">
            <w:pPr>
              <w:pStyle w:val="TableChartandFigureListText"/>
              <w:contextualSpacing/>
              <w:rPr>
                <w:rFonts w:ascii="Times New Roman" w:hAnsi="Times New Roman" w:cs="Times New Roman"/>
                <w:sz w:val="24"/>
                <w:szCs w:val="24"/>
              </w:rPr>
            </w:pPr>
            <w:r w:rsidRPr="000A75AC">
              <w:rPr>
                <w:rFonts w:ascii="Times New Roman" w:hAnsi="Times New Roman" w:cs="Times New Roman"/>
                <w:sz w:val="24"/>
                <w:szCs w:val="24"/>
              </w:rPr>
              <w:t>CSC Student</w:t>
            </w:r>
          </w:p>
        </w:tc>
        <w:tc>
          <w:tcPr>
            <w:tcW w:w="0" w:type="auto"/>
          </w:tcPr>
          <w:p w:rsidR="002C3276" w:rsidRPr="000A75AC" w:rsidRDefault="002C3276" w:rsidP="009950B9">
            <w:pPr>
              <w:pStyle w:val="TableChartandFigureListText"/>
              <w:contextualSpacing/>
              <w:jc w:val="center"/>
              <w:rPr>
                <w:rFonts w:ascii="Times New Roman" w:hAnsi="Times New Roman" w:cs="Times New Roman"/>
                <w:sz w:val="24"/>
                <w:szCs w:val="24"/>
              </w:rPr>
            </w:pPr>
            <w:r w:rsidRPr="000A75AC">
              <w:rPr>
                <w:rFonts w:ascii="Times New Roman" w:hAnsi="Times New Roman" w:cs="Times New Roman"/>
                <w:sz w:val="24"/>
                <w:szCs w:val="24"/>
              </w:rPr>
              <w:t>20</w:t>
            </w:r>
          </w:p>
        </w:tc>
        <w:tc>
          <w:tcPr>
            <w:tcW w:w="0" w:type="auto"/>
          </w:tcPr>
          <w:p w:rsidR="002C3276" w:rsidRPr="000A75AC" w:rsidRDefault="002C3276" w:rsidP="002C3276">
            <w:pPr>
              <w:pStyle w:val="TableChartandFigureListText"/>
              <w:contextualSpacing/>
              <w:jc w:val="center"/>
              <w:rPr>
                <w:rFonts w:ascii="Times New Roman" w:hAnsi="Times New Roman" w:cs="Times New Roman"/>
                <w:sz w:val="24"/>
                <w:szCs w:val="24"/>
              </w:rPr>
            </w:pPr>
            <w:r w:rsidRPr="000A75AC">
              <w:rPr>
                <w:rFonts w:ascii="Times New Roman" w:hAnsi="Times New Roman" w:cs="Times New Roman"/>
                <w:sz w:val="24"/>
                <w:szCs w:val="24"/>
              </w:rPr>
              <w:t>$0</w:t>
            </w:r>
          </w:p>
        </w:tc>
        <w:tc>
          <w:tcPr>
            <w:tcW w:w="0" w:type="auto"/>
          </w:tcPr>
          <w:p w:rsidR="002C3276" w:rsidRPr="000A75AC" w:rsidRDefault="002C3276" w:rsidP="002C3276">
            <w:pPr>
              <w:pStyle w:val="TableChartandFigureListText"/>
              <w:contextualSpacing/>
              <w:jc w:val="center"/>
              <w:rPr>
                <w:rFonts w:ascii="Times New Roman" w:hAnsi="Times New Roman" w:cs="Times New Roman"/>
                <w:sz w:val="24"/>
                <w:szCs w:val="24"/>
              </w:rPr>
            </w:pPr>
            <w:r w:rsidRPr="000A75AC">
              <w:rPr>
                <w:rFonts w:ascii="Times New Roman" w:hAnsi="Times New Roman" w:cs="Times New Roman"/>
                <w:sz w:val="24"/>
                <w:szCs w:val="24"/>
              </w:rPr>
              <w:t>$0</w:t>
            </w:r>
            <w:r w:rsidR="00C95E76" w:rsidRPr="000A75AC">
              <w:rPr>
                <w:rFonts w:ascii="Times New Roman" w:hAnsi="Times New Roman" w:cs="Times New Roman"/>
                <w:sz w:val="24"/>
                <w:szCs w:val="24"/>
              </w:rPr>
              <w:t>.00</w:t>
            </w:r>
          </w:p>
        </w:tc>
        <w:tc>
          <w:tcPr>
            <w:tcW w:w="0" w:type="auto"/>
            <w:vAlign w:val="center"/>
          </w:tcPr>
          <w:p w:rsidR="002C3276" w:rsidRPr="000A75AC" w:rsidRDefault="002C3276" w:rsidP="002C3276">
            <w:pPr>
              <w:pStyle w:val="TableChartandFigureListText"/>
              <w:contextualSpacing/>
              <w:jc w:val="center"/>
              <w:rPr>
                <w:rFonts w:ascii="Times New Roman" w:hAnsi="Times New Roman" w:cs="Times New Roman"/>
                <w:sz w:val="24"/>
                <w:szCs w:val="24"/>
              </w:rPr>
            </w:pPr>
            <w:r w:rsidRPr="000A75AC">
              <w:rPr>
                <w:rFonts w:ascii="Times New Roman" w:hAnsi="Times New Roman" w:cs="Times New Roman"/>
                <w:sz w:val="24"/>
                <w:szCs w:val="24"/>
              </w:rPr>
              <w:t>$0</w:t>
            </w:r>
            <w:r w:rsidR="00C95E76" w:rsidRPr="000A75AC">
              <w:rPr>
                <w:rFonts w:ascii="Times New Roman" w:hAnsi="Times New Roman" w:cs="Times New Roman"/>
                <w:sz w:val="24"/>
                <w:szCs w:val="24"/>
              </w:rPr>
              <w:t>.00</w:t>
            </w:r>
          </w:p>
        </w:tc>
      </w:tr>
      <w:tr w:rsidR="002C3276" w:rsidRPr="000A75AC" w:rsidTr="00BB26DC">
        <w:trPr>
          <w:trHeight w:val="144"/>
          <w:jc w:val="center"/>
        </w:trPr>
        <w:tc>
          <w:tcPr>
            <w:tcW w:w="0" w:type="auto"/>
            <w:vAlign w:val="center"/>
          </w:tcPr>
          <w:p w:rsidR="002C3276" w:rsidRPr="000A75AC" w:rsidRDefault="002C3276" w:rsidP="00BB26DC">
            <w:pPr>
              <w:pStyle w:val="TableChartandFigureListText"/>
              <w:contextualSpacing/>
              <w:rPr>
                <w:rFonts w:ascii="Times New Roman" w:hAnsi="Times New Roman" w:cs="Times New Roman"/>
                <w:sz w:val="24"/>
                <w:szCs w:val="24"/>
              </w:rPr>
            </w:pPr>
            <w:r w:rsidRPr="000A75AC">
              <w:rPr>
                <w:rFonts w:ascii="Times New Roman" w:hAnsi="Times New Roman" w:cs="Times New Roman"/>
                <w:sz w:val="24"/>
                <w:szCs w:val="24"/>
              </w:rPr>
              <w:t xml:space="preserve">Community Partner </w:t>
            </w:r>
          </w:p>
        </w:tc>
        <w:tc>
          <w:tcPr>
            <w:tcW w:w="0" w:type="auto"/>
          </w:tcPr>
          <w:p w:rsidR="002C3276" w:rsidRPr="000A75AC" w:rsidRDefault="002C3276" w:rsidP="009950B9">
            <w:pPr>
              <w:pStyle w:val="TableChartandFigureListText"/>
              <w:contextualSpacing/>
              <w:jc w:val="center"/>
              <w:rPr>
                <w:rFonts w:ascii="Times New Roman" w:hAnsi="Times New Roman" w:cs="Times New Roman"/>
                <w:sz w:val="24"/>
                <w:szCs w:val="24"/>
              </w:rPr>
            </w:pPr>
            <w:r w:rsidRPr="000A75AC">
              <w:rPr>
                <w:rFonts w:ascii="Times New Roman" w:hAnsi="Times New Roman" w:cs="Times New Roman"/>
                <w:sz w:val="24"/>
                <w:szCs w:val="24"/>
              </w:rPr>
              <w:t>20</w:t>
            </w:r>
          </w:p>
        </w:tc>
        <w:tc>
          <w:tcPr>
            <w:tcW w:w="0" w:type="auto"/>
          </w:tcPr>
          <w:p w:rsidR="002C3276" w:rsidRPr="000A75AC" w:rsidRDefault="00C95E76" w:rsidP="002C3276">
            <w:pPr>
              <w:pStyle w:val="TableChartandFigureListText"/>
              <w:contextualSpacing/>
              <w:jc w:val="center"/>
              <w:rPr>
                <w:rFonts w:ascii="Times New Roman" w:hAnsi="Times New Roman" w:cs="Times New Roman"/>
                <w:sz w:val="24"/>
                <w:szCs w:val="24"/>
              </w:rPr>
            </w:pPr>
            <w:r w:rsidRPr="000A75AC">
              <w:rPr>
                <w:rFonts w:ascii="Times New Roman" w:hAnsi="Times New Roman" w:cs="Times New Roman"/>
                <w:sz w:val="24"/>
                <w:szCs w:val="24"/>
              </w:rPr>
              <w:t>$80,563</w:t>
            </w:r>
          </w:p>
        </w:tc>
        <w:tc>
          <w:tcPr>
            <w:tcW w:w="0" w:type="auto"/>
          </w:tcPr>
          <w:p w:rsidR="002C3276" w:rsidRPr="000A75AC" w:rsidRDefault="00C95E76" w:rsidP="002C3276">
            <w:pPr>
              <w:pStyle w:val="TableChartandFigureListText"/>
              <w:contextualSpacing/>
              <w:jc w:val="center"/>
              <w:rPr>
                <w:rFonts w:ascii="Times New Roman" w:hAnsi="Times New Roman" w:cs="Times New Roman"/>
                <w:sz w:val="24"/>
                <w:szCs w:val="24"/>
              </w:rPr>
            </w:pPr>
            <w:r w:rsidRPr="000A75AC">
              <w:rPr>
                <w:rFonts w:ascii="Times New Roman" w:hAnsi="Times New Roman" w:cs="Times New Roman"/>
                <w:sz w:val="24"/>
                <w:szCs w:val="24"/>
              </w:rPr>
              <w:t>$38.73</w:t>
            </w:r>
          </w:p>
        </w:tc>
        <w:tc>
          <w:tcPr>
            <w:tcW w:w="0" w:type="auto"/>
            <w:vAlign w:val="center"/>
          </w:tcPr>
          <w:p w:rsidR="002C3276" w:rsidRPr="000A75AC" w:rsidRDefault="001F0D81" w:rsidP="002C3276">
            <w:pPr>
              <w:pStyle w:val="TableChartandFigureListText"/>
              <w:contextualSpacing/>
              <w:jc w:val="center"/>
              <w:rPr>
                <w:rFonts w:ascii="Times New Roman" w:hAnsi="Times New Roman" w:cs="Times New Roman"/>
                <w:sz w:val="24"/>
                <w:szCs w:val="24"/>
              </w:rPr>
            </w:pPr>
            <w:r w:rsidRPr="000A75AC">
              <w:rPr>
                <w:rFonts w:ascii="Times New Roman" w:hAnsi="Times New Roman" w:cs="Times New Roman"/>
                <w:sz w:val="24"/>
                <w:szCs w:val="24"/>
              </w:rPr>
              <w:t>$774.64</w:t>
            </w:r>
          </w:p>
        </w:tc>
      </w:tr>
      <w:tr w:rsidR="002C3276" w:rsidRPr="000A75AC" w:rsidTr="00BB26DC">
        <w:trPr>
          <w:trHeight w:val="144"/>
          <w:jc w:val="center"/>
        </w:trPr>
        <w:tc>
          <w:tcPr>
            <w:tcW w:w="0" w:type="auto"/>
            <w:vAlign w:val="center"/>
          </w:tcPr>
          <w:p w:rsidR="002C3276" w:rsidRPr="000A75AC" w:rsidRDefault="002C3276" w:rsidP="00BB26DC">
            <w:pPr>
              <w:pStyle w:val="TableChartandFigureListText"/>
              <w:contextualSpacing/>
              <w:rPr>
                <w:rFonts w:ascii="Times New Roman" w:hAnsi="Times New Roman" w:cs="Times New Roman"/>
                <w:sz w:val="24"/>
                <w:szCs w:val="24"/>
              </w:rPr>
            </w:pPr>
            <w:r w:rsidRPr="000A75AC">
              <w:rPr>
                <w:rFonts w:ascii="Times New Roman" w:hAnsi="Times New Roman" w:cs="Times New Roman"/>
                <w:sz w:val="24"/>
                <w:szCs w:val="24"/>
              </w:rPr>
              <w:t>Institution Partner</w:t>
            </w:r>
          </w:p>
        </w:tc>
        <w:tc>
          <w:tcPr>
            <w:tcW w:w="0" w:type="auto"/>
          </w:tcPr>
          <w:p w:rsidR="002C3276" w:rsidRPr="000A75AC" w:rsidRDefault="002C3276" w:rsidP="009950B9">
            <w:pPr>
              <w:pStyle w:val="TableChartandFigureListText"/>
              <w:contextualSpacing/>
              <w:jc w:val="center"/>
              <w:rPr>
                <w:rFonts w:ascii="Times New Roman" w:hAnsi="Times New Roman" w:cs="Times New Roman"/>
                <w:sz w:val="24"/>
                <w:szCs w:val="24"/>
              </w:rPr>
            </w:pPr>
            <w:r w:rsidRPr="000A75AC">
              <w:rPr>
                <w:rFonts w:ascii="Times New Roman" w:hAnsi="Times New Roman" w:cs="Times New Roman"/>
                <w:sz w:val="24"/>
                <w:szCs w:val="24"/>
              </w:rPr>
              <w:t>12</w:t>
            </w:r>
          </w:p>
        </w:tc>
        <w:tc>
          <w:tcPr>
            <w:tcW w:w="0" w:type="auto"/>
          </w:tcPr>
          <w:p w:rsidR="002C3276" w:rsidRPr="000A75AC" w:rsidRDefault="00C95E76" w:rsidP="002C3276">
            <w:pPr>
              <w:pStyle w:val="TableChartandFigureListText"/>
              <w:contextualSpacing/>
              <w:jc w:val="center"/>
              <w:rPr>
                <w:rFonts w:ascii="Times New Roman" w:hAnsi="Times New Roman" w:cs="Times New Roman"/>
                <w:sz w:val="24"/>
                <w:szCs w:val="24"/>
              </w:rPr>
            </w:pPr>
            <w:r w:rsidRPr="000A75AC">
              <w:rPr>
                <w:rFonts w:ascii="Times New Roman" w:hAnsi="Times New Roman" w:cs="Times New Roman"/>
                <w:sz w:val="24"/>
                <w:szCs w:val="24"/>
              </w:rPr>
              <w:t>$84,897</w:t>
            </w:r>
          </w:p>
        </w:tc>
        <w:tc>
          <w:tcPr>
            <w:tcW w:w="0" w:type="auto"/>
          </w:tcPr>
          <w:p w:rsidR="002C3276" w:rsidRPr="000A75AC" w:rsidRDefault="00C95E76" w:rsidP="002C3276">
            <w:pPr>
              <w:pStyle w:val="TableChartandFigureListText"/>
              <w:contextualSpacing/>
              <w:jc w:val="center"/>
              <w:rPr>
                <w:rFonts w:ascii="Times New Roman" w:hAnsi="Times New Roman" w:cs="Times New Roman"/>
                <w:sz w:val="24"/>
                <w:szCs w:val="24"/>
              </w:rPr>
            </w:pPr>
            <w:r w:rsidRPr="000A75AC">
              <w:rPr>
                <w:rFonts w:ascii="Times New Roman" w:hAnsi="Times New Roman" w:cs="Times New Roman"/>
                <w:sz w:val="24"/>
                <w:szCs w:val="24"/>
              </w:rPr>
              <w:t>$40.82</w:t>
            </w:r>
          </w:p>
        </w:tc>
        <w:tc>
          <w:tcPr>
            <w:tcW w:w="0" w:type="auto"/>
            <w:vAlign w:val="center"/>
          </w:tcPr>
          <w:p w:rsidR="002C3276" w:rsidRPr="000A75AC" w:rsidRDefault="001F0D81" w:rsidP="002C3276">
            <w:pPr>
              <w:pStyle w:val="TableChartandFigureListText"/>
              <w:contextualSpacing/>
              <w:jc w:val="center"/>
              <w:rPr>
                <w:rFonts w:ascii="Times New Roman" w:hAnsi="Times New Roman" w:cs="Times New Roman"/>
                <w:sz w:val="24"/>
                <w:szCs w:val="24"/>
              </w:rPr>
            </w:pPr>
            <w:r w:rsidRPr="000A75AC">
              <w:rPr>
                <w:rFonts w:ascii="Times New Roman" w:hAnsi="Times New Roman" w:cs="Times New Roman"/>
                <w:sz w:val="24"/>
                <w:szCs w:val="24"/>
              </w:rPr>
              <w:t>$489.79</w:t>
            </w:r>
          </w:p>
        </w:tc>
      </w:tr>
      <w:tr w:rsidR="002C3276" w:rsidRPr="000A75AC" w:rsidTr="003C0998">
        <w:trPr>
          <w:trHeight w:val="144"/>
          <w:jc w:val="center"/>
        </w:trPr>
        <w:tc>
          <w:tcPr>
            <w:tcW w:w="0" w:type="auto"/>
            <w:vAlign w:val="center"/>
          </w:tcPr>
          <w:p w:rsidR="002C3276" w:rsidRPr="000A75AC" w:rsidRDefault="002C3276" w:rsidP="00BB26DC">
            <w:pPr>
              <w:pStyle w:val="TableChartandFigureListText"/>
              <w:contextualSpacing/>
              <w:rPr>
                <w:rFonts w:ascii="Times New Roman" w:hAnsi="Times New Roman" w:cs="Times New Roman"/>
                <w:sz w:val="24"/>
                <w:szCs w:val="24"/>
              </w:rPr>
            </w:pPr>
            <w:r w:rsidRPr="000A75AC">
              <w:rPr>
                <w:rFonts w:ascii="Times New Roman" w:hAnsi="Times New Roman" w:cs="Times New Roman"/>
                <w:sz w:val="24"/>
                <w:szCs w:val="24"/>
              </w:rPr>
              <w:t>CSC Administrator</w:t>
            </w:r>
          </w:p>
        </w:tc>
        <w:tc>
          <w:tcPr>
            <w:tcW w:w="0" w:type="auto"/>
          </w:tcPr>
          <w:p w:rsidR="002C3276" w:rsidRPr="000A75AC" w:rsidRDefault="002C3276" w:rsidP="009950B9">
            <w:pPr>
              <w:pStyle w:val="TableChartandFigureListText"/>
              <w:contextualSpacing/>
              <w:jc w:val="center"/>
              <w:rPr>
                <w:rFonts w:ascii="Times New Roman" w:hAnsi="Times New Roman" w:cs="Times New Roman"/>
                <w:sz w:val="24"/>
                <w:szCs w:val="24"/>
              </w:rPr>
            </w:pPr>
            <w:r w:rsidRPr="000A75AC">
              <w:rPr>
                <w:rFonts w:ascii="Times New Roman" w:hAnsi="Times New Roman" w:cs="Times New Roman"/>
                <w:sz w:val="24"/>
                <w:szCs w:val="24"/>
              </w:rPr>
              <w:t>8</w:t>
            </w:r>
          </w:p>
        </w:tc>
        <w:tc>
          <w:tcPr>
            <w:tcW w:w="0" w:type="auto"/>
          </w:tcPr>
          <w:p w:rsidR="002C3276" w:rsidRPr="000A75AC" w:rsidRDefault="002C3276" w:rsidP="002C3276">
            <w:pPr>
              <w:pStyle w:val="TableChartandFigureListText"/>
              <w:contextualSpacing/>
              <w:jc w:val="center"/>
              <w:rPr>
                <w:rFonts w:ascii="Times New Roman" w:hAnsi="Times New Roman" w:cs="Times New Roman"/>
                <w:sz w:val="24"/>
                <w:szCs w:val="24"/>
              </w:rPr>
            </w:pPr>
            <w:r w:rsidRPr="000A75AC">
              <w:rPr>
                <w:rFonts w:ascii="Times New Roman" w:hAnsi="Times New Roman" w:cs="Times New Roman"/>
                <w:sz w:val="24"/>
                <w:szCs w:val="24"/>
              </w:rPr>
              <w:t>$100,600</w:t>
            </w:r>
          </w:p>
        </w:tc>
        <w:tc>
          <w:tcPr>
            <w:tcW w:w="0" w:type="auto"/>
          </w:tcPr>
          <w:p w:rsidR="002C3276" w:rsidRPr="000A75AC" w:rsidRDefault="002C3276" w:rsidP="002C3276">
            <w:pPr>
              <w:pStyle w:val="TableChartandFigureListText"/>
              <w:contextualSpacing/>
              <w:jc w:val="center"/>
              <w:rPr>
                <w:rFonts w:ascii="Times New Roman" w:hAnsi="Times New Roman" w:cs="Times New Roman"/>
                <w:sz w:val="24"/>
                <w:szCs w:val="24"/>
              </w:rPr>
            </w:pPr>
            <w:r w:rsidRPr="000A75AC">
              <w:rPr>
                <w:rFonts w:ascii="Times New Roman" w:hAnsi="Times New Roman" w:cs="Times New Roman"/>
                <w:sz w:val="24"/>
                <w:szCs w:val="24"/>
              </w:rPr>
              <w:t>$48.37</w:t>
            </w:r>
          </w:p>
        </w:tc>
        <w:tc>
          <w:tcPr>
            <w:tcW w:w="0" w:type="auto"/>
            <w:vAlign w:val="center"/>
          </w:tcPr>
          <w:p w:rsidR="002C3276" w:rsidRPr="000A75AC" w:rsidRDefault="002C3276" w:rsidP="002C3276">
            <w:pPr>
              <w:pStyle w:val="TableChartandFigureListText"/>
              <w:contextualSpacing/>
              <w:jc w:val="center"/>
              <w:rPr>
                <w:rFonts w:ascii="Times New Roman" w:hAnsi="Times New Roman" w:cs="Times New Roman"/>
                <w:sz w:val="24"/>
                <w:szCs w:val="24"/>
              </w:rPr>
            </w:pPr>
            <w:r w:rsidRPr="000A75AC">
              <w:rPr>
                <w:rFonts w:ascii="Times New Roman" w:hAnsi="Times New Roman" w:cs="Times New Roman"/>
                <w:sz w:val="24"/>
                <w:szCs w:val="24"/>
              </w:rPr>
              <w:t>$386.96</w:t>
            </w:r>
          </w:p>
        </w:tc>
      </w:tr>
      <w:tr w:rsidR="002C3276" w:rsidRPr="000A75AC" w:rsidTr="003C0998">
        <w:trPr>
          <w:trHeight w:val="144"/>
          <w:jc w:val="center"/>
        </w:trPr>
        <w:tc>
          <w:tcPr>
            <w:tcW w:w="0" w:type="auto"/>
            <w:tcBorders>
              <w:bottom w:val="double" w:sz="4" w:space="0" w:color="auto"/>
            </w:tcBorders>
            <w:vAlign w:val="center"/>
          </w:tcPr>
          <w:p w:rsidR="002C3276" w:rsidRPr="000A75AC" w:rsidRDefault="002C3276" w:rsidP="00BB26DC">
            <w:pPr>
              <w:pStyle w:val="TableChartandFigureListText"/>
              <w:contextualSpacing/>
              <w:rPr>
                <w:rFonts w:ascii="Times New Roman" w:hAnsi="Times New Roman" w:cs="Times New Roman"/>
                <w:sz w:val="24"/>
                <w:szCs w:val="24"/>
              </w:rPr>
            </w:pPr>
            <w:r w:rsidRPr="000A75AC">
              <w:rPr>
                <w:rFonts w:ascii="Times New Roman" w:hAnsi="Times New Roman" w:cs="Times New Roman"/>
                <w:sz w:val="24"/>
                <w:szCs w:val="24"/>
              </w:rPr>
              <w:t>CSC Center Director</w:t>
            </w:r>
          </w:p>
        </w:tc>
        <w:tc>
          <w:tcPr>
            <w:tcW w:w="0" w:type="auto"/>
            <w:tcBorders>
              <w:bottom w:val="double" w:sz="4" w:space="0" w:color="auto"/>
            </w:tcBorders>
          </w:tcPr>
          <w:p w:rsidR="002C3276" w:rsidRPr="000A75AC" w:rsidRDefault="002C3276" w:rsidP="009950B9">
            <w:pPr>
              <w:pStyle w:val="TableChartandFigureListText"/>
              <w:contextualSpacing/>
              <w:jc w:val="center"/>
              <w:rPr>
                <w:rFonts w:ascii="Times New Roman" w:hAnsi="Times New Roman" w:cs="Times New Roman"/>
                <w:sz w:val="24"/>
                <w:szCs w:val="24"/>
              </w:rPr>
            </w:pPr>
            <w:r w:rsidRPr="000A75AC">
              <w:rPr>
                <w:rFonts w:ascii="Times New Roman" w:hAnsi="Times New Roman" w:cs="Times New Roman"/>
                <w:sz w:val="24"/>
                <w:szCs w:val="24"/>
              </w:rPr>
              <w:t>4</w:t>
            </w:r>
          </w:p>
        </w:tc>
        <w:tc>
          <w:tcPr>
            <w:tcW w:w="0" w:type="auto"/>
            <w:tcBorders>
              <w:bottom w:val="double" w:sz="4" w:space="0" w:color="auto"/>
            </w:tcBorders>
          </w:tcPr>
          <w:p w:rsidR="002C3276" w:rsidRPr="000A75AC" w:rsidRDefault="002C3276" w:rsidP="002C3276">
            <w:pPr>
              <w:pStyle w:val="TableChartandFigureListText"/>
              <w:contextualSpacing/>
              <w:jc w:val="center"/>
              <w:rPr>
                <w:rFonts w:ascii="Times New Roman" w:hAnsi="Times New Roman" w:cs="Times New Roman"/>
                <w:sz w:val="24"/>
                <w:szCs w:val="24"/>
              </w:rPr>
            </w:pPr>
            <w:r w:rsidRPr="000A75AC">
              <w:rPr>
                <w:rFonts w:ascii="Times New Roman" w:hAnsi="Times New Roman" w:cs="Times New Roman"/>
                <w:sz w:val="24"/>
                <w:szCs w:val="24"/>
              </w:rPr>
              <w:t>$100,600</w:t>
            </w:r>
          </w:p>
        </w:tc>
        <w:tc>
          <w:tcPr>
            <w:tcW w:w="0" w:type="auto"/>
            <w:tcBorders>
              <w:bottom w:val="double" w:sz="4" w:space="0" w:color="auto"/>
            </w:tcBorders>
          </w:tcPr>
          <w:p w:rsidR="002C3276" w:rsidRPr="000A75AC" w:rsidRDefault="002C3276" w:rsidP="002C3276">
            <w:pPr>
              <w:pStyle w:val="TableChartandFigureListText"/>
              <w:contextualSpacing/>
              <w:jc w:val="center"/>
              <w:rPr>
                <w:rFonts w:ascii="Times New Roman" w:hAnsi="Times New Roman" w:cs="Times New Roman"/>
                <w:sz w:val="24"/>
                <w:szCs w:val="24"/>
              </w:rPr>
            </w:pPr>
            <w:r w:rsidRPr="000A75AC">
              <w:rPr>
                <w:rFonts w:ascii="Times New Roman" w:hAnsi="Times New Roman" w:cs="Times New Roman"/>
                <w:sz w:val="24"/>
                <w:szCs w:val="24"/>
              </w:rPr>
              <w:t>$48.37</w:t>
            </w:r>
          </w:p>
        </w:tc>
        <w:tc>
          <w:tcPr>
            <w:tcW w:w="0" w:type="auto"/>
            <w:tcBorders>
              <w:bottom w:val="double" w:sz="4" w:space="0" w:color="auto"/>
            </w:tcBorders>
            <w:vAlign w:val="center"/>
          </w:tcPr>
          <w:p w:rsidR="002C3276" w:rsidRPr="000A75AC" w:rsidRDefault="002C3276" w:rsidP="002C3276">
            <w:pPr>
              <w:pStyle w:val="TableChartandFigureListText"/>
              <w:contextualSpacing/>
              <w:jc w:val="center"/>
              <w:rPr>
                <w:rFonts w:ascii="Times New Roman" w:hAnsi="Times New Roman" w:cs="Times New Roman"/>
                <w:sz w:val="24"/>
                <w:szCs w:val="24"/>
              </w:rPr>
            </w:pPr>
            <w:r w:rsidRPr="000A75AC">
              <w:rPr>
                <w:rFonts w:ascii="Times New Roman" w:hAnsi="Times New Roman" w:cs="Times New Roman"/>
                <w:sz w:val="24"/>
                <w:szCs w:val="24"/>
              </w:rPr>
              <w:t>$193.48</w:t>
            </w:r>
          </w:p>
        </w:tc>
      </w:tr>
      <w:tr w:rsidR="002C3276" w:rsidRPr="000A75AC" w:rsidTr="003C0998">
        <w:trPr>
          <w:trHeight w:val="144"/>
          <w:jc w:val="center"/>
        </w:trPr>
        <w:tc>
          <w:tcPr>
            <w:tcW w:w="0" w:type="auto"/>
            <w:gridSpan w:val="4"/>
            <w:tcBorders>
              <w:top w:val="double" w:sz="4" w:space="0" w:color="auto"/>
              <w:bottom w:val="single" w:sz="4" w:space="0" w:color="000000"/>
              <w:right w:val="nil"/>
            </w:tcBorders>
          </w:tcPr>
          <w:p w:rsidR="002C3276" w:rsidRPr="000A75AC" w:rsidRDefault="002C3276" w:rsidP="00322335">
            <w:pPr>
              <w:pStyle w:val="TableChartandFigureListText"/>
              <w:contextualSpacing/>
              <w:rPr>
                <w:rFonts w:ascii="Times New Roman" w:hAnsi="Times New Roman" w:cs="Times New Roman"/>
                <w:b/>
                <w:sz w:val="24"/>
                <w:szCs w:val="24"/>
              </w:rPr>
            </w:pPr>
            <w:r w:rsidRPr="000A75AC">
              <w:rPr>
                <w:rFonts w:ascii="Times New Roman" w:hAnsi="Times New Roman" w:cs="Times New Roman"/>
                <w:b/>
                <w:sz w:val="24"/>
                <w:szCs w:val="24"/>
              </w:rPr>
              <w:t xml:space="preserve">Total Cost to </w:t>
            </w:r>
            <w:r w:rsidR="009174C9" w:rsidRPr="000A75AC">
              <w:rPr>
                <w:rFonts w:ascii="Times New Roman" w:hAnsi="Times New Roman" w:cs="Times New Roman"/>
                <w:b/>
                <w:sz w:val="24"/>
                <w:szCs w:val="24"/>
              </w:rPr>
              <w:t xml:space="preserve">All </w:t>
            </w:r>
            <w:r w:rsidRPr="000A75AC">
              <w:rPr>
                <w:rFonts w:ascii="Times New Roman" w:hAnsi="Times New Roman" w:cs="Times New Roman"/>
                <w:b/>
                <w:sz w:val="24"/>
                <w:szCs w:val="24"/>
              </w:rPr>
              <w:t xml:space="preserve">Interviewees </w:t>
            </w:r>
          </w:p>
        </w:tc>
        <w:tc>
          <w:tcPr>
            <w:tcW w:w="0" w:type="auto"/>
            <w:tcBorders>
              <w:top w:val="double" w:sz="4" w:space="0" w:color="auto"/>
              <w:left w:val="nil"/>
              <w:bottom w:val="single" w:sz="4" w:space="0" w:color="000000"/>
            </w:tcBorders>
            <w:vAlign w:val="center"/>
          </w:tcPr>
          <w:p w:rsidR="002C3276" w:rsidRPr="000A75AC" w:rsidRDefault="001F0D81" w:rsidP="001F0D81">
            <w:pPr>
              <w:pStyle w:val="TableChartandFigureListText"/>
              <w:contextualSpacing/>
              <w:jc w:val="center"/>
              <w:rPr>
                <w:rFonts w:ascii="Times New Roman" w:hAnsi="Times New Roman" w:cs="Times New Roman"/>
                <w:sz w:val="24"/>
                <w:szCs w:val="24"/>
              </w:rPr>
            </w:pPr>
            <w:r w:rsidRPr="000A75AC">
              <w:rPr>
                <w:rFonts w:ascii="Times New Roman" w:hAnsi="Times New Roman" w:cs="Times New Roman"/>
                <w:sz w:val="24"/>
                <w:szCs w:val="24"/>
              </w:rPr>
              <w:t>$1,844.87</w:t>
            </w:r>
          </w:p>
        </w:tc>
      </w:tr>
    </w:tbl>
    <w:p w:rsidR="00EE3750" w:rsidRPr="000A75AC" w:rsidRDefault="00EE3750" w:rsidP="002679EB">
      <w:pPr>
        <w:pStyle w:val="nospaceafternoaaomb"/>
        <w:rPr>
          <w:rFonts w:ascii="Times New Roman" w:hAnsi="Times New Roman"/>
          <w:szCs w:val="24"/>
        </w:rPr>
      </w:pPr>
    </w:p>
    <w:p w:rsidR="009950B9" w:rsidRPr="000A75AC" w:rsidRDefault="009950B9" w:rsidP="00EC54B4">
      <w:pPr>
        <w:pStyle w:val="bodytextnoaaomb"/>
        <w:rPr>
          <w:rFonts w:ascii="Times New Roman" w:hAnsi="Times New Roman"/>
          <w:b/>
          <w:szCs w:val="24"/>
        </w:rPr>
      </w:pPr>
      <w:r w:rsidRPr="000A75AC">
        <w:rPr>
          <w:rFonts w:ascii="Times New Roman" w:hAnsi="Times New Roman"/>
          <w:b/>
          <w:szCs w:val="24"/>
        </w:rPr>
        <w:t xml:space="preserve">Taken together, surveys and interviews account for approximately </w:t>
      </w:r>
      <w:r w:rsidR="00F4742B" w:rsidRPr="000A75AC">
        <w:rPr>
          <w:rFonts w:ascii="Times New Roman" w:hAnsi="Times New Roman"/>
          <w:b/>
          <w:szCs w:val="24"/>
        </w:rPr>
        <w:t>599</w:t>
      </w:r>
      <w:r w:rsidR="008F364B" w:rsidRPr="000A75AC">
        <w:rPr>
          <w:rFonts w:ascii="Times New Roman" w:hAnsi="Times New Roman"/>
          <w:b/>
          <w:szCs w:val="24"/>
        </w:rPr>
        <w:t xml:space="preserve"> </w:t>
      </w:r>
      <w:r w:rsidRPr="000A75AC">
        <w:rPr>
          <w:rFonts w:ascii="Times New Roman" w:hAnsi="Times New Roman"/>
          <w:b/>
          <w:szCs w:val="24"/>
        </w:rPr>
        <w:t>burden hours and $</w:t>
      </w:r>
      <w:r w:rsidR="00813B14" w:rsidRPr="000A75AC">
        <w:rPr>
          <w:rFonts w:ascii="Times New Roman" w:hAnsi="Times New Roman"/>
          <w:b/>
          <w:szCs w:val="24"/>
        </w:rPr>
        <w:t>1</w:t>
      </w:r>
      <w:r w:rsidR="00F4742B" w:rsidRPr="000A75AC">
        <w:rPr>
          <w:rFonts w:ascii="Times New Roman" w:hAnsi="Times New Roman"/>
          <w:b/>
          <w:szCs w:val="24"/>
        </w:rPr>
        <w:t>3</w:t>
      </w:r>
      <w:r w:rsidR="00813B14" w:rsidRPr="000A75AC">
        <w:rPr>
          <w:rFonts w:ascii="Times New Roman" w:hAnsi="Times New Roman"/>
          <w:b/>
          <w:szCs w:val="24"/>
        </w:rPr>
        <w:t>,</w:t>
      </w:r>
      <w:r w:rsidR="00F4742B" w:rsidRPr="000A75AC">
        <w:rPr>
          <w:rFonts w:ascii="Times New Roman" w:hAnsi="Times New Roman"/>
          <w:b/>
          <w:szCs w:val="24"/>
        </w:rPr>
        <w:t>395</w:t>
      </w:r>
      <w:r w:rsidR="00C708C4" w:rsidRPr="000A75AC">
        <w:rPr>
          <w:rFonts w:ascii="Times New Roman" w:hAnsi="Times New Roman"/>
          <w:b/>
          <w:szCs w:val="24"/>
        </w:rPr>
        <w:t xml:space="preserve"> </w:t>
      </w:r>
      <w:r w:rsidRPr="000A75AC">
        <w:rPr>
          <w:rFonts w:ascii="Times New Roman" w:hAnsi="Times New Roman"/>
          <w:b/>
          <w:szCs w:val="24"/>
        </w:rPr>
        <w:t xml:space="preserve">annualized hourly costs to participants. </w:t>
      </w:r>
    </w:p>
    <w:p w:rsidR="00C36C8E" w:rsidRPr="000A75AC" w:rsidRDefault="00C36C8E" w:rsidP="00C36C8E">
      <w:pPr>
        <w:autoSpaceDE w:val="0"/>
        <w:autoSpaceDN w:val="0"/>
        <w:adjustRightInd w:val="0"/>
        <w:spacing w:line="240" w:lineRule="auto"/>
        <w:rPr>
          <w:sz w:val="24"/>
          <w:szCs w:val="24"/>
        </w:rPr>
      </w:pPr>
      <w:r w:rsidRPr="000A75AC">
        <w:rPr>
          <w:b/>
          <w:bCs/>
          <w:sz w:val="24"/>
          <w:szCs w:val="24"/>
        </w:rPr>
        <w:t xml:space="preserve">13.  </w:t>
      </w:r>
      <w:r w:rsidRPr="000A75AC">
        <w:rPr>
          <w:b/>
          <w:bCs/>
          <w:sz w:val="24"/>
          <w:szCs w:val="24"/>
          <w:u w:val="single"/>
        </w:rPr>
        <w:t>Provide an estimate of the total annual cost burden to the respondents or record-keepers resulting from the collection (excluding the value of the burden hours in Question 12 above).</w:t>
      </w:r>
      <w:r w:rsidRPr="000A75AC">
        <w:rPr>
          <w:sz w:val="24"/>
          <w:szCs w:val="24"/>
        </w:rPr>
        <w:t xml:space="preserve"> </w:t>
      </w:r>
    </w:p>
    <w:p w:rsidR="00424AB8" w:rsidRPr="000A75AC" w:rsidRDefault="00C36C8E" w:rsidP="00EC54B4">
      <w:pPr>
        <w:pStyle w:val="bodytextnoaaomb"/>
        <w:rPr>
          <w:rFonts w:ascii="Times New Roman" w:hAnsi="Times New Roman"/>
          <w:szCs w:val="24"/>
        </w:rPr>
      </w:pPr>
      <w:r w:rsidRPr="000A75AC">
        <w:rPr>
          <w:rFonts w:ascii="Times New Roman" w:hAnsi="Times New Roman"/>
          <w:szCs w:val="24"/>
        </w:rPr>
        <w:br/>
      </w:r>
      <w:r w:rsidR="008B1EE4" w:rsidRPr="000A75AC">
        <w:rPr>
          <w:rFonts w:ascii="Times New Roman" w:hAnsi="Times New Roman"/>
          <w:szCs w:val="24"/>
        </w:rPr>
        <w:t>No capital/startup or ongoing operation</w:t>
      </w:r>
      <w:r w:rsidR="00E77027" w:rsidRPr="000A75AC">
        <w:rPr>
          <w:rFonts w:ascii="Times New Roman" w:hAnsi="Times New Roman"/>
          <w:szCs w:val="24"/>
        </w:rPr>
        <w:t>al</w:t>
      </w:r>
      <w:r w:rsidR="008B1EE4" w:rsidRPr="000A75AC">
        <w:rPr>
          <w:rFonts w:ascii="Times New Roman" w:hAnsi="Times New Roman"/>
          <w:szCs w:val="24"/>
        </w:rPr>
        <w:t xml:space="preserve">/maintenance costs are associated with this information collection. </w:t>
      </w:r>
      <w:bookmarkStart w:id="4" w:name="_Toc133208887"/>
      <w:bookmarkStart w:id="5" w:name="_Toc329426286"/>
      <w:bookmarkStart w:id="6" w:name="_Toc335320956"/>
      <w:bookmarkStart w:id="7" w:name="_Toc351666588"/>
    </w:p>
    <w:bookmarkEnd w:id="4"/>
    <w:bookmarkEnd w:id="5"/>
    <w:bookmarkEnd w:id="6"/>
    <w:bookmarkEnd w:id="7"/>
    <w:p w:rsidR="00C36C8E" w:rsidRPr="000A75AC" w:rsidRDefault="00C36C8E" w:rsidP="00C36C8E">
      <w:pPr>
        <w:autoSpaceDE w:val="0"/>
        <w:autoSpaceDN w:val="0"/>
        <w:adjustRightInd w:val="0"/>
        <w:spacing w:line="240" w:lineRule="auto"/>
        <w:rPr>
          <w:b/>
          <w:bCs/>
          <w:sz w:val="24"/>
          <w:szCs w:val="24"/>
        </w:rPr>
      </w:pPr>
      <w:r w:rsidRPr="000A75AC">
        <w:rPr>
          <w:b/>
          <w:bCs/>
          <w:sz w:val="24"/>
          <w:szCs w:val="24"/>
        </w:rPr>
        <w:t xml:space="preserve">14.  </w:t>
      </w:r>
      <w:r w:rsidRPr="000A75AC">
        <w:rPr>
          <w:b/>
          <w:bCs/>
          <w:sz w:val="24"/>
          <w:szCs w:val="24"/>
          <w:u w:val="single"/>
        </w:rPr>
        <w:t>Provide estimates of annualized cost to the Federal government</w:t>
      </w:r>
      <w:r w:rsidRPr="000A75AC">
        <w:rPr>
          <w:b/>
          <w:bCs/>
          <w:sz w:val="24"/>
          <w:szCs w:val="24"/>
        </w:rPr>
        <w:t xml:space="preserve">. </w:t>
      </w:r>
    </w:p>
    <w:p w:rsidR="007345BC" w:rsidRPr="000A75AC" w:rsidRDefault="00C36C8E" w:rsidP="00EC54B4">
      <w:pPr>
        <w:pStyle w:val="bodytextnoaaomb"/>
        <w:rPr>
          <w:rFonts w:ascii="Times New Roman" w:hAnsi="Times New Roman"/>
          <w:szCs w:val="24"/>
        </w:rPr>
      </w:pPr>
      <w:r w:rsidRPr="000A75AC">
        <w:rPr>
          <w:rFonts w:ascii="Times New Roman" w:hAnsi="Times New Roman"/>
          <w:szCs w:val="24"/>
        </w:rPr>
        <w:br/>
      </w:r>
      <w:r w:rsidR="00CA6061" w:rsidRPr="000A75AC">
        <w:rPr>
          <w:rFonts w:ascii="Times New Roman" w:hAnsi="Times New Roman"/>
          <w:szCs w:val="24"/>
        </w:rPr>
        <w:t xml:space="preserve">The annualized cost to the </w:t>
      </w:r>
      <w:r w:rsidR="004B2926" w:rsidRPr="000A75AC">
        <w:rPr>
          <w:rFonts w:ascii="Times New Roman" w:hAnsi="Times New Roman"/>
          <w:szCs w:val="24"/>
        </w:rPr>
        <w:t>Federal</w:t>
      </w:r>
      <w:r w:rsidR="00CA6061" w:rsidRPr="000A75AC">
        <w:rPr>
          <w:rFonts w:ascii="Times New Roman" w:hAnsi="Times New Roman"/>
          <w:szCs w:val="24"/>
        </w:rPr>
        <w:t xml:space="preserve"> </w:t>
      </w:r>
      <w:r w:rsidR="004B2926" w:rsidRPr="000A75AC">
        <w:rPr>
          <w:rFonts w:ascii="Times New Roman" w:hAnsi="Times New Roman"/>
          <w:szCs w:val="24"/>
        </w:rPr>
        <w:t>G</w:t>
      </w:r>
      <w:r w:rsidR="00CA6061" w:rsidRPr="000A75AC">
        <w:rPr>
          <w:rFonts w:ascii="Times New Roman" w:hAnsi="Times New Roman"/>
          <w:szCs w:val="24"/>
        </w:rPr>
        <w:t>overnment for this contract is</w:t>
      </w:r>
      <w:r w:rsidR="00440E78" w:rsidRPr="000A75AC">
        <w:rPr>
          <w:rFonts w:ascii="Times New Roman" w:hAnsi="Times New Roman"/>
          <w:szCs w:val="24"/>
        </w:rPr>
        <w:t xml:space="preserve"> $262,534. </w:t>
      </w:r>
      <w:r w:rsidR="007345BC" w:rsidRPr="000A75AC">
        <w:rPr>
          <w:rFonts w:ascii="Times New Roman" w:hAnsi="Times New Roman"/>
          <w:szCs w:val="24"/>
        </w:rPr>
        <w:t>This includes costs associated with the study design, instrument development, technical development of survey forms, information collection, analysis, reporting, and presentation/publication of the results.</w:t>
      </w:r>
      <w:r w:rsidR="00014BE2" w:rsidRPr="000A75AC">
        <w:rPr>
          <w:rFonts w:ascii="Times New Roman" w:hAnsi="Times New Roman"/>
          <w:szCs w:val="24"/>
        </w:rPr>
        <w:t xml:space="preserve"> </w:t>
      </w:r>
      <w:r w:rsidR="007345BC" w:rsidRPr="000A75AC">
        <w:rPr>
          <w:rFonts w:ascii="Times New Roman" w:hAnsi="Times New Roman"/>
          <w:szCs w:val="24"/>
        </w:rPr>
        <w:t>Th</w:t>
      </w:r>
      <w:r w:rsidR="00440E78" w:rsidRPr="000A75AC">
        <w:rPr>
          <w:rFonts w:ascii="Times New Roman" w:hAnsi="Times New Roman"/>
          <w:szCs w:val="24"/>
        </w:rPr>
        <w:t xml:space="preserve">is is a </w:t>
      </w:r>
      <w:r w:rsidR="00A07FC2" w:rsidRPr="000A75AC">
        <w:rPr>
          <w:rFonts w:ascii="Times New Roman" w:hAnsi="Times New Roman"/>
          <w:szCs w:val="24"/>
        </w:rPr>
        <w:t>3</w:t>
      </w:r>
      <w:r w:rsidR="00440E78" w:rsidRPr="000A75AC">
        <w:rPr>
          <w:rFonts w:ascii="Times New Roman" w:hAnsi="Times New Roman"/>
          <w:szCs w:val="24"/>
        </w:rPr>
        <w:t>-year contract with a</w:t>
      </w:r>
      <w:r w:rsidR="007345BC" w:rsidRPr="000A75AC">
        <w:rPr>
          <w:rFonts w:ascii="Times New Roman" w:hAnsi="Times New Roman"/>
          <w:szCs w:val="24"/>
        </w:rPr>
        <w:t xml:space="preserve"> period of performance </w:t>
      </w:r>
      <w:r w:rsidR="00440E78" w:rsidRPr="000A75AC">
        <w:rPr>
          <w:rFonts w:ascii="Times New Roman" w:hAnsi="Times New Roman"/>
          <w:szCs w:val="24"/>
        </w:rPr>
        <w:t>from</w:t>
      </w:r>
      <w:r w:rsidR="007345BC" w:rsidRPr="000A75AC">
        <w:rPr>
          <w:rFonts w:ascii="Times New Roman" w:hAnsi="Times New Roman"/>
          <w:szCs w:val="24"/>
        </w:rPr>
        <w:t xml:space="preserve"> October 8, 2014 to </w:t>
      </w:r>
      <w:r w:rsidR="00F87B2C" w:rsidRPr="000A75AC">
        <w:rPr>
          <w:rFonts w:ascii="Times New Roman" w:hAnsi="Times New Roman"/>
          <w:szCs w:val="24"/>
        </w:rPr>
        <w:t>August</w:t>
      </w:r>
      <w:r w:rsidR="007345BC" w:rsidRPr="000A75AC">
        <w:rPr>
          <w:rFonts w:ascii="Times New Roman" w:hAnsi="Times New Roman"/>
          <w:szCs w:val="24"/>
        </w:rPr>
        <w:t xml:space="preserve"> 25, 2017. </w:t>
      </w:r>
    </w:p>
    <w:p w:rsidR="00C36C8E" w:rsidRPr="000A75AC" w:rsidRDefault="00C36C8E" w:rsidP="00C36C8E">
      <w:pPr>
        <w:autoSpaceDE w:val="0"/>
        <w:autoSpaceDN w:val="0"/>
        <w:adjustRightInd w:val="0"/>
        <w:spacing w:line="240" w:lineRule="auto"/>
        <w:rPr>
          <w:sz w:val="24"/>
          <w:szCs w:val="24"/>
          <w:u w:val="single"/>
        </w:rPr>
      </w:pPr>
      <w:r w:rsidRPr="000A75AC">
        <w:rPr>
          <w:b/>
          <w:bCs/>
          <w:sz w:val="24"/>
          <w:szCs w:val="24"/>
        </w:rPr>
        <w:t xml:space="preserve">15.  </w:t>
      </w:r>
      <w:r w:rsidRPr="000A75AC">
        <w:rPr>
          <w:b/>
          <w:bCs/>
          <w:sz w:val="24"/>
          <w:szCs w:val="24"/>
          <w:u w:val="single"/>
        </w:rPr>
        <w:t xml:space="preserve">Explain the reasons for any program changes or adjustments. </w:t>
      </w:r>
    </w:p>
    <w:p w:rsidR="00F409A7" w:rsidRPr="000A75AC" w:rsidRDefault="00C36C8E" w:rsidP="00EC54B4">
      <w:pPr>
        <w:pStyle w:val="bodytextnoaaomb"/>
        <w:rPr>
          <w:rFonts w:ascii="Times New Roman" w:hAnsi="Times New Roman"/>
          <w:szCs w:val="24"/>
        </w:rPr>
      </w:pPr>
      <w:r w:rsidRPr="000A75AC">
        <w:rPr>
          <w:rFonts w:ascii="Times New Roman" w:hAnsi="Times New Roman"/>
          <w:szCs w:val="24"/>
        </w:rPr>
        <w:br/>
      </w:r>
      <w:r w:rsidR="008B1EE4" w:rsidRPr="000A75AC">
        <w:rPr>
          <w:rFonts w:ascii="Times New Roman" w:hAnsi="Times New Roman"/>
          <w:szCs w:val="24"/>
        </w:rPr>
        <w:t>This is a new collection of information</w:t>
      </w:r>
      <w:r w:rsidR="00F409A7" w:rsidRPr="000A75AC">
        <w:rPr>
          <w:rFonts w:ascii="Times New Roman" w:hAnsi="Times New Roman"/>
          <w:szCs w:val="24"/>
        </w:rPr>
        <w:t xml:space="preserve"> effort </w:t>
      </w:r>
      <w:r w:rsidR="00A06100" w:rsidRPr="000A75AC">
        <w:rPr>
          <w:rFonts w:ascii="Times New Roman" w:hAnsi="Times New Roman"/>
          <w:szCs w:val="24"/>
        </w:rPr>
        <w:t xml:space="preserve">for </w:t>
      </w:r>
      <w:r w:rsidR="00A07FC2" w:rsidRPr="000A75AC">
        <w:rPr>
          <w:rFonts w:ascii="Times New Roman" w:hAnsi="Times New Roman"/>
          <w:szCs w:val="24"/>
        </w:rPr>
        <w:t xml:space="preserve">a </w:t>
      </w:r>
      <w:r w:rsidR="00A06100" w:rsidRPr="000A75AC">
        <w:rPr>
          <w:rFonts w:ascii="Times New Roman" w:hAnsi="Times New Roman"/>
          <w:szCs w:val="24"/>
        </w:rPr>
        <w:t xml:space="preserve">program evaluation </w:t>
      </w:r>
      <w:r w:rsidR="00F409A7" w:rsidRPr="000A75AC">
        <w:rPr>
          <w:rFonts w:ascii="Times New Roman" w:hAnsi="Times New Roman"/>
          <w:szCs w:val="24"/>
        </w:rPr>
        <w:t xml:space="preserve">that will add </w:t>
      </w:r>
      <w:r w:rsidR="00787F4D" w:rsidRPr="000A75AC">
        <w:rPr>
          <w:rFonts w:ascii="Times New Roman" w:hAnsi="Times New Roman"/>
          <w:szCs w:val="24"/>
        </w:rPr>
        <w:t>599</w:t>
      </w:r>
      <w:r w:rsidR="00172C93" w:rsidRPr="000A75AC">
        <w:rPr>
          <w:rFonts w:ascii="Times New Roman" w:hAnsi="Times New Roman"/>
          <w:szCs w:val="24"/>
        </w:rPr>
        <w:t xml:space="preserve"> </w:t>
      </w:r>
      <w:r w:rsidR="00F409A7" w:rsidRPr="000A75AC">
        <w:rPr>
          <w:rFonts w:ascii="Times New Roman" w:hAnsi="Times New Roman"/>
          <w:szCs w:val="24"/>
        </w:rPr>
        <w:t>burden hours to the OMB inventory.</w:t>
      </w:r>
    </w:p>
    <w:p w:rsidR="00C36C8E" w:rsidRPr="000A75AC" w:rsidRDefault="00C36C8E" w:rsidP="00C36C8E">
      <w:pPr>
        <w:autoSpaceDE w:val="0"/>
        <w:autoSpaceDN w:val="0"/>
        <w:adjustRightInd w:val="0"/>
        <w:spacing w:line="240" w:lineRule="auto"/>
        <w:rPr>
          <w:b/>
          <w:bCs/>
          <w:sz w:val="24"/>
          <w:szCs w:val="24"/>
          <w:u w:val="single"/>
        </w:rPr>
      </w:pPr>
      <w:r w:rsidRPr="000A75AC">
        <w:rPr>
          <w:b/>
          <w:bCs/>
          <w:sz w:val="24"/>
          <w:szCs w:val="24"/>
        </w:rPr>
        <w:t xml:space="preserve">16.  </w:t>
      </w:r>
      <w:r w:rsidRPr="000A75AC">
        <w:rPr>
          <w:b/>
          <w:bCs/>
          <w:sz w:val="24"/>
          <w:szCs w:val="24"/>
          <w:u w:val="single"/>
        </w:rPr>
        <w:t xml:space="preserve">For collections whose results will be published, outline the plans for tabulation and publication. </w:t>
      </w:r>
    </w:p>
    <w:p w:rsidR="000E1938" w:rsidRPr="000A75AC" w:rsidRDefault="00C36C8E" w:rsidP="00EC54B4">
      <w:pPr>
        <w:pStyle w:val="bodytextnoaaomb"/>
        <w:rPr>
          <w:rFonts w:ascii="Times New Roman" w:hAnsi="Times New Roman"/>
          <w:szCs w:val="24"/>
        </w:rPr>
      </w:pPr>
      <w:r w:rsidRPr="000A75AC">
        <w:rPr>
          <w:rFonts w:ascii="Times New Roman" w:hAnsi="Times New Roman"/>
          <w:szCs w:val="24"/>
        </w:rPr>
        <w:br/>
      </w:r>
      <w:r w:rsidR="00D866EA" w:rsidRPr="000A75AC">
        <w:rPr>
          <w:rFonts w:ascii="Times New Roman" w:hAnsi="Times New Roman"/>
          <w:szCs w:val="24"/>
        </w:rPr>
        <w:t>The models for the local average treatment effects (receipt of the scholarship) will be estimated using local linear regressions or polynomial regressions in SAS or STATA</w:t>
      </w:r>
      <w:r w:rsidR="00A07FC2" w:rsidRPr="000A75AC">
        <w:rPr>
          <w:rFonts w:ascii="Times New Roman" w:hAnsi="Times New Roman"/>
          <w:szCs w:val="24"/>
        </w:rPr>
        <w:t xml:space="preserve"> software</w:t>
      </w:r>
      <w:r w:rsidR="00D866EA" w:rsidRPr="000A75AC">
        <w:rPr>
          <w:rFonts w:ascii="Times New Roman" w:hAnsi="Times New Roman"/>
          <w:szCs w:val="24"/>
        </w:rPr>
        <w:t xml:space="preserve">. </w:t>
      </w:r>
      <w:r w:rsidR="00B55FF4" w:rsidRPr="000A75AC">
        <w:rPr>
          <w:rFonts w:ascii="Times New Roman" w:hAnsi="Times New Roman"/>
          <w:szCs w:val="24"/>
        </w:rPr>
        <w:t>Survey data</w:t>
      </w:r>
      <w:r w:rsidR="00777E54" w:rsidRPr="000A75AC">
        <w:rPr>
          <w:rFonts w:ascii="Times New Roman" w:hAnsi="Times New Roman"/>
          <w:szCs w:val="24"/>
        </w:rPr>
        <w:t xml:space="preserve"> </w:t>
      </w:r>
      <w:r w:rsidR="00B32F4E" w:rsidRPr="000A75AC">
        <w:rPr>
          <w:rFonts w:ascii="Times New Roman" w:hAnsi="Times New Roman"/>
          <w:szCs w:val="24"/>
        </w:rPr>
        <w:t xml:space="preserve">will be </w:t>
      </w:r>
      <w:r w:rsidR="00ED2C26" w:rsidRPr="000A75AC">
        <w:rPr>
          <w:rFonts w:ascii="Times New Roman" w:hAnsi="Times New Roman"/>
          <w:szCs w:val="24"/>
        </w:rPr>
        <w:t>analyzed</w:t>
      </w:r>
      <w:r w:rsidR="00B32F4E" w:rsidRPr="000A75AC">
        <w:rPr>
          <w:rFonts w:ascii="Times New Roman" w:hAnsi="Times New Roman"/>
          <w:szCs w:val="24"/>
        </w:rPr>
        <w:t xml:space="preserve"> with results presented in tabular form appropriate to the </w:t>
      </w:r>
      <w:r w:rsidR="00ED2C26" w:rsidRPr="000A75AC">
        <w:rPr>
          <w:rFonts w:ascii="Times New Roman" w:hAnsi="Times New Roman"/>
          <w:szCs w:val="24"/>
        </w:rPr>
        <w:t>research questions outlined in the evaluation plan</w:t>
      </w:r>
      <w:r w:rsidR="00977715" w:rsidRPr="000A75AC">
        <w:rPr>
          <w:rFonts w:ascii="Times New Roman" w:hAnsi="Times New Roman"/>
          <w:szCs w:val="24"/>
        </w:rPr>
        <w:t>.</w:t>
      </w:r>
      <w:r w:rsidR="00014BE2" w:rsidRPr="000A75AC">
        <w:rPr>
          <w:rFonts w:ascii="Times New Roman" w:hAnsi="Times New Roman"/>
          <w:szCs w:val="24"/>
        </w:rPr>
        <w:t xml:space="preserve"> </w:t>
      </w:r>
      <w:r w:rsidR="00B55FF4" w:rsidRPr="000A75AC">
        <w:rPr>
          <w:rFonts w:ascii="Times New Roman" w:hAnsi="Times New Roman"/>
          <w:szCs w:val="24"/>
        </w:rPr>
        <w:t xml:space="preserve">Data from </w:t>
      </w:r>
      <w:r w:rsidR="00ED2C26" w:rsidRPr="000A75AC">
        <w:rPr>
          <w:rFonts w:ascii="Times New Roman" w:hAnsi="Times New Roman"/>
          <w:szCs w:val="24"/>
        </w:rPr>
        <w:t xml:space="preserve">CSC site visits and </w:t>
      </w:r>
      <w:r w:rsidR="003163AE" w:rsidRPr="000A75AC">
        <w:rPr>
          <w:rFonts w:ascii="Times New Roman" w:hAnsi="Times New Roman"/>
          <w:szCs w:val="24"/>
        </w:rPr>
        <w:t xml:space="preserve">in-depth </w:t>
      </w:r>
      <w:r w:rsidR="00B32F4E" w:rsidRPr="000A75AC">
        <w:rPr>
          <w:rFonts w:ascii="Times New Roman" w:hAnsi="Times New Roman"/>
          <w:szCs w:val="24"/>
        </w:rPr>
        <w:t xml:space="preserve">interviews will be recorded, transcribed, and analyzed using NVivo 10 software. </w:t>
      </w:r>
      <w:r w:rsidR="003163AE" w:rsidRPr="000A75AC">
        <w:rPr>
          <w:rFonts w:ascii="Times New Roman" w:hAnsi="Times New Roman"/>
          <w:szCs w:val="24"/>
        </w:rPr>
        <w:t>F</w:t>
      </w:r>
      <w:r w:rsidR="00B32F4E" w:rsidRPr="000A75AC">
        <w:rPr>
          <w:rFonts w:ascii="Times New Roman" w:hAnsi="Times New Roman"/>
          <w:szCs w:val="24"/>
        </w:rPr>
        <w:t xml:space="preserve">or in-depth interview analysis, </w:t>
      </w:r>
      <w:r w:rsidR="00B32F4E" w:rsidRPr="000A75AC">
        <w:rPr>
          <w:rFonts w:ascii="Times New Roman" w:hAnsi="Times New Roman"/>
          <w:szCs w:val="24"/>
        </w:rPr>
        <w:lastRenderedPageBreak/>
        <w:t>the researchers will impo</w:t>
      </w:r>
      <w:bookmarkStart w:id="8" w:name="_GoBack"/>
      <w:bookmarkEnd w:id="8"/>
      <w:r w:rsidR="00B32F4E" w:rsidRPr="000A75AC">
        <w:rPr>
          <w:rFonts w:ascii="Times New Roman" w:hAnsi="Times New Roman"/>
          <w:szCs w:val="24"/>
        </w:rPr>
        <w:t xml:space="preserve">rt a verbatim transcript of each interview into NVivo and will code the data using a standard coding scheme for each interview. </w:t>
      </w:r>
    </w:p>
    <w:p w:rsidR="008B1EE4" w:rsidRPr="000A75AC" w:rsidRDefault="008B1EE4" w:rsidP="00EC54B4">
      <w:pPr>
        <w:pStyle w:val="bodytextnoaaomb"/>
        <w:rPr>
          <w:rFonts w:ascii="Times New Roman" w:hAnsi="Times New Roman"/>
          <w:szCs w:val="24"/>
          <w:lang w:bidi="he-IL"/>
        </w:rPr>
      </w:pPr>
      <w:r w:rsidRPr="000A75AC">
        <w:rPr>
          <w:rFonts w:ascii="Times New Roman" w:hAnsi="Times New Roman"/>
          <w:szCs w:val="24"/>
          <w:lang w:bidi="he-IL"/>
        </w:rPr>
        <w:t>The schedule for data collection, analysis, and reporting is shown in Table A.16</w:t>
      </w:r>
      <w:r w:rsidR="009E0B9F" w:rsidRPr="000A75AC">
        <w:rPr>
          <w:rFonts w:ascii="Times New Roman" w:hAnsi="Times New Roman"/>
          <w:szCs w:val="24"/>
          <w:lang w:bidi="he-IL"/>
        </w:rPr>
        <w:t>.</w:t>
      </w:r>
      <w:r w:rsidRPr="000A75AC">
        <w:rPr>
          <w:rFonts w:ascii="Times New Roman" w:hAnsi="Times New Roman"/>
          <w:szCs w:val="24"/>
          <w:lang w:bidi="he-IL"/>
        </w:rPr>
        <w:t>1 below.</w:t>
      </w:r>
    </w:p>
    <w:p w:rsidR="00ED1944" w:rsidRPr="000A75AC" w:rsidRDefault="008B1EE4" w:rsidP="007129FC">
      <w:pPr>
        <w:pStyle w:val="tabletitlenoaaomb"/>
        <w:contextualSpacing/>
        <w:rPr>
          <w:rFonts w:ascii="Times New Roman" w:hAnsi="Times New Roman" w:cs="Times New Roman"/>
        </w:rPr>
      </w:pPr>
      <w:r w:rsidRPr="000A75AC">
        <w:rPr>
          <w:rFonts w:ascii="Times New Roman" w:hAnsi="Times New Roman" w:cs="Times New Roman"/>
          <w:spacing w:val="-5"/>
          <w:kern w:val="24"/>
        </w:rPr>
        <w:t>T</w:t>
      </w:r>
      <w:r w:rsidR="00ED1944" w:rsidRPr="000A75AC">
        <w:rPr>
          <w:rFonts w:ascii="Times New Roman" w:hAnsi="Times New Roman" w:cs="Times New Roman"/>
        </w:rPr>
        <w:t>able A.16</w:t>
      </w:r>
      <w:r w:rsidR="009E0B9F" w:rsidRPr="000A75AC">
        <w:rPr>
          <w:rFonts w:ascii="Times New Roman" w:hAnsi="Times New Roman" w:cs="Times New Roman"/>
        </w:rPr>
        <w:t>.</w:t>
      </w:r>
      <w:r w:rsidR="00ED1944" w:rsidRPr="000A75AC">
        <w:rPr>
          <w:rFonts w:ascii="Times New Roman" w:hAnsi="Times New Roman" w:cs="Times New Roman"/>
        </w:rPr>
        <w:t>1</w:t>
      </w:r>
    </w:p>
    <w:p w:rsidR="008B1EE4" w:rsidRPr="000A75AC" w:rsidRDefault="008B1EE4" w:rsidP="007129FC">
      <w:pPr>
        <w:pStyle w:val="tabletitlenoaaomb"/>
        <w:contextualSpacing/>
        <w:rPr>
          <w:rFonts w:ascii="Times New Roman" w:hAnsi="Times New Roman" w:cs="Times New Roman"/>
          <w:spacing w:val="-5"/>
          <w:kern w:val="24"/>
        </w:rPr>
      </w:pPr>
      <w:r w:rsidRPr="000A75AC">
        <w:rPr>
          <w:rFonts w:ascii="Times New Roman" w:hAnsi="Times New Roman" w:cs="Times New Roman"/>
        </w:rPr>
        <w:t>Project Time Schedule</w:t>
      </w:r>
    </w:p>
    <w:tbl>
      <w:tblPr>
        <w:tblW w:w="0" w:type="auto"/>
        <w:jc w:val="center"/>
        <w:tblBorders>
          <w:top w:val="single" w:sz="4" w:space="0" w:color="000000"/>
          <w:bottom w:val="single" w:sz="4" w:space="0" w:color="000000"/>
          <w:insideH w:val="single" w:sz="4" w:space="0" w:color="000000"/>
          <w:insideV w:val="single" w:sz="4" w:space="0" w:color="000000"/>
        </w:tblBorders>
        <w:tblCellMar>
          <w:left w:w="120" w:type="dxa"/>
          <w:right w:w="120" w:type="dxa"/>
        </w:tblCellMar>
        <w:tblLook w:val="0000" w:firstRow="0" w:lastRow="0" w:firstColumn="0" w:lastColumn="0" w:noHBand="0" w:noVBand="0"/>
      </w:tblPr>
      <w:tblGrid>
        <w:gridCol w:w="3700"/>
        <w:gridCol w:w="2973"/>
      </w:tblGrid>
      <w:tr w:rsidR="00D355F6" w:rsidRPr="000A75AC" w:rsidTr="00B13B30">
        <w:trPr>
          <w:trHeight w:val="144"/>
          <w:jc w:val="center"/>
        </w:trPr>
        <w:tc>
          <w:tcPr>
            <w:tcW w:w="0" w:type="auto"/>
            <w:shd w:val="clear" w:color="auto" w:fill="F2F2F2" w:themeFill="background1" w:themeFillShade="F2"/>
            <w:vAlign w:val="center"/>
          </w:tcPr>
          <w:p w:rsidR="008B1EE4" w:rsidRPr="000A75AC" w:rsidRDefault="008B1EE4" w:rsidP="007129FC">
            <w:pPr>
              <w:pStyle w:val="TableChartandFigureListText"/>
              <w:contextualSpacing/>
              <w:rPr>
                <w:rFonts w:ascii="Times New Roman" w:hAnsi="Times New Roman" w:cs="Times New Roman"/>
                <w:b/>
                <w:sz w:val="24"/>
                <w:szCs w:val="24"/>
              </w:rPr>
            </w:pPr>
            <w:r w:rsidRPr="000A75AC">
              <w:rPr>
                <w:rFonts w:ascii="Times New Roman" w:hAnsi="Times New Roman" w:cs="Times New Roman"/>
                <w:b/>
                <w:sz w:val="24"/>
                <w:szCs w:val="24"/>
              </w:rPr>
              <w:t>Activity</w:t>
            </w:r>
          </w:p>
        </w:tc>
        <w:tc>
          <w:tcPr>
            <w:tcW w:w="0" w:type="auto"/>
            <w:shd w:val="clear" w:color="auto" w:fill="F2F2F2" w:themeFill="background1" w:themeFillShade="F2"/>
            <w:vAlign w:val="center"/>
          </w:tcPr>
          <w:p w:rsidR="008B1EE4" w:rsidRPr="000A75AC" w:rsidRDefault="008B1EE4" w:rsidP="007129FC">
            <w:pPr>
              <w:pStyle w:val="TableChartandFigureListText"/>
              <w:contextualSpacing/>
              <w:rPr>
                <w:rFonts w:ascii="Times New Roman" w:hAnsi="Times New Roman" w:cs="Times New Roman"/>
                <w:b/>
                <w:sz w:val="24"/>
                <w:szCs w:val="24"/>
              </w:rPr>
            </w:pPr>
            <w:r w:rsidRPr="000A75AC">
              <w:rPr>
                <w:rFonts w:ascii="Times New Roman" w:hAnsi="Times New Roman" w:cs="Times New Roman"/>
                <w:b/>
                <w:sz w:val="24"/>
                <w:szCs w:val="24"/>
              </w:rPr>
              <w:t>Expected Activity Period</w:t>
            </w:r>
          </w:p>
        </w:tc>
      </w:tr>
      <w:tr w:rsidR="00E83E16" w:rsidRPr="000A75AC" w:rsidTr="00B13B30">
        <w:trPr>
          <w:trHeight w:val="144"/>
          <w:jc w:val="center"/>
        </w:trPr>
        <w:tc>
          <w:tcPr>
            <w:tcW w:w="0" w:type="auto"/>
            <w:vAlign w:val="center"/>
          </w:tcPr>
          <w:p w:rsidR="00E83E16" w:rsidRPr="000A75AC" w:rsidRDefault="00E83E16" w:rsidP="007129FC">
            <w:pPr>
              <w:pStyle w:val="TableChartandFigureListText"/>
              <w:contextualSpacing/>
              <w:rPr>
                <w:rFonts w:ascii="Times New Roman" w:hAnsi="Times New Roman" w:cs="Times New Roman"/>
                <w:sz w:val="24"/>
                <w:szCs w:val="24"/>
              </w:rPr>
            </w:pPr>
            <w:r w:rsidRPr="000A75AC">
              <w:rPr>
                <w:rFonts w:ascii="Times New Roman" w:hAnsi="Times New Roman" w:cs="Times New Roman"/>
                <w:sz w:val="24"/>
                <w:szCs w:val="24"/>
              </w:rPr>
              <w:t>Develop data collection instruments</w:t>
            </w:r>
          </w:p>
        </w:tc>
        <w:tc>
          <w:tcPr>
            <w:tcW w:w="0" w:type="auto"/>
            <w:vAlign w:val="center"/>
          </w:tcPr>
          <w:p w:rsidR="00E83E16" w:rsidRPr="000A75AC" w:rsidRDefault="00183C61" w:rsidP="00F34761">
            <w:pPr>
              <w:pStyle w:val="TableChartandFigureListText"/>
              <w:contextualSpacing/>
              <w:rPr>
                <w:rFonts w:ascii="Times New Roman" w:hAnsi="Times New Roman" w:cs="Times New Roman"/>
                <w:sz w:val="24"/>
                <w:szCs w:val="24"/>
              </w:rPr>
            </w:pPr>
            <w:r w:rsidRPr="000A75AC">
              <w:rPr>
                <w:rFonts w:ascii="Times New Roman" w:hAnsi="Times New Roman" w:cs="Times New Roman"/>
                <w:sz w:val="24"/>
                <w:szCs w:val="24"/>
              </w:rPr>
              <w:t>June</w:t>
            </w:r>
            <w:r w:rsidR="00F34761" w:rsidRPr="000A75AC">
              <w:rPr>
                <w:rFonts w:ascii="Times New Roman" w:hAnsi="Times New Roman" w:cs="Times New Roman"/>
                <w:sz w:val="24"/>
                <w:szCs w:val="24"/>
              </w:rPr>
              <w:softHyphen/>
              <w:t>–</w:t>
            </w:r>
            <w:r w:rsidRPr="000A75AC">
              <w:rPr>
                <w:rFonts w:ascii="Times New Roman" w:hAnsi="Times New Roman" w:cs="Times New Roman"/>
                <w:sz w:val="24"/>
                <w:szCs w:val="24"/>
              </w:rPr>
              <w:t>September, 2015</w:t>
            </w:r>
          </w:p>
        </w:tc>
      </w:tr>
      <w:tr w:rsidR="00E83E16" w:rsidRPr="000A75AC" w:rsidTr="00B13B30">
        <w:trPr>
          <w:trHeight w:val="144"/>
          <w:jc w:val="center"/>
        </w:trPr>
        <w:tc>
          <w:tcPr>
            <w:tcW w:w="0" w:type="auto"/>
            <w:vAlign w:val="center"/>
          </w:tcPr>
          <w:p w:rsidR="00E83E16" w:rsidRPr="000A75AC" w:rsidRDefault="00E83E16" w:rsidP="007129FC">
            <w:pPr>
              <w:pStyle w:val="TableChartandFigureListText"/>
              <w:contextualSpacing/>
              <w:rPr>
                <w:rFonts w:ascii="Times New Roman" w:hAnsi="Times New Roman" w:cs="Times New Roman"/>
                <w:sz w:val="24"/>
                <w:szCs w:val="24"/>
              </w:rPr>
            </w:pPr>
            <w:r w:rsidRPr="000A75AC">
              <w:rPr>
                <w:rFonts w:ascii="Times New Roman" w:hAnsi="Times New Roman" w:cs="Times New Roman"/>
                <w:sz w:val="24"/>
                <w:szCs w:val="24"/>
              </w:rPr>
              <w:t xml:space="preserve">Conduct surveys </w:t>
            </w:r>
          </w:p>
        </w:tc>
        <w:tc>
          <w:tcPr>
            <w:tcW w:w="0" w:type="auto"/>
            <w:vAlign w:val="center"/>
          </w:tcPr>
          <w:p w:rsidR="00E83E16" w:rsidRPr="000A75AC" w:rsidRDefault="00183C61" w:rsidP="007129FC">
            <w:pPr>
              <w:pStyle w:val="TableChartandFigureListText"/>
              <w:contextualSpacing/>
              <w:rPr>
                <w:rFonts w:ascii="Times New Roman" w:hAnsi="Times New Roman" w:cs="Times New Roman"/>
                <w:sz w:val="24"/>
                <w:szCs w:val="24"/>
              </w:rPr>
            </w:pPr>
            <w:r w:rsidRPr="000A75AC">
              <w:rPr>
                <w:rFonts w:ascii="Times New Roman" w:hAnsi="Times New Roman" w:cs="Times New Roman"/>
                <w:sz w:val="24"/>
                <w:szCs w:val="24"/>
              </w:rPr>
              <w:t>September</w:t>
            </w:r>
            <w:r w:rsidR="00F34761" w:rsidRPr="000A75AC">
              <w:rPr>
                <w:rFonts w:ascii="Times New Roman" w:hAnsi="Times New Roman" w:cs="Times New Roman"/>
                <w:sz w:val="24"/>
                <w:szCs w:val="24"/>
              </w:rPr>
              <w:t>–</w:t>
            </w:r>
            <w:r w:rsidRPr="000A75AC">
              <w:rPr>
                <w:rFonts w:ascii="Times New Roman" w:hAnsi="Times New Roman" w:cs="Times New Roman"/>
                <w:sz w:val="24"/>
                <w:szCs w:val="24"/>
              </w:rPr>
              <w:t>December, 2015</w:t>
            </w:r>
          </w:p>
        </w:tc>
      </w:tr>
      <w:tr w:rsidR="00E83E16" w:rsidRPr="000A75AC" w:rsidTr="00B13B30">
        <w:trPr>
          <w:trHeight w:val="144"/>
          <w:jc w:val="center"/>
        </w:trPr>
        <w:tc>
          <w:tcPr>
            <w:tcW w:w="0" w:type="auto"/>
            <w:vAlign w:val="center"/>
          </w:tcPr>
          <w:p w:rsidR="00E83E16" w:rsidRPr="000A75AC" w:rsidRDefault="00E83E16" w:rsidP="007129FC">
            <w:pPr>
              <w:pStyle w:val="TableChartandFigureListText"/>
              <w:contextualSpacing/>
              <w:rPr>
                <w:rFonts w:ascii="Times New Roman" w:hAnsi="Times New Roman" w:cs="Times New Roman"/>
                <w:sz w:val="24"/>
                <w:szCs w:val="24"/>
              </w:rPr>
            </w:pPr>
            <w:r w:rsidRPr="000A75AC">
              <w:rPr>
                <w:rFonts w:ascii="Times New Roman" w:hAnsi="Times New Roman" w:cs="Times New Roman"/>
                <w:sz w:val="24"/>
                <w:szCs w:val="24"/>
              </w:rPr>
              <w:t>Conduct CSC site visits</w:t>
            </w:r>
          </w:p>
        </w:tc>
        <w:tc>
          <w:tcPr>
            <w:tcW w:w="0" w:type="auto"/>
            <w:vAlign w:val="center"/>
          </w:tcPr>
          <w:p w:rsidR="00E83E16" w:rsidRPr="000A75AC" w:rsidRDefault="00183C61" w:rsidP="007129FC">
            <w:pPr>
              <w:pStyle w:val="TableChartandFigureListText"/>
              <w:contextualSpacing/>
              <w:rPr>
                <w:rFonts w:ascii="Times New Roman" w:hAnsi="Times New Roman" w:cs="Times New Roman"/>
                <w:sz w:val="24"/>
                <w:szCs w:val="24"/>
              </w:rPr>
            </w:pPr>
            <w:r w:rsidRPr="000A75AC">
              <w:rPr>
                <w:rFonts w:ascii="Times New Roman" w:hAnsi="Times New Roman" w:cs="Times New Roman"/>
                <w:sz w:val="24"/>
                <w:szCs w:val="24"/>
              </w:rPr>
              <w:t>October</w:t>
            </w:r>
            <w:r w:rsidR="00F34761" w:rsidRPr="000A75AC">
              <w:rPr>
                <w:rFonts w:ascii="Times New Roman" w:hAnsi="Times New Roman" w:cs="Times New Roman"/>
                <w:sz w:val="24"/>
                <w:szCs w:val="24"/>
              </w:rPr>
              <w:t>–</w:t>
            </w:r>
            <w:r w:rsidRPr="000A75AC">
              <w:rPr>
                <w:rFonts w:ascii="Times New Roman" w:hAnsi="Times New Roman" w:cs="Times New Roman"/>
                <w:sz w:val="24"/>
                <w:szCs w:val="24"/>
              </w:rPr>
              <w:t>December, 2016</w:t>
            </w:r>
          </w:p>
        </w:tc>
      </w:tr>
      <w:tr w:rsidR="00E83E16" w:rsidRPr="000A75AC" w:rsidTr="00B13B30">
        <w:trPr>
          <w:trHeight w:val="144"/>
          <w:jc w:val="center"/>
        </w:trPr>
        <w:tc>
          <w:tcPr>
            <w:tcW w:w="0" w:type="auto"/>
            <w:vAlign w:val="center"/>
          </w:tcPr>
          <w:p w:rsidR="00E83E16" w:rsidRPr="000A75AC" w:rsidRDefault="00E83E16" w:rsidP="007129FC">
            <w:pPr>
              <w:pStyle w:val="TableChartandFigureListText"/>
              <w:contextualSpacing/>
              <w:rPr>
                <w:rFonts w:ascii="Times New Roman" w:hAnsi="Times New Roman" w:cs="Times New Roman"/>
                <w:sz w:val="24"/>
                <w:szCs w:val="24"/>
              </w:rPr>
            </w:pPr>
            <w:r w:rsidRPr="000A75AC">
              <w:rPr>
                <w:rFonts w:ascii="Times New Roman" w:hAnsi="Times New Roman" w:cs="Times New Roman"/>
                <w:sz w:val="24"/>
                <w:szCs w:val="24"/>
              </w:rPr>
              <w:t xml:space="preserve">Data analysis </w:t>
            </w:r>
          </w:p>
        </w:tc>
        <w:tc>
          <w:tcPr>
            <w:tcW w:w="0" w:type="auto"/>
            <w:vAlign w:val="center"/>
          </w:tcPr>
          <w:p w:rsidR="00E83E16" w:rsidRPr="000A75AC" w:rsidRDefault="00183C61" w:rsidP="007129FC">
            <w:pPr>
              <w:pStyle w:val="TableChartandFigureListText"/>
              <w:contextualSpacing/>
              <w:rPr>
                <w:rFonts w:ascii="Times New Roman" w:hAnsi="Times New Roman" w:cs="Times New Roman"/>
                <w:sz w:val="24"/>
                <w:szCs w:val="24"/>
              </w:rPr>
            </w:pPr>
            <w:r w:rsidRPr="000A75AC">
              <w:rPr>
                <w:rFonts w:ascii="Times New Roman" w:hAnsi="Times New Roman" w:cs="Times New Roman"/>
                <w:sz w:val="24"/>
                <w:szCs w:val="24"/>
              </w:rPr>
              <w:t>March</w:t>
            </w:r>
            <w:r w:rsidR="00F34761" w:rsidRPr="000A75AC">
              <w:rPr>
                <w:rFonts w:ascii="Times New Roman" w:hAnsi="Times New Roman" w:cs="Times New Roman"/>
                <w:sz w:val="24"/>
                <w:szCs w:val="24"/>
              </w:rPr>
              <w:t>–</w:t>
            </w:r>
            <w:r w:rsidRPr="000A75AC">
              <w:rPr>
                <w:rFonts w:ascii="Times New Roman" w:hAnsi="Times New Roman" w:cs="Times New Roman"/>
                <w:sz w:val="24"/>
                <w:szCs w:val="24"/>
              </w:rPr>
              <w:t>May, 2016</w:t>
            </w:r>
          </w:p>
        </w:tc>
      </w:tr>
      <w:tr w:rsidR="00E83E16" w:rsidRPr="000A75AC" w:rsidTr="00B13B30">
        <w:trPr>
          <w:trHeight w:val="144"/>
          <w:jc w:val="center"/>
        </w:trPr>
        <w:tc>
          <w:tcPr>
            <w:tcW w:w="0" w:type="auto"/>
            <w:vAlign w:val="center"/>
          </w:tcPr>
          <w:p w:rsidR="00E83E16" w:rsidRPr="000A75AC" w:rsidRDefault="00E83E16" w:rsidP="007129FC">
            <w:pPr>
              <w:pStyle w:val="TableChartandFigureListText"/>
              <w:contextualSpacing/>
              <w:rPr>
                <w:rFonts w:ascii="Times New Roman" w:hAnsi="Times New Roman" w:cs="Times New Roman"/>
                <w:sz w:val="24"/>
                <w:szCs w:val="24"/>
              </w:rPr>
            </w:pPr>
            <w:r w:rsidRPr="000A75AC">
              <w:rPr>
                <w:rFonts w:ascii="Times New Roman" w:hAnsi="Times New Roman" w:cs="Times New Roman"/>
                <w:sz w:val="24"/>
                <w:szCs w:val="24"/>
              </w:rPr>
              <w:t>Submit final report to NOAA</w:t>
            </w:r>
          </w:p>
        </w:tc>
        <w:tc>
          <w:tcPr>
            <w:tcW w:w="0" w:type="auto"/>
            <w:vAlign w:val="center"/>
          </w:tcPr>
          <w:p w:rsidR="00E83E16" w:rsidRPr="000A75AC" w:rsidRDefault="00183C61" w:rsidP="007129FC">
            <w:pPr>
              <w:pStyle w:val="TableChartandFigureListText"/>
              <w:contextualSpacing/>
              <w:rPr>
                <w:rFonts w:ascii="Times New Roman" w:hAnsi="Times New Roman" w:cs="Times New Roman"/>
                <w:sz w:val="24"/>
                <w:szCs w:val="24"/>
              </w:rPr>
            </w:pPr>
            <w:r w:rsidRPr="000A75AC">
              <w:rPr>
                <w:rFonts w:ascii="Times New Roman" w:hAnsi="Times New Roman" w:cs="Times New Roman"/>
                <w:sz w:val="24"/>
                <w:szCs w:val="24"/>
              </w:rPr>
              <w:t>August</w:t>
            </w:r>
            <w:r w:rsidR="00F34761" w:rsidRPr="000A75AC">
              <w:rPr>
                <w:rFonts w:ascii="Times New Roman" w:hAnsi="Times New Roman" w:cs="Times New Roman"/>
                <w:sz w:val="24"/>
                <w:szCs w:val="24"/>
              </w:rPr>
              <w:t xml:space="preserve"> </w:t>
            </w:r>
            <w:r w:rsidRPr="000A75AC">
              <w:rPr>
                <w:rFonts w:ascii="Times New Roman" w:hAnsi="Times New Roman" w:cs="Times New Roman"/>
                <w:sz w:val="24"/>
                <w:szCs w:val="24"/>
              </w:rPr>
              <w:t>2017</w:t>
            </w:r>
          </w:p>
        </w:tc>
      </w:tr>
    </w:tbl>
    <w:p w:rsidR="00845DBE" w:rsidRPr="000A75AC" w:rsidRDefault="00845DBE" w:rsidP="002679EB">
      <w:pPr>
        <w:pStyle w:val="nospaceafternoaaomb"/>
        <w:rPr>
          <w:rFonts w:ascii="Times New Roman" w:hAnsi="Times New Roman"/>
          <w:szCs w:val="24"/>
        </w:rPr>
      </w:pPr>
      <w:bookmarkStart w:id="9" w:name="_Toc133208891"/>
      <w:bookmarkStart w:id="10" w:name="_Toc329426289"/>
      <w:bookmarkStart w:id="11" w:name="_Toc335320959"/>
    </w:p>
    <w:bookmarkEnd w:id="9"/>
    <w:bookmarkEnd w:id="10"/>
    <w:bookmarkEnd w:id="11"/>
    <w:p w:rsidR="00C36C8E" w:rsidRPr="000A75AC" w:rsidRDefault="00C36C8E" w:rsidP="00C36C8E">
      <w:pPr>
        <w:autoSpaceDE w:val="0"/>
        <w:autoSpaceDN w:val="0"/>
        <w:adjustRightInd w:val="0"/>
        <w:spacing w:line="240" w:lineRule="auto"/>
        <w:rPr>
          <w:b/>
          <w:bCs/>
          <w:sz w:val="24"/>
          <w:szCs w:val="24"/>
          <w:u w:val="single"/>
        </w:rPr>
      </w:pPr>
      <w:r w:rsidRPr="000A75AC">
        <w:rPr>
          <w:b/>
          <w:bCs/>
          <w:sz w:val="24"/>
          <w:szCs w:val="24"/>
        </w:rPr>
        <w:t xml:space="preserve">17.  </w:t>
      </w:r>
      <w:r w:rsidRPr="000A75AC">
        <w:rPr>
          <w:b/>
          <w:bCs/>
          <w:sz w:val="24"/>
          <w:szCs w:val="24"/>
          <w:u w:val="single"/>
        </w:rPr>
        <w:t xml:space="preserve">If seeking approval to not display the expiration date for OMB approval of the information collection, explain the reasons why display would be inappropriate. </w:t>
      </w:r>
    </w:p>
    <w:p w:rsidR="00845DBE" w:rsidRPr="000A75AC" w:rsidRDefault="00C36C8E" w:rsidP="00EC54B4">
      <w:pPr>
        <w:pStyle w:val="bodytextnoaaomb"/>
        <w:rPr>
          <w:rFonts w:ascii="Times New Roman" w:hAnsi="Times New Roman"/>
          <w:szCs w:val="24"/>
        </w:rPr>
      </w:pPr>
      <w:r w:rsidRPr="000A75AC">
        <w:rPr>
          <w:rFonts w:ascii="Times New Roman" w:hAnsi="Times New Roman"/>
          <w:szCs w:val="24"/>
        </w:rPr>
        <w:br/>
      </w:r>
      <w:r w:rsidR="008B1EE4" w:rsidRPr="000A75AC">
        <w:rPr>
          <w:rFonts w:ascii="Times New Roman" w:hAnsi="Times New Roman"/>
          <w:szCs w:val="24"/>
        </w:rPr>
        <w:t>The agency plans to display the expiration date of OMB approval on all forms/questionnaires associated with this information collection.</w:t>
      </w:r>
    </w:p>
    <w:p w:rsidR="00C36C8E" w:rsidRPr="000A75AC" w:rsidRDefault="00C36C8E" w:rsidP="00C36C8E">
      <w:pPr>
        <w:autoSpaceDE w:val="0"/>
        <w:autoSpaceDN w:val="0"/>
        <w:adjustRightInd w:val="0"/>
        <w:spacing w:line="240" w:lineRule="auto"/>
        <w:rPr>
          <w:b/>
          <w:bCs/>
          <w:sz w:val="24"/>
          <w:szCs w:val="24"/>
          <w:u w:val="single"/>
        </w:rPr>
      </w:pPr>
      <w:r w:rsidRPr="000A75AC">
        <w:rPr>
          <w:b/>
          <w:bCs/>
          <w:sz w:val="24"/>
          <w:szCs w:val="24"/>
        </w:rPr>
        <w:t xml:space="preserve">18. </w:t>
      </w:r>
      <w:r w:rsidRPr="000A75AC">
        <w:rPr>
          <w:b/>
          <w:bCs/>
          <w:sz w:val="24"/>
          <w:szCs w:val="24"/>
          <w:u w:val="single"/>
        </w:rPr>
        <w:t xml:space="preserve"> Explain each exception to the certification statement. </w:t>
      </w:r>
    </w:p>
    <w:p w:rsidR="00CB56CD" w:rsidRPr="000A75AC" w:rsidRDefault="00C36C8E" w:rsidP="00EC54B4">
      <w:pPr>
        <w:pStyle w:val="bodytextnoaaomb"/>
        <w:rPr>
          <w:rFonts w:ascii="Times New Roman" w:hAnsi="Times New Roman"/>
          <w:szCs w:val="24"/>
        </w:rPr>
      </w:pPr>
      <w:r w:rsidRPr="000A75AC">
        <w:rPr>
          <w:rFonts w:ascii="Times New Roman" w:hAnsi="Times New Roman"/>
          <w:szCs w:val="24"/>
        </w:rPr>
        <w:br/>
      </w:r>
      <w:r w:rsidR="008B1EE4" w:rsidRPr="000A75AC">
        <w:rPr>
          <w:rFonts w:ascii="Times New Roman" w:hAnsi="Times New Roman"/>
          <w:szCs w:val="24"/>
        </w:rPr>
        <w:t>There are no exceptions to the certification statement</w:t>
      </w:r>
      <w:r w:rsidR="00977715" w:rsidRPr="000A75AC">
        <w:rPr>
          <w:rFonts w:ascii="Times New Roman" w:hAnsi="Times New Roman"/>
          <w:szCs w:val="24"/>
        </w:rPr>
        <w:t>.</w:t>
      </w:r>
      <w:r w:rsidR="00014BE2" w:rsidRPr="000A75AC">
        <w:rPr>
          <w:rFonts w:ascii="Times New Roman" w:hAnsi="Times New Roman"/>
          <w:szCs w:val="24"/>
        </w:rPr>
        <w:t xml:space="preserve"> </w:t>
      </w:r>
    </w:p>
    <w:p w:rsidR="00703B14" w:rsidRPr="000A75AC" w:rsidRDefault="00703B14" w:rsidP="00740333">
      <w:pPr>
        <w:pStyle w:val="heading1noaaomb"/>
        <w:rPr>
          <w:rFonts w:ascii="Times New Roman" w:hAnsi="Times New Roman" w:cs="Times New Roman"/>
          <w:sz w:val="24"/>
          <w:szCs w:val="24"/>
        </w:rPr>
      </w:pPr>
      <w:bookmarkStart w:id="12" w:name="here"/>
      <w:bookmarkEnd w:id="12"/>
      <w:r w:rsidRPr="000A75AC">
        <w:rPr>
          <w:rFonts w:ascii="Times New Roman" w:hAnsi="Times New Roman" w:cs="Times New Roman"/>
          <w:sz w:val="24"/>
          <w:szCs w:val="24"/>
        </w:rPr>
        <w:t>REFERENCES</w:t>
      </w:r>
    </w:p>
    <w:p w:rsidR="00E636AC" w:rsidRPr="000A75AC" w:rsidRDefault="00E636AC" w:rsidP="00424AB8">
      <w:pPr>
        <w:pStyle w:val="refsnoaaomb"/>
        <w:rPr>
          <w:rFonts w:ascii="Times New Roman" w:hAnsi="Times New Roman"/>
          <w:szCs w:val="24"/>
        </w:rPr>
      </w:pPr>
      <w:r w:rsidRPr="000A75AC">
        <w:rPr>
          <w:rFonts w:ascii="Times New Roman" w:hAnsi="Times New Roman"/>
          <w:szCs w:val="24"/>
        </w:rPr>
        <w:t>Bureau of Labor and Statistics (2013). May 2013 National Occupational Employment and Wage Estimates United States</w:t>
      </w:r>
      <w:r w:rsidR="001A73AE" w:rsidRPr="000A75AC">
        <w:rPr>
          <w:rFonts w:ascii="Times New Roman" w:hAnsi="Times New Roman"/>
          <w:szCs w:val="24"/>
        </w:rPr>
        <w:t xml:space="preserve"> [</w:t>
      </w:r>
      <w:r w:rsidRPr="000A75AC">
        <w:rPr>
          <w:rFonts w:ascii="Times New Roman" w:hAnsi="Times New Roman"/>
          <w:szCs w:val="24"/>
        </w:rPr>
        <w:t>Occupational Employment Statistics</w:t>
      </w:r>
      <w:r w:rsidR="001A73AE" w:rsidRPr="000A75AC">
        <w:rPr>
          <w:rFonts w:ascii="Times New Roman" w:hAnsi="Times New Roman"/>
          <w:szCs w:val="24"/>
        </w:rPr>
        <w:t>]</w:t>
      </w:r>
      <w:r w:rsidRPr="000A75AC">
        <w:rPr>
          <w:rFonts w:ascii="Times New Roman" w:hAnsi="Times New Roman"/>
          <w:szCs w:val="24"/>
        </w:rPr>
        <w:t xml:space="preserve">. </w:t>
      </w:r>
      <w:r w:rsidR="001A73AE" w:rsidRPr="000A75AC">
        <w:rPr>
          <w:rFonts w:ascii="Times New Roman" w:hAnsi="Times New Roman"/>
          <w:szCs w:val="24"/>
        </w:rPr>
        <w:t>Retrieved from</w:t>
      </w:r>
      <w:r w:rsidRPr="000A75AC">
        <w:rPr>
          <w:rFonts w:ascii="Times New Roman" w:hAnsi="Times New Roman"/>
          <w:szCs w:val="24"/>
        </w:rPr>
        <w:t xml:space="preserve"> </w:t>
      </w:r>
      <w:hyperlink r:id="rId9" w:history="1">
        <w:r w:rsidR="00B16CBF" w:rsidRPr="000A75AC">
          <w:rPr>
            <w:rStyle w:val="Hyperlink"/>
            <w:rFonts w:ascii="Times New Roman" w:hAnsi="Times New Roman"/>
            <w:szCs w:val="24"/>
          </w:rPr>
          <w:t>http://www.bls.gov/oes/current/oes_nat.htm</w:t>
        </w:r>
      </w:hyperlink>
    </w:p>
    <w:p w:rsidR="00E636AC" w:rsidRPr="000A75AC" w:rsidRDefault="00703B14" w:rsidP="00424AB8">
      <w:pPr>
        <w:pStyle w:val="refsnoaaomb"/>
        <w:rPr>
          <w:rStyle w:val="Strong"/>
          <w:rFonts w:ascii="Times New Roman" w:hAnsi="Times New Roman"/>
          <w:b w:val="0"/>
          <w:bCs w:val="0"/>
          <w:szCs w:val="24"/>
        </w:rPr>
      </w:pPr>
      <w:r w:rsidRPr="000A75AC">
        <w:rPr>
          <w:rFonts w:ascii="Times New Roman" w:hAnsi="Times New Roman"/>
          <w:szCs w:val="24"/>
        </w:rPr>
        <w:t>National Science Foundation, National Center for Science and Engineering Statistics (201</w:t>
      </w:r>
      <w:r w:rsidR="00322335" w:rsidRPr="000A75AC">
        <w:rPr>
          <w:rFonts w:ascii="Times New Roman" w:hAnsi="Times New Roman"/>
          <w:szCs w:val="24"/>
        </w:rPr>
        <w:t>5</w:t>
      </w:r>
      <w:r w:rsidRPr="000A75AC">
        <w:rPr>
          <w:rFonts w:ascii="Times New Roman" w:hAnsi="Times New Roman"/>
          <w:szCs w:val="24"/>
        </w:rPr>
        <w:t xml:space="preserve">). </w:t>
      </w:r>
      <w:r w:rsidRPr="000A75AC">
        <w:rPr>
          <w:rFonts w:ascii="Times New Roman" w:hAnsi="Times New Roman"/>
          <w:i/>
          <w:szCs w:val="24"/>
        </w:rPr>
        <w:t>Women, Minorities, and Persons with Disabilities in Science and Engineering: 201</w:t>
      </w:r>
      <w:r w:rsidR="00B16CBF" w:rsidRPr="000A75AC">
        <w:rPr>
          <w:rFonts w:ascii="Times New Roman" w:hAnsi="Times New Roman"/>
          <w:i/>
          <w:szCs w:val="24"/>
        </w:rPr>
        <w:t>5</w:t>
      </w:r>
      <w:r w:rsidR="001A73AE" w:rsidRPr="000A75AC">
        <w:rPr>
          <w:rFonts w:ascii="Times New Roman" w:hAnsi="Times New Roman"/>
          <w:szCs w:val="24"/>
        </w:rPr>
        <w:t xml:space="preserve"> (</w:t>
      </w:r>
      <w:r w:rsidRPr="000A75AC">
        <w:rPr>
          <w:rFonts w:ascii="Times New Roman" w:hAnsi="Times New Roman"/>
          <w:szCs w:val="24"/>
        </w:rPr>
        <w:t xml:space="preserve">Special Report NSF </w:t>
      </w:r>
      <w:r w:rsidR="00322335" w:rsidRPr="000A75AC">
        <w:rPr>
          <w:rFonts w:ascii="Times New Roman" w:hAnsi="Times New Roman"/>
          <w:szCs w:val="24"/>
        </w:rPr>
        <w:t>15-311</w:t>
      </w:r>
      <w:r w:rsidR="001A73AE" w:rsidRPr="000A75AC">
        <w:rPr>
          <w:rFonts w:ascii="Times New Roman" w:hAnsi="Times New Roman"/>
          <w:szCs w:val="24"/>
        </w:rPr>
        <w:t>)</w:t>
      </w:r>
      <w:r w:rsidRPr="000A75AC">
        <w:rPr>
          <w:rFonts w:ascii="Times New Roman" w:hAnsi="Times New Roman"/>
          <w:szCs w:val="24"/>
        </w:rPr>
        <w:t xml:space="preserve">. </w:t>
      </w:r>
      <w:r w:rsidR="001A73AE" w:rsidRPr="000A75AC">
        <w:rPr>
          <w:rFonts w:ascii="Times New Roman" w:hAnsi="Times New Roman"/>
          <w:szCs w:val="24"/>
        </w:rPr>
        <w:t xml:space="preserve">Retrieved from </w:t>
      </w:r>
      <w:hyperlink r:id="rId10" w:history="1">
        <w:r w:rsidR="00B16CBF" w:rsidRPr="000A75AC">
          <w:rPr>
            <w:rStyle w:val="Hyperlink"/>
            <w:rFonts w:ascii="Times New Roman" w:hAnsi="Times New Roman"/>
            <w:szCs w:val="24"/>
          </w:rPr>
          <w:t>http://www.nsf.gov/statistics/wmpd/</w:t>
        </w:r>
      </w:hyperlink>
      <w:r w:rsidR="00E636AC" w:rsidRPr="000A75AC">
        <w:rPr>
          <w:rStyle w:val="Strong"/>
          <w:rFonts w:ascii="Times New Roman" w:hAnsi="Times New Roman"/>
          <w:b w:val="0"/>
          <w:bCs w:val="0"/>
          <w:szCs w:val="24"/>
        </w:rPr>
        <w:t xml:space="preserve"> </w:t>
      </w:r>
    </w:p>
    <w:p w:rsidR="0059734B" w:rsidRPr="000A75AC" w:rsidRDefault="00E636AC">
      <w:pPr>
        <w:pStyle w:val="refsnoaaomb"/>
        <w:rPr>
          <w:rFonts w:ascii="Times New Roman" w:hAnsi="Times New Roman"/>
          <w:szCs w:val="24"/>
        </w:rPr>
      </w:pPr>
      <w:r w:rsidRPr="000A75AC">
        <w:rPr>
          <w:rStyle w:val="Strong"/>
          <w:rFonts w:ascii="Times New Roman" w:hAnsi="Times New Roman"/>
          <w:b w:val="0"/>
          <w:bCs w:val="0"/>
          <w:szCs w:val="24"/>
        </w:rPr>
        <w:t>Robinson, L</w:t>
      </w:r>
      <w:r w:rsidR="00322335" w:rsidRPr="000A75AC">
        <w:rPr>
          <w:rStyle w:val="Strong"/>
          <w:rFonts w:ascii="Times New Roman" w:hAnsi="Times New Roman"/>
          <w:b w:val="0"/>
          <w:bCs w:val="0"/>
          <w:szCs w:val="24"/>
        </w:rPr>
        <w:t>.,</w:t>
      </w:r>
      <w:r w:rsidRPr="000A75AC">
        <w:rPr>
          <w:rStyle w:val="Strong"/>
          <w:rFonts w:ascii="Times New Roman" w:hAnsi="Times New Roman"/>
          <w:b w:val="0"/>
          <w:bCs w:val="0"/>
          <w:szCs w:val="24"/>
        </w:rPr>
        <w:t xml:space="preserve"> Rousseau, J</w:t>
      </w:r>
      <w:r w:rsidR="00322335" w:rsidRPr="000A75AC">
        <w:rPr>
          <w:rStyle w:val="Strong"/>
          <w:rFonts w:ascii="Times New Roman" w:hAnsi="Times New Roman"/>
          <w:b w:val="0"/>
          <w:bCs w:val="0"/>
          <w:szCs w:val="24"/>
        </w:rPr>
        <w:t>.,</w:t>
      </w:r>
      <w:r w:rsidRPr="000A75AC">
        <w:rPr>
          <w:rStyle w:val="Strong"/>
          <w:rFonts w:ascii="Times New Roman" w:hAnsi="Times New Roman"/>
          <w:b w:val="0"/>
          <w:bCs w:val="0"/>
          <w:szCs w:val="24"/>
        </w:rPr>
        <w:t xml:space="preserve"> Mapp, D</w:t>
      </w:r>
      <w:r w:rsidR="00322335" w:rsidRPr="000A75AC">
        <w:rPr>
          <w:rStyle w:val="Strong"/>
          <w:rFonts w:ascii="Times New Roman" w:hAnsi="Times New Roman"/>
          <w:b w:val="0"/>
          <w:bCs w:val="0"/>
          <w:szCs w:val="24"/>
        </w:rPr>
        <w:t>.,</w:t>
      </w:r>
      <w:r w:rsidRPr="000A75AC">
        <w:rPr>
          <w:rStyle w:val="Strong"/>
          <w:rFonts w:ascii="Times New Roman" w:hAnsi="Times New Roman"/>
          <w:b w:val="0"/>
          <w:bCs w:val="0"/>
          <w:szCs w:val="24"/>
        </w:rPr>
        <w:t xml:space="preserve"> Morris, V</w:t>
      </w:r>
      <w:r w:rsidR="00322335" w:rsidRPr="000A75AC">
        <w:rPr>
          <w:rStyle w:val="Strong"/>
          <w:rFonts w:ascii="Times New Roman" w:hAnsi="Times New Roman"/>
          <w:b w:val="0"/>
          <w:bCs w:val="0"/>
          <w:szCs w:val="24"/>
        </w:rPr>
        <w:t xml:space="preserve">., </w:t>
      </w:r>
      <w:r w:rsidRPr="000A75AC">
        <w:rPr>
          <w:rStyle w:val="Strong"/>
          <w:rFonts w:ascii="Times New Roman" w:hAnsi="Times New Roman"/>
          <w:b w:val="0"/>
          <w:bCs w:val="0"/>
          <w:szCs w:val="24"/>
        </w:rPr>
        <w:t>&amp; Laster, M</w:t>
      </w:r>
      <w:r w:rsidR="00322335" w:rsidRPr="000A75AC">
        <w:rPr>
          <w:rStyle w:val="Strong"/>
          <w:rFonts w:ascii="Times New Roman" w:hAnsi="Times New Roman"/>
          <w:b w:val="0"/>
          <w:bCs w:val="0"/>
          <w:szCs w:val="24"/>
        </w:rPr>
        <w:t>.</w:t>
      </w:r>
      <w:r w:rsidRPr="000A75AC">
        <w:rPr>
          <w:rStyle w:val="Strong"/>
          <w:rFonts w:ascii="Times New Roman" w:hAnsi="Times New Roman"/>
          <w:b w:val="0"/>
          <w:bCs w:val="0"/>
          <w:szCs w:val="24"/>
        </w:rPr>
        <w:t xml:space="preserve"> (2007). </w:t>
      </w:r>
      <w:r w:rsidRPr="000A75AC">
        <w:rPr>
          <w:rFonts w:ascii="Times New Roman" w:hAnsi="Times New Roman"/>
          <w:szCs w:val="24"/>
        </w:rPr>
        <w:t xml:space="preserve">An Educational Partnership Program </w:t>
      </w:r>
      <w:r w:rsidR="00C80C38" w:rsidRPr="000A75AC">
        <w:rPr>
          <w:rFonts w:ascii="Times New Roman" w:hAnsi="Times New Roman"/>
          <w:szCs w:val="24"/>
        </w:rPr>
        <w:t>w</w:t>
      </w:r>
      <w:r w:rsidRPr="000A75AC">
        <w:rPr>
          <w:rFonts w:ascii="Times New Roman" w:hAnsi="Times New Roman"/>
          <w:szCs w:val="24"/>
        </w:rPr>
        <w:t xml:space="preserve">ith Minority Serving Institutions: A Framework for Producing Minority Scientists in NOAA-Related Disciplines. </w:t>
      </w:r>
      <w:r w:rsidR="005E5C56" w:rsidRPr="000A75AC">
        <w:rPr>
          <w:rStyle w:val="Emphasis"/>
          <w:rFonts w:ascii="Times New Roman" w:hAnsi="Times New Roman"/>
          <w:iCs w:val="0"/>
          <w:szCs w:val="24"/>
        </w:rPr>
        <w:t>Journal of Geoscience Education</w:t>
      </w:r>
      <w:r w:rsidR="005E5C56" w:rsidRPr="000A75AC">
        <w:rPr>
          <w:rFonts w:ascii="Times New Roman" w:hAnsi="Times New Roman"/>
          <w:i/>
          <w:szCs w:val="24"/>
        </w:rPr>
        <w:t xml:space="preserve">, 55 </w:t>
      </w:r>
      <w:r w:rsidR="005E5C56" w:rsidRPr="000A75AC">
        <w:rPr>
          <w:rFonts w:ascii="Times New Roman" w:hAnsi="Times New Roman"/>
          <w:szCs w:val="24"/>
        </w:rPr>
        <w:t>(6).</w:t>
      </w:r>
      <w:r w:rsidR="005F10BB" w:rsidRPr="000A75AC">
        <w:rPr>
          <w:rFonts w:ascii="Times New Roman" w:hAnsi="Times New Roman"/>
          <w:szCs w:val="24"/>
        </w:rPr>
        <w:t xml:space="preserve">  </w:t>
      </w:r>
    </w:p>
    <w:sectPr w:rsidR="0059734B" w:rsidRPr="000A75AC" w:rsidSect="00471478">
      <w:headerReference w:type="default" r:id="rId11"/>
      <w:footerReference w:type="default" r:id="rId12"/>
      <w:pgSz w:w="12240" w:h="15840"/>
      <w:pgMar w:top="1440" w:right="1440" w:bottom="1440" w:left="1440" w:header="576"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793" w:rsidRDefault="00DB2793">
      <w:r>
        <w:separator/>
      </w:r>
    </w:p>
  </w:endnote>
  <w:endnote w:type="continuationSeparator" w:id="0">
    <w:p w:rsidR="00DB2793" w:rsidRDefault="00DB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09" w:rsidRDefault="00C43209" w:rsidP="00B45D6F">
    <w:pPr>
      <w:pStyle w:val="Footermemo"/>
      <w:spacing w:before="60" w:after="360"/>
    </w:pPr>
    <w:r w:rsidRPr="00823620">
      <w:t xml:space="preserve">Page </w:t>
    </w:r>
    <w:r>
      <w:fldChar w:fldCharType="begin"/>
    </w:r>
    <w:r>
      <w:instrText xml:space="preserve"> PAGE   \* MERGEFORMAT </w:instrText>
    </w:r>
    <w:r>
      <w:fldChar w:fldCharType="separate"/>
    </w:r>
    <w:r w:rsidR="00BC67AA">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793" w:rsidRDefault="00DB2793">
      <w:r>
        <w:separator/>
      </w:r>
    </w:p>
  </w:footnote>
  <w:footnote w:type="continuationSeparator" w:id="0">
    <w:p w:rsidR="00DB2793" w:rsidRDefault="00DB2793">
      <w:r>
        <w:continuationSeparator/>
      </w:r>
    </w:p>
  </w:footnote>
  <w:footnote w:type="continuationNotice" w:id="1">
    <w:p w:rsidR="00DB2793" w:rsidRDefault="00DB2793">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09" w:rsidRPr="008342FD" w:rsidRDefault="00C43209" w:rsidP="00EE53F4">
    <w:pPr>
      <w:pStyle w:val="LineLogoHeadermemo"/>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Diamond Bull"/>
    <w:lvl w:ilvl="0">
      <w:start w:val="1"/>
      <w:numFmt w:val="decimal"/>
      <w:lvlText w:val="t"/>
      <w:lvlJc w:val="left"/>
    </w:lvl>
    <w:lvl w:ilvl="1">
      <w:start w:val="1"/>
      <w:numFmt w:val="decimal"/>
      <w:lvlText w:val="t"/>
      <w:lvlJc w:val="left"/>
    </w:lvl>
    <w:lvl w:ilvl="2">
      <w:start w:val="1"/>
      <w:numFmt w:val="decimal"/>
      <w:lvlText w:val="t"/>
      <w:lvlJc w:val="left"/>
    </w:lvl>
    <w:lvl w:ilvl="3">
      <w:start w:val="1"/>
      <w:numFmt w:val="decimal"/>
      <w:lvlText w:val="t"/>
      <w:lvlJc w:val="left"/>
    </w:lvl>
    <w:lvl w:ilvl="4">
      <w:start w:val="1"/>
      <w:numFmt w:val="decimal"/>
      <w:lvlText w:val="t"/>
      <w:lvlJc w:val="left"/>
    </w:lvl>
    <w:lvl w:ilvl="5">
      <w:start w:val="1"/>
      <w:numFmt w:val="decimal"/>
      <w:lvlText w:val="t"/>
      <w:lvlJc w:val="left"/>
    </w:lvl>
    <w:lvl w:ilvl="6">
      <w:start w:val="1"/>
      <w:numFmt w:val="decimal"/>
      <w:lvlText w:val="t"/>
      <w:lvlJc w:val="left"/>
    </w:lvl>
    <w:lvl w:ilvl="7">
      <w:start w:val="1"/>
      <w:numFmt w:val="decimal"/>
      <w:lvlText w:val="t"/>
      <w:lvlJc w:val="left"/>
    </w:lvl>
    <w:lvl w:ilvl="8">
      <w:numFmt w:val="decimal"/>
      <w:lvlText w:val=""/>
      <w:lvlJc w:val="left"/>
    </w:lvl>
  </w:abstractNum>
  <w:abstractNum w:abstractNumId="2">
    <w:nsid w:val="00000003"/>
    <w:multiLevelType w:val="multilevel"/>
    <w:tmpl w:val="00000000"/>
    <w:name w:val="Diamond Bull"/>
    <w:lvl w:ilvl="0">
      <w:start w:val="1"/>
      <w:numFmt w:val="decimal"/>
      <w:lvlText w:val="t"/>
      <w:lvlJc w:val="left"/>
    </w:lvl>
    <w:lvl w:ilvl="1">
      <w:start w:val="1"/>
      <w:numFmt w:val="decimal"/>
      <w:lvlText w:val="t"/>
      <w:lvlJc w:val="left"/>
    </w:lvl>
    <w:lvl w:ilvl="2">
      <w:start w:val="1"/>
      <w:numFmt w:val="decimal"/>
      <w:lvlText w:val="t"/>
      <w:lvlJc w:val="left"/>
    </w:lvl>
    <w:lvl w:ilvl="3">
      <w:start w:val="1"/>
      <w:numFmt w:val="decimal"/>
      <w:lvlText w:val="t"/>
      <w:lvlJc w:val="left"/>
    </w:lvl>
    <w:lvl w:ilvl="4">
      <w:start w:val="1"/>
      <w:numFmt w:val="decimal"/>
      <w:lvlText w:val="t"/>
      <w:lvlJc w:val="left"/>
    </w:lvl>
    <w:lvl w:ilvl="5">
      <w:start w:val="1"/>
      <w:numFmt w:val="decimal"/>
      <w:lvlText w:val="t"/>
      <w:lvlJc w:val="left"/>
    </w:lvl>
    <w:lvl w:ilvl="6">
      <w:start w:val="1"/>
      <w:numFmt w:val="decimal"/>
      <w:lvlText w:val="t"/>
      <w:lvlJc w:val="left"/>
    </w:lvl>
    <w:lvl w:ilvl="7">
      <w:start w:val="1"/>
      <w:numFmt w:val="decimal"/>
      <w:lvlText w:val="t"/>
      <w:lvlJc w:val="left"/>
    </w:lvl>
    <w:lvl w:ilvl="8">
      <w:numFmt w:val="decimal"/>
      <w:lvlText w:val=""/>
      <w:lvlJc w:val="left"/>
    </w:lvl>
  </w:abstractNum>
  <w:abstractNum w:abstractNumId="3">
    <w:nsid w:val="00000004"/>
    <w:multiLevelType w:val="multilevel"/>
    <w:tmpl w:val="00000000"/>
    <w:name w:val="Diamond Bull"/>
    <w:lvl w:ilvl="0">
      <w:start w:val="1"/>
      <w:numFmt w:val="decimal"/>
      <w:lvlText w:val="t"/>
      <w:lvlJc w:val="left"/>
    </w:lvl>
    <w:lvl w:ilvl="1">
      <w:start w:val="1"/>
      <w:numFmt w:val="decimal"/>
      <w:lvlText w:val="t"/>
      <w:lvlJc w:val="left"/>
    </w:lvl>
    <w:lvl w:ilvl="2">
      <w:start w:val="1"/>
      <w:numFmt w:val="decimal"/>
      <w:lvlText w:val="t"/>
      <w:lvlJc w:val="left"/>
    </w:lvl>
    <w:lvl w:ilvl="3">
      <w:start w:val="1"/>
      <w:numFmt w:val="decimal"/>
      <w:lvlText w:val="t"/>
      <w:lvlJc w:val="left"/>
    </w:lvl>
    <w:lvl w:ilvl="4">
      <w:start w:val="1"/>
      <w:numFmt w:val="decimal"/>
      <w:lvlText w:val="t"/>
      <w:lvlJc w:val="left"/>
    </w:lvl>
    <w:lvl w:ilvl="5">
      <w:start w:val="1"/>
      <w:numFmt w:val="decimal"/>
      <w:lvlText w:val="t"/>
      <w:lvlJc w:val="left"/>
    </w:lvl>
    <w:lvl w:ilvl="6">
      <w:start w:val="1"/>
      <w:numFmt w:val="decimal"/>
      <w:lvlText w:val="t"/>
      <w:lvlJc w:val="left"/>
    </w:lvl>
    <w:lvl w:ilvl="7">
      <w:start w:val="1"/>
      <w:numFmt w:val="decimal"/>
      <w:lvlText w:val="t"/>
      <w:lvlJc w:val="left"/>
    </w:lvl>
    <w:lvl w:ilvl="8">
      <w:numFmt w:val="decimal"/>
      <w:lvlText w:val=""/>
      <w:lvlJc w:val="left"/>
    </w:lvl>
  </w:abstractNum>
  <w:abstractNum w:abstractNumId="4">
    <w:nsid w:val="006F5520"/>
    <w:multiLevelType w:val="multilevel"/>
    <w:tmpl w:val="C51AF388"/>
    <w:styleLink w:val="Numbers12ptCalibriList"/>
    <w:lvl w:ilvl="0">
      <w:start w:val="1"/>
      <w:numFmt w:val="decimal"/>
      <w:pStyle w:val="numbersnoaaomb"/>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5">
    <w:nsid w:val="018167BF"/>
    <w:multiLevelType w:val="multilevel"/>
    <w:tmpl w:val="C51AF388"/>
    <w:numStyleLink w:val="Numbers12ptCalibriList"/>
  </w:abstractNum>
  <w:abstractNum w:abstractNumId="6">
    <w:nsid w:val="096B024A"/>
    <w:multiLevelType w:val="singleLevel"/>
    <w:tmpl w:val="3D2880D6"/>
    <w:lvl w:ilvl="0">
      <w:start w:val="1"/>
      <w:numFmt w:val="bullet"/>
      <w:pStyle w:val="LastBullet"/>
      <w:lvlText w:val=""/>
      <w:lvlJc w:val="left"/>
      <w:pPr>
        <w:tabs>
          <w:tab w:val="num" w:pos="360"/>
        </w:tabs>
        <w:ind w:left="360" w:hanging="360"/>
      </w:pPr>
      <w:rPr>
        <w:rFonts w:ascii="Symbol" w:hAnsi="Symbol" w:hint="default"/>
      </w:rPr>
    </w:lvl>
  </w:abstractNum>
  <w:abstractNum w:abstractNumId="7">
    <w:nsid w:val="14F40C8B"/>
    <w:multiLevelType w:val="multilevel"/>
    <w:tmpl w:val="FEDA94D8"/>
    <w:numStyleLink w:val="Bullets12ptCalibriList"/>
  </w:abstractNum>
  <w:abstractNum w:abstractNumId="8">
    <w:nsid w:val="158C5FBB"/>
    <w:multiLevelType w:val="hybridMultilevel"/>
    <w:tmpl w:val="9976AA30"/>
    <w:lvl w:ilvl="0" w:tplc="113A1F06">
      <w:start w:val="1"/>
      <w:numFmt w:val="bullet"/>
      <w:pStyle w:val="ListNumber"/>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288"/>
        </w:tabs>
        <w:ind w:left="288" w:hanging="360"/>
      </w:pPr>
      <w:rPr>
        <w:rFonts w:ascii="Courier New" w:hAnsi="Courier New" w:cs="Courier New" w:hint="default"/>
      </w:rPr>
    </w:lvl>
    <w:lvl w:ilvl="2" w:tplc="04090005" w:tentative="1">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Courier New"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Courier New"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9">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Times New Roman"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Times New Roman"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Times New Roman" w:hint="default"/>
      </w:rPr>
    </w:lvl>
    <w:lvl w:ilvl="8" w:tplc="04090005">
      <w:start w:val="1"/>
      <w:numFmt w:val="bullet"/>
      <w:lvlText w:val=""/>
      <w:lvlJc w:val="left"/>
      <w:pPr>
        <w:ind w:left="6912" w:hanging="360"/>
      </w:pPr>
      <w:rPr>
        <w:rFonts w:ascii="Wingdings" w:hAnsi="Wingdings" w:hint="default"/>
      </w:rPr>
    </w:lvl>
  </w:abstractNum>
  <w:abstractNum w:abstractNumId="10">
    <w:nsid w:val="20A0445A"/>
    <w:multiLevelType w:val="multilevel"/>
    <w:tmpl w:val="0BD2E73E"/>
    <w:lvl w:ilvl="0">
      <w:start w:val="1"/>
      <w:numFmt w:val="decimal"/>
      <w:pStyle w:val="BulletBlackLastD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AB50D0A"/>
    <w:multiLevelType w:val="hybridMultilevel"/>
    <w:tmpl w:val="B25284C0"/>
    <w:lvl w:ilvl="0" w:tplc="FD74D4C2">
      <w:start w:val="1"/>
      <w:numFmt w:val="upperLetter"/>
      <w:pStyle w:val="heading2noaaomb"/>
      <w:lvlText w:val="%1."/>
      <w:lvlJc w:val="left"/>
      <w:pPr>
        <w:ind w:left="720" w:hanging="720"/>
      </w:pPr>
      <w:rPr>
        <w:rFonts w:ascii="Calibri" w:hAnsi="Calibri" w:hint="default"/>
        <w:b/>
        <w:i w:val="0"/>
        <w:strike w:val="0"/>
        <w:dstrike w:val="0"/>
        <w:vanish w:val="0"/>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2F45AC"/>
    <w:multiLevelType w:val="multilevel"/>
    <w:tmpl w:val="FEDA94D8"/>
    <w:styleLink w:val="Bullets12ptCalibriList"/>
    <w:lvl w:ilvl="0">
      <w:start w:val="1"/>
      <w:numFmt w:val="bullet"/>
      <w:pStyle w:val="bulletsnoaaomb"/>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3">
    <w:nsid w:val="33A752A0"/>
    <w:multiLevelType w:val="hybridMultilevel"/>
    <w:tmpl w:val="B058D154"/>
    <w:lvl w:ilvl="0" w:tplc="136A5148">
      <w:start w:val="1"/>
      <w:numFmt w:val="upperLetter"/>
      <w:pStyle w:val="Heading2"/>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F90E9E"/>
    <w:multiLevelType w:val="hybridMultilevel"/>
    <w:tmpl w:val="F7727290"/>
    <w:lvl w:ilvl="0" w:tplc="04090001">
      <w:start w:val="1"/>
      <w:numFmt w:val="bullet"/>
      <w:lvlText w:val=""/>
      <w:lvlJc w:val="left"/>
      <w:pPr>
        <w:ind w:left="1440" w:hanging="360"/>
      </w:pPr>
      <w:rPr>
        <w:rFonts w:ascii="Symbol" w:hAnsi="Symbol" w:hint="default"/>
      </w:rPr>
    </w:lvl>
    <w:lvl w:ilvl="1" w:tplc="04090003" w:tentative="1">
      <w:start w:val="1"/>
      <w:numFmt w:val="bullet"/>
      <w:pStyle w:val="Bullet2"/>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E4F2035"/>
    <w:multiLevelType w:val="hybridMultilevel"/>
    <w:tmpl w:val="E04EA49E"/>
    <w:lvl w:ilvl="0" w:tplc="C5B8B84C">
      <w:start w:val="1"/>
      <w:numFmt w:val="bullet"/>
      <w:pStyle w:val="Bulletlevel108"/>
      <w:lvlText w:val="●"/>
      <w:lvlJc w:val="left"/>
      <w:pPr>
        <w:tabs>
          <w:tab w:val="num" w:pos="1080"/>
        </w:tabs>
        <w:ind w:left="1008" w:hanging="288"/>
      </w:pPr>
      <w:rPr>
        <w:rFonts w:ascii="Times New Roman" w:hAnsi="Times New Roman" w:cs="Times New Roman" w:hint="default"/>
        <w:color w:val="auto"/>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62B16FC"/>
    <w:multiLevelType w:val="singleLevel"/>
    <w:tmpl w:val="09E63466"/>
    <w:lvl w:ilvl="0">
      <w:start w:val="1"/>
      <w:numFmt w:val="bullet"/>
      <w:pStyle w:val="bullet"/>
      <w:lvlText w:val=""/>
      <w:lvlJc w:val="left"/>
      <w:pPr>
        <w:tabs>
          <w:tab w:val="num" w:pos="720"/>
        </w:tabs>
        <w:ind w:left="720" w:hanging="360"/>
      </w:pPr>
      <w:rPr>
        <w:rFonts w:ascii="Symbol" w:hAnsi="Symbol" w:hint="default"/>
      </w:rPr>
    </w:lvl>
  </w:abstractNum>
  <w:abstractNum w:abstractNumId="17">
    <w:nsid w:val="4F7B5CC5"/>
    <w:multiLevelType w:val="hybridMultilevel"/>
    <w:tmpl w:val="532C3238"/>
    <w:lvl w:ilvl="0" w:tplc="182C97E6">
      <w:start w:val="1"/>
      <w:numFmt w:val="lowerLetter"/>
      <w:pStyle w:val="Numbers1"/>
      <w:lvlText w:val="%1."/>
      <w:lvlJc w:val="left"/>
      <w:pPr>
        <w:ind w:left="72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4F1FEF"/>
    <w:multiLevelType w:val="hybridMultilevel"/>
    <w:tmpl w:val="3FD40B74"/>
    <w:lvl w:ilvl="0" w:tplc="CC20668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63D47BA3"/>
    <w:multiLevelType w:val="hybridMultilevel"/>
    <w:tmpl w:val="A1468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8526CC"/>
    <w:multiLevelType w:val="hybridMultilevel"/>
    <w:tmpl w:val="43F6971E"/>
    <w:lvl w:ilvl="0" w:tplc="CB12EBF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AB71FF"/>
    <w:multiLevelType w:val="hybridMultilevel"/>
    <w:tmpl w:val="11EA984A"/>
    <w:lvl w:ilvl="0" w:tplc="B6AEDD1C">
      <w:start w:val="1"/>
      <w:numFmt w:val="lowerLetter"/>
      <w:pStyle w:val="heading4noaaomb"/>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8"/>
  </w:num>
  <w:num w:numId="3">
    <w:abstractNumId w:val="6"/>
  </w:num>
  <w:num w:numId="4">
    <w:abstractNumId w:val="16"/>
  </w:num>
  <w:num w:numId="5">
    <w:abstractNumId w:val="15"/>
  </w:num>
  <w:num w:numId="6">
    <w:abstractNumId w:val="22"/>
  </w:num>
  <w:num w:numId="7">
    <w:abstractNumId w:val="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4"/>
  </w:num>
  <w:num w:numId="11">
    <w:abstractNumId w:val="21"/>
  </w:num>
  <w:num w:numId="12">
    <w:abstractNumId w:val="20"/>
  </w:num>
  <w:num w:numId="13">
    <w:abstractNumId w:val="13"/>
  </w:num>
  <w:num w:numId="14">
    <w:abstractNumId w:val="11"/>
  </w:num>
  <w:num w:numId="15">
    <w:abstractNumId w:val="12"/>
  </w:num>
  <w:num w:numId="16">
    <w:abstractNumId w:val="7"/>
  </w:num>
  <w:num w:numId="17">
    <w:abstractNumId w:val="4"/>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CF"/>
    <w:rsid w:val="00000E0B"/>
    <w:rsid w:val="00002F0B"/>
    <w:rsid w:val="000035BA"/>
    <w:rsid w:val="000048A1"/>
    <w:rsid w:val="0000559D"/>
    <w:rsid w:val="00010C51"/>
    <w:rsid w:val="0001166A"/>
    <w:rsid w:val="0001181B"/>
    <w:rsid w:val="00012137"/>
    <w:rsid w:val="000121DC"/>
    <w:rsid w:val="00013DB8"/>
    <w:rsid w:val="00014BE2"/>
    <w:rsid w:val="00015B4B"/>
    <w:rsid w:val="00015E69"/>
    <w:rsid w:val="00016F9A"/>
    <w:rsid w:val="00020039"/>
    <w:rsid w:val="00021307"/>
    <w:rsid w:val="00022004"/>
    <w:rsid w:val="000228E9"/>
    <w:rsid w:val="00024735"/>
    <w:rsid w:val="00024AD7"/>
    <w:rsid w:val="000300D8"/>
    <w:rsid w:val="00030FFE"/>
    <w:rsid w:val="000335F9"/>
    <w:rsid w:val="00035DBC"/>
    <w:rsid w:val="00036903"/>
    <w:rsid w:val="00037B7F"/>
    <w:rsid w:val="000406B8"/>
    <w:rsid w:val="00043528"/>
    <w:rsid w:val="00043607"/>
    <w:rsid w:val="000437D3"/>
    <w:rsid w:val="00043AED"/>
    <w:rsid w:val="00043AF0"/>
    <w:rsid w:val="0004480F"/>
    <w:rsid w:val="00046952"/>
    <w:rsid w:val="000469F5"/>
    <w:rsid w:val="00047027"/>
    <w:rsid w:val="000518BD"/>
    <w:rsid w:val="000518DB"/>
    <w:rsid w:val="00053C51"/>
    <w:rsid w:val="00055C68"/>
    <w:rsid w:val="00057DA1"/>
    <w:rsid w:val="0006142F"/>
    <w:rsid w:val="00062C30"/>
    <w:rsid w:val="00063D0B"/>
    <w:rsid w:val="00064992"/>
    <w:rsid w:val="00067136"/>
    <w:rsid w:val="00070AB9"/>
    <w:rsid w:val="00070D0E"/>
    <w:rsid w:val="00071C88"/>
    <w:rsid w:val="000722B8"/>
    <w:rsid w:val="000722FB"/>
    <w:rsid w:val="000725CE"/>
    <w:rsid w:val="0007467A"/>
    <w:rsid w:val="0007485F"/>
    <w:rsid w:val="00075D2B"/>
    <w:rsid w:val="0008301A"/>
    <w:rsid w:val="00083175"/>
    <w:rsid w:val="00084513"/>
    <w:rsid w:val="00087169"/>
    <w:rsid w:val="00087B72"/>
    <w:rsid w:val="00087CFA"/>
    <w:rsid w:val="00087E63"/>
    <w:rsid w:val="000902DE"/>
    <w:rsid w:val="00093654"/>
    <w:rsid w:val="0009483D"/>
    <w:rsid w:val="00095F4E"/>
    <w:rsid w:val="00096BC1"/>
    <w:rsid w:val="000975CD"/>
    <w:rsid w:val="00097874"/>
    <w:rsid w:val="000A31ED"/>
    <w:rsid w:val="000A4908"/>
    <w:rsid w:val="000A4BA0"/>
    <w:rsid w:val="000A61F9"/>
    <w:rsid w:val="000A75AC"/>
    <w:rsid w:val="000B1D5F"/>
    <w:rsid w:val="000B2062"/>
    <w:rsid w:val="000B23A2"/>
    <w:rsid w:val="000B251C"/>
    <w:rsid w:val="000B2CE4"/>
    <w:rsid w:val="000B43BB"/>
    <w:rsid w:val="000B6BC2"/>
    <w:rsid w:val="000B767E"/>
    <w:rsid w:val="000C3B79"/>
    <w:rsid w:val="000C40B6"/>
    <w:rsid w:val="000C4743"/>
    <w:rsid w:val="000C509D"/>
    <w:rsid w:val="000C5845"/>
    <w:rsid w:val="000C5F28"/>
    <w:rsid w:val="000D06A3"/>
    <w:rsid w:val="000D2549"/>
    <w:rsid w:val="000D39C9"/>
    <w:rsid w:val="000D3BE8"/>
    <w:rsid w:val="000D7102"/>
    <w:rsid w:val="000E1536"/>
    <w:rsid w:val="000E1938"/>
    <w:rsid w:val="000E2DC1"/>
    <w:rsid w:val="000E3B41"/>
    <w:rsid w:val="000E556B"/>
    <w:rsid w:val="000F449F"/>
    <w:rsid w:val="000F644B"/>
    <w:rsid w:val="0010095F"/>
    <w:rsid w:val="00100A28"/>
    <w:rsid w:val="00101154"/>
    <w:rsid w:val="00101AAB"/>
    <w:rsid w:val="00101F11"/>
    <w:rsid w:val="00103CD4"/>
    <w:rsid w:val="001045DE"/>
    <w:rsid w:val="001065D6"/>
    <w:rsid w:val="00106E44"/>
    <w:rsid w:val="001102A7"/>
    <w:rsid w:val="00110A80"/>
    <w:rsid w:val="00111EB6"/>
    <w:rsid w:val="00112F92"/>
    <w:rsid w:val="00112FCD"/>
    <w:rsid w:val="001132A5"/>
    <w:rsid w:val="001133BA"/>
    <w:rsid w:val="00114F87"/>
    <w:rsid w:val="00115887"/>
    <w:rsid w:val="001202A3"/>
    <w:rsid w:val="0012627F"/>
    <w:rsid w:val="0012789D"/>
    <w:rsid w:val="0013019B"/>
    <w:rsid w:val="0013054A"/>
    <w:rsid w:val="00130F60"/>
    <w:rsid w:val="00132BE0"/>
    <w:rsid w:val="00135426"/>
    <w:rsid w:val="00135AA1"/>
    <w:rsid w:val="0013744B"/>
    <w:rsid w:val="0014048A"/>
    <w:rsid w:val="00142C8F"/>
    <w:rsid w:val="001434FD"/>
    <w:rsid w:val="00145A1E"/>
    <w:rsid w:val="00145A73"/>
    <w:rsid w:val="001464A6"/>
    <w:rsid w:val="00146989"/>
    <w:rsid w:val="00150B05"/>
    <w:rsid w:val="00151101"/>
    <w:rsid w:val="00152012"/>
    <w:rsid w:val="001532FF"/>
    <w:rsid w:val="0015595F"/>
    <w:rsid w:val="001574F3"/>
    <w:rsid w:val="00162CCB"/>
    <w:rsid w:val="00164611"/>
    <w:rsid w:val="00166375"/>
    <w:rsid w:val="00167AB9"/>
    <w:rsid w:val="001716B7"/>
    <w:rsid w:val="00171A79"/>
    <w:rsid w:val="001724C1"/>
    <w:rsid w:val="001729B2"/>
    <w:rsid w:val="00172C93"/>
    <w:rsid w:val="0017407D"/>
    <w:rsid w:val="00175A2E"/>
    <w:rsid w:val="00175AB6"/>
    <w:rsid w:val="00176926"/>
    <w:rsid w:val="001775FB"/>
    <w:rsid w:val="00177E14"/>
    <w:rsid w:val="00181718"/>
    <w:rsid w:val="00181773"/>
    <w:rsid w:val="00183C61"/>
    <w:rsid w:val="00187189"/>
    <w:rsid w:val="0018780E"/>
    <w:rsid w:val="00187870"/>
    <w:rsid w:val="00190158"/>
    <w:rsid w:val="001934EB"/>
    <w:rsid w:val="001937D4"/>
    <w:rsid w:val="001940E3"/>
    <w:rsid w:val="00194E8A"/>
    <w:rsid w:val="00195D25"/>
    <w:rsid w:val="001A001F"/>
    <w:rsid w:val="001A04C2"/>
    <w:rsid w:val="001A060C"/>
    <w:rsid w:val="001A69CF"/>
    <w:rsid w:val="001A6FCA"/>
    <w:rsid w:val="001A7076"/>
    <w:rsid w:val="001A73AE"/>
    <w:rsid w:val="001B23DA"/>
    <w:rsid w:val="001B29AE"/>
    <w:rsid w:val="001B2DF9"/>
    <w:rsid w:val="001B412D"/>
    <w:rsid w:val="001B464B"/>
    <w:rsid w:val="001B5A05"/>
    <w:rsid w:val="001C0B29"/>
    <w:rsid w:val="001C2159"/>
    <w:rsid w:val="001C57D4"/>
    <w:rsid w:val="001D05B0"/>
    <w:rsid w:val="001D2265"/>
    <w:rsid w:val="001D276F"/>
    <w:rsid w:val="001D340D"/>
    <w:rsid w:val="001D4C05"/>
    <w:rsid w:val="001D4FEB"/>
    <w:rsid w:val="001D5B4A"/>
    <w:rsid w:val="001D7D39"/>
    <w:rsid w:val="001E3E67"/>
    <w:rsid w:val="001E4027"/>
    <w:rsid w:val="001E7FF7"/>
    <w:rsid w:val="001F0D81"/>
    <w:rsid w:val="001F13D0"/>
    <w:rsid w:val="001F23AD"/>
    <w:rsid w:val="001F24EF"/>
    <w:rsid w:val="001F32C5"/>
    <w:rsid w:val="001F43E8"/>
    <w:rsid w:val="001F4B05"/>
    <w:rsid w:val="001F5E3D"/>
    <w:rsid w:val="001F5EC2"/>
    <w:rsid w:val="001F652C"/>
    <w:rsid w:val="001F74D3"/>
    <w:rsid w:val="00203327"/>
    <w:rsid w:val="00203454"/>
    <w:rsid w:val="00205B7A"/>
    <w:rsid w:val="002062B4"/>
    <w:rsid w:val="002071C2"/>
    <w:rsid w:val="00207A04"/>
    <w:rsid w:val="0021067F"/>
    <w:rsid w:val="0021086E"/>
    <w:rsid w:val="00212775"/>
    <w:rsid w:val="00216340"/>
    <w:rsid w:val="00217632"/>
    <w:rsid w:val="00217E56"/>
    <w:rsid w:val="00221BC3"/>
    <w:rsid w:val="002239B6"/>
    <w:rsid w:val="00225221"/>
    <w:rsid w:val="00226C40"/>
    <w:rsid w:val="00226F9D"/>
    <w:rsid w:val="0023020A"/>
    <w:rsid w:val="002361D9"/>
    <w:rsid w:val="00236219"/>
    <w:rsid w:val="0023681D"/>
    <w:rsid w:val="00243B11"/>
    <w:rsid w:val="002446F1"/>
    <w:rsid w:val="00245025"/>
    <w:rsid w:val="00245068"/>
    <w:rsid w:val="00245852"/>
    <w:rsid w:val="002459C2"/>
    <w:rsid w:val="0024630C"/>
    <w:rsid w:val="00246865"/>
    <w:rsid w:val="0024781B"/>
    <w:rsid w:val="00247CDD"/>
    <w:rsid w:val="002505C5"/>
    <w:rsid w:val="0025136E"/>
    <w:rsid w:val="00252E59"/>
    <w:rsid w:val="00253DA4"/>
    <w:rsid w:val="00254F1D"/>
    <w:rsid w:val="0025714E"/>
    <w:rsid w:val="00257547"/>
    <w:rsid w:val="0026163D"/>
    <w:rsid w:val="00262A82"/>
    <w:rsid w:val="00262FFB"/>
    <w:rsid w:val="00263911"/>
    <w:rsid w:val="002652AB"/>
    <w:rsid w:val="002679EB"/>
    <w:rsid w:val="00267C63"/>
    <w:rsid w:val="0027148A"/>
    <w:rsid w:val="0027285C"/>
    <w:rsid w:val="002733EF"/>
    <w:rsid w:val="00275656"/>
    <w:rsid w:val="00275B7B"/>
    <w:rsid w:val="00280080"/>
    <w:rsid w:val="002811B4"/>
    <w:rsid w:val="002815C2"/>
    <w:rsid w:val="0028225A"/>
    <w:rsid w:val="002851A3"/>
    <w:rsid w:val="002853C5"/>
    <w:rsid w:val="002861DC"/>
    <w:rsid w:val="00290BCE"/>
    <w:rsid w:val="00295920"/>
    <w:rsid w:val="00296977"/>
    <w:rsid w:val="00296DD8"/>
    <w:rsid w:val="00297009"/>
    <w:rsid w:val="002A3728"/>
    <w:rsid w:val="002A5340"/>
    <w:rsid w:val="002A67E6"/>
    <w:rsid w:val="002A7CAA"/>
    <w:rsid w:val="002B2EB2"/>
    <w:rsid w:val="002B4248"/>
    <w:rsid w:val="002B6A26"/>
    <w:rsid w:val="002B709E"/>
    <w:rsid w:val="002B78F1"/>
    <w:rsid w:val="002C0631"/>
    <w:rsid w:val="002C2EA8"/>
    <w:rsid w:val="002C3276"/>
    <w:rsid w:val="002C36E4"/>
    <w:rsid w:val="002C3760"/>
    <w:rsid w:val="002C59CF"/>
    <w:rsid w:val="002C6CE3"/>
    <w:rsid w:val="002D0660"/>
    <w:rsid w:val="002D5C66"/>
    <w:rsid w:val="002E000A"/>
    <w:rsid w:val="002E01A0"/>
    <w:rsid w:val="002E451A"/>
    <w:rsid w:val="002E4B33"/>
    <w:rsid w:val="002E5F31"/>
    <w:rsid w:val="002E63B4"/>
    <w:rsid w:val="002E686A"/>
    <w:rsid w:val="002F0250"/>
    <w:rsid w:val="002F0370"/>
    <w:rsid w:val="002F14E6"/>
    <w:rsid w:val="002F3D7B"/>
    <w:rsid w:val="002F48C2"/>
    <w:rsid w:val="002F668B"/>
    <w:rsid w:val="002F6702"/>
    <w:rsid w:val="002F7F8A"/>
    <w:rsid w:val="00300A2F"/>
    <w:rsid w:val="00301D98"/>
    <w:rsid w:val="0031359C"/>
    <w:rsid w:val="00314CD4"/>
    <w:rsid w:val="00315922"/>
    <w:rsid w:val="00316097"/>
    <w:rsid w:val="003163AE"/>
    <w:rsid w:val="0031703B"/>
    <w:rsid w:val="00317C35"/>
    <w:rsid w:val="00320EBC"/>
    <w:rsid w:val="003210B6"/>
    <w:rsid w:val="00321490"/>
    <w:rsid w:val="0032181F"/>
    <w:rsid w:val="00322335"/>
    <w:rsid w:val="003252BB"/>
    <w:rsid w:val="003321CA"/>
    <w:rsid w:val="00332A33"/>
    <w:rsid w:val="00332E29"/>
    <w:rsid w:val="00333083"/>
    <w:rsid w:val="003331DF"/>
    <w:rsid w:val="0033788B"/>
    <w:rsid w:val="00343076"/>
    <w:rsid w:val="0034325B"/>
    <w:rsid w:val="00343996"/>
    <w:rsid w:val="00350A75"/>
    <w:rsid w:val="003522C3"/>
    <w:rsid w:val="003539F8"/>
    <w:rsid w:val="00353BA8"/>
    <w:rsid w:val="00356FBD"/>
    <w:rsid w:val="00360758"/>
    <w:rsid w:val="00360EF2"/>
    <w:rsid w:val="00362B6B"/>
    <w:rsid w:val="00364946"/>
    <w:rsid w:val="00364CB3"/>
    <w:rsid w:val="00365FEC"/>
    <w:rsid w:val="0036732E"/>
    <w:rsid w:val="00370F23"/>
    <w:rsid w:val="00371FD6"/>
    <w:rsid w:val="003746E6"/>
    <w:rsid w:val="00376407"/>
    <w:rsid w:val="00380858"/>
    <w:rsid w:val="00384587"/>
    <w:rsid w:val="00384B04"/>
    <w:rsid w:val="00386B92"/>
    <w:rsid w:val="0039085D"/>
    <w:rsid w:val="00390CDF"/>
    <w:rsid w:val="00392344"/>
    <w:rsid w:val="00395614"/>
    <w:rsid w:val="003963DB"/>
    <w:rsid w:val="00396628"/>
    <w:rsid w:val="003968D0"/>
    <w:rsid w:val="003A0C86"/>
    <w:rsid w:val="003A1829"/>
    <w:rsid w:val="003A3CD3"/>
    <w:rsid w:val="003A4370"/>
    <w:rsid w:val="003A5CCF"/>
    <w:rsid w:val="003B6190"/>
    <w:rsid w:val="003C031B"/>
    <w:rsid w:val="003C0998"/>
    <w:rsid w:val="003C12A4"/>
    <w:rsid w:val="003D1771"/>
    <w:rsid w:val="003D49C6"/>
    <w:rsid w:val="003D4A98"/>
    <w:rsid w:val="003D643A"/>
    <w:rsid w:val="003E022F"/>
    <w:rsid w:val="003E050C"/>
    <w:rsid w:val="003E0B63"/>
    <w:rsid w:val="003E321F"/>
    <w:rsid w:val="003E420B"/>
    <w:rsid w:val="003E4C44"/>
    <w:rsid w:val="003E5DC0"/>
    <w:rsid w:val="003E636A"/>
    <w:rsid w:val="003E6792"/>
    <w:rsid w:val="003F0228"/>
    <w:rsid w:val="003F0993"/>
    <w:rsid w:val="003F0C50"/>
    <w:rsid w:val="003F1611"/>
    <w:rsid w:val="003F4751"/>
    <w:rsid w:val="003F7A06"/>
    <w:rsid w:val="004015BC"/>
    <w:rsid w:val="00401C26"/>
    <w:rsid w:val="00404065"/>
    <w:rsid w:val="004041D1"/>
    <w:rsid w:val="00404E0B"/>
    <w:rsid w:val="00404FA3"/>
    <w:rsid w:val="00406DCF"/>
    <w:rsid w:val="004078B0"/>
    <w:rsid w:val="004136A5"/>
    <w:rsid w:val="004159E7"/>
    <w:rsid w:val="00420149"/>
    <w:rsid w:val="00420C10"/>
    <w:rsid w:val="00420CE0"/>
    <w:rsid w:val="00420E2D"/>
    <w:rsid w:val="00420F8A"/>
    <w:rsid w:val="004219FC"/>
    <w:rsid w:val="00422628"/>
    <w:rsid w:val="00423554"/>
    <w:rsid w:val="00424AB8"/>
    <w:rsid w:val="004253AF"/>
    <w:rsid w:val="00425D15"/>
    <w:rsid w:val="00425D8A"/>
    <w:rsid w:val="004279CF"/>
    <w:rsid w:val="004313D3"/>
    <w:rsid w:val="00433D94"/>
    <w:rsid w:val="004361E9"/>
    <w:rsid w:val="00437650"/>
    <w:rsid w:val="00440376"/>
    <w:rsid w:val="00440E78"/>
    <w:rsid w:val="00441809"/>
    <w:rsid w:val="00442132"/>
    <w:rsid w:val="00442F01"/>
    <w:rsid w:val="004430ED"/>
    <w:rsid w:val="00443873"/>
    <w:rsid w:val="00447A6B"/>
    <w:rsid w:val="00447E0B"/>
    <w:rsid w:val="00447F76"/>
    <w:rsid w:val="004504EC"/>
    <w:rsid w:val="00451E89"/>
    <w:rsid w:val="00451FBF"/>
    <w:rsid w:val="0045231A"/>
    <w:rsid w:val="00453719"/>
    <w:rsid w:val="00454072"/>
    <w:rsid w:val="00455CBC"/>
    <w:rsid w:val="004573A4"/>
    <w:rsid w:val="00457C49"/>
    <w:rsid w:val="00460F09"/>
    <w:rsid w:val="00463318"/>
    <w:rsid w:val="004652F2"/>
    <w:rsid w:val="00465D7E"/>
    <w:rsid w:val="004705B3"/>
    <w:rsid w:val="00471478"/>
    <w:rsid w:val="00474263"/>
    <w:rsid w:val="00475254"/>
    <w:rsid w:val="00475AE6"/>
    <w:rsid w:val="00484032"/>
    <w:rsid w:val="00484638"/>
    <w:rsid w:val="0048536B"/>
    <w:rsid w:val="0048612A"/>
    <w:rsid w:val="00486360"/>
    <w:rsid w:val="00486526"/>
    <w:rsid w:val="00486B58"/>
    <w:rsid w:val="004871AF"/>
    <w:rsid w:val="00487CD8"/>
    <w:rsid w:val="00492F67"/>
    <w:rsid w:val="00492FA2"/>
    <w:rsid w:val="00493D55"/>
    <w:rsid w:val="004947C4"/>
    <w:rsid w:val="00495BA8"/>
    <w:rsid w:val="004A0EDD"/>
    <w:rsid w:val="004A316C"/>
    <w:rsid w:val="004A3CB7"/>
    <w:rsid w:val="004A4EC4"/>
    <w:rsid w:val="004A79EB"/>
    <w:rsid w:val="004A7B3B"/>
    <w:rsid w:val="004A7E06"/>
    <w:rsid w:val="004B0C91"/>
    <w:rsid w:val="004B13F2"/>
    <w:rsid w:val="004B26A2"/>
    <w:rsid w:val="004B2926"/>
    <w:rsid w:val="004B391C"/>
    <w:rsid w:val="004B43E1"/>
    <w:rsid w:val="004B58BB"/>
    <w:rsid w:val="004B6E44"/>
    <w:rsid w:val="004C07F8"/>
    <w:rsid w:val="004C38DE"/>
    <w:rsid w:val="004C4529"/>
    <w:rsid w:val="004C630B"/>
    <w:rsid w:val="004D05A0"/>
    <w:rsid w:val="004D0D6E"/>
    <w:rsid w:val="004D446B"/>
    <w:rsid w:val="004D4A44"/>
    <w:rsid w:val="004D6F1D"/>
    <w:rsid w:val="004D746C"/>
    <w:rsid w:val="004E1AD8"/>
    <w:rsid w:val="004E2BEB"/>
    <w:rsid w:val="004E5E20"/>
    <w:rsid w:val="004E6183"/>
    <w:rsid w:val="004E6F45"/>
    <w:rsid w:val="004E709D"/>
    <w:rsid w:val="004E7E3D"/>
    <w:rsid w:val="004F0CC8"/>
    <w:rsid w:val="004F12E1"/>
    <w:rsid w:val="004F1B42"/>
    <w:rsid w:val="004F2B76"/>
    <w:rsid w:val="004F65BD"/>
    <w:rsid w:val="004F6FEC"/>
    <w:rsid w:val="004F79EF"/>
    <w:rsid w:val="005058D3"/>
    <w:rsid w:val="00505F42"/>
    <w:rsid w:val="00506132"/>
    <w:rsid w:val="005070D7"/>
    <w:rsid w:val="0051084E"/>
    <w:rsid w:val="00513363"/>
    <w:rsid w:val="00514AD2"/>
    <w:rsid w:val="00514F49"/>
    <w:rsid w:val="00515047"/>
    <w:rsid w:val="005156C3"/>
    <w:rsid w:val="00516836"/>
    <w:rsid w:val="00516AF0"/>
    <w:rsid w:val="00517B6B"/>
    <w:rsid w:val="00520FC6"/>
    <w:rsid w:val="00527540"/>
    <w:rsid w:val="00531F60"/>
    <w:rsid w:val="00533774"/>
    <w:rsid w:val="00533F32"/>
    <w:rsid w:val="00540774"/>
    <w:rsid w:val="00547387"/>
    <w:rsid w:val="00547E6E"/>
    <w:rsid w:val="005502DF"/>
    <w:rsid w:val="005504CD"/>
    <w:rsid w:val="00551555"/>
    <w:rsid w:val="0055169E"/>
    <w:rsid w:val="0055231D"/>
    <w:rsid w:val="005528A2"/>
    <w:rsid w:val="005528A9"/>
    <w:rsid w:val="005530EF"/>
    <w:rsid w:val="00554B65"/>
    <w:rsid w:val="00554F92"/>
    <w:rsid w:val="005562D1"/>
    <w:rsid w:val="0055683D"/>
    <w:rsid w:val="0056398A"/>
    <w:rsid w:val="0056476A"/>
    <w:rsid w:val="0056779B"/>
    <w:rsid w:val="0057172F"/>
    <w:rsid w:val="00571A9D"/>
    <w:rsid w:val="00572510"/>
    <w:rsid w:val="00572D49"/>
    <w:rsid w:val="005739A1"/>
    <w:rsid w:val="00574151"/>
    <w:rsid w:val="0057561E"/>
    <w:rsid w:val="00575BE2"/>
    <w:rsid w:val="005763C1"/>
    <w:rsid w:val="00580B4B"/>
    <w:rsid w:val="00581C3F"/>
    <w:rsid w:val="0058543A"/>
    <w:rsid w:val="00587083"/>
    <w:rsid w:val="00592D82"/>
    <w:rsid w:val="00593369"/>
    <w:rsid w:val="00595DF1"/>
    <w:rsid w:val="00596CC4"/>
    <w:rsid w:val="0059734B"/>
    <w:rsid w:val="005A0A5C"/>
    <w:rsid w:val="005A41CF"/>
    <w:rsid w:val="005B01D2"/>
    <w:rsid w:val="005B093B"/>
    <w:rsid w:val="005B09ED"/>
    <w:rsid w:val="005B1A40"/>
    <w:rsid w:val="005B2C04"/>
    <w:rsid w:val="005C048A"/>
    <w:rsid w:val="005C0E77"/>
    <w:rsid w:val="005C23CB"/>
    <w:rsid w:val="005C34B1"/>
    <w:rsid w:val="005C4F1C"/>
    <w:rsid w:val="005C5E79"/>
    <w:rsid w:val="005C718B"/>
    <w:rsid w:val="005D2192"/>
    <w:rsid w:val="005D494D"/>
    <w:rsid w:val="005D4A71"/>
    <w:rsid w:val="005D6415"/>
    <w:rsid w:val="005E3878"/>
    <w:rsid w:val="005E5C56"/>
    <w:rsid w:val="005E6EDC"/>
    <w:rsid w:val="005F10BB"/>
    <w:rsid w:val="005F2960"/>
    <w:rsid w:val="005F36B9"/>
    <w:rsid w:val="005F39C9"/>
    <w:rsid w:val="005F4FE6"/>
    <w:rsid w:val="005F5ABE"/>
    <w:rsid w:val="005F6058"/>
    <w:rsid w:val="006000FD"/>
    <w:rsid w:val="006021B1"/>
    <w:rsid w:val="00603B09"/>
    <w:rsid w:val="0060418A"/>
    <w:rsid w:val="00604D94"/>
    <w:rsid w:val="006118CE"/>
    <w:rsid w:val="0061233B"/>
    <w:rsid w:val="00616036"/>
    <w:rsid w:val="00621010"/>
    <w:rsid w:val="00621B03"/>
    <w:rsid w:val="0062206C"/>
    <w:rsid w:val="0062267B"/>
    <w:rsid w:val="00622EC2"/>
    <w:rsid w:val="006257C3"/>
    <w:rsid w:val="00626885"/>
    <w:rsid w:val="00626F52"/>
    <w:rsid w:val="0062712E"/>
    <w:rsid w:val="00631BD5"/>
    <w:rsid w:val="0063268C"/>
    <w:rsid w:val="00633F49"/>
    <w:rsid w:val="006403A4"/>
    <w:rsid w:val="00641280"/>
    <w:rsid w:val="00643BA5"/>
    <w:rsid w:val="006468DE"/>
    <w:rsid w:val="00647087"/>
    <w:rsid w:val="00647475"/>
    <w:rsid w:val="00647FE3"/>
    <w:rsid w:val="006511E4"/>
    <w:rsid w:val="0065238B"/>
    <w:rsid w:val="006539E1"/>
    <w:rsid w:val="006563A3"/>
    <w:rsid w:val="00660067"/>
    <w:rsid w:val="00661907"/>
    <w:rsid w:val="00662988"/>
    <w:rsid w:val="00663524"/>
    <w:rsid w:val="006643C1"/>
    <w:rsid w:val="00664A85"/>
    <w:rsid w:val="006655E8"/>
    <w:rsid w:val="006666FE"/>
    <w:rsid w:val="006701F5"/>
    <w:rsid w:val="0067178F"/>
    <w:rsid w:val="0067281B"/>
    <w:rsid w:val="00672EB2"/>
    <w:rsid w:val="006744BC"/>
    <w:rsid w:val="0067522D"/>
    <w:rsid w:val="00677885"/>
    <w:rsid w:val="00677CC4"/>
    <w:rsid w:val="00681B63"/>
    <w:rsid w:val="00681E40"/>
    <w:rsid w:val="006827A3"/>
    <w:rsid w:val="0068327A"/>
    <w:rsid w:val="00683A78"/>
    <w:rsid w:val="00683E0C"/>
    <w:rsid w:val="00685C6F"/>
    <w:rsid w:val="00687856"/>
    <w:rsid w:val="00687C47"/>
    <w:rsid w:val="00693748"/>
    <w:rsid w:val="00694F7D"/>
    <w:rsid w:val="00696C2A"/>
    <w:rsid w:val="00697A0F"/>
    <w:rsid w:val="006A0301"/>
    <w:rsid w:val="006A0657"/>
    <w:rsid w:val="006A1032"/>
    <w:rsid w:val="006A1784"/>
    <w:rsid w:val="006A1DEE"/>
    <w:rsid w:val="006A3C0F"/>
    <w:rsid w:val="006A47E6"/>
    <w:rsid w:val="006A49F0"/>
    <w:rsid w:val="006A65F7"/>
    <w:rsid w:val="006A767E"/>
    <w:rsid w:val="006B3B1B"/>
    <w:rsid w:val="006B3C1C"/>
    <w:rsid w:val="006B5E19"/>
    <w:rsid w:val="006C0931"/>
    <w:rsid w:val="006C099F"/>
    <w:rsid w:val="006C0E77"/>
    <w:rsid w:val="006C30F6"/>
    <w:rsid w:val="006C4B80"/>
    <w:rsid w:val="006C4F39"/>
    <w:rsid w:val="006C7E14"/>
    <w:rsid w:val="006D0525"/>
    <w:rsid w:val="006D27DC"/>
    <w:rsid w:val="006D4152"/>
    <w:rsid w:val="006D50BA"/>
    <w:rsid w:val="006D5139"/>
    <w:rsid w:val="006D5A59"/>
    <w:rsid w:val="006D679E"/>
    <w:rsid w:val="006D7504"/>
    <w:rsid w:val="006D7A4E"/>
    <w:rsid w:val="006E1DDB"/>
    <w:rsid w:val="006E1E62"/>
    <w:rsid w:val="006E2C41"/>
    <w:rsid w:val="006E340A"/>
    <w:rsid w:val="006E3C26"/>
    <w:rsid w:val="006E6E3B"/>
    <w:rsid w:val="006F3220"/>
    <w:rsid w:val="006F6018"/>
    <w:rsid w:val="006F6357"/>
    <w:rsid w:val="006F6442"/>
    <w:rsid w:val="0070020E"/>
    <w:rsid w:val="007014C1"/>
    <w:rsid w:val="007020AE"/>
    <w:rsid w:val="00703B14"/>
    <w:rsid w:val="007065C0"/>
    <w:rsid w:val="00707CB5"/>
    <w:rsid w:val="00712252"/>
    <w:rsid w:val="007126B6"/>
    <w:rsid w:val="007129FC"/>
    <w:rsid w:val="007214FE"/>
    <w:rsid w:val="007216FA"/>
    <w:rsid w:val="007224CD"/>
    <w:rsid w:val="00723539"/>
    <w:rsid w:val="00727719"/>
    <w:rsid w:val="00727F0A"/>
    <w:rsid w:val="007325A4"/>
    <w:rsid w:val="00732F78"/>
    <w:rsid w:val="007345BC"/>
    <w:rsid w:val="007346C7"/>
    <w:rsid w:val="00736354"/>
    <w:rsid w:val="007365C6"/>
    <w:rsid w:val="00736E54"/>
    <w:rsid w:val="007372C6"/>
    <w:rsid w:val="00737E16"/>
    <w:rsid w:val="00740333"/>
    <w:rsid w:val="00740DE6"/>
    <w:rsid w:val="00741DBD"/>
    <w:rsid w:val="00742DE3"/>
    <w:rsid w:val="00743403"/>
    <w:rsid w:val="0074445A"/>
    <w:rsid w:val="00746AE7"/>
    <w:rsid w:val="007531C0"/>
    <w:rsid w:val="007534DB"/>
    <w:rsid w:val="0075443F"/>
    <w:rsid w:val="0075494A"/>
    <w:rsid w:val="00754CE0"/>
    <w:rsid w:val="00760185"/>
    <w:rsid w:val="00761235"/>
    <w:rsid w:val="007612F4"/>
    <w:rsid w:val="00761DBE"/>
    <w:rsid w:val="00763650"/>
    <w:rsid w:val="007636E2"/>
    <w:rsid w:val="007653AE"/>
    <w:rsid w:val="00765643"/>
    <w:rsid w:val="00773640"/>
    <w:rsid w:val="0077538F"/>
    <w:rsid w:val="00775961"/>
    <w:rsid w:val="007769C3"/>
    <w:rsid w:val="00777E22"/>
    <w:rsid w:val="00777E54"/>
    <w:rsid w:val="00781D42"/>
    <w:rsid w:val="00784607"/>
    <w:rsid w:val="0078527F"/>
    <w:rsid w:val="00787F4D"/>
    <w:rsid w:val="00791210"/>
    <w:rsid w:val="007917D5"/>
    <w:rsid w:val="007932B9"/>
    <w:rsid w:val="00794514"/>
    <w:rsid w:val="007954D6"/>
    <w:rsid w:val="00795E03"/>
    <w:rsid w:val="00795E75"/>
    <w:rsid w:val="00796237"/>
    <w:rsid w:val="00796A24"/>
    <w:rsid w:val="007A109E"/>
    <w:rsid w:val="007A114D"/>
    <w:rsid w:val="007A1E99"/>
    <w:rsid w:val="007A2265"/>
    <w:rsid w:val="007A2AB7"/>
    <w:rsid w:val="007A37D5"/>
    <w:rsid w:val="007A76D0"/>
    <w:rsid w:val="007B4A9B"/>
    <w:rsid w:val="007B51B7"/>
    <w:rsid w:val="007B67B6"/>
    <w:rsid w:val="007C2DA5"/>
    <w:rsid w:val="007C4A76"/>
    <w:rsid w:val="007C66DC"/>
    <w:rsid w:val="007C7FB3"/>
    <w:rsid w:val="007D29D2"/>
    <w:rsid w:val="007D3803"/>
    <w:rsid w:val="007D4B6B"/>
    <w:rsid w:val="007D6DAD"/>
    <w:rsid w:val="007D7997"/>
    <w:rsid w:val="007E007A"/>
    <w:rsid w:val="007E09B5"/>
    <w:rsid w:val="007E0CE7"/>
    <w:rsid w:val="007E2F64"/>
    <w:rsid w:val="007E7615"/>
    <w:rsid w:val="007E7A0C"/>
    <w:rsid w:val="007F0904"/>
    <w:rsid w:val="007F54AB"/>
    <w:rsid w:val="007F54DC"/>
    <w:rsid w:val="007F5F15"/>
    <w:rsid w:val="007F654F"/>
    <w:rsid w:val="00801349"/>
    <w:rsid w:val="00803DF3"/>
    <w:rsid w:val="0080496D"/>
    <w:rsid w:val="0080542F"/>
    <w:rsid w:val="0080588D"/>
    <w:rsid w:val="00806CD1"/>
    <w:rsid w:val="008073CB"/>
    <w:rsid w:val="00807B0F"/>
    <w:rsid w:val="00810CA3"/>
    <w:rsid w:val="0081164F"/>
    <w:rsid w:val="00811CCE"/>
    <w:rsid w:val="00812B2A"/>
    <w:rsid w:val="00813B03"/>
    <w:rsid w:val="00813B14"/>
    <w:rsid w:val="008140A3"/>
    <w:rsid w:val="00815658"/>
    <w:rsid w:val="00815B9C"/>
    <w:rsid w:val="00815D72"/>
    <w:rsid w:val="00815EC0"/>
    <w:rsid w:val="00821302"/>
    <w:rsid w:val="00821FA5"/>
    <w:rsid w:val="008223D2"/>
    <w:rsid w:val="00822612"/>
    <w:rsid w:val="008229C1"/>
    <w:rsid w:val="00822FB5"/>
    <w:rsid w:val="00823823"/>
    <w:rsid w:val="00825D26"/>
    <w:rsid w:val="008304BF"/>
    <w:rsid w:val="00830C6D"/>
    <w:rsid w:val="00830E2B"/>
    <w:rsid w:val="008312A5"/>
    <w:rsid w:val="00831808"/>
    <w:rsid w:val="00831999"/>
    <w:rsid w:val="00831FCD"/>
    <w:rsid w:val="00833889"/>
    <w:rsid w:val="00834192"/>
    <w:rsid w:val="008342FD"/>
    <w:rsid w:val="00834317"/>
    <w:rsid w:val="00834845"/>
    <w:rsid w:val="00834D9F"/>
    <w:rsid w:val="0083569E"/>
    <w:rsid w:val="00836AB0"/>
    <w:rsid w:val="008405D2"/>
    <w:rsid w:val="00841460"/>
    <w:rsid w:val="0084195A"/>
    <w:rsid w:val="0084350B"/>
    <w:rsid w:val="0084378C"/>
    <w:rsid w:val="00843E30"/>
    <w:rsid w:val="00844D05"/>
    <w:rsid w:val="00844D4D"/>
    <w:rsid w:val="00845DBE"/>
    <w:rsid w:val="00847B78"/>
    <w:rsid w:val="00851242"/>
    <w:rsid w:val="00851469"/>
    <w:rsid w:val="008544D1"/>
    <w:rsid w:val="00854781"/>
    <w:rsid w:val="00856FDB"/>
    <w:rsid w:val="0085719B"/>
    <w:rsid w:val="008620BE"/>
    <w:rsid w:val="00863CCB"/>
    <w:rsid w:val="00864836"/>
    <w:rsid w:val="0086633A"/>
    <w:rsid w:val="00867B9A"/>
    <w:rsid w:val="008703C1"/>
    <w:rsid w:val="008725E9"/>
    <w:rsid w:val="008732D9"/>
    <w:rsid w:val="00874257"/>
    <w:rsid w:val="00874EF5"/>
    <w:rsid w:val="00881B1B"/>
    <w:rsid w:val="00884318"/>
    <w:rsid w:val="008856DA"/>
    <w:rsid w:val="00886ABC"/>
    <w:rsid w:val="008873F8"/>
    <w:rsid w:val="00887C45"/>
    <w:rsid w:val="0089260C"/>
    <w:rsid w:val="00893420"/>
    <w:rsid w:val="0089425B"/>
    <w:rsid w:val="00894CC5"/>
    <w:rsid w:val="008967EB"/>
    <w:rsid w:val="00897D36"/>
    <w:rsid w:val="008A2E2E"/>
    <w:rsid w:val="008A459B"/>
    <w:rsid w:val="008A6E2F"/>
    <w:rsid w:val="008B1094"/>
    <w:rsid w:val="008B145A"/>
    <w:rsid w:val="008B1EE4"/>
    <w:rsid w:val="008B20DD"/>
    <w:rsid w:val="008B56DB"/>
    <w:rsid w:val="008B69F2"/>
    <w:rsid w:val="008C07CD"/>
    <w:rsid w:val="008C284A"/>
    <w:rsid w:val="008C2AD3"/>
    <w:rsid w:val="008C337D"/>
    <w:rsid w:val="008C7F47"/>
    <w:rsid w:val="008D22EF"/>
    <w:rsid w:val="008D255D"/>
    <w:rsid w:val="008D2CC8"/>
    <w:rsid w:val="008D2FB4"/>
    <w:rsid w:val="008D4DCB"/>
    <w:rsid w:val="008D6039"/>
    <w:rsid w:val="008E223B"/>
    <w:rsid w:val="008E2862"/>
    <w:rsid w:val="008E2A35"/>
    <w:rsid w:val="008E2FAA"/>
    <w:rsid w:val="008E3052"/>
    <w:rsid w:val="008E3AFE"/>
    <w:rsid w:val="008E4AB2"/>
    <w:rsid w:val="008E4D46"/>
    <w:rsid w:val="008E5549"/>
    <w:rsid w:val="008F25F5"/>
    <w:rsid w:val="008F32BE"/>
    <w:rsid w:val="008F3492"/>
    <w:rsid w:val="008F364B"/>
    <w:rsid w:val="008F58BB"/>
    <w:rsid w:val="008F62AF"/>
    <w:rsid w:val="008F75A8"/>
    <w:rsid w:val="0090334F"/>
    <w:rsid w:val="00904DCB"/>
    <w:rsid w:val="009066EF"/>
    <w:rsid w:val="00907906"/>
    <w:rsid w:val="00910319"/>
    <w:rsid w:val="00911D82"/>
    <w:rsid w:val="0091406B"/>
    <w:rsid w:val="009174C9"/>
    <w:rsid w:val="00917500"/>
    <w:rsid w:val="00923284"/>
    <w:rsid w:val="00923A7A"/>
    <w:rsid w:val="00923FCA"/>
    <w:rsid w:val="009251B4"/>
    <w:rsid w:val="0092669B"/>
    <w:rsid w:val="00926D53"/>
    <w:rsid w:val="00927388"/>
    <w:rsid w:val="00927BE3"/>
    <w:rsid w:val="00933CDC"/>
    <w:rsid w:val="0093448D"/>
    <w:rsid w:val="00934A12"/>
    <w:rsid w:val="009361E0"/>
    <w:rsid w:val="00936B5F"/>
    <w:rsid w:val="00936CA3"/>
    <w:rsid w:val="00936FCA"/>
    <w:rsid w:val="00940732"/>
    <w:rsid w:val="009410A4"/>
    <w:rsid w:val="00942AA1"/>
    <w:rsid w:val="00945CC3"/>
    <w:rsid w:val="00946047"/>
    <w:rsid w:val="009476C3"/>
    <w:rsid w:val="00947DA1"/>
    <w:rsid w:val="00952735"/>
    <w:rsid w:val="00953C04"/>
    <w:rsid w:val="00957DB6"/>
    <w:rsid w:val="00963BC1"/>
    <w:rsid w:val="0096585E"/>
    <w:rsid w:val="00966E1C"/>
    <w:rsid w:val="00967A90"/>
    <w:rsid w:val="00970AF7"/>
    <w:rsid w:val="00970DA6"/>
    <w:rsid w:val="009715F6"/>
    <w:rsid w:val="00972245"/>
    <w:rsid w:val="00973948"/>
    <w:rsid w:val="00974717"/>
    <w:rsid w:val="00974B4B"/>
    <w:rsid w:val="009768C4"/>
    <w:rsid w:val="00976F4B"/>
    <w:rsid w:val="00977715"/>
    <w:rsid w:val="00980BCF"/>
    <w:rsid w:val="00984C2C"/>
    <w:rsid w:val="00986B01"/>
    <w:rsid w:val="00987851"/>
    <w:rsid w:val="00987E15"/>
    <w:rsid w:val="00990AF2"/>
    <w:rsid w:val="00992FC0"/>
    <w:rsid w:val="0099351C"/>
    <w:rsid w:val="009948F2"/>
    <w:rsid w:val="009950B9"/>
    <w:rsid w:val="00995EF4"/>
    <w:rsid w:val="009960E0"/>
    <w:rsid w:val="0099615B"/>
    <w:rsid w:val="009961DA"/>
    <w:rsid w:val="00996928"/>
    <w:rsid w:val="009A0B64"/>
    <w:rsid w:val="009A10B6"/>
    <w:rsid w:val="009A2580"/>
    <w:rsid w:val="009A4B5B"/>
    <w:rsid w:val="009A4E95"/>
    <w:rsid w:val="009A564E"/>
    <w:rsid w:val="009A6A9E"/>
    <w:rsid w:val="009A6B24"/>
    <w:rsid w:val="009B1422"/>
    <w:rsid w:val="009B36A1"/>
    <w:rsid w:val="009B512A"/>
    <w:rsid w:val="009B5686"/>
    <w:rsid w:val="009B600B"/>
    <w:rsid w:val="009B7503"/>
    <w:rsid w:val="009B7B65"/>
    <w:rsid w:val="009C024E"/>
    <w:rsid w:val="009C1940"/>
    <w:rsid w:val="009C1A9B"/>
    <w:rsid w:val="009C1E3E"/>
    <w:rsid w:val="009C42E8"/>
    <w:rsid w:val="009C597C"/>
    <w:rsid w:val="009C5E77"/>
    <w:rsid w:val="009C6A76"/>
    <w:rsid w:val="009C76D4"/>
    <w:rsid w:val="009D0238"/>
    <w:rsid w:val="009D1E60"/>
    <w:rsid w:val="009D2704"/>
    <w:rsid w:val="009D3B73"/>
    <w:rsid w:val="009D558F"/>
    <w:rsid w:val="009E0B9F"/>
    <w:rsid w:val="009E5268"/>
    <w:rsid w:val="009E5BE3"/>
    <w:rsid w:val="009E61D7"/>
    <w:rsid w:val="009E6221"/>
    <w:rsid w:val="009E66AD"/>
    <w:rsid w:val="009F09B2"/>
    <w:rsid w:val="009F4BA1"/>
    <w:rsid w:val="009F4C33"/>
    <w:rsid w:val="009F654C"/>
    <w:rsid w:val="009F6562"/>
    <w:rsid w:val="009F6C60"/>
    <w:rsid w:val="009F7205"/>
    <w:rsid w:val="00A01029"/>
    <w:rsid w:val="00A0224D"/>
    <w:rsid w:val="00A03995"/>
    <w:rsid w:val="00A03C37"/>
    <w:rsid w:val="00A05570"/>
    <w:rsid w:val="00A06100"/>
    <w:rsid w:val="00A067A2"/>
    <w:rsid w:val="00A07FC2"/>
    <w:rsid w:val="00A1063E"/>
    <w:rsid w:val="00A118AC"/>
    <w:rsid w:val="00A11A61"/>
    <w:rsid w:val="00A12EFD"/>
    <w:rsid w:val="00A155FE"/>
    <w:rsid w:val="00A156A7"/>
    <w:rsid w:val="00A167CF"/>
    <w:rsid w:val="00A17336"/>
    <w:rsid w:val="00A224BE"/>
    <w:rsid w:val="00A24019"/>
    <w:rsid w:val="00A26E74"/>
    <w:rsid w:val="00A31DC7"/>
    <w:rsid w:val="00A323D3"/>
    <w:rsid w:val="00A34412"/>
    <w:rsid w:val="00A36476"/>
    <w:rsid w:val="00A36AE6"/>
    <w:rsid w:val="00A4175B"/>
    <w:rsid w:val="00A43AF3"/>
    <w:rsid w:val="00A4502A"/>
    <w:rsid w:val="00A46BF3"/>
    <w:rsid w:val="00A51183"/>
    <w:rsid w:val="00A52181"/>
    <w:rsid w:val="00A54326"/>
    <w:rsid w:val="00A55473"/>
    <w:rsid w:val="00A55772"/>
    <w:rsid w:val="00A56DAE"/>
    <w:rsid w:val="00A62A02"/>
    <w:rsid w:val="00A66D7D"/>
    <w:rsid w:val="00A66FFC"/>
    <w:rsid w:val="00A6771C"/>
    <w:rsid w:val="00A7111B"/>
    <w:rsid w:val="00A72554"/>
    <w:rsid w:val="00A748FD"/>
    <w:rsid w:val="00A775F4"/>
    <w:rsid w:val="00A8191A"/>
    <w:rsid w:val="00A83FE6"/>
    <w:rsid w:val="00A86A8F"/>
    <w:rsid w:val="00A86F2F"/>
    <w:rsid w:val="00A870A6"/>
    <w:rsid w:val="00A90D55"/>
    <w:rsid w:val="00A916D8"/>
    <w:rsid w:val="00A9621E"/>
    <w:rsid w:val="00AA0ACE"/>
    <w:rsid w:val="00AA0BB0"/>
    <w:rsid w:val="00AA0D43"/>
    <w:rsid w:val="00AA0DBE"/>
    <w:rsid w:val="00AA4297"/>
    <w:rsid w:val="00AA64CB"/>
    <w:rsid w:val="00AA7851"/>
    <w:rsid w:val="00AB03E8"/>
    <w:rsid w:val="00AB06EB"/>
    <w:rsid w:val="00AB1B66"/>
    <w:rsid w:val="00AB2455"/>
    <w:rsid w:val="00AB3135"/>
    <w:rsid w:val="00AB3887"/>
    <w:rsid w:val="00AB48D3"/>
    <w:rsid w:val="00AB5473"/>
    <w:rsid w:val="00AC01F4"/>
    <w:rsid w:val="00AC0700"/>
    <w:rsid w:val="00AC2E65"/>
    <w:rsid w:val="00AC3496"/>
    <w:rsid w:val="00AC34A4"/>
    <w:rsid w:val="00AC396E"/>
    <w:rsid w:val="00AC512B"/>
    <w:rsid w:val="00AC5CF9"/>
    <w:rsid w:val="00AC6944"/>
    <w:rsid w:val="00AC6949"/>
    <w:rsid w:val="00AC6968"/>
    <w:rsid w:val="00AC7217"/>
    <w:rsid w:val="00AC76EC"/>
    <w:rsid w:val="00AD1D2A"/>
    <w:rsid w:val="00AD2E1B"/>
    <w:rsid w:val="00AD65D9"/>
    <w:rsid w:val="00AD6F66"/>
    <w:rsid w:val="00AD7EB2"/>
    <w:rsid w:val="00AE23B1"/>
    <w:rsid w:val="00AE2449"/>
    <w:rsid w:val="00AE2B0E"/>
    <w:rsid w:val="00AE3363"/>
    <w:rsid w:val="00AE505C"/>
    <w:rsid w:val="00AF0339"/>
    <w:rsid w:val="00AF0F71"/>
    <w:rsid w:val="00AF142D"/>
    <w:rsid w:val="00AF2F1E"/>
    <w:rsid w:val="00AF34B4"/>
    <w:rsid w:val="00AF3C20"/>
    <w:rsid w:val="00AF7BF5"/>
    <w:rsid w:val="00B015DB"/>
    <w:rsid w:val="00B02A72"/>
    <w:rsid w:val="00B045F2"/>
    <w:rsid w:val="00B05203"/>
    <w:rsid w:val="00B05590"/>
    <w:rsid w:val="00B05756"/>
    <w:rsid w:val="00B07787"/>
    <w:rsid w:val="00B07933"/>
    <w:rsid w:val="00B1235B"/>
    <w:rsid w:val="00B13B30"/>
    <w:rsid w:val="00B1470E"/>
    <w:rsid w:val="00B15B0C"/>
    <w:rsid w:val="00B16CBF"/>
    <w:rsid w:val="00B205E8"/>
    <w:rsid w:val="00B20F71"/>
    <w:rsid w:val="00B220F8"/>
    <w:rsid w:val="00B232C6"/>
    <w:rsid w:val="00B23523"/>
    <w:rsid w:val="00B23CF4"/>
    <w:rsid w:val="00B24E6D"/>
    <w:rsid w:val="00B274DA"/>
    <w:rsid w:val="00B2781F"/>
    <w:rsid w:val="00B30C4F"/>
    <w:rsid w:val="00B32F4E"/>
    <w:rsid w:val="00B3326B"/>
    <w:rsid w:val="00B352EC"/>
    <w:rsid w:val="00B37691"/>
    <w:rsid w:val="00B3775A"/>
    <w:rsid w:val="00B37A90"/>
    <w:rsid w:val="00B4071E"/>
    <w:rsid w:val="00B41612"/>
    <w:rsid w:val="00B418FC"/>
    <w:rsid w:val="00B4198C"/>
    <w:rsid w:val="00B4328E"/>
    <w:rsid w:val="00B44210"/>
    <w:rsid w:val="00B451A8"/>
    <w:rsid w:val="00B45D6F"/>
    <w:rsid w:val="00B4622F"/>
    <w:rsid w:val="00B47D88"/>
    <w:rsid w:val="00B515BD"/>
    <w:rsid w:val="00B52B1F"/>
    <w:rsid w:val="00B55C86"/>
    <w:rsid w:val="00B55CBE"/>
    <w:rsid w:val="00B55FF4"/>
    <w:rsid w:val="00B5611D"/>
    <w:rsid w:val="00B6139C"/>
    <w:rsid w:val="00B61CFB"/>
    <w:rsid w:val="00B64C00"/>
    <w:rsid w:val="00B67790"/>
    <w:rsid w:val="00B70899"/>
    <w:rsid w:val="00B73803"/>
    <w:rsid w:val="00B751CC"/>
    <w:rsid w:val="00B753E1"/>
    <w:rsid w:val="00B763A3"/>
    <w:rsid w:val="00B775FF"/>
    <w:rsid w:val="00B80736"/>
    <w:rsid w:val="00B81BA9"/>
    <w:rsid w:val="00B835EC"/>
    <w:rsid w:val="00B84992"/>
    <w:rsid w:val="00B85DD2"/>
    <w:rsid w:val="00B871CA"/>
    <w:rsid w:val="00B878A3"/>
    <w:rsid w:val="00B917EE"/>
    <w:rsid w:val="00B923C9"/>
    <w:rsid w:val="00B93E3E"/>
    <w:rsid w:val="00B940B0"/>
    <w:rsid w:val="00B94D62"/>
    <w:rsid w:val="00B95382"/>
    <w:rsid w:val="00B96B3A"/>
    <w:rsid w:val="00BA2942"/>
    <w:rsid w:val="00BA3A54"/>
    <w:rsid w:val="00BA4926"/>
    <w:rsid w:val="00BA4F76"/>
    <w:rsid w:val="00BA5DFC"/>
    <w:rsid w:val="00BA69C4"/>
    <w:rsid w:val="00BA6EEA"/>
    <w:rsid w:val="00BA7064"/>
    <w:rsid w:val="00BB0208"/>
    <w:rsid w:val="00BB1739"/>
    <w:rsid w:val="00BB26DC"/>
    <w:rsid w:val="00BB348F"/>
    <w:rsid w:val="00BB4731"/>
    <w:rsid w:val="00BB48DC"/>
    <w:rsid w:val="00BB61B4"/>
    <w:rsid w:val="00BC08F3"/>
    <w:rsid w:val="00BC14ED"/>
    <w:rsid w:val="00BC5C42"/>
    <w:rsid w:val="00BC6189"/>
    <w:rsid w:val="00BC67AA"/>
    <w:rsid w:val="00BC69B5"/>
    <w:rsid w:val="00BD11F8"/>
    <w:rsid w:val="00BD2CF5"/>
    <w:rsid w:val="00BD57E6"/>
    <w:rsid w:val="00BE0F39"/>
    <w:rsid w:val="00BE1BFE"/>
    <w:rsid w:val="00BE3B21"/>
    <w:rsid w:val="00BE57A2"/>
    <w:rsid w:val="00BE5AF8"/>
    <w:rsid w:val="00BF16F8"/>
    <w:rsid w:val="00BF2825"/>
    <w:rsid w:val="00BF5FE3"/>
    <w:rsid w:val="00BF7847"/>
    <w:rsid w:val="00C005C1"/>
    <w:rsid w:val="00C008D7"/>
    <w:rsid w:val="00C0105E"/>
    <w:rsid w:val="00C048EA"/>
    <w:rsid w:val="00C0539F"/>
    <w:rsid w:val="00C061ED"/>
    <w:rsid w:val="00C11538"/>
    <w:rsid w:val="00C120DA"/>
    <w:rsid w:val="00C139BC"/>
    <w:rsid w:val="00C1458F"/>
    <w:rsid w:val="00C150BC"/>
    <w:rsid w:val="00C20111"/>
    <w:rsid w:val="00C20CD8"/>
    <w:rsid w:val="00C218C5"/>
    <w:rsid w:val="00C24770"/>
    <w:rsid w:val="00C25753"/>
    <w:rsid w:val="00C2576A"/>
    <w:rsid w:val="00C25AB2"/>
    <w:rsid w:val="00C25DD5"/>
    <w:rsid w:val="00C32329"/>
    <w:rsid w:val="00C347CC"/>
    <w:rsid w:val="00C36767"/>
    <w:rsid w:val="00C36B9D"/>
    <w:rsid w:val="00C36C8E"/>
    <w:rsid w:val="00C40467"/>
    <w:rsid w:val="00C41331"/>
    <w:rsid w:val="00C423BE"/>
    <w:rsid w:val="00C4270B"/>
    <w:rsid w:val="00C43209"/>
    <w:rsid w:val="00C43857"/>
    <w:rsid w:val="00C4513D"/>
    <w:rsid w:val="00C452AE"/>
    <w:rsid w:val="00C46ED1"/>
    <w:rsid w:val="00C51092"/>
    <w:rsid w:val="00C52279"/>
    <w:rsid w:val="00C52EFF"/>
    <w:rsid w:val="00C532A4"/>
    <w:rsid w:val="00C533FD"/>
    <w:rsid w:val="00C53B1E"/>
    <w:rsid w:val="00C54EF3"/>
    <w:rsid w:val="00C57754"/>
    <w:rsid w:val="00C61BCD"/>
    <w:rsid w:val="00C62050"/>
    <w:rsid w:val="00C63524"/>
    <w:rsid w:val="00C642DD"/>
    <w:rsid w:val="00C64BE7"/>
    <w:rsid w:val="00C65267"/>
    <w:rsid w:val="00C659C6"/>
    <w:rsid w:val="00C66ACC"/>
    <w:rsid w:val="00C70803"/>
    <w:rsid w:val="00C708C4"/>
    <w:rsid w:val="00C80C38"/>
    <w:rsid w:val="00C81C78"/>
    <w:rsid w:val="00C82E03"/>
    <w:rsid w:val="00C85A41"/>
    <w:rsid w:val="00C865E7"/>
    <w:rsid w:val="00C877C5"/>
    <w:rsid w:val="00C9027C"/>
    <w:rsid w:val="00C91410"/>
    <w:rsid w:val="00C91A38"/>
    <w:rsid w:val="00C9287A"/>
    <w:rsid w:val="00C92CDA"/>
    <w:rsid w:val="00C9523F"/>
    <w:rsid w:val="00C95300"/>
    <w:rsid w:val="00C95E76"/>
    <w:rsid w:val="00C969CE"/>
    <w:rsid w:val="00CA0921"/>
    <w:rsid w:val="00CA56B0"/>
    <w:rsid w:val="00CA6061"/>
    <w:rsid w:val="00CA6A51"/>
    <w:rsid w:val="00CA7355"/>
    <w:rsid w:val="00CA7B87"/>
    <w:rsid w:val="00CB0EDB"/>
    <w:rsid w:val="00CB12BB"/>
    <w:rsid w:val="00CB1FB5"/>
    <w:rsid w:val="00CB3A57"/>
    <w:rsid w:val="00CB3F9A"/>
    <w:rsid w:val="00CB4F0A"/>
    <w:rsid w:val="00CB56CD"/>
    <w:rsid w:val="00CB5F5D"/>
    <w:rsid w:val="00CB6859"/>
    <w:rsid w:val="00CC1840"/>
    <w:rsid w:val="00CC202F"/>
    <w:rsid w:val="00CC3743"/>
    <w:rsid w:val="00CC4916"/>
    <w:rsid w:val="00CC4F19"/>
    <w:rsid w:val="00CC5200"/>
    <w:rsid w:val="00CC62BE"/>
    <w:rsid w:val="00CC721A"/>
    <w:rsid w:val="00CD2C6D"/>
    <w:rsid w:val="00CD31C9"/>
    <w:rsid w:val="00CD47DE"/>
    <w:rsid w:val="00CE010D"/>
    <w:rsid w:val="00CE0904"/>
    <w:rsid w:val="00CE0F2A"/>
    <w:rsid w:val="00CE1F2B"/>
    <w:rsid w:val="00CE34BC"/>
    <w:rsid w:val="00CE4700"/>
    <w:rsid w:val="00CE6242"/>
    <w:rsid w:val="00CE7BFB"/>
    <w:rsid w:val="00CF08A2"/>
    <w:rsid w:val="00CF14C7"/>
    <w:rsid w:val="00CF1787"/>
    <w:rsid w:val="00CF1D12"/>
    <w:rsid w:val="00CF3307"/>
    <w:rsid w:val="00CF3C42"/>
    <w:rsid w:val="00CF48E4"/>
    <w:rsid w:val="00CF5314"/>
    <w:rsid w:val="00CF544E"/>
    <w:rsid w:val="00D00093"/>
    <w:rsid w:val="00D07CCB"/>
    <w:rsid w:val="00D07D66"/>
    <w:rsid w:val="00D10F4F"/>
    <w:rsid w:val="00D1193A"/>
    <w:rsid w:val="00D13139"/>
    <w:rsid w:val="00D13324"/>
    <w:rsid w:val="00D13F05"/>
    <w:rsid w:val="00D1404C"/>
    <w:rsid w:val="00D15843"/>
    <w:rsid w:val="00D15BAD"/>
    <w:rsid w:val="00D1640E"/>
    <w:rsid w:val="00D16684"/>
    <w:rsid w:val="00D172C7"/>
    <w:rsid w:val="00D17E19"/>
    <w:rsid w:val="00D20BE9"/>
    <w:rsid w:val="00D210D6"/>
    <w:rsid w:val="00D21A65"/>
    <w:rsid w:val="00D24A40"/>
    <w:rsid w:val="00D279FE"/>
    <w:rsid w:val="00D30E18"/>
    <w:rsid w:val="00D325BA"/>
    <w:rsid w:val="00D333C8"/>
    <w:rsid w:val="00D351AC"/>
    <w:rsid w:val="00D35576"/>
    <w:rsid w:val="00D355F6"/>
    <w:rsid w:val="00D378C8"/>
    <w:rsid w:val="00D43237"/>
    <w:rsid w:val="00D46E58"/>
    <w:rsid w:val="00D51101"/>
    <w:rsid w:val="00D516E3"/>
    <w:rsid w:val="00D52384"/>
    <w:rsid w:val="00D529A3"/>
    <w:rsid w:val="00D52F21"/>
    <w:rsid w:val="00D537F5"/>
    <w:rsid w:val="00D54993"/>
    <w:rsid w:val="00D63EDB"/>
    <w:rsid w:val="00D63F61"/>
    <w:rsid w:val="00D65686"/>
    <w:rsid w:val="00D66711"/>
    <w:rsid w:val="00D671E8"/>
    <w:rsid w:val="00D70BF3"/>
    <w:rsid w:val="00D72612"/>
    <w:rsid w:val="00D72E92"/>
    <w:rsid w:val="00D7377E"/>
    <w:rsid w:val="00D75237"/>
    <w:rsid w:val="00D76A10"/>
    <w:rsid w:val="00D76A93"/>
    <w:rsid w:val="00D77279"/>
    <w:rsid w:val="00D818B7"/>
    <w:rsid w:val="00D82930"/>
    <w:rsid w:val="00D831FF"/>
    <w:rsid w:val="00D83B01"/>
    <w:rsid w:val="00D86479"/>
    <w:rsid w:val="00D866EA"/>
    <w:rsid w:val="00D867E7"/>
    <w:rsid w:val="00D879FC"/>
    <w:rsid w:val="00D90ACE"/>
    <w:rsid w:val="00D93416"/>
    <w:rsid w:val="00D9625F"/>
    <w:rsid w:val="00DA7586"/>
    <w:rsid w:val="00DB1372"/>
    <w:rsid w:val="00DB2793"/>
    <w:rsid w:val="00DB3100"/>
    <w:rsid w:val="00DB36E1"/>
    <w:rsid w:val="00DB377A"/>
    <w:rsid w:val="00DB5CC0"/>
    <w:rsid w:val="00DB6529"/>
    <w:rsid w:val="00DB6895"/>
    <w:rsid w:val="00DB760C"/>
    <w:rsid w:val="00DB7870"/>
    <w:rsid w:val="00DC0123"/>
    <w:rsid w:val="00DC0B90"/>
    <w:rsid w:val="00DC14B7"/>
    <w:rsid w:val="00DC40C2"/>
    <w:rsid w:val="00DD123E"/>
    <w:rsid w:val="00DD3062"/>
    <w:rsid w:val="00DD594F"/>
    <w:rsid w:val="00DD694A"/>
    <w:rsid w:val="00DD6B19"/>
    <w:rsid w:val="00DD7FCB"/>
    <w:rsid w:val="00DE07BC"/>
    <w:rsid w:val="00DE1969"/>
    <w:rsid w:val="00DE1B9B"/>
    <w:rsid w:val="00DE3EA5"/>
    <w:rsid w:val="00DE43EC"/>
    <w:rsid w:val="00DE471C"/>
    <w:rsid w:val="00DE63D6"/>
    <w:rsid w:val="00DE6EF4"/>
    <w:rsid w:val="00DE7CBA"/>
    <w:rsid w:val="00DF167B"/>
    <w:rsid w:val="00DF53DF"/>
    <w:rsid w:val="00DF6EB4"/>
    <w:rsid w:val="00DF7CF4"/>
    <w:rsid w:val="00DF7D26"/>
    <w:rsid w:val="00E01101"/>
    <w:rsid w:val="00E020FE"/>
    <w:rsid w:val="00E0491C"/>
    <w:rsid w:val="00E055AA"/>
    <w:rsid w:val="00E07BA5"/>
    <w:rsid w:val="00E10BC7"/>
    <w:rsid w:val="00E13DC1"/>
    <w:rsid w:val="00E1414E"/>
    <w:rsid w:val="00E15804"/>
    <w:rsid w:val="00E1732D"/>
    <w:rsid w:val="00E17595"/>
    <w:rsid w:val="00E300E5"/>
    <w:rsid w:val="00E31DC8"/>
    <w:rsid w:val="00E343F8"/>
    <w:rsid w:val="00E40125"/>
    <w:rsid w:val="00E42244"/>
    <w:rsid w:val="00E4273F"/>
    <w:rsid w:val="00E432B9"/>
    <w:rsid w:val="00E4447E"/>
    <w:rsid w:val="00E44529"/>
    <w:rsid w:val="00E446AD"/>
    <w:rsid w:val="00E44E13"/>
    <w:rsid w:val="00E45D73"/>
    <w:rsid w:val="00E461F0"/>
    <w:rsid w:val="00E50357"/>
    <w:rsid w:val="00E54EA4"/>
    <w:rsid w:val="00E554A5"/>
    <w:rsid w:val="00E555A5"/>
    <w:rsid w:val="00E55BBA"/>
    <w:rsid w:val="00E56025"/>
    <w:rsid w:val="00E633EA"/>
    <w:rsid w:val="00E634DA"/>
    <w:rsid w:val="00E636AC"/>
    <w:rsid w:val="00E63C12"/>
    <w:rsid w:val="00E64026"/>
    <w:rsid w:val="00E66078"/>
    <w:rsid w:val="00E66904"/>
    <w:rsid w:val="00E671D8"/>
    <w:rsid w:val="00E70AB6"/>
    <w:rsid w:val="00E710DD"/>
    <w:rsid w:val="00E7159B"/>
    <w:rsid w:val="00E7639F"/>
    <w:rsid w:val="00E76515"/>
    <w:rsid w:val="00E77027"/>
    <w:rsid w:val="00E803DD"/>
    <w:rsid w:val="00E81137"/>
    <w:rsid w:val="00E83E16"/>
    <w:rsid w:val="00E85CD9"/>
    <w:rsid w:val="00E85EBF"/>
    <w:rsid w:val="00E86EAF"/>
    <w:rsid w:val="00E91291"/>
    <w:rsid w:val="00E94C48"/>
    <w:rsid w:val="00EA046D"/>
    <w:rsid w:val="00EA1616"/>
    <w:rsid w:val="00EA7BC3"/>
    <w:rsid w:val="00EB0344"/>
    <w:rsid w:val="00EB0A66"/>
    <w:rsid w:val="00EB2F9F"/>
    <w:rsid w:val="00EB41B2"/>
    <w:rsid w:val="00EB5355"/>
    <w:rsid w:val="00EC119A"/>
    <w:rsid w:val="00EC1887"/>
    <w:rsid w:val="00EC330E"/>
    <w:rsid w:val="00EC39FA"/>
    <w:rsid w:val="00EC4283"/>
    <w:rsid w:val="00EC4E0E"/>
    <w:rsid w:val="00EC52F5"/>
    <w:rsid w:val="00EC54B4"/>
    <w:rsid w:val="00EC594B"/>
    <w:rsid w:val="00EC61D0"/>
    <w:rsid w:val="00ED01FC"/>
    <w:rsid w:val="00ED0417"/>
    <w:rsid w:val="00ED07ED"/>
    <w:rsid w:val="00ED080A"/>
    <w:rsid w:val="00ED1562"/>
    <w:rsid w:val="00ED1944"/>
    <w:rsid w:val="00ED2C26"/>
    <w:rsid w:val="00ED50FA"/>
    <w:rsid w:val="00ED5835"/>
    <w:rsid w:val="00ED6E65"/>
    <w:rsid w:val="00EE28E4"/>
    <w:rsid w:val="00EE2E4A"/>
    <w:rsid w:val="00EE3750"/>
    <w:rsid w:val="00EE49E1"/>
    <w:rsid w:val="00EE53F4"/>
    <w:rsid w:val="00EE5F78"/>
    <w:rsid w:val="00EE6BCD"/>
    <w:rsid w:val="00EE7295"/>
    <w:rsid w:val="00EE7878"/>
    <w:rsid w:val="00EF13A9"/>
    <w:rsid w:val="00EF1F53"/>
    <w:rsid w:val="00EF2418"/>
    <w:rsid w:val="00EF3BF3"/>
    <w:rsid w:val="00EF3C53"/>
    <w:rsid w:val="00EF7A66"/>
    <w:rsid w:val="00F02516"/>
    <w:rsid w:val="00F02D53"/>
    <w:rsid w:val="00F03BEE"/>
    <w:rsid w:val="00F06672"/>
    <w:rsid w:val="00F06861"/>
    <w:rsid w:val="00F07085"/>
    <w:rsid w:val="00F07EF0"/>
    <w:rsid w:val="00F10A8D"/>
    <w:rsid w:val="00F10C81"/>
    <w:rsid w:val="00F1291F"/>
    <w:rsid w:val="00F15213"/>
    <w:rsid w:val="00F1565C"/>
    <w:rsid w:val="00F17DB9"/>
    <w:rsid w:val="00F2292A"/>
    <w:rsid w:val="00F229B8"/>
    <w:rsid w:val="00F2703C"/>
    <w:rsid w:val="00F274A6"/>
    <w:rsid w:val="00F321AA"/>
    <w:rsid w:val="00F34761"/>
    <w:rsid w:val="00F34C3F"/>
    <w:rsid w:val="00F37019"/>
    <w:rsid w:val="00F409A7"/>
    <w:rsid w:val="00F448AC"/>
    <w:rsid w:val="00F45E7D"/>
    <w:rsid w:val="00F46182"/>
    <w:rsid w:val="00F4742B"/>
    <w:rsid w:val="00F500FE"/>
    <w:rsid w:val="00F505BA"/>
    <w:rsid w:val="00F566D6"/>
    <w:rsid w:val="00F624E7"/>
    <w:rsid w:val="00F62D1C"/>
    <w:rsid w:val="00F63C69"/>
    <w:rsid w:val="00F64D89"/>
    <w:rsid w:val="00F70B03"/>
    <w:rsid w:val="00F72D48"/>
    <w:rsid w:val="00F7416E"/>
    <w:rsid w:val="00F76B2C"/>
    <w:rsid w:val="00F76CBD"/>
    <w:rsid w:val="00F775A3"/>
    <w:rsid w:val="00F81E70"/>
    <w:rsid w:val="00F83447"/>
    <w:rsid w:val="00F8494B"/>
    <w:rsid w:val="00F87B2C"/>
    <w:rsid w:val="00F90B5F"/>
    <w:rsid w:val="00F92439"/>
    <w:rsid w:val="00F92DD2"/>
    <w:rsid w:val="00F93797"/>
    <w:rsid w:val="00F93D24"/>
    <w:rsid w:val="00F96274"/>
    <w:rsid w:val="00F97B0A"/>
    <w:rsid w:val="00FA1F4A"/>
    <w:rsid w:val="00FA37A2"/>
    <w:rsid w:val="00FA3A2F"/>
    <w:rsid w:val="00FA713C"/>
    <w:rsid w:val="00FB148C"/>
    <w:rsid w:val="00FB441C"/>
    <w:rsid w:val="00FB4AF6"/>
    <w:rsid w:val="00FB4FF7"/>
    <w:rsid w:val="00FB6927"/>
    <w:rsid w:val="00FB7A92"/>
    <w:rsid w:val="00FC05E8"/>
    <w:rsid w:val="00FC10D4"/>
    <w:rsid w:val="00FC114D"/>
    <w:rsid w:val="00FC52F4"/>
    <w:rsid w:val="00FC789E"/>
    <w:rsid w:val="00FD03D6"/>
    <w:rsid w:val="00FD25C8"/>
    <w:rsid w:val="00FD31A6"/>
    <w:rsid w:val="00FD457A"/>
    <w:rsid w:val="00FD4D50"/>
    <w:rsid w:val="00FD5578"/>
    <w:rsid w:val="00FD60ED"/>
    <w:rsid w:val="00FE14A5"/>
    <w:rsid w:val="00FE3F43"/>
    <w:rsid w:val="00FE4881"/>
    <w:rsid w:val="00FE63AD"/>
    <w:rsid w:val="00FF045D"/>
    <w:rsid w:val="00FF0CA0"/>
    <w:rsid w:val="00FF1931"/>
    <w:rsid w:val="00FF41D8"/>
    <w:rsid w:val="00FF457A"/>
    <w:rsid w:val="00FF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2" w:semiHidden="0" w:unhideWhenUsed="0" w:qFormat="1"/>
    <w:lsdException w:name="heading 3" w:uiPriority="0"/>
    <w:lsdException w:name="heading 4" w:uiPriority="9"/>
    <w:lsdException w:name="heading 5" w:uiPriority="0"/>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page number" w:uiPriority="0"/>
    <w:lsdException w:name="toa heading" w:uiPriority="0"/>
    <w:lsdException w:name="List Number" w:uiPriority="0"/>
    <w:lsdException w:name="Title" w:semiHidden="0" w:uiPriority="10" w:unhideWhenUsed="0"/>
    <w:lsdException w:name="Default Paragraph Font" w:uiPriority="1"/>
    <w:lsdException w:name="Body Text" w:uiPriority="0"/>
    <w:lsdException w:name="Subtitle" w:semiHidden="0" w:uiPriority="11" w:unhideWhenUsed="0"/>
    <w:lsdException w:name="Body Text Inden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42FD"/>
    <w:pPr>
      <w:spacing w:line="276" w:lineRule="auto"/>
    </w:pPr>
  </w:style>
  <w:style w:type="paragraph" w:styleId="Heading1">
    <w:name w:val="heading 1"/>
    <w:aliases w:val="noaa omb heading1-x"/>
    <w:next w:val="bodytextnoaaomb"/>
    <w:link w:val="Heading1Char"/>
    <w:uiPriority w:val="99"/>
    <w:rsid w:val="00F76CBD"/>
    <w:pPr>
      <w:spacing w:after="280"/>
      <w:outlineLvl w:val="0"/>
    </w:pPr>
    <w:rPr>
      <w:rFonts w:ascii="Calibri" w:eastAsia="Calibri" w:hAnsi="Calibri" w:cs="Arial"/>
      <w:b/>
      <w:bCs/>
      <w:caps/>
      <w:sz w:val="28"/>
      <w:szCs w:val="28"/>
    </w:rPr>
  </w:style>
  <w:style w:type="paragraph" w:styleId="Heading2">
    <w:name w:val="heading 2"/>
    <w:aliases w:val="heading2 noaa omb-x"/>
    <w:next w:val="bodytextnoaaomb"/>
    <w:link w:val="Heading2Char"/>
    <w:uiPriority w:val="99"/>
    <w:qFormat/>
    <w:rsid w:val="00000E0B"/>
    <w:pPr>
      <w:numPr>
        <w:numId w:val="13"/>
      </w:numPr>
      <w:spacing w:after="240"/>
      <w:contextualSpacing/>
      <w:outlineLvl w:val="1"/>
    </w:pPr>
    <w:rPr>
      <w:rFonts w:asciiTheme="minorHAnsi" w:eastAsia="Calibri" w:hAnsiTheme="minorHAnsi" w:cstheme="minorHAnsi"/>
      <w:b/>
      <w:bCs/>
      <w:sz w:val="28"/>
      <w:szCs w:val="24"/>
    </w:rPr>
  </w:style>
  <w:style w:type="paragraph" w:styleId="Heading3">
    <w:name w:val="heading 3"/>
    <w:aliases w:val="heading3 noaa omb-x"/>
    <w:next w:val="bodytextnoaaomb"/>
    <w:link w:val="Heading3Char"/>
    <w:unhideWhenUsed/>
    <w:rsid w:val="00F76CBD"/>
    <w:pPr>
      <w:spacing w:after="240"/>
      <w:ind w:left="720" w:hanging="720"/>
      <w:outlineLvl w:val="2"/>
    </w:pPr>
    <w:rPr>
      <w:rFonts w:ascii="Arial Bold" w:eastAsia="Times New Roman" w:hAnsi="Arial Bold" w:cs="Arial"/>
      <w:b/>
      <w:caps/>
      <w:sz w:val="24"/>
      <w:szCs w:val="24"/>
    </w:rPr>
  </w:style>
  <w:style w:type="paragraph" w:styleId="Heading4">
    <w:name w:val="heading 4"/>
    <w:next w:val="bodytextnoaaomb"/>
    <w:link w:val="Heading4Char"/>
    <w:uiPriority w:val="9"/>
    <w:unhideWhenUsed/>
    <w:rsid w:val="008342FD"/>
    <w:pPr>
      <w:contextualSpacing/>
      <w:jc w:val="center"/>
      <w:outlineLvl w:val="3"/>
    </w:pPr>
    <w:rPr>
      <w:rFonts w:eastAsia="Calibri" w:cs="Calibri"/>
      <w:b/>
      <w:color w:val="FF0000"/>
      <w:sz w:val="32"/>
      <w:szCs w:val="32"/>
    </w:rPr>
  </w:style>
  <w:style w:type="paragraph" w:styleId="Heading5">
    <w:name w:val="heading 5"/>
    <w:aliases w:val="Heading 5 (business proposal only)"/>
    <w:basedOn w:val="Normal"/>
    <w:next w:val="Normal"/>
    <w:link w:val="Heading5Char"/>
    <w:semiHidden/>
    <w:rsid w:val="00E343F8"/>
    <w:pPr>
      <w:spacing w:after="240"/>
      <w:ind w:left="432" w:hanging="432"/>
      <w:outlineLvl w:val="4"/>
    </w:pPr>
    <w:rPr>
      <w:rFonts w:ascii="Garamond" w:eastAsia="Times New Roman" w:hAnsi="Garamond"/>
      <w:b/>
      <w:sz w:val="24"/>
    </w:rPr>
  </w:style>
  <w:style w:type="paragraph" w:styleId="Heading6">
    <w:name w:val="heading 6"/>
    <w:aliases w:val="Heading 6 (business proposal only)"/>
    <w:basedOn w:val="Normal"/>
    <w:next w:val="Normal"/>
    <w:link w:val="Heading6Char"/>
    <w:uiPriority w:val="9"/>
    <w:semiHidden/>
    <w:unhideWhenUsed/>
    <w:qFormat/>
    <w:rsid w:val="00E343F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business proposal only)"/>
    <w:basedOn w:val="Normal"/>
    <w:next w:val="Normal"/>
    <w:link w:val="Heading7Char"/>
    <w:uiPriority w:val="9"/>
    <w:semiHidden/>
    <w:unhideWhenUsed/>
    <w:qFormat/>
    <w:rsid w:val="00E343F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Heading 8 (business proposal only)"/>
    <w:basedOn w:val="Normal"/>
    <w:next w:val="Normal"/>
    <w:link w:val="Heading8Char"/>
    <w:uiPriority w:val="9"/>
    <w:semiHidden/>
    <w:unhideWhenUsed/>
    <w:qFormat/>
    <w:rsid w:val="00E343F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business proposal only)"/>
    <w:basedOn w:val="Normal"/>
    <w:next w:val="Normal"/>
    <w:link w:val="Heading9Char"/>
    <w:uiPriority w:val="9"/>
    <w:semiHidden/>
    <w:unhideWhenUsed/>
    <w:qFormat/>
    <w:rsid w:val="00E343F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94E8A"/>
  </w:style>
  <w:style w:type="paragraph" w:customStyle="1" w:styleId="Level1">
    <w:name w:val="Level 1"/>
    <w:basedOn w:val="Normal"/>
    <w:rsid w:val="00194E8A"/>
    <w:pPr>
      <w:numPr>
        <w:numId w:val="1"/>
      </w:numPr>
      <w:outlineLvl w:val="0"/>
    </w:pPr>
  </w:style>
  <w:style w:type="paragraph" w:styleId="BodyTextIndent">
    <w:name w:val="Body Text Indent"/>
    <w:basedOn w:val="Normal"/>
    <w:rsid w:val="00194E8A"/>
    <w:pPr>
      <w:ind w:left="-90"/>
    </w:pPr>
    <w:rPr>
      <w:rFonts w:eastAsia="Times New Roman"/>
    </w:rPr>
  </w:style>
  <w:style w:type="paragraph" w:styleId="FootnoteText">
    <w:name w:val="footnote text"/>
    <w:aliases w:val="F1"/>
    <w:basedOn w:val="Normal"/>
    <w:link w:val="FootnoteTextChar"/>
    <w:uiPriority w:val="99"/>
    <w:rsid w:val="00E343F8"/>
    <w:rPr>
      <w:rFonts w:eastAsia="Times New Roman"/>
      <w:sz w:val="16"/>
    </w:rPr>
  </w:style>
  <w:style w:type="character" w:styleId="CommentReference">
    <w:name w:val="annotation reference"/>
    <w:uiPriority w:val="99"/>
    <w:semiHidden/>
    <w:rsid w:val="00194E8A"/>
    <w:rPr>
      <w:sz w:val="16"/>
      <w:szCs w:val="16"/>
    </w:rPr>
  </w:style>
  <w:style w:type="paragraph" w:styleId="CommentText">
    <w:name w:val="annotation text"/>
    <w:basedOn w:val="Normal"/>
    <w:link w:val="CommentTextChar"/>
    <w:semiHidden/>
    <w:rsid w:val="00194E8A"/>
    <w:rPr>
      <w:szCs w:val="20"/>
    </w:rPr>
  </w:style>
  <w:style w:type="paragraph" w:styleId="CommentSubject">
    <w:name w:val="annotation subject"/>
    <w:basedOn w:val="CommentText"/>
    <w:next w:val="CommentText"/>
    <w:semiHidden/>
    <w:rsid w:val="00194E8A"/>
    <w:rPr>
      <w:b/>
      <w:bCs/>
    </w:rPr>
  </w:style>
  <w:style w:type="paragraph" w:styleId="BalloonText">
    <w:name w:val="Balloon Text"/>
    <w:basedOn w:val="Normal"/>
    <w:semiHidden/>
    <w:rsid w:val="00194E8A"/>
    <w:rPr>
      <w:rFonts w:ascii="Tahoma" w:hAnsi="Tahoma" w:cs="Tahoma"/>
      <w:sz w:val="16"/>
      <w:szCs w:val="16"/>
    </w:rPr>
  </w:style>
  <w:style w:type="paragraph" w:customStyle="1" w:styleId="LastParag">
    <w:name w:val="Last Parag"/>
    <w:basedOn w:val="Normal"/>
    <w:rsid w:val="00194E8A"/>
    <w:rPr>
      <w:rFonts w:eastAsia="Times New Roman"/>
    </w:rPr>
  </w:style>
  <w:style w:type="paragraph" w:styleId="BodyTextIndent2">
    <w:name w:val="Body Text Indent 2"/>
    <w:next w:val="BodyText2"/>
    <w:link w:val="BodyTextIndent2Char"/>
    <w:rsid w:val="00E343F8"/>
    <w:pPr>
      <w:spacing w:after="240"/>
    </w:pPr>
    <w:rPr>
      <w:rFonts w:ascii="Calibri" w:eastAsia="Batang" w:hAnsi="Calibri"/>
      <w:sz w:val="24"/>
      <w:szCs w:val="20"/>
    </w:rPr>
  </w:style>
  <w:style w:type="paragraph" w:styleId="DocumentMap">
    <w:name w:val="Document Map"/>
    <w:basedOn w:val="Normal"/>
    <w:semiHidden/>
    <w:rsid w:val="00194E8A"/>
    <w:pPr>
      <w:shd w:val="clear" w:color="auto" w:fill="000080"/>
    </w:pPr>
    <w:rPr>
      <w:rFonts w:ascii="Tahoma" w:hAnsi="Tahoma" w:cs="Tahoma"/>
      <w:szCs w:val="20"/>
    </w:rPr>
  </w:style>
  <w:style w:type="paragraph" w:styleId="Header">
    <w:name w:val="header"/>
    <w:basedOn w:val="Normal"/>
    <w:link w:val="HeaderChar"/>
    <w:uiPriority w:val="99"/>
    <w:rsid w:val="00194E8A"/>
    <w:pPr>
      <w:tabs>
        <w:tab w:val="center" w:pos="4320"/>
        <w:tab w:val="right" w:pos="8640"/>
      </w:tabs>
    </w:pPr>
  </w:style>
  <w:style w:type="paragraph" w:styleId="Footer">
    <w:name w:val="footer"/>
    <w:basedOn w:val="Normal"/>
    <w:link w:val="FooterChar"/>
    <w:uiPriority w:val="99"/>
    <w:rsid w:val="00194E8A"/>
    <w:pPr>
      <w:tabs>
        <w:tab w:val="center" w:pos="4320"/>
        <w:tab w:val="right" w:pos="8640"/>
      </w:tabs>
    </w:pPr>
  </w:style>
  <w:style w:type="character" w:styleId="PageNumber">
    <w:name w:val="page number"/>
    <w:basedOn w:val="DefaultParagraphFont"/>
    <w:rsid w:val="00194E8A"/>
  </w:style>
  <w:style w:type="character" w:styleId="Hyperlink">
    <w:name w:val="Hyperlink"/>
    <w:uiPriority w:val="99"/>
    <w:rsid w:val="00194E8A"/>
    <w:rPr>
      <w:color w:val="0000FF"/>
      <w:u w:val="single"/>
    </w:rPr>
  </w:style>
  <w:style w:type="paragraph" w:styleId="BodyText">
    <w:name w:val="Body Text"/>
    <w:basedOn w:val="Normal"/>
    <w:link w:val="BodyTextChar"/>
    <w:rsid w:val="00194E8A"/>
    <w:pPr>
      <w:spacing w:after="120"/>
    </w:pPr>
  </w:style>
  <w:style w:type="paragraph" w:customStyle="1" w:styleId="Answer">
    <w:name w:val="Answer #"/>
    <w:basedOn w:val="ListNumber"/>
    <w:rsid w:val="00194E8A"/>
    <w:pPr>
      <w:numPr>
        <w:numId w:val="0"/>
      </w:numPr>
    </w:pPr>
    <w:rPr>
      <w:rFonts w:eastAsia="Times New Roman"/>
    </w:rPr>
  </w:style>
  <w:style w:type="paragraph" w:styleId="ListNumber">
    <w:name w:val="List Number"/>
    <w:basedOn w:val="Normal"/>
    <w:rsid w:val="00194E8A"/>
    <w:pPr>
      <w:numPr>
        <w:numId w:val="2"/>
      </w:numPr>
    </w:pPr>
  </w:style>
  <w:style w:type="paragraph" w:styleId="BodyText2">
    <w:name w:val="Body Text 2"/>
    <w:basedOn w:val="Normal"/>
    <w:rsid w:val="00194E8A"/>
    <w:pPr>
      <w:spacing w:after="120" w:line="480" w:lineRule="auto"/>
    </w:pPr>
  </w:style>
  <w:style w:type="paragraph" w:styleId="TOC2">
    <w:name w:val="toc 2"/>
    <w:basedOn w:val="Normal"/>
    <w:next w:val="Normal"/>
    <w:autoRedefine/>
    <w:uiPriority w:val="39"/>
    <w:unhideWhenUsed/>
    <w:rsid w:val="00B923C9"/>
    <w:pPr>
      <w:ind w:left="220"/>
    </w:pPr>
    <w:rPr>
      <w:rFonts w:asciiTheme="minorHAnsi" w:hAnsiTheme="minorHAnsi" w:cstheme="minorHAnsi"/>
      <w:smallCaps/>
      <w:sz w:val="20"/>
      <w:szCs w:val="20"/>
    </w:rPr>
  </w:style>
  <w:style w:type="paragraph" w:styleId="TOC1">
    <w:name w:val="toc 1"/>
    <w:basedOn w:val="Normal"/>
    <w:next w:val="Normal"/>
    <w:autoRedefine/>
    <w:uiPriority w:val="39"/>
    <w:rsid w:val="00B923C9"/>
    <w:pPr>
      <w:tabs>
        <w:tab w:val="left" w:pos="360"/>
        <w:tab w:val="right" w:leader="dot" w:pos="9350"/>
      </w:tabs>
      <w:spacing w:before="120" w:after="120"/>
      <w:ind w:left="720" w:hanging="720"/>
    </w:pPr>
    <w:rPr>
      <w:rFonts w:asciiTheme="minorHAnsi" w:hAnsiTheme="minorHAnsi" w:cstheme="minorHAnsi"/>
      <w:b/>
      <w:bCs/>
      <w:caps/>
      <w:sz w:val="20"/>
      <w:szCs w:val="20"/>
    </w:rPr>
  </w:style>
  <w:style w:type="paragraph" w:customStyle="1" w:styleId="NormalWeb2">
    <w:name w:val="Normal (Web)2"/>
    <w:basedOn w:val="Normal"/>
    <w:rsid w:val="00406DCF"/>
    <w:pPr>
      <w:spacing w:after="120"/>
    </w:pPr>
    <w:rPr>
      <w:rFonts w:eastAsia="Times New Roman"/>
    </w:rPr>
  </w:style>
  <w:style w:type="character" w:customStyle="1" w:styleId="nolink1">
    <w:name w:val="nolink1"/>
    <w:rsid w:val="00406DCF"/>
    <w:rPr>
      <w:strike w:val="0"/>
      <w:dstrike w:val="0"/>
      <w:color w:val="333333"/>
      <w:u w:val="none"/>
      <w:effect w:val="none"/>
    </w:rPr>
  </w:style>
  <w:style w:type="character" w:customStyle="1" w:styleId="centerhead1">
    <w:name w:val="centerhead1"/>
    <w:rsid w:val="00406DCF"/>
    <w:rPr>
      <w:rFonts w:ascii="Arial" w:hAnsi="Arial" w:cs="Arial" w:hint="default"/>
      <w:b/>
      <w:bCs/>
      <w:caps/>
      <w:strike w:val="0"/>
      <w:dstrike w:val="0"/>
      <w:sz w:val="21"/>
      <w:szCs w:val="21"/>
      <w:u w:val="none"/>
      <w:effect w:val="none"/>
    </w:rPr>
  </w:style>
  <w:style w:type="character" w:styleId="Strong">
    <w:name w:val="Strong"/>
    <w:uiPriority w:val="22"/>
    <w:rsid w:val="00406DCF"/>
    <w:rPr>
      <w:b/>
      <w:bCs/>
    </w:rPr>
  </w:style>
  <w:style w:type="paragraph" w:styleId="NormalWeb">
    <w:name w:val="Normal (Web)"/>
    <w:basedOn w:val="Normal"/>
    <w:uiPriority w:val="99"/>
    <w:rsid w:val="00DA7586"/>
    <w:pPr>
      <w:spacing w:before="100" w:beforeAutospacing="1" w:after="100" w:afterAutospacing="1"/>
    </w:pPr>
    <w:rPr>
      <w:rFonts w:eastAsia="Times New Roman"/>
    </w:rPr>
  </w:style>
  <w:style w:type="paragraph" w:customStyle="1" w:styleId="NormalSS">
    <w:name w:val="NormalSS"/>
    <w:basedOn w:val="Normal"/>
    <w:uiPriority w:val="99"/>
    <w:rsid w:val="00B64C00"/>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32"/>
    </w:pPr>
    <w:rPr>
      <w:rFonts w:eastAsia="Times New Roman"/>
      <w:szCs w:val="20"/>
    </w:rPr>
  </w:style>
  <w:style w:type="paragraph" w:customStyle="1" w:styleId="bullet">
    <w:name w:val="bullet"/>
    <w:rsid w:val="00B64C00"/>
    <w:pPr>
      <w:numPr>
        <w:numId w:val="4"/>
      </w:numPr>
      <w:tabs>
        <w:tab w:val="clear" w:pos="720"/>
        <w:tab w:val="num" w:pos="360"/>
      </w:tabs>
      <w:spacing w:after="180"/>
      <w:ind w:right="360"/>
    </w:pPr>
    <w:rPr>
      <w:rFonts w:eastAsia="Times New Roman"/>
      <w:sz w:val="24"/>
    </w:rPr>
  </w:style>
  <w:style w:type="paragraph" w:customStyle="1" w:styleId="LastBullet">
    <w:name w:val="Last Bullet"/>
    <w:next w:val="Normal"/>
    <w:rsid w:val="00B64C00"/>
    <w:pPr>
      <w:numPr>
        <w:numId w:val="3"/>
      </w:numPr>
      <w:spacing w:after="480"/>
      <w:ind w:left="720" w:right="360"/>
    </w:pPr>
    <w:rPr>
      <w:rFonts w:eastAsia="Times New Roman"/>
      <w:sz w:val="24"/>
    </w:rPr>
  </w:style>
  <w:style w:type="character" w:customStyle="1" w:styleId="FootnoteTextChar">
    <w:name w:val="Footnote Text Char"/>
    <w:aliases w:val="F1 Char"/>
    <w:basedOn w:val="DefaultParagraphFont"/>
    <w:link w:val="FootnoteText"/>
    <w:uiPriority w:val="99"/>
    <w:rsid w:val="00E343F8"/>
    <w:rPr>
      <w:rFonts w:ascii="Calibri" w:eastAsia="Times New Roman" w:hAnsi="Calibri"/>
      <w:sz w:val="16"/>
      <w:szCs w:val="24"/>
    </w:rPr>
  </w:style>
  <w:style w:type="paragraph" w:customStyle="1" w:styleId="BodyText08">
    <w:name w:val="Body Text 08"/>
    <w:basedOn w:val="Normal"/>
    <w:rsid w:val="000C40B6"/>
    <w:pPr>
      <w:spacing w:after="240"/>
    </w:pPr>
    <w:rPr>
      <w:rFonts w:ascii="Trebuchet MS" w:eastAsia="Times New Roman" w:hAnsi="Trebuchet MS"/>
    </w:rPr>
  </w:style>
  <w:style w:type="paragraph" w:customStyle="1" w:styleId="Bulletlevel108">
    <w:name w:val="Bullet level 1 08"/>
    <w:basedOn w:val="Normal"/>
    <w:rsid w:val="000C40B6"/>
    <w:pPr>
      <w:numPr>
        <w:numId w:val="5"/>
      </w:numPr>
      <w:tabs>
        <w:tab w:val="left" w:pos="990"/>
      </w:tabs>
      <w:spacing w:after="120"/>
    </w:pPr>
    <w:rPr>
      <w:rFonts w:ascii="Trebuchet MS" w:eastAsia="Times New Roman" w:hAnsi="Trebuchet MS"/>
      <w:bCs/>
    </w:rPr>
  </w:style>
  <w:style w:type="paragraph" w:customStyle="1" w:styleId="CM18">
    <w:name w:val="CM18"/>
    <w:basedOn w:val="Normal"/>
    <w:next w:val="Normal"/>
    <w:uiPriority w:val="99"/>
    <w:rsid w:val="000C40B6"/>
    <w:pPr>
      <w:spacing w:after="240"/>
    </w:pPr>
    <w:rPr>
      <w:rFonts w:ascii="Trebuchet MS" w:eastAsia="Times New Roman" w:hAnsi="Trebuchet MS"/>
    </w:rPr>
  </w:style>
  <w:style w:type="paragraph" w:styleId="ListParagraph">
    <w:name w:val="List Paragraph"/>
    <w:basedOn w:val="Normal"/>
    <w:uiPriority w:val="34"/>
    <w:rsid w:val="00E343F8"/>
    <w:pPr>
      <w:numPr>
        <w:numId w:val="6"/>
      </w:numPr>
      <w:contextualSpacing/>
    </w:pPr>
    <w:rPr>
      <w:rFonts w:eastAsia="Times New Roman"/>
    </w:rPr>
  </w:style>
  <w:style w:type="paragraph" w:styleId="TOAHeading">
    <w:name w:val="toa heading"/>
    <w:basedOn w:val="Normal"/>
    <w:next w:val="Normal"/>
    <w:semiHidden/>
    <w:rsid w:val="000C4743"/>
    <w:pPr>
      <w:tabs>
        <w:tab w:val="right" w:pos="9360"/>
      </w:tabs>
      <w:suppressAutoHyphens/>
      <w:overflowPunct w:val="0"/>
      <w:textAlignment w:val="baseline"/>
    </w:pPr>
    <w:rPr>
      <w:rFonts w:eastAsia="Times New Roman"/>
      <w:spacing w:val="-3"/>
      <w:szCs w:val="20"/>
    </w:rPr>
  </w:style>
  <w:style w:type="paragraph" w:customStyle="1" w:styleId="Bullet1">
    <w:name w:val="Bullet 1"/>
    <w:link w:val="Bullet1Char"/>
    <w:rsid w:val="008342FD"/>
    <w:pPr>
      <w:ind w:left="1440" w:hanging="360"/>
    </w:pPr>
    <w:rPr>
      <w:rFonts w:eastAsia="Calibri"/>
    </w:rPr>
  </w:style>
  <w:style w:type="character" w:customStyle="1" w:styleId="CommentTextChar">
    <w:name w:val="Comment Text Char"/>
    <w:basedOn w:val="DefaultParagraphFont"/>
    <w:link w:val="CommentText"/>
    <w:semiHidden/>
    <w:rsid w:val="0023681D"/>
    <w:rPr>
      <w:lang w:eastAsia="zh-CN"/>
    </w:rPr>
  </w:style>
  <w:style w:type="paragraph" w:customStyle="1" w:styleId="TableText">
    <w:name w:val="Table Text"/>
    <w:rsid w:val="000A31ED"/>
    <w:rPr>
      <w:rFonts w:ascii="Calibri" w:eastAsia="Times New Roman" w:hAnsi="Calibri"/>
      <w:szCs w:val="24"/>
    </w:rPr>
  </w:style>
  <w:style w:type="character" w:customStyle="1" w:styleId="BodyTextChar">
    <w:name w:val="Body Text Char"/>
    <w:basedOn w:val="DefaultParagraphFont"/>
    <w:link w:val="BodyText"/>
    <w:rsid w:val="000A31ED"/>
    <w:rPr>
      <w:sz w:val="24"/>
      <w:szCs w:val="24"/>
      <w:lang w:eastAsia="zh-CN"/>
    </w:rPr>
  </w:style>
  <w:style w:type="character" w:customStyle="1" w:styleId="HeaderChar">
    <w:name w:val="Header Char"/>
    <w:basedOn w:val="DefaultParagraphFont"/>
    <w:link w:val="Header"/>
    <w:uiPriority w:val="99"/>
    <w:rsid w:val="00D9625F"/>
    <w:rPr>
      <w:sz w:val="24"/>
      <w:szCs w:val="24"/>
      <w:lang w:eastAsia="zh-CN"/>
    </w:rPr>
  </w:style>
  <w:style w:type="character" w:customStyle="1" w:styleId="FooterChar">
    <w:name w:val="Footer Char"/>
    <w:basedOn w:val="DefaultParagraphFont"/>
    <w:link w:val="Footer"/>
    <w:uiPriority w:val="99"/>
    <w:rsid w:val="00D9625F"/>
    <w:rPr>
      <w:sz w:val="24"/>
      <w:szCs w:val="24"/>
      <w:lang w:eastAsia="zh-CN"/>
    </w:rPr>
  </w:style>
  <w:style w:type="paragraph" w:customStyle="1" w:styleId="Outline">
    <w:name w:val="Outline"/>
    <w:basedOn w:val="Normal"/>
    <w:semiHidden/>
    <w:rsid w:val="00E343F8"/>
    <w:pPr>
      <w:spacing w:after="240"/>
      <w:ind w:left="720" w:hanging="720"/>
    </w:pPr>
    <w:rPr>
      <w:rFonts w:eastAsia="Times New Roman"/>
    </w:rPr>
  </w:style>
  <w:style w:type="paragraph" w:customStyle="1" w:styleId="refsnoaaomb">
    <w:name w:val="refs noaa omb"/>
    <w:qFormat/>
    <w:rsid w:val="00EC54B4"/>
    <w:pPr>
      <w:autoSpaceDE w:val="0"/>
      <w:autoSpaceDN w:val="0"/>
      <w:spacing w:after="240"/>
      <w:ind w:left="720" w:hanging="720"/>
    </w:pPr>
    <w:rPr>
      <w:rFonts w:ascii="Calibri" w:eastAsia="Times New Roman" w:hAnsi="Calibri"/>
      <w:sz w:val="24"/>
    </w:rPr>
  </w:style>
  <w:style w:type="paragraph" w:customStyle="1" w:styleId="TableSpace">
    <w:name w:val="TableSpace"/>
    <w:basedOn w:val="Normal"/>
    <w:next w:val="Normal"/>
    <w:semiHidden/>
    <w:qFormat/>
    <w:rsid w:val="008342FD"/>
    <w:pPr>
      <w:ind w:left="1080" w:hanging="1080"/>
      <w:jc w:val="both"/>
    </w:pPr>
    <w:rPr>
      <w:rFonts w:ascii="Lucida Sans" w:eastAsia="Times New Roman" w:hAnsi="Lucida Sans"/>
      <w:sz w:val="18"/>
    </w:rPr>
  </w:style>
  <w:style w:type="paragraph" w:customStyle="1" w:styleId="tabletitlenoaaomb">
    <w:name w:val="tabletitle noaa omb"/>
    <w:next w:val="bodytextnoaaomb"/>
    <w:qFormat/>
    <w:rsid w:val="008342FD"/>
    <w:pPr>
      <w:keepNext/>
      <w:keepLines/>
      <w:jc w:val="center"/>
    </w:pPr>
    <w:rPr>
      <w:rFonts w:ascii="Calibri" w:eastAsia="Times New Roman" w:hAnsi="Calibri" w:cs="Calibri"/>
      <w:b/>
      <w:bCs/>
      <w:sz w:val="24"/>
      <w:szCs w:val="24"/>
    </w:rPr>
  </w:style>
  <w:style w:type="paragraph" w:customStyle="1" w:styleId="TableChartNotes">
    <w:name w:val="Table&amp;Chart Notes"/>
    <w:rsid w:val="00E343F8"/>
    <w:rPr>
      <w:rFonts w:ascii="Calibri" w:eastAsia="Times New Roman" w:hAnsi="Calibri"/>
      <w:i/>
      <w:sz w:val="16"/>
      <w:szCs w:val="20"/>
    </w:rPr>
  </w:style>
  <w:style w:type="paragraph" w:customStyle="1" w:styleId="ExecSummaryHeader">
    <w:name w:val="Exec Summary Header"/>
    <w:basedOn w:val="BodyTextIndent2"/>
    <w:link w:val="ExecSummaryHeaderChar"/>
    <w:rsid w:val="00E343F8"/>
    <w:pPr>
      <w:spacing w:before="240"/>
    </w:pPr>
    <w:rPr>
      <w:rFonts w:ascii="Arial Bold" w:eastAsia="Times New Roman" w:hAnsi="Arial Bold" w:cs="Arial"/>
      <w:b/>
      <w:caps/>
      <w:color w:val="1F497D" w:themeColor="text2"/>
    </w:rPr>
  </w:style>
  <w:style w:type="character" w:customStyle="1" w:styleId="ExecSummaryHeaderChar">
    <w:name w:val="Exec Summary Header Char"/>
    <w:basedOn w:val="BodyTextIndent2Char"/>
    <w:link w:val="ExecSummaryHeader"/>
    <w:rsid w:val="00E343F8"/>
    <w:rPr>
      <w:rFonts w:ascii="Arial Bold" w:eastAsia="Times New Roman" w:hAnsi="Arial Bold" w:cs="Arial"/>
      <w:b/>
      <w:caps/>
      <w:color w:val="1F497D" w:themeColor="text2"/>
      <w:sz w:val="24"/>
      <w:szCs w:val="20"/>
    </w:rPr>
  </w:style>
  <w:style w:type="character" w:customStyle="1" w:styleId="Heading1Char">
    <w:name w:val="Heading 1 Char"/>
    <w:aliases w:val="noaa omb heading1-x Char"/>
    <w:basedOn w:val="DefaultParagraphFont"/>
    <w:link w:val="Heading1"/>
    <w:uiPriority w:val="99"/>
    <w:rsid w:val="00F76CBD"/>
    <w:rPr>
      <w:rFonts w:ascii="Calibri" w:eastAsia="Calibri" w:hAnsi="Calibri" w:cs="Arial"/>
      <w:b/>
      <w:bCs/>
      <w:caps/>
      <w:sz w:val="28"/>
      <w:szCs w:val="28"/>
    </w:rPr>
  </w:style>
  <w:style w:type="character" w:customStyle="1" w:styleId="Heading2Char">
    <w:name w:val="Heading 2 Char"/>
    <w:aliases w:val="heading2 noaa omb-x Char"/>
    <w:basedOn w:val="DefaultParagraphFont"/>
    <w:link w:val="Heading2"/>
    <w:uiPriority w:val="99"/>
    <w:rsid w:val="00000E0B"/>
    <w:rPr>
      <w:rFonts w:asciiTheme="minorHAnsi" w:eastAsia="Calibri" w:hAnsiTheme="minorHAnsi" w:cstheme="minorHAnsi"/>
      <w:b/>
      <w:bCs/>
      <w:sz w:val="28"/>
      <w:szCs w:val="24"/>
    </w:rPr>
  </w:style>
  <w:style w:type="paragraph" w:customStyle="1" w:styleId="heading1noaaomb">
    <w:name w:val="heading1 noaa omb"/>
    <w:link w:val="heading1noaaombChar"/>
    <w:qFormat/>
    <w:rsid w:val="00000E0B"/>
    <w:pPr>
      <w:spacing w:after="240"/>
      <w:contextualSpacing/>
    </w:pPr>
    <w:rPr>
      <w:rFonts w:ascii="Calibri" w:hAnsi="Calibri" w:cs="Calibri"/>
      <w:b/>
      <w:caps/>
      <w:sz w:val="28"/>
      <w:szCs w:val="28"/>
    </w:rPr>
  </w:style>
  <w:style w:type="character" w:customStyle="1" w:styleId="Heading4Char">
    <w:name w:val="Heading 4 Char"/>
    <w:basedOn w:val="DefaultParagraphFont"/>
    <w:link w:val="Heading4"/>
    <w:uiPriority w:val="9"/>
    <w:rsid w:val="008342FD"/>
    <w:rPr>
      <w:rFonts w:eastAsia="Calibri" w:cs="Calibri"/>
      <w:b/>
      <w:color w:val="FF0000"/>
      <w:sz w:val="32"/>
      <w:szCs w:val="32"/>
    </w:rPr>
  </w:style>
  <w:style w:type="character" w:customStyle="1" w:styleId="Heading5Char">
    <w:name w:val="Heading 5 Char"/>
    <w:aliases w:val="Heading 5 (business proposal only) Char"/>
    <w:basedOn w:val="DefaultParagraphFont"/>
    <w:link w:val="Heading5"/>
    <w:semiHidden/>
    <w:rsid w:val="00E343F8"/>
    <w:rPr>
      <w:rFonts w:ascii="Garamond" w:eastAsia="Times New Roman" w:hAnsi="Garamond"/>
      <w:b/>
      <w:sz w:val="24"/>
      <w:szCs w:val="24"/>
    </w:rPr>
  </w:style>
  <w:style w:type="character" w:customStyle="1" w:styleId="Heading6Char">
    <w:name w:val="Heading 6 Char"/>
    <w:aliases w:val="Heading 6 (business proposal only) Char"/>
    <w:basedOn w:val="DefaultParagraphFont"/>
    <w:link w:val="Heading6"/>
    <w:uiPriority w:val="9"/>
    <w:semiHidden/>
    <w:rsid w:val="00E343F8"/>
    <w:rPr>
      <w:rFonts w:asciiTheme="majorHAnsi" w:eastAsiaTheme="majorEastAsia" w:hAnsiTheme="majorHAnsi" w:cstheme="majorBidi"/>
      <w:i/>
      <w:iCs/>
      <w:color w:val="243F60" w:themeColor="accent1" w:themeShade="7F"/>
    </w:rPr>
  </w:style>
  <w:style w:type="character" w:customStyle="1" w:styleId="Heading7Char">
    <w:name w:val="Heading 7 Char"/>
    <w:aliases w:val="Heading 7 (business proposal only) Char"/>
    <w:basedOn w:val="DefaultParagraphFont"/>
    <w:link w:val="Heading7"/>
    <w:uiPriority w:val="9"/>
    <w:semiHidden/>
    <w:rsid w:val="00E343F8"/>
    <w:rPr>
      <w:rFonts w:asciiTheme="majorHAnsi" w:eastAsiaTheme="majorEastAsia" w:hAnsiTheme="majorHAnsi" w:cstheme="majorBidi"/>
      <w:i/>
      <w:iCs/>
      <w:color w:val="404040" w:themeColor="text1" w:themeTint="BF"/>
    </w:rPr>
  </w:style>
  <w:style w:type="character" w:customStyle="1" w:styleId="Heading8Char">
    <w:name w:val="Heading 8 Char"/>
    <w:aliases w:val="Heading 8 (business proposal only) Char"/>
    <w:basedOn w:val="DefaultParagraphFont"/>
    <w:link w:val="Heading8"/>
    <w:uiPriority w:val="9"/>
    <w:semiHidden/>
    <w:rsid w:val="00E343F8"/>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business proposal only) Char"/>
    <w:basedOn w:val="DefaultParagraphFont"/>
    <w:link w:val="Heading9"/>
    <w:uiPriority w:val="9"/>
    <w:semiHidden/>
    <w:rsid w:val="00E343F8"/>
    <w:rPr>
      <w:rFonts w:asciiTheme="majorHAnsi" w:eastAsiaTheme="majorEastAsia" w:hAnsiTheme="majorHAnsi" w:cstheme="majorBidi"/>
      <w:i/>
      <w:iCs/>
      <w:color w:val="404040" w:themeColor="text1" w:themeTint="BF"/>
      <w:sz w:val="20"/>
      <w:szCs w:val="20"/>
    </w:rPr>
  </w:style>
  <w:style w:type="character" w:customStyle="1" w:styleId="BodyTextIndent2Char">
    <w:name w:val="Body Text Indent 2 Char"/>
    <w:basedOn w:val="DefaultParagraphFont"/>
    <w:link w:val="BodyTextIndent2"/>
    <w:rsid w:val="00E343F8"/>
    <w:rPr>
      <w:rFonts w:ascii="Calibri" w:eastAsia="Batang" w:hAnsi="Calibri"/>
      <w:sz w:val="24"/>
      <w:szCs w:val="20"/>
    </w:rPr>
  </w:style>
  <w:style w:type="paragraph" w:customStyle="1" w:styleId="BTextDouble">
    <w:name w:val="B Text Double"/>
    <w:link w:val="BTextDoubleChar"/>
    <w:rsid w:val="00AB3887"/>
    <w:pPr>
      <w:spacing w:line="480" w:lineRule="auto"/>
      <w:ind w:firstLine="720"/>
    </w:pPr>
    <w:rPr>
      <w:rFonts w:cs="Calibri"/>
      <w:sz w:val="24"/>
      <w:szCs w:val="24"/>
    </w:rPr>
  </w:style>
  <w:style w:type="paragraph" w:styleId="TOC3">
    <w:name w:val="toc 3"/>
    <w:basedOn w:val="Normal"/>
    <w:next w:val="Normal"/>
    <w:autoRedefine/>
    <w:uiPriority w:val="39"/>
    <w:unhideWhenUsed/>
    <w:rsid w:val="00101AAB"/>
    <w:pPr>
      <w:ind w:left="440"/>
    </w:pPr>
    <w:rPr>
      <w:rFonts w:asciiTheme="minorHAnsi" w:hAnsiTheme="minorHAnsi" w:cstheme="minorHAnsi"/>
      <w:i/>
      <w:iCs/>
      <w:sz w:val="20"/>
      <w:szCs w:val="20"/>
    </w:rPr>
  </w:style>
  <w:style w:type="character" w:customStyle="1" w:styleId="BTextDoubleChar">
    <w:name w:val="B Text Double Char"/>
    <w:basedOn w:val="DefaultParagraphFont"/>
    <w:link w:val="BTextDouble"/>
    <w:rsid w:val="00AB3887"/>
    <w:rPr>
      <w:rFonts w:cs="Calibri"/>
      <w:sz w:val="24"/>
      <w:szCs w:val="24"/>
    </w:rPr>
  </w:style>
  <w:style w:type="paragraph" w:styleId="TOC4">
    <w:name w:val="toc 4"/>
    <w:basedOn w:val="Normal"/>
    <w:next w:val="Normal"/>
    <w:autoRedefine/>
    <w:uiPriority w:val="39"/>
    <w:unhideWhenUsed/>
    <w:rsid w:val="00101AAB"/>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101AAB"/>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101AAB"/>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101AAB"/>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101AAB"/>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101AAB"/>
    <w:pPr>
      <w:ind w:left="1760"/>
    </w:pPr>
    <w:rPr>
      <w:rFonts w:asciiTheme="minorHAnsi" w:hAnsiTheme="minorHAnsi" w:cstheme="minorHAnsi"/>
      <w:sz w:val="18"/>
      <w:szCs w:val="18"/>
    </w:rPr>
  </w:style>
  <w:style w:type="paragraph" w:styleId="Revision">
    <w:name w:val="Revision"/>
    <w:hidden/>
    <w:uiPriority w:val="99"/>
    <w:semiHidden/>
    <w:rsid w:val="00BD11F8"/>
    <w:rPr>
      <w:rFonts w:ascii="Calibri" w:hAnsi="Calibri"/>
      <w:sz w:val="20"/>
      <w:szCs w:val="24"/>
    </w:rPr>
  </w:style>
  <w:style w:type="paragraph" w:customStyle="1" w:styleId="AttachmentSubheader">
    <w:name w:val="Attachment Subheader"/>
    <w:basedOn w:val="Heading3"/>
    <w:link w:val="AttachmentSubheaderChar"/>
    <w:rsid w:val="00DB6895"/>
    <w:pPr>
      <w:ind w:left="0" w:firstLine="0"/>
      <w:jc w:val="center"/>
    </w:pPr>
    <w:rPr>
      <w:rFonts w:eastAsia="Calibri"/>
      <w:caps w:val="0"/>
      <w:color w:val="1F497D" w:themeColor="text2"/>
    </w:rPr>
  </w:style>
  <w:style w:type="character" w:customStyle="1" w:styleId="AttachmentSubheaderChar">
    <w:name w:val="Attachment Subheader Char"/>
    <w:basedOn w:val="DefaultParagraphFont"/>
    <w:link w:val="AttachmentSubheader"/>
    <w:rsid w:val="00F76CBD"/>
    <w:rPr>
      <w:rFonts w:ascii="Arial Bold" w:eastAsia="Calibri" w:hAnsi="Arial Bold" w:cs="Arial"/>
      <w:b/>
      <w:caps/>
      <w:color w:val="1F497D" w:themeColor="text2"/>
      <w:sz w:val="24"/>
      <w:szCs w:val="24"/>
    </w:rPr>
  </w:style>
  <w:style w:type="paragraph" w:customStyle="1" w:styleId="Default">
    <w:name w:val="Default"/>
    <w:rsid w:val="00F274A6"/>
    <w:pPr>
      <w:autoSpaceDE w:val="0"/>
      <w:autoSpaceDN w:val="0"/>
      <w:adjustRightInd w:val="0"/>
    </w:pPr>
    <w:rPr>
      <w:color w:val="000000"/>
      <w:sz w:val="24"/>
      <w:szCs w:val="24"/>
    </w:rPr>
  </w:style>
  <w:style w:type="paragraph" w:customStyle="1" w:styleId="BulletBlack">
    <w:name w:val="Bullet_Black"/>
    <w:basedOn w:val="Normal"/>
    <w:uiPriority w:val="99"/>
    <w:rsid w:val="00C2576A"/>
    <w:pPr>
      <w:numPr>
        <w:numId w:val="7"/>
      </w:numPr>
      <w:tabs>
        <w:tab w:val="left" w:pos="360"/>
      </w:tabs>
      <w:spacing w:after="120"/>
      <w:ind w:left="720" w:right="360" w:hanging="288"/>
    </w:pPr>
    <w:rPr>
      <w:rFonts w:ascii="Garamond" w:eastAsia="Times New Roman" w:hAnsi="Garamond"/>
      <w:sz w:val="24"/>
    </w:rPr>
  </w:style>
  <w:style w:type="paragraph" w:customStyle="1" w:styleId="BulletBlackLastDS">
    <w:name w:val="Bullet_Black (Last DS)"/>
    <w:basedOn w:val="Normal"/>
    <w:next w:val="Normal"/>
    <w:uiPriority w:val="99"/>
    <w:rsid w:val="00C2576A"/>
    <w:pPr>
      <w:numPr>
        <w:numId w:val="8"/>
      </w:numPr>
      <w:tabs>
        <w:tab w:val="left" w:pos="360"/>
      </w:tabs>
      <w:spacing w:after="320"/>
      <w:ind w:right="360" w:hanging="288"/>
    </w:pPr>
    <w:rPr>
      <w:rFonts w:ascii="Garamond" w:eastAsia="Times New Roman" w:hAnsi="Garamond"/>
      <w:sz w:val="24"/>
    </w:rPr>
  </w:style>
  <w:style w:type="paragraph" w:customStyle="1" w:styleId="BTnoindent">
    <w:name w:val="BT no indent"/>
    <w:rsid w:val="00BF16F8"/>
    <w:pPr>
      <w:spacing w:after="240"/>
    </w:pPr>
    <w:rPr>
      <w:rFonts w:ascii="Arial" w:eastAsia="Times New Roman" w:hAnsi="Arial" w:cs="Arial"/>
      <w:sz w:val="24"/>
      <w:szCs w:val="24"/>
    </w:rPr>
  </w:style>
  <w:style w:type="paragraph" w:customStyle="1" w:styleId="headingnotocnoaaomb">
    <w:name w:val="heading no toc noaa omb"/>
    <w:qFormat/>
    <w:rsid w:val="00333083"/>
    <w:pPr>
      <w:jc w:val="center"/>
    </w:pPr>
    <w:rPr>
      <w:rFonts w:ascii="Calibri" w:hAnsi="Calibri" w:cs="Calibri"/>
      <w:b/>
      <w:sz w:val="28"/>
      <w:szCs w:val="28"/>
    </w:rPr>
  </w:style>
  <w:style w:type="paragraph" w:customStyle="1" w:styleId="Footnt1-BodyText">
    <w:name w:val="Footnt1 - Body Text"/>
    <w:link w:val="Footnt1-BodyTextChar"/>
    <w:rsid w:val="008342FD"/>
    <w:rPr>
      <w:rFonts w:eastAsia="Calibri"/>
      <w:sz w:val="16"/>
      <w:szCs w:val="16"/>
    </w:rPr>
  </w:style>
  <w:style w:type="character" w:customStyle="1" w:styleId="Footnt1-BodyTextChar">
    <w:name w:val="Footnt1 - Body Text Char"/>
    <w:basedOn w:val="DefaultParagraphFont"/>
    <w:link w:val="Footnt1-BodyText"/>
    <w:rsid w:val="008342FD"/>
    <w:rPr>
      <w:rFonts w:eastAsia="Calibri"/>
      <w:sz w:val="16"/>
      <w:szCs w:val="16"/>
    </w:rPr>
  </w:style>
  <w:style w:type="paragraph" w:customStyle="1" w:styleId="TableChartandFigureListText">
    <w:name w:val="Table Chart and Figure List Text"/>
    <w:basedOn w:val="BTextDouble"/>
    <w:link w:val="TableChartandFigureListTextChar"/>
    <w:rsid w:val="00AB3887"/>
    <w:pPr>
      <w:spacing w:line="240" w:lineRule="auto"/>
      <w:ind w:firstLine="0"/>
    </w:pPr>
    <w:rPr>
      <w:rFonts w:ascii="Calibri" w:hAnsi="Calibri"/>
      <w:sz w:val="20"/>
      <w:szCs w:val="20"/>
    </w:rPr>
  </w:style>
  <w:style w:type="character" w:customStyle="1" w:styleId="TableChartandFigureListTextChar">
    <w:name w:val="Table Chart and Figure List Text Char"/>
    <w:basedOn w:val="DefaultParagraphFont"/>
    <w:link w:val="TableChartandFigureListText"/>
    <w:rsid w:val="00AB3887"/>
    <w:rPr>
      <w:rFonts w:ascii="Calibri" w:hAnsi="Calibri" w:cs="Calibri"/>
      <w:sz w:val="20"/>
      <w:szCs w:val="20"/>
    </w:rPr>
  </w:style>
  <w:style w:type="paragraph" w:customStyle="1" w:styleId="Footnt2-TableChartFigure">
    <w:name w:val="Footnt2 -TableChartFigure"/>
    <w:link w:val="Footnt2-TableChartFigureChar"/>
    <w:rsid w:val="008342FD"/>
    <w:rPr>
      <w:rFonts w:ascii="Calibri" w:eastAsia="Calibri" w:hAnsi="Calibri" w:cs="Calibri"/>
      <w:i/>
      <w:sz w:val="16"/>
      <w:szCs w:val="16"/>
      <w:vertAlign w:val="superscript"/>
      <w:lang w:val="es-PR"/>
    </w:rPr>
  </w:style>
  <w:style w:type="character" w:customStyle="1" w:styleId="Footnt2-TableChartFigureChar">
    <w:name w:val="Footnt2 -TableChartFigure Char"/>
    <w:basedOn w:val="DefaultParagraphFont"/>
    <w:link w:val="Footnt2-TableChartFigure"/>
    <w:rsid w:val="008342FD"/>
    <w:rPr>
      <w:rFonts w:ascii="Calibri" w:eastAsia="Calibri" w:hAnsi="Calibri" w:cs="Calibri"/>
      <w:i/>
      <w:sz w:val="16"/>
      <w:szCs w:val="16"/>
      <w:vertAlign w:val="superscript"/>
      <w:lang w:val="es-PR"/>
    </w:rPr>
  </w:style>
  <w:style w:type="paragraph" w:customStyle="1" w:styleId="bodytextnoaaomb">
    <w:name w:val="bodytext noaa omb"/>
    <w:link w:val="bodytextnoaaombChar"/>
    <w:qFormat/>
    <w:rsid w:val="00F76CBD"/>
    <w:pPr>
      <w:spacing w:after="240"/>
    </w:pPr>
    <w:rPr>
      <w:rFonts w:ascii="Calibri" w:hAnsi="Calibri"/>
      <w:sz w:val="24"/>
    </w:rPr>
  </w:style>
  <w:style w:type="character" w:customStyle="1" w:styleId="bodytextnoaaombChar">
    <w:name w:val="bodytext noaa omb Char"/>
    <w:basedOn w:val="DefaultParagraphFont"/>
    <w:link w:val="bodytextnoaaomb"/>
    <w:rsid w:val="00F76CBD"/>
    <w:rPr>
      <w:rFonts w:ascii="Calibri" w:hAnsi="Calibri"/>
      <w:sz w:val="24"/>
    </w:rPr>
  </w:style>
  <w:style w:type="paragraph" w:customStyle="1" w:styleId="LineLogoHeadermemo">
    <w:name w:val="Line&amp;Logo Header memo"/>
    <w:link w:val="LineLogoHeadermemoChar"/>
    <w:rsid w:val="008342FD"/>
    <w:pPr>
      <w:pBdr>
        <w:bottom w:val="single" w:sz="4" w:space="1" w:color="FF0000"/>
      </w:pBdr>
      <w:spacing w:after="240"/>
      <w:jc w:val="right"/>
    </w:pPr>
    <w:rPr>
      <w:rFonts w:ascii="Calibri" w:hAnsi="Calibri" w:cs="Calibri"/>
      <w:noProof/>
      <w:sz w:val="24"/>
      <w:szCs w:val="16"/>
    </w:rPr>
  </w:style>
  <w:style w:type="character" w:customStyle="1" w:styleId="LineLogoHeadermemoChar">
    <w:name w:val="Line&amp;Logo Header memo Char"/>
    <w:basedOn w:val="DefaultParagraphFont"/>
    <w:link w:val="LineLogoHeadermemo"/>
    <w:rsid w:val="008342FD"/>
    <w:rPr>
      <w:rFonts w:ascii="Calibri" w:hAnsi="Calibri" w:cs="Calibri"/>
      <w:noProof/>
      <w:sz w:val="24"/>
      <w:szCs w:val="16"/>
    </w:rPr>
  </w:style>
  <w:style w:type="paragraph" w:customStyle="1" w:styleId="FirstPageHeadermemo">
    <w:name w:val="First Page Header memo"/>
    <w:link w:val="FirstPageHeadermemoChar"/>
    <w:rsid w:val="008342FD"/>
    <w:rPr>
      <w:rFonts w:ascii="Arial" w:hAnsi="Arial" w:cs="Arial"/>
      <w:b/>
    </w:rPr>
  </w:style>
  <w:style w:type="character" w:customStyle="1" w:styleId="FirstPageHeadermemoChar">
    <w:name w:val="First Page Header memo Char"/>
    <w:basedOn w:val="DefaultParagraphFont"/>
    <w:link w:val="FirstPageHeadermemo"/>
    <w:rsid w:val="008342FD"/>
    <w:rPr>
      <w:rFonts w:ascii="Arial" w:hAnsi="Arial" w:cs="Arial"/>
      <w:b/>
    </w:rPr>
  </w:style>
  <w:style w:type="paragraph" w:customStyle="1" w:styleId="FirstPageFootermemo">
    <w:name w:val="First Page Footer memo"/>
    <w:link w:val="FirstPageFootermemoChar"/>
    <w:rsid w:val="008342FD"/>
    <w:pPr>
      <w:pBdr>
        <w:top w:val="single" w:sz="4" w:space="1" w:color="auto"/>
      </w:pBdr>
      <w:jc w:val="center"/>
    </w:pPr>
    <w:rPr>
      <w:rFonts w:ascii="Tahoma" w:hAnsi="Tahoma" w:cs="Tahoma"/>
      <w:b/>
      <w:sz w:val="12"/>
      <w:szCs w:val="12"/>
    </w:rPr>
  </w:style>
  <w:style w:type="character" w:customStyle="1" w:styleId="FirstPageFootermemoChar">
    <w:name w:val="First Page Footer memo Char"/>
    <w:basedOn w:val="DefaultParagraphFont"/>
    <w:link w:val="FirstPageFootermemo"/>
    <w:rsid w:val="008342FD"/>
    <w:rPr>
      <w:rFonts w:ascii="Tahoma" w:hAnsi="Tahoma" w:cs="Tahoma"/>
      <w:b/>
      <w:sz w:val="12"/>
      <w:szCs w:val="12"/>
    </w:rPr>
  </w:style>
  <w:style w:type="paragraph" w:customStyle="1" w:styleId="Footermemo">
    <w:name w:val="Footer memo"/>
    <w:link w:val="FootermemoChar"/>
    <w:rsid w:val="008342FD"/>
    <w:pPr>
      <w:pBdr>
        <w:top w:val="single" w:sz="4" w:space="1" w:color="auto"/>
      </w:pBdr>
      <w:spacing w:after="240"/>
      <w:jc w:val="right"/>
    </w:pPr>
    <w:rPr>
      <w:rFonts w:ascii="Arial" w:hAnsi="Arial" w:cs="Arial"/>
      <w:noProof/>
      <w:sz w:val="18"/>
      <w:szCs w:val="18"/>
    </w:rPr>
  </w:style>
  <w:style w:type="character" w:customStyle="1" w:styleId="FootermemoChar">
    <w:name w:val="Footer memo Char"/>
    <w:basedOn w:val="DefaultParagraphFont"/>
    <w:link w:val="Footermemo"/>
    <w:rsid w:val="008342FD"/>
    <w:rPr>
      <w:rFonts w:ascii="Arial" w:hAnsi="Arial" w:cs="Arial"/>
      <w:noProof/>
      <w:sz w:val="18"/>
      <w:szCs w:val="18"/>
    </w:rPr>
  </w:style>
  <w:style w:type="paragraph" w:customStyle="1" w:styleId="SmallHeaderArial11ptmemo">
    <w:name w:val="Small Header Arial 11pt memo"/>
    <w:link w:val="SmallHeaderArial11ptmemoChar"/>
    <w:rsid w:val="008342FD"/>
    <w:rPr>
      <w:rFonts w:ascii="Arial" w:hAnsi="Arial" w:cs="Arial"/>
      <w:b/>
    </w:rPr>
  </w:style>
  <w:style w:type="character" w:customStyle="1" w:styleId="SmallHeaderArial11ptmemoChar">
    <w:name w:val="Small Header Arial 11pt memo Char"/>
    <w:basedOn w:val="DefaultParagraphFont"/>
    <w:link w:val="SmallHeaderArial11ptmemo"/>
    <w:rsid w:val="008342FD"/>
    <w:rPr>
      <w:rFonts w:ascii="Arial" w:hAnsi="Arial" w:cs="Arial"/>
      <w:b/>
    </w:rPr>
  </w:style>
  <w:style w:type="paragraph" w:customStyle="1" w:styleId="Bullet2">
    <w:name w:val="Bullet 2"/>
    <w:basedOn w:val="bodytextnoaaomb"/>
    <w:link w:val="Bullet2Char"/>
    <w:rsid w:val="008342FD"/>
    <w:pPr>
      <w:numPr>
        <w:ilvl w:val="1"/>
        <w:numId w:val="10"/>
      </w:numPr>
      <w:ind w:left="720"/>
    </w:pPr>
  </w:style>
  <w:style w:type="character" w:customStyle="1" w:styleId="Bullet2Char">
    <w:name w:val="Bullet 2 Char"/>
    <w:basedOn w:val="bodytextnoaaombChar"/>
    <w:link w:val="Bullet2"/>
    <w:rsid w:val="008342FD"/>
    <w:rPr>
      <w:rFonts w:ascii="Calibri" w:hAnsi="Calibri"/>
      <w:sz w:val="24"/>
    </w:rPr>
  </w:style>
  <w:style w:type="paragraph" w:customStyle="1" w:styleId="Bullet125indent">
    <w:name w:val="Bullet1 .25&quot; indent"/>
    <w:basedOn w:val="Bullet1"/>
    <w:link w:val="Bullet125indentChar"/>
    <w:rsid w:val="008342FD"/>
    <w:pPr>
      <w:tabs>
        <w:tab w:val="left" w:pos="720"/>
      </w:tabs>
      <w:ind w:left="720"/>
    </w:pPr>
  </w:style>
  <w:style w:type="character" w:customStyle="1" w:styleId="Bullet125indentChar">
    <w:name w:val="Bullet1 .25&quot; indent Char"/>
    <w:basedOn w:val="Bullet1Char"/>
    <w:link w:val="Bullet125indent"/>
    <w:rsid w:val="008342FD"/>
    <w:rPr>
      <w:rFonts w:eastAsia="Calibri"/>
    </w:rPr>
  </w:style>
  <w:style w:type="paragraph" w:customStyle="1" w:styleId="Bullet25indent">
    <w:name w:val="Bullet2 .5&quot; indent"/>
    <w:link w:val="Bullet25indentChar"/>
    <w:rsid w:val="008342FD"/>
    <w:pPr>
      <w:ind w:left="1080" w:hanging="360"/>
    </w:pPr>
  </w:style>
  <w:style w:type="character" w:customStyle="1" w:styleId="Bullet25indentChar">
    <w:name w:val="Bullet2 .5&quot; indent Char"/>
    <w:basedOn w:val="bodytextnoaaombChar"/>
    <w:link w:val="Bullet25indent"/>
    <w:rsid w:val="008342FD"/>
    <w:rPr>
      <w:rFonts w:ascii="Calibri" w:hAnsi="Calibri"/>
      <w:sz w:val="24"/>
    </w:rPr>
  </w:style>
  <w:style w:type="paragraph" w:customStyle="1" w:styleId="Numbers1">
    <w:name w:val="Numbers1"/>
    <w:link w:val="Numbers1Char"/>
    <w:rsid w:val="008342FD"/>
    <w:pPr>
      <w:numPr>
        <w:numId w:val="9"/>
      </w:numPr>
      <w:ind w:left="360"/>
    </w:pPr>
  </w:style>
  <w:style w:type="character" w:customStyle="1" w:styleId="Numbers1Char">
    <w:name w:val="Numbers1 Char"/>
    <w:basedOn w:val="DefaultParagraphFont"/>
    <w:link w:val="Numbers1"/>
    <w:rsid w:val="008342FD"/>
  </w:style>
  <w:style w:type="character" w:customStyle="1" w:styleId="Heading3Char">
    <w:name w:val="Heading 3 Char"/>
    <w:aliases w:val="heading3 noaa omb-x Char"/>
    <w:basedOn w:val="DefaultParagraphFont"/>
    <w:link w:val="Heading3"/>
    <w:rsid w:val="00F76CBD"/>
    <w:rPr>
      <w:rFonts w:ascii="Arial Bold" w:eastAsia="Times New Roman" w:hAnsi="Arial Bold" w:cs="Arial"/>
      <w:b/>
      <w:caps/>
      <w:sz w:val="24"/>
      <w:szCs w:val="24"/>
    </w:rPr>
  </w:style>
  <w:style w:type="character" w:customStyle="1" w:styleId="Bullet1Char">
    <w:name w:val="Bullet 1 Char"/>
    <w:basedOn w:val="DefaultParagraphFont"/>
    <w:link w:val="Bullet1"/>
    <w:rsid w:val="008342FD"/>
    <w:rPr>
      <w:rFonts w:eastAsia="Calibri"/>
    </w:rPr>
  </w:style>
  <w:style w:type="paragraph" w:customStyle="1" w:styleId="CalibriText-noindent">
    <w:name w:val="CalibriText-no indent"/>
    <w:rsid w:val="00B763A3"/>
    <w:pPr>
      <w:keepNext/>
      <w:keepLines/>
      <w:spacing w:after="240"/>
    </w:pPr>
    <w:rPr>
      <w:rFonts w:ascii="Calibri" w:eastAsia="Times New Roman" w:hAnsi="Calibri" w:cs="Calibri"/>
      <w:sz w:val="24"/>
      <w:szCs w:val="24"/>
    </w:rPr>
  </w:style>
  <w:style w:type="table" w:styleId="LightShading">
    <w:name w:val="Light Shading"/>
    <w:basedOn w:val="TableNormal"/>
    <w:uiPriority w:val="60"/>
    <w:rsid w:val="005739A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lainText">
    <w:name w:val="Plain Text"/>
    <w:basedOn w:val="Normal"/>
    <w:link w:val="PlainTextChar"/>
    <w:uiPriority w:val="99"/>
    <w:unhideWhenUsed/>
    <w:rsid w:val="008D4DCB"/>
    <w:pPr>
      <w:spacing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8D4DCB"/>
    <w:rPr>
      <w:rFonts w:ascii="Calibri" w:hAnsi="Calibri" w:cstheme="minorBidi"/>
      <w:szCs w:val="21"/>
    </w:rPr>
  </w:style>
  <w:style w:type="character" w:customStyle="1" w:styleId="pub-type-label">
    <w:name w:val="pub-type-label"/>
    <w:basedOn w:val="DefaultParagraphFont"/>
    <w:rsid w:val="00DB5CC0"/>
  </w:style>
  <w:style w:type="character" w:styleId="Emphasis">
    <w:name w:val="Emphasis"/>
    <w:basedOn w:val="DefaultParagraphFont"/>
    <w:uiPriority w:val="20"/>
    <w:rsid w:val="00DB5CC0"/>
    <w:rPr>
      <w:i/>
      <w:iCs/>
    </w:rPr>
  </w:style>
  <w:style w:type="paragraph" w:customStyle="1" w:styleId="heading2noaaomb">
    <w:name w:val="heading2 noaa omb"/>
    <w:basedOn w:val="bodytextnoaaomb"/>
    <w:link w:val="heading2noaaombChar"/>
    <w:qFormat/>
    <w:rsid w:val="00000E0B"/>
    <w:pPr>
      <w:numPr>
        <w:numId w:val="14"/>
      </w:numPr>
      <w:contextualSpacing/>
    </w:pPr>
    <w:rPr>
      <w:b/>
      <w:sz w:val="28"/>
      <w:szCs w:val="28"/>
    </w:rPr>
  </w:style>
  <w:style w:type="paragraph" w:styleId="EndnoteText">
    <w:name w:val="endnote text"/>
    <w:basedOn w:val="Normal"/>
    <w:link w:val="EndnoteTextChar"/>
    <w:uiPriority w:val="99"/>
    <w:semiHidden/>
    <w:unhideWhenUsed/>
    <w:rsid w:val="00703B14"/>
    <w:pPr>
      <w:spacing w:line="240" w:lineRule="auto"/>
    </w:pPr>
    <w:rPr>
      <w:sz w:val="20"/>
      <w:szCs w:val="20"/>
    </w:rPr>
  </w:style>
  <w:style w:type="character" w:customStyle="1" w:styleId="EndnoteTextChar">
    <w:name w:val="Endnote Text Char"/>
    <w:basedOn w:val="DefaultParagraphFont"/>
    <w:link w:val="EndnoteText"/>
    <w:uiPriority w:val="99"/>
    <w:semiHidden/>
    <w:rsid w:val="00703B14"/>
    <w:rPr>
      <w:sz w:val="20"/>
      <w:szCs w:val="20"/>
    </w:rPr>
  </w:style>
  <w:style w:type="character" w:styleId="EndnoteReference">
    <w:name w:val="endnote reference"/>
    <w:basedOn w:val="DefaultParagraphFont"/>
    <w:uiPriority w:val="99"/>
    <w:semiHidden/>
    <w:unhideWhenUsed/>
    <w:rsid w:val="00703B14"/>
    <w:rPr>
      <w:vertAlign w:val="superscript"/>
    </w:rPr>
  </w:style>
  <w:style w:type="character" w:styleId="FollowedHyperlink">
    <w:name w:val="FollowedHyperlink"/>
    <w:basedOn w:val="DefaultParagraphFont"/>
    <w:uiPriority w:val="99"/>
    <w:semiHidden/>
    <w:unhideWhenUsed/>
    <w:rsid w:val="00B16CBF"/>
    <w:rPr>
      <w:color w:val="800080" w:themeColor="followedHyperlink"/>
      <w:u w:val="single"/>
    </w:rPr>
  </w:style>
  <w:style w:type="paragraph" w:customStyle="1" w:styleId="doctitlenoaaomb">
    <w:name w:val="doc title noaa omb"/>
    <w:link w:val="doctitlenoaaombChar"/>
    <w:qFormat/>
    <w:rsid w:val="000437D3"/>
    <w:pPr>
      <w:tabs>
        <w:tab w:val="center" w:pos="4680"/>
      </w:tabs>
      <w:spacing w:after="720"/>
      <w:jc w:val="center"/>
      <w:outlineLvl w:val="0"/>
    </w:pPr>
    <w:rPr>
      <w:rFonts w:asciiTheme="minorHAnsi" w:hAnsiTheme="minorHAnsi" w:cstheme="minorHAnsi"/>
      <w:b/>
      <w:bCs/>
      <w:caps/>
      <w:sz w:val="40"/>
      <w:szCs w:val="40"/>
    </w:rPr>
  </w:style>
  <w:style w:type="paragraph" w:customStyle="1" w:styleId="docsubtitlenoaaomb">
    <w:name w:val="doc subtitle noaa omb"/>
    <w:link w:val="docsubtitlenoaaombChar"/>
    <w:qFormat/>
    <w:rsid w:val="000437D3"/>
    <w:pPr>
      <w:tabs>
        <w:tab w:val="center" w:pos="4680"/>
      </w:tabs>
      <w:spacing w:before="720"/>
      <w:jc w:val="center"/>
      <w:outlineLvl w:val="0"/>
    </w:pPr>
    <w:rPr>
      <w:rFonts w:asciiTheme="minorHAnsi" w:hAnsiTheme="minorHAnsi" w:cstheme="minorHAnsi"/>
      <w:b/>
      <w:bCs/>
      <w:i/>
      <w:iCs/>
      <w:sz w:val="32"/>
      <w:szCs w:val="32"/>
    </w:rPr>
  </w:style>
  <w:style w:type="character" w:customStyle="1" w:styleId="doctitlenoaaombChar">
    <w:name w:val="doc title noaa omb Char"/>
    <w:basedOn w:val="DefaultParagraphFont"/>
    <w:link w:val="doctitlenoaaomb"/>
    <w:rsid w:val="000437D3"/>
    <w:rPr>
      <w:rFonts w:asciiTheme="minorHAnsi" w:hAnsiTheme="minorHAnsi" w:cstheme="minorHAnsi"/>
      <w:b/>
      <w:bCs/>
      <w:caps/>
      <w:sz w:val="40"/>
      <w:szCs w:val="40"/>
    </w:rPr>
  </w:style>
  <w:style w:type="paragraph" w:customStyle="1" w:styleId="docsubsubtitlenoaaomb">
    <w:name w:val="doc subsubtitle noaa omb"/>
    <w:link w:val="docsubsubtitlenoaaombChar"/>
    <w:qFormat/>
    <w:rsid w:val="000437D3"/>
    <w:pPr>
      <w:tabs>
        <w:tab w:val="center" w:pos="4680"/>
      </w:tabs>
      <w:spacing w:before="600"/>
      <w:contextualSpacing/>
      <w:jc w:val="center"/>
      <w:outlineLvl w:val="0"/>
    </w:pPr>
    <w:rPr>
      <w:rFonts w:asciiTheme="minorHAnsi" w:hAnsiTheme="minorHAnsi" w:cstheme="minorHAnsi"/>
      <w:bCs/>
      <w:i/>
      <w:sz w:val="32"/>
      <w:szCs w:val="32"/>
    </w:rPr>
  </w:style>
  <w:style w:type="character" w:customStyle="1" w:styleId="docsubtitlenoaaombChar">
    <w:name w:val="doc subtitle noaa omb Char"/>
    <w:basedOn w:val="DefaultParagraphFont"/>
    <w:link w:val="docsubtitlenoaaomb"/>
    <w:rsid w:val="000437D3"/>
    <w:rPr>
      <w:rFonts w:asciiTheme="minorHAnsi" w:hAnsiTheme="minorHAnsi" w:cstheme="minorHAnsi"/>
      <w:b/>
      <w:bCs/>
      <w:i/>
      <w:iCs/>
      <w:sz w:val="32"/>
      <w:szCs w:val="32"/>
    </w:rPr>
  </w:style>
  <w:style w:type="paragraph" w:customStyle="1" w:styleId="docdatenoaaomb">
    <w:name w:val="doc date noaa omb"/>
    <w:link w:val="docdatenoaaombChar"/>
    <w:qFormat/>
    <w:rsid w:val="000437D3"/>
    <w:pPr>
      <w:spacing w:before="720"/>
      <w:jc w:val="center"/>
    </w:pPr>
    <w:rPr>
      <w:rFonts w:asciiTheme="minorHAnsi" w:hAnsiTheme="minorHAnsi" w:cstheme="minorHAnsi"/>
      <w:b/>
      <w:bCs/>
      <w:i/>
      <w:sz w:val="28"/>
      <w:szCs w:val="28"/>
    </w:rPr>
  </w:style>
  <w:style w:type="character" w:customStyle="1" w:styleId="docsubsubtitlenoaaombChar">
    <w:name w:val="doc subsubtitle noaa omb Char"/>
    <w:basedOn w:val="DefaultParagraphFont"/>
    <w:link w:val="docsubsubtitlenoaaomb"/>
    <w:rsid w:val="000437D3"/>
    <w:rPr>
      <w:rFonts w:asciiTheme="minorHAnsi" w:hAnsiTheme="minorHAnsi" w:cstheme="minorHAnsi"/>
      <w:bCs/>
      <w:i/>
      <w:sz w:val="32"/>
      <w:szCs w:val="32"/>
    </w:rPr>
  </w:style>
  <w:style w:type="character" w:customStyle="1" w:styleId="heading1noaaombChar">
    <w:name w:val="heading1 noaa omb Char"/>
    <w:basedOn w:val="DefaultParagraphFont"/>
    <w:link w:val="heading1noaaomb"/>
    <w:rsid w:val="00000E0B"/>
    <w:rPr>
      <w:rFonts w:ascii="Calibri" w:hAnsi="Calibri" w:cs="Calibri"/>
      <w:b/>
      <w:caps/>
      <w:sz w:val="28"/>
      <w:szCs w:val="28"/>
    </w:rPr>
  </w:style>
  <w:style w:type="character" w:customStyle="1" w:styleId="docdatenoaaombChar">
    <w:name w:val="doc date noaa omb Char"/>
    <w:basedOn w:val="DefaultParagraphFont"/>
    <w:link w:val="docdatenoaaomb"/>
    <w:rsid w:val="000437D3"/>
    <w:rPr>
      <w:rFonts w:asciiTheme="minorHAnsi" w:hAnsiTheme="minorHAnsi" w:cstheme="minorHAnsi"/>
      <w:b/>
      <w:bCs/>
      <w:i/>
      <w:sz w:val="28"/>
      <w:szCs w:val="28"/>
    </w:rPr>
  </w:style>
  <w:style w:type="paragraph" w:customStyle="1" w:styleId="heading3noaaomb">
    <w:name w:val="heading3 noaa omb"/>
    <w:link w:val="heading3noaaombChar"/>
    <w:qFormat/>
    <w:rsid w:val="001532FF"/>
    <w:pPr>
      <w:keepNext/>
      <w:spacing w:after="240"/>
    </w:pPr>
    <w:rPr>
      <w:rFonts w:ascii="Calibri" w:hAnsi="Calibri"/>
      <w:b/>
      <w:i/>
      <w:sz w:val="28"/>
      <w:szCs w:val="28"/>
    </w:rPr>
  </w:style>
  <w:style w:type="character" w:customStyle="1" w:styleId="heading2noaaombChar">
    <w:name w:val="heading2 noaa omb Char"/>
    <w:basedOn w:val="bodytextnoaaombChar"/>
    <w:link w:val="heading2noaaomb"/>
    <w:rsid w:val="00000E0B"/>
    <w:rPr>
      <w:rFonts w:ascii="Calibri" w:hAnsi="Calibri"/>
      <w:b/>
      <w:sz w:val="28"/>
      <w:szCs w:val="28"/>
    </w:rPr>
  </w:style>
  <w:style w:type="paragraph" w:customStyle="1" w:styleId="nospaceafternoaaomb">
    <w:name w:val="nospaceafter noaa omb"/>
    <w:link w:val="nospaceafternoaaombChar"/>
    <w:qFormat/>
    <w:rsid w:val="002679EB"/>
    <w:rPr>
      <w:rFonts w:ascii="Calibri" w:hAnsi="Calibri"/>
      <w:sz w:val="24"/>
    </w:rPr>
  </w:style>
  <w:style w:type="character" w:customStyle="1" w:styleId="heading3noaaombChar">
    <w:name w:val="heading3 noaa omb Char"/>
    <w:basedOn w:val="DefaultParagraphFont"/>
    <w:link w:val="heading3noaaomb"/>
    <w:rsid w:val="001532FF"/>
    <w:rPr>
      <w:rFonts w:ascii="Calibri" w:hAnsi="Calibri"/>
      <w:b/>
      <w:i/>
      <w:sz w:val="28"/>
      <w:szCs w:val="28"/>
    </w:rPr>
  </w:style>
  <w:style w:type="paragraph" w:customStyle="1" w:styleId="BodyTextMemo">
    <w:name w:val="Body Text Memo"/>
    <w:link w:val="BodyTextMemoChar"/>
    <w:rsid w:val="00E4273F"/>
    <w:pPr>
      <w:spacing w:line="480" w:lineRule="auto"/>
      <w:ind w:firstLine="720"/>
      <w:jc w:val="both"/>
    </w:pPr>
  </w:style>
  <w:style w:type="character" w:customStyle="1" w:styleId="nospaceafternoaaombChar">
    <w:name w:val="nospaceafter noaa omb Char"/>
    <w:basedOn w:val="DefaultParagraphFont"/>
    <w:link w:val="nospaceafternoaaomb"/>
    <w:rsid w:val="002679EB"/>
    <w:rPr>
      <w:rFonts w:ascii="Calibri" w:hAnsi="Calibri"/>
      <w:sz w:val="24"/>
    </w:rPr>
  </w:style>
  <w:style w:type="character" w:customStyle="1" w:styleId="BodyTextMemoChar">
    <w:name w:val="Body Text Memo Char"/>
    <w:basedOn w:val="DefaultParagraphFont"/>
    <w:link w:val="BodyTextMemo"/>
    <w:rsid w:val="00E4273F"/>
  </w:style>
  <w:style w:type="paragraph" w:customStyle="1" w:styleId="bulletsnoaaomb">
    <w:name w:val="bullets noaa omb"/>
    <w:link w:val="bulletsnoaaombChar"/>
    <w:qFormat/>
    <w:rsid w:val="00E4273F"/>
    <w:pPr>
      <w:numPr>
        <w:numId w:val="16"/>
      </w:numPr>
      <w:spacing w:after="120"/>
    </w:pPr>
    <w:rPr>
      <w:rFonts w:ascii="Calibri" w:hAnsi="Calibri" w:cstheme="minorBidi"/>
      <w:sz w:val="24"/>
      <w:szCs w:val="24"/>
    </w:rPr>
  </w:style>
  <w:style w:type="numbering" w:customStyle="1" w:styleId="Bullets12ptCalibriList">
    <w:name w:val="Bullets12ptCalibriList"/>
    <w:uiPriority w:val="99"/>
    <w:rsid w:val="00E4273F"/>
    <w:pPr>
      <w:numPr>
        <w:numId w:val="15"/>
      </w:numPr>
    </w:pPr>
  </w:style>
  <w:style w:type="character" w:customStyle="1" w:styleId="bulletsnoaaombChar">
    <w:name w:val="bullets noaa omb Char"/>
    <w:basedOn w:val="DefaultParagraphFont"/>
    <w:link w:val="bulletsnoaaomb"/>
    <w:rsid w:val="00E4273F"/>
    <w:rPr>
      <w:rFonts w:ascii="Calibri" w:hAnsi="Calibri" w:cstheme="minorBidi"/>
      <w:sz w:val="24"/>
      <w:szCs w:val="24"/>
    </w:rPr>
  </w:style>
  <w:style w:type="paragraph" w:customStyle="1" w:styleId="numbersnoaaomb">
    <w:name w:val="numbers noaa omb"/>
    <w:link w:val="numbersnoaaombChar"/>
    <w:qFormat/>
    <w:rsid w:val="00E4273F"/>
    <w:pPr>
      <w:numPr>
        <w:numId w:val="18"/>
      </w:numPr>
      <w:spacing w:after="120"/>
    </w:pPr>
    <w:rPr>
      <w:rFonts w:ascii="Calibri" w:hAnsi="Calibri" w:cstheme="minorBidi"/>
      <w:sz w:val="24"/>
    </w:rPr>
  </w:style>
  <w:style w:type="numbering" w:customStyle="1" w:styleId="Numbers12ptCalibriList">
    <w:name w:val="Numbers12ptCalibriList"/>
    <w:uiPriority w:val="99"/>
    <w:rsid w:val="00E4273F"/>
    <w:pPr>
      <w:numPr>
        <w:numId w:val="17"/>
      </w:numPr>
    </w:pPr>
  </w:style>
  <w:style w:type="character" w:customStyle="1" w:styleId="numbersnoaaombChar">
    <w:name w:val="numbers noaa omb Char"/>
    <w:basedOn w:val="DefaultParagraphFont"/>
    <w:link w:val="numbersnoaaomb"/>
    <w:rsid w:val="00E4273F"/>
    <w:rPr>
      <w:rFonts w:ascii="Calibri" w:hAnsi="Calibri" w:cstheme="minorBidi"/>
      <w:sz w:val="24"/>
    </w:rPr>
  </w:style>
  <w:style w:type="paragraph" w:customStyle="1" w:styleId="heading4noaaomb">
    <w:name w:val="heading4 noaa omb"/>
    <w:link w:val="heading4noaaombChar"/>
    <w:qFormat/>
    <w:rsid w:val="00740333"/>
    <w:pPr>
      <w:numPr>
        <w:numId w:val="11"/>
      </w:numPr>
      <w:spacing w:after="240"/>
      <w:ind w:hanging="720"/>
    </w:pPr>
    <w:rPr>
      <w:rFonts w:asciiTheme="minorHAnsi" w:hAnsiTheme="minorHAnsi" w:cstheme="minorHAnsi"/>
      <w:b/>
      <w:sz w:val="24"/>
    </w:rPr>
  </w:style>
  <w:style w:type="character" w:customStyle="1" w:styleId="heading4noaaombChar">
    <w:name w:val="heading4 noaa omb Char"/>
    <w:basedOn w:val="DefaultParagraphFont"/>
    <w:link w:val="heading4noaaomb"/>
    <w:rsid w:val="00740333"/>
    <w:rPr>
      <w:rFonts w:asciiTheme="minorHAnsi" w:hAnsiTheme="minorHAnsi" w:cstheme="minorHAnsi"/>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2" w:semiHidden="0" w:unhideWhenUsed="0" w:qFormat="1"/>
    <w:lsdException w:name="heading 3" w:uiPriority="0"/>
    <w:lsdException w:name="heading 4" w:uiPriority="9"/>
    <w:lsdException w:name="heading 5" w:uiPriority="0"/>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page number" w:uiPriority="0"/>
    <w:lsdException w:name="toa heading" w:uiPriority="0"/>
    <w:lsdException w:name="List Number" w:uiPriority="0"/>
    <w:lsdException w:name="Title" w:semiHidden="0" w:uiPriority="10" w:unhideWhenUsed="0"/>
    <w:lsdException w:name="Default Paragraph Font" w:uiPriority="1"/>
    <w:lsdException w:name="Body Text" w:uiPriority="0"/>
    <w:lsdException w:name="Subtitle" w:semiHidden="0" w:uiPriority="11" w:unhideWhenUsed="0"/>
    <w:lsdException w:name="Body Text Inden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42FD"/>
    <w:pPr>
      <w:spacing w:line="276" w:lineRule="auto"/>
    </w:pPr>
  </w:style>
  <w:style w:type="paragraph" w:styleId="Heading1">
    <w:name w:val="heading 1"/>
    <w:aliases w:val="noaa omb heading1-x"/>
    <w:next w:val="bodytextnoaaomb"/>
    <w:link w:val="Heading1Char"/>
    <w:uiPriority w:val="99"/>
    <w:rsid w:val="00F76CBD"/>
    <w:pPr>
      <w:spacing w:after="280"/>
      <w:outlineLvl w:val="0"/>
    </w:pPr>
    <w:rPr>
      <w:rFonts w:ascii="Calibri" w:eastAsia="Calibri" w:hAnsi="Calibri" w:cs="Arial"/>
      <w:b/>
      <w:bCs/>
      <w:caps/>
      <w:sz w:val="28"/>
      <w:szCs w:val="28"/>
    </w:rPr>
  </w:style>
  <w:style w:type="paragraph" w:styleId="Heading2">
    <w:name w:val="heading 2"/>
    <w:aliases w:val="heading2 noaa omb-x"/>
    <w:next w:val="bodytextnoaaomb"/>
    <w:link w:val="Heading2Char"/>
    <w:uiPriority w:val="99"/>
    <w:qFormat/>
    <w:rsid w:val="00000E0B"/>
    <w:pPr>
      <w:numPr>
        <w:numId w:val="13"/>
      </w:numPr>
      <w:spacing w:after="240"/>
      <w:contextualSpacing/>
      <w:outlineLvl w:val="1"/>
    </w:pPr>
    <w:rPr>
      <w:rFonts w:asciiTheme="minorHAnsi" w:eastAsia="Calibri" w:hAnsiTheme="minorHAnsi" w:cstheme="minorHAnsi"/>
      <w:b/>
      <w:bCs/>
      <w:sz w:val="28"/>
      <w:szCs w:val="24"/>
    </w:rPr>
  </w:style>
  <w:style w:type="paragraph" w:styleId="Heading3">
    <w:name w:val="heading 3"/>
    <w:aliases w:val="heading3 noaa omb-x"/>
    <w:next w:val="bodytextnoaaomb"/>
    <w:link w:val="Heading3Char"/>
    <w:unhideWhenUsed/>
    <w:rsid w:val="00F76CBD"/>
    <w:pPr>
      <w:spacing w:after="240"/>
      <w:ind w:left="720" w:hanging="720"/>
      <w:outlineLvl w:val="2"/>
    </w:pPr>
    <w:rPr>
      <w:rFonts w:ascii="Arial Bold" w:eastAsia="Times New Roman" w:hAnsi="Arial Bold" w:cs="Arial"/>
      <w:b/>
      <w:caps/>
      <w:sz w:val="24"/>
      <w:szCs w:val="24"/>
    </w:rPr>
  </w:style>
  <w:style w:type="paragraph" w:styleId="Heading4">
    <w:name w:val="heading 4"/>
    <w:next w:val="bodytextnoaaomb"/>
    <w:link w:val="Heading4Char"/>
    <w:uiPriority w:val="9"/>
    <w:unhideWhenUsed/>
    <w:rsid w:val="008342FD"/>
    <w:pPr>
      <w:contextualSpacing/>
      <w:jc w:val="center"/>
      <w:outlineLvl w:val="3"/>
    </w:pPr>
    <w:rPr>
      <w:rFonts w:eastAsia="Calibri" w:cs="Calibri"/>
      <w:b/>
      <w:color w:val="FF0000"/>
      <w:sz w:val="32"/>
      <w:szCs w:val="32"/>
    </w:rPr>
  </w:style>
  <w:style w:type="paragraph" w:styleId="Heading5">
    <w:name w:val="heading 5"/>
    <w:aliases w:val="Heading 5 (business proposal only)"/>
    <w:basedOn w:val="Normal"/>
    <w:next w:val="Normal"/>
    <w:link w:val="Heading5Char"/>
    <w:semiHidden/>
    <w:rsid w:val="00E343F8"/>
    <w:pPr>
      <w:spacing w:after="240"/>
      <w:ind w:left="432" w:hanging="432"/>
      <w:outlineLvl w:val="4"/>
    </w:pPr>
    <w:rPr>
      <w:rFonts w:ascii="Garamond" w:eastAsia="Times New Roman" w:hAnsi="Garamond"/>
      <w:b/>
      <w:sz w:val="24"/>
    </w:rPr>
  </w:style>
  <w:style w:type="paragraph" w:styleId="Heading6">
    <w:name w:val="heading 6"/>
    <w:aliases w:val="Heading 6 (business proposal only)"/>
    <w:basedOn w:val="Normal"/>
    <w:next w:val="Normal"/>
    <w:link w:val="Heading6Char"/>
    <w:uiPriority w:val="9"/>
    <w:semiHidden/>
    <w:unhideWhenUsed/>
    <w:qFormat/>
    <w:rsid w:val="00E343F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business proposal only)"/>
    <w:basedOn w:val="Normal"/>
    <w:next w:val="Normal"/>
    <w:link w:val="Heading7Char"/>
    <w:uiPriority w:val="9"/>
    <w:semiHidden/>
    <w:unhideWhenUsed/>
    <w:qFormat/>
    <w:rsid w:val="00E343F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Heading 8 (business proposal only)"/>
    <w:basedOn w:val="Normal"/>
    <w:next w:val="Normal"/>
    <w:link w:val="Heading8Char"/>
    <w:uiPriority w:val="9"/>
    <w:semiHidden/>
    <w:unhideWhenUsed/>
    <w:qFormat/>
    <w:rsid w:val="00E343F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business proposal only)"/>
    <w:basedOn w:val="Normal"/>
    <w:next w:val="Normal"/>
    <w:link w:val="Heading9Char"/>
    <w:uiPriority w:val="9"/>
    <w:semiHidden/>
    <w:unhideWhenUsed/>
    <w:qFormat/>
    <w:rsid w:val="00E343F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94E8A"/>
  </w:style>
  <w:style w:type="paragraph" w:customStyle="1" w:styleId="Level1">
    <w:name w:val="Level 1"/>
    <w:basedOn w:val="Normal"/>
    <w:rsid w:val="00194E8A"/>
    <w:pPr>
      <w:numPr>
        <w:numId w:val="1"/>
      </w:numPr>
      <w:outlineLvl w:val="0"/>
    </w:pPr>
  </w:style>
  <w:style w:type="paragraph" w:styleId="BodyTextIndent">
    <w:name w:val="Body Text Indent"/>
    <w:basedOn w:val="Normal"/>
    <w:rsid w:val="00194E8A"/>
    <w:pPr>
      <w:ind w:left="-90"/>
    </w:pPr>
    <w:rPr>
      <w:rFonts w:eastAsia="Times New Roman"/>
    </w:rPr>
  </w:style>
  <w:style w:type="paragraph" w:styleId="FootnoteText">
    <w:name w:val="footnote text"/>
    <w:aliases w:val="F1"/>
    <w:basedOn w:val="Normal"/>
    <w:link w:val="FootnoteTextChar"/>
    <w:uiPriority w:val="99"/>
    <w:rsid w:val="00E343F8"/>
    <w:rPr>
      <w:rFonts w:eastAsia="Times New Roman"/>
      <w:sz w:val="16"/>
    </w:rPr>
  </w:style>
  <w:style w:type="character" w:styleId="CommentReference">
    <w:name w:val="annotation reference"/>
    <w:uiPriority w:val="99"/>
    <w:semiHidden/>
    <w:rsid w:val="00194E8A"/>
    <w:rPr>
      <w:sz w:val="16"/>
      <w:szCs w:val="16"/>
    </w:rPr>
  </w:style>
  <w:style w:type="paragraph" w:styleId="CommentText">
    <w:name w:val="annotation text"/>
    <w:basedOn w:val="Normal"/>
    <w:link w:val="CommentTextChar"/>
    <w:semiHidden/>
    <w:rsid w:val="00194E8A"/>
    <w:rPr>
      <w:szCs w:val="20"/>
    </w:rPr>
  </w:style>
  <w:style w:type="paragraph" w:styleId="CommentSubject">
    <w:name w:val="annotation subject"/>
    <w:basedOn w:val="CommentText"/>
    <w:next w:val="CommentText"/>
    <w:semiHidden/>
    <w:rsid w:val="00194E8A"/>
    <w:rPr>
      <w:b/>
      <w:bCs/>
    </w:rPr>
  </w:style>
  <w:style w:type="paragraph" w:styleId="BalloonText">
    <w:name w:val="Balloon Text"/>
    <w:basedOn w:val="Normal"/>
    <w:semiHidden/>
    <w:rsid w:val="00194E8A"/>
    <w:rPr>
      <w:rFonts w:ascii="Tahoma" w:hAnsi="Tahoma" w:cs="Tahoma"/>
      <w:sz w:val="16"/>
      <w:szCs w:val="16"/>
    </w:rPr>
  </w:style>
  <w:style w:type="paragraph" w:customStyle="1" w:styleId="LastParag">
    <w:name w:val="Last Parag"/>
    <w:basedOn w:val="Normal"/>
    <w:rsid w:val="00194E8A"/>
    <w:rPr>
      <w:rFonts w:eastAsia="Times New Roman"/>
    </w:rPr>
  </w:style>
  <w:style w:type="paragraph" w:styleId="BodyTextIndent2">
    <w:name w:val="Body Text Indent 2"/>
    <w:next w:val="BodyText2"/>
    <w:link w:val="BodyTextIndent2Char"/>
    <w:rsid w:val="00E343F8"/>
    <w:pPr>
      <w:spacing w:after="240"/>
    </w:pPr>
    <w:rPr>
      <w:rFonts w:ascii="Calibri" w:eastAsia="Batang" w:hAnsi="Calibri"/>
      <w:sz w:val="24"/>
      <w:szCs w:val="20"/>
    </w:rPr>
  </w:style>
  <w:style w:type="paragraph" w:styleId="DocumentMap">
    <w:name w:val="Document Map"/>
    <w:basedOn w:val="Normal"/>
    <w:semiHidden/>
    <w:rsid w:val="00194E8A"/>
    <w:pPr>
      <w:shd w:val="clear" w:color="auto" w:fill="000080"/>
    </w:pPr>
    <w:rPr>
      <w:rFonts w:ascii="Tahoma" w:hAnsi="Tahoma" w:cs="Tahoma"/>
      <w:szCs w:val="20"/>
    </w:rPr>
  </w:style>
  <w:style w:type="paragraph" w:styleId="Header">
    <w:name w:val="header"/>
    <w:basedOn w:val="Normal"/>
    <w:link w:val="HeaderChar"/>
    <w:uiPriority w:val="99"/>
    <w:rsid w:val="00194E8A"/>
    <w:pPr>
      <w:tabs>
        <w:tab w:val="center" w:pos="4320"/>
        <w:tab w:val="right" w:pos="8640"/>
      </w:tabs>
    </w:pPr>
  </w:style>
  <w:style w:type="paragraph" w:styleId="Footer">
    <w:name w:val="footer"/>
    <w:basedOn w:val="Normal"/>
    <w:link w:val="FooterChar"/>
    <w:uiPriority w:val="99"/>
    <w:rsid w:val="00194E8A"/>
    <w:pPr>
      <w:tabs>
        <w:tab w:val="center" w:pos="4320"/>
        <w:tab w:val="right" w:pos="8640"/>
      </w:tabs>
    </w:pPr>
  </w:style>
  <w:style w:type="character" w:styleId="PageNumber">
    <w:name w:val="page number"/>
    <w:basedOn w:val="DefaultParagraphFont"/>
    <w:rsid w:val="00194E8A"/>
  </w:style>
  <w:style w:type="character" w:styleId="Hyperlink">
    <w:name w:val="Hyperlink"/>
    <w:uiPriority w:val="99"/>
    <w:rsid w:val="00194E8A"/>
    <w:rPr>
      <w:color w:val="0000FF"/>
      <w:u w:val="single"/>
    </w:rPr>
  </w:style>
  <w:style w:type="paragraph" w:styleId="BodyText">
    <w:name w:val="Body Text"/>
    <w:basedOn w:val="Normal"/>
    <w:link w:val="BodyTextChar"/>
    <w:rsid w:val="00194E8A"/>
    <w:pPr>
      <w:spacing w:after="120"/>
    </w:pPr>
  </w:style>
  <w:style w:type="paragraph" w:customStyle="1" w:styleId="Answer">
    <w:name w:val="Answer #"/>
    <w:basedOn w:val="ListNumber"/>
    <w:rsid w:val="00194E8A"/>
    <w:pPr>
      <w:numPr>
        <w:numId w:val="0"/>
      </w:numPr>
    </w:pPr>
    <w:rPr>
      <w:rFonts w:eastAsia="Times New Roman"/>
    </w:rPr>
  </w:style>
  <w:style w:type="paragraph" w:styleId="ListNumber">
    <w:name w:val="List Number"/>
    <w:basedOn w:val="Normal"/>
    <w:rsid w:val="00194E8A"/>
    <w:pPr>
      <w:numPr>
        <w:numId w:val="2"/>
      </w:numPr>
    </w:pPr>
  </w:style>
  <w:style w:type="paragraph" w:styleId="BodyText2">
    <w:name w:val="Body Text 2"/>
    <w:basedOn w:val="Normal"/>
    <w:rsid w:val="00194E8A"/>
    <w:pPr>
      <w:spacing w:after="120" w:line="480" w:lineRule="auto"/>
    </w:pPr>
  </w:style>
  <w:style w:type="paragraph" w:styleId="TOC2">
    <w:name w:val="toc 2"/>
    <w:basedOn w:val="Normal"/>
    <w:next w:val="Normal"/>
    <w:autoRedefine/>
    <w:uiPriority w:val="39"/>
    <w:unhideWhenUsed/>
    <w:rsid w:val="00B923C9"/>
    <w:pPr>
      <w:ind w:left="220"/>
    </w:pPr>
    <w:rPr>
      <w:rFonts w:asciiTheme="minorHAnsi" w:hAnsiTheme="minorHAnsi" w:cstheme="minorHAnsi"/>
      <w:smallCaps/>
      <w:sz w:val="20"/>
      <w:szCs w:val="20"/>
    </w:rPr>
  </w:style>
  <w:style w:type="paragraph" w:styleId="TOC1">
    <w:name w:val="toc 1"/>
    <w:basedOn w:val="Normal"/>
    <w:next w:val="Normal"/>
    <w:autoRedefine/>
    <w:uiPriority w:val="39"/>
    <w:rsid w:val="00B923C9"/>
    <w:pPr>
      <w:tabs>
        <w:tab w:val="left" w:pos="360"/>
        <w:tab w:val="right" w:leader="dot" w:pos="9350"/>
      </w:tabs>
      <w:spacing w:before="120" w:after="120"/>
      <w:ind w:left="720" w:hanging="720"/>
    </w:pPr>
    <w:rPr>
      <w:rFonts w:asciiTheme="minorHAnsi" w:hAnsiTheme="minorHAnsi" w:cstheme="minorHAnsi"/>
      <w:b/>
      <w:bCs/>
      <w:caps/>
      <w:sz w:val="20"/>
      <w:szCs w:val="20"/>
    </w:rPr>
  </w:style>
  <w:style w:type="paragraph" w:customStyle="1" w:styleId="NormalWeb2">
    <w:name w:val="Normal (Web)2"/>
    <w:basedOn w:val="Normal"/>
    <w:rsid w:val="00406DCF"/>
    <w:pPr>
      <w:spacing w:after="120"/>
    </w:pPr>
    <w:rPr>
      <w:rFonts w:eastAsia="Times New Roman"/>
    </w:rPr>
  </w:style>
  <w:style w:type="character" w:customStyle="1" w:styleId="nolink1">
    <w:name w:val="nolink1"/>
    <w:rsid w:val="00406DCF"/>
    <w:rPr>
      <w:strike w:val="0"/>
      <w:dstrike w:val="0"/>
      <w:color w:val="333333"/>
      <w:u w:val="none"/>
      <w:effect w:val="none"/>
    </w:rPr>
  </w:style>
  <w:style w:type="character" w:customStyle="1" w:styleId="centerhead1">
    <w:name w:val="centerhead1"/>
    <w:rsid w:val="00406DCF"/>
    <w:rPr>
      <w:rFonts w:ascii="Arial" w:hAnsi="Arial" w:cs="Arial" w:hint="default"/>
      <w:b/>
      <w:bCs/>
      <w:caps/>
      <w:strike w:val="0"/>
      <w:dstrike w:val="0"/>
      <w:sz w:val="21"/>
      <w:szCs w:val="21"/>
      <w:u w:val="none"/>
      <w:effect w:val="none"/>
    </w:rPr>
  </w:style>
  <w:style w:type="character" w:styleId="Strong">
    <w:name w:val="Strong"/>
    <w:uiPriority w:val="22"/>
    <w:rsid w:val="00406DCF"/>
    <w:rPr>
      <w:b/>
      <w:bCs/>
    </w:rPr>
  </w:style>
  <w:style w:type="paragraph" w:styleId="NormalWeb">
    <w:name w:val="Normal (Web)"/>
    <w:basedOn w:val="Normal"/>
    <w:uiPriority w:val="99"/>
    <w:rsid w:val="00DA7586"/>
    <w:pPr>
      <w:spacing w:before="100" w:beforeAutospacing="1" w:after="100" w:afterAutospacing="1"/>
    </w:pPr>
    <w:rPr>
      <w:rFonts w:eastAsia="Times New Roman"/>
    </w:rPr>
  </w:style>
  <w:style w:type="paragraph" w:customStyle="1" w:styleId="NormalSS">
    <w:name w:val="NormalSS"/>
    <w:basedOn w:val="Normal"/>
    <w:uiPriority w:val="99"/>
    <w:rsid w:val="00B64C00"/>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32"/>
    </w:pPr>
    <w:rPr>
      <w:rFonts w:eastAsia="Times New Roman"/>
      <w:szCs w:val="20"/>
    </w:rPr>
  </w:style>
  <w:style w:type="paragraph" w:customStyle="1" w:styleId="bullet">
    <w:name w:val="bullet"/>
    <w:rsid w:val="00B64C00"/>
    <w:pPr>
      <w:numPr>
        <w:numId w:val="4"/>
      </w:numPr>
      <w:tabs>
        <w:tab w:val="clear" w:pos="720"/>
        <w:tab w:val="num" w:pos="360"/>
      </w:tabs>
      <w:spacing w:after="180"/>
      <w:ind w:right="360"/>
    </w:pPr>
    <w:rPr>
      <w:rFonts w:eastAsia="Times New Roman"/>
      <w:sz w:val="24"/>
    </w:rPr>
  </w:style>
  <w:style w:type="paragraph" w:customStyle="1" w:styleId="LastBullet">
    <w:name w:val="Last Bullet"/>
    <w:next w:val="Normal"/>
    <w:rsid w:val="00B64C00"/>
    <w:pPr>
      <w:numPr>
        <w:numId w:val="3"/>
      </w:numPr>
      <w:spacing w:after="480"/>
      <w:ind w:left="720" w:right="360"/>
    </w:pPr>
    <w:rPr>
      <w:rFonts w:eastAsia="Times New Roman"/>
      <w:sz w:val="24"/>
    </w:rPr>
  </w:style>
  <w:style w:type="character" w:customStyle="1" w:styleId="FootnoteTextChar">
    <w:name w:val="Footnote Text Char"/>
    <w:aliases w:val="F1 Char"/>
    <w:basedOn w:val="DefaultParagraphFont"/>
    <w:link w:val="FootnoteText"/>
    <w:uiPriority w:val="99"/>
    <w:rsid w:val="00E343F8"/>
    <w:rPr>
      <w:rFonts w:ascii="Calibri" w:eastAsia="Times New Roman" w:hAnsi="Calibri"/>
      <w:sz w:val="16"/>
      <w:szCs w:val="24"/>
    </w:rPr>
  </w:style>
  <w:style w:type="paragraph" w:customStyle="1" w:styleId="BodyText08">
    <w:name w:val="Body Text 08"/>
    <w:basedOn w:val="Normal"/>
    <w:rsid w:val="000C40B6"/>
    <w:pPr>
      <w:spacing w:after="240"/>
    </w:pPr>
    <w:rPr>
      <w:rFonts w:ascii="Trebuchet MS" w:eastAsia="Times New Roman" w:hAnsi="Trebuchet MS"/>
    </w:rPr>
  </w:style>
  <w:style w:type="paragraph" w:customStyle="1" w:styleId="Bulletlevel108">
    <w:name w:val="Bullet level 1 08"/>
    <w:basedOn w:val="Normal"/>
    <w:rsid w:val="000C40B6"/>
    <w:pPr>
      <w:numPr>
        <w:numId w:val="5"/>
      </w:numPr>
      <w:tabs>
        <w:tab w:val="left" w:pos="990"/>
      </w:tabs>
      <w:spacing w:after="120"/>
    </w:pPr>
    <w:rPr>
      <w:rFonts w:ascii="Trebuchet MS" w:eastAsia="Times New Roman" w:hAnsi="Trebuchet MS"/>
      <w:bCs/>
    </w:rPr>
  </w:style>
  <w:style w:type="paragraph" w:customStyle="1" w:styleId="CM18">
    <w:name w:val="CM18"/>
    <w:basedOn w:val="Normal"/>
    <w:next w:val="Normal"/>
    <w:uiPriority w:val="99"/>
    <w:rsid w:val="000C40B6"/>
    <w:pPr>
      <w:spacing w:after="240"/>
    </w:pPr>
    <w:rPr>
      <w:rFonts w:ascii="Trebuchet MS" w:eastAsia="Times New Roman" w:hAnsi="Trebuchet MS"/>
    </w:rPr>
  </w:style>
  <w:style w:type="paragraph" w:styleId="ListParagraph">
    <w:name w:val="List Paragraph"/>
    <w:basedOn w:val="Normal"/>
    <w:uiPriority w:val="34"/>
    <w:rsid w:val="00E343F8"/>
    <w:pPr>
      <w:numPr>
        <w:numId w:val="6"/>
      </w:numPr>
      <w:contextualSpacing/>
    </w:pPr>
    <w:rPr>
      <w:rFonts w:eastAsia="Times New Roman"/>
    </w:rPr>
  </w:style>
  <w:style w:type="paragraph" w:styleId="TOAHeading">
    <w:name w:val="toa heading"/>
    <w:basedOn w:val="Normal"/>
    <w:next w:val="Normal"/>
    <w:semiHidden/>
    <w:rsid w:val="000C4743"/>
    <w:pPr>
      <w:tabs>
        <w:tab w:val="right" w:pos="9360"/>
      </w:tabs>
      <w:suppressAutoHyphens/>
      <w:overflowPunct w:val="0"/>
      <w:textAlignment w:val="baseline"/>
    </w:pPr>
    <w:rPr>
      <w:rFonts w:eastAsia="Times New Roman"/>
      <w:spacing w:val="-3"/>
      <w:szCs w:val="20"/>
    </w:rPr>
  </w:style>
  <w:style w:type="paragraph" w:customStyle="1" w:styleId="Bullet1">
    <w:name w:val="Bullet 1"/>
    <w:link w:val="Bullet1Char"/>
    <w:rsid w:val="008342FD"/>
    <w:pPr>
      <w:ind w:left="1440" w:hanging="360"/>
    </w:pPr>
    <w:rPr>
      <w:rFonts w:eastAsia="Calibri"/>
    </w:rPr>
  </w:style>
  <w:style w:type="character" w:customStyle="1" w:styleId="CommentTextChar">
    <w:name w:val="Comment Text Char"/>
    <w:basedOn w:val="DefaultParagraphFont"/>
    <w:link w:val="CommentText"/>
    <w:semiHidden/>
    <w:rsid w:val="0023681D"/>
    <w:rPr>
      <w:lang w:eastAsia="zh-CN"/>
    </w:rPr>
  </w:style>
  <w:style w:type="paragraph" w:customStyle="1" w:styleId="TableText">
    <w:name w:val="Table Text"/>
    <w:rsid w:val="000A31ED"/>
    <w:rPr>
      <w:rFonts w:ascii="Calibri" w:eastAsia="Times New Roman" w:hAnsi="Calibri"/>
      <w:szCs w:val="24"/>
    </w:rPr>
  </w:style>
  <w:style w:type="character" w:customStyle="1" w:styleId="BodyTextChar">
    <w:name w:val="Body Text Char"/>
    <w:basedOn w:val="DefaultParagraphFont"/>
    <w:link w:val="BodyText"/>
    <w:rsid w:val="000A31ED"/>
    <w:rPr>
      <w:sz w:val="24"/>
      <w:szCs w:val="24"/>
      <w:lang w:eastAsia="zh-CN"/>
    </w:rPr>
  </w:style>
  <w:style w:type="character" w:customStyle="1" w:styleId="HeaderChar">
    <w:name w:val="Header Char"/>
    <w:basedOn w:val="DefaultParagraphFont"/>
    <w:link w:val="Header"/>
    <w:uiPriority w:val="99"/>
    <w:rsid w:val="00D9625F"/>
    <w:rPr>
      <w:sz w:val="24"/>
      <w:szCs w:val="24"/>
      <w:lang w:eastAsia="zh-CN"/>
    </w:rPr>
  </w:style>
  <w:style w:type="character" w:customStyle="1" w:styleId="FooterChar">
    <w:name w:val="Footer Char"/>
    <w:basedOn w:val="DefaultParagraphFont"/>
    <w:link w:val="Footer"/>
    <w:uiPriority w:val="99"/>
    <w:rsid w:val="00D9625F"/>
    <w:rPr>
      <w:sz w:val="24"/>
      <w:szCs w:val="24"/>
      <w:lang w:eastAsia="zh-CN"/>
    </w:rPr>
  </w:style>
  <w:style w:type="paragraph" w:customStyle="1" w:styleId="Outline">
    <w:name w:val="Outline"/>
    <w:basedOn w:val="Normal"/>
    <w:semiHidden/>
    <w:rsid w:val="00E343F8"/>
    <w:pPr>
      <w:spacing w:after="240"/>
      <w:ind w:left="720" w:hanging="720"/>
    </w:pPr>
    <w:rPr>
      <w:rFonts w:eastAsia="Times New Roman"/>
    </w:rPr>
  </w:style>
  <w:style w:type="paragraph" w:customStyle="1" w:styleId="refsnoaaomb">
    <w:name w:val="refs noaa omb"/>
    <w:qFormat/>
    <w:rsid w:val="00EC54B4"/>
    <w:pPr>
      <w:autoSpaceDE w:val="0"/>
      <w:autoSpaceDN w:val="0"/>
      <w:spacing w:after="240"/>
      <w:ind w:left="720" w:hanging="720"/>
    </w:pPr>
    <w:rPr>
      <w:rFonts w:ascii="Calibri" w:eastAsia="Times New Roman" w:hAnsi="Calibri"/>
      <w:sz w:val="24"/>
    </w:rPr>
  </w:style>
  <w:style w:type="paragraph" w:customStyle="1" w:styleId="TableSpace">
    <w:name w:val="TableSpace"/>
    <w:basedOn w:val="Normal"/>
    <w:next w:val="Normal"/>
    <w:semiHidden/>
    <w:qFormat/>
    <w:rsid w:val="008342FD"/>
    <w:pPr>
      <w:ind w:left="1080" w:hanging="1080"/>
      <w:jc w:val="both"/>
    </w:pPr>
    <w:rPr>
      <w:rFonts w:ascii="Lucida Sans" w:eastAsia="Times New Roman" w:hAnsi="Lucida Sans"/>
      <w:sz w:val="18"/>
    </w:rPr>
  </w:style>
  <w:style w:type="paragraph" w:customStyle="1" w:styleId="tabletitlenoaaomb">
    <w:name w:val="tabletitle noaa omb"/>
    <w:next w:val="bodytextnoaaomb"/>
    <w:qFormat/>
    <w:rsid w:val="008342FD"/>
    <w:pPr>
      <w:keepNext/>
      <w:keepLines/>
      <w:jc w:val="center"/>
    </w:pPr>
    <w:rPr>
      <w:rFonts w:ascii="Calibri" w:eastAsia="Times New Roman" w:hAnsi="Calibri" w:cs="Calibri"/>
      <w:b/>
      <w:bCs/>
      <w:sz w:val="24"/>
      <w:szCs w:val="24"/>
    </w:rPr>
  </w:style>
  <w:style w:type="paragraph" w:customStyle="1" w:styleId="TableChartNotes">
    <w:name w:val="Table&amp;Chart Notes"/>
    <w:rsid w:val="00E343F8"/>
    <w:rPr>
      <w:rFonts w:ascii="Calibri" w:eastAsia="Times New Roman" w:hAnsi="Calibri"/>
      <w:i/>
      <w:sz w:val="16"/>
      <w:szCs w:val="20"/>
    </w:rPr>
  </w:style>
  <w:style w:type="paragraph" w:customStyle="1" w:styleId="ExecSummaryHeader">
    <w:name w:val="Exec Summary Header"/>
    <w:basedOn w:val="BodyTextIndent2"/>
    <w:link w:val="ExecSummaryHeaderChar"/>
    <w:rsid w:val="00E343F8"/>
    <w:pPr>
      <w:spacing w:before="240"/>
    </w:pPr>
    <w:rPr>
      <w:rFonts w:ascii="Arial Bold" w:eastAsia="Times New Roman" w:hAnsi="Arial Bold" w:cs="Arial"/>
      <w:b/>
      <w:caps/>
      <w:color w:val="1F497D" w:themeColor="text2"/>
    </w:rPr>
  </w:style>
  <w:style w:type="character" w:customStyle="1" w:styleId="ExecSummaryHeaderChar">
    <w:name w:val="Exec Summary Header Char"/>
    <w:basedOn w:val="BodyTextIndent2Char"/>
    <w:link w:val="ExecSummaryHeader"/>
    <w:rsid w:val="00E343F8"/>
    <w:rPr>
      <w:rFonts w:ascii="Arial Bold" w:eastAsia="Times New Roman" w:hAnsi="Arial Bold" w:cs="Arial"/>
      <w:b/>
      <w:caps/>
      <w:color w:val="1F497D" w:themeColor="text2"/>
      <w:sz w:val="24"/>
      <w:szCs w:val="20"/>
    </w:rPr>
  </w:style>
  <w:style w:type="character" w:customStyle="1" w:styleId="Heading1Char">
    <w:name w:val="Heading 1 Char"/>
    <w:aliases w:val="noaa omb heading1-x Char"/>
    <w:basedOn w:val="DefaultParagraphFont"/>
    <w:link w:val="Heading1"/>
    <w:uiPriority w:val="99"/>
    <w:rsid w:val="00F76CBD"/>
    <w:rPr>
      <w:rFonts w:ascii="Calibri" w:eastAsia="Calibri" w:hAnsi="Calibri" w:cs="Arial"/>
      <w:b/>
      <w:bCs/>
      <w:caps/>
      <w:sz w:val="28"/>
      <w:szCs w:val="28"/>
    </w:rPr>
  </w:style>
  <w:style w:type="character" w:customStyle="1" w:styleId="Heading2Char">
    <w:name w:val="Heading 2 Char"/>
    <w:aliases w:val="heading2 noaa omb-x Char"/>
    <w:basedOn w:val="DefaultParagraphFont"/>
    <w:link w:val="Heading2"/>
    <w:uiPriority w:val="99"/>
    <w:rsid w:val="00000E0B"/>
    <w:rPr>
      <w:rFonts w:asciiTheme="minorHAnsi" w:eastAsia="Calibri" w:hAnsiTheme="minorHAnsi" w:cstheme="minorHAnsi"/>
      <w:b/>
      <w:bCs/>
      <w:sz w:val="28"/>
      <w:szCs w:val="24"/>
    </w:rPr>
  </w:style>
  <w:style w:type="paragraph" w:customStyle="1" w:styleId="heading1noaaomb">
    <w:name w:val="heading1 noaa omb"/>
    <w:link w:val="heading1noaaombChar"/>
    <w:qFormat/>
    <w:rsid w:val="00000E0B"/>
    <w:pPr>
      <w:spacing w:after="240"/>
      <w:contextualSpacing/>
    </w:pPr>
    <w:rPr>
      <w:rFonts w:ascii="Calibri" w:hAnsi="Calibri" w:cs="Calibri"/>
      <w:b/>
      <w:caps/>
      <w:sz w:val="28"/>
      <w:szCs w:val="28"/>
    </w:rPr>
  </w:style>
  <w:style w:type="character" w:customStyle="1" w:styleId="Heading4Char">
    <w:name w:val="Heading 4 Char"/>
    <w:basedOn w:val="DefaultParagraphFont"/>
    <w:link w:val="Heading4"/>
    <w:uiPriority w:val="9"/>
    <w:rsid w:val="008342FD"/>
    <w:rPr>
      <w:rFonts w:eastAsia="Calibri" w:cs="Calibri"/>
      <w:b/>
      <w:color w:val="FF0000"/>
      <w:sz w:val="32"/>
      <w:szCs w:val="32"/>
    </w:rPr>
  </w:style>
  <w:style w:type="character" w:customStyle="1" w:styleId="Heading5Char">
    <w:name w:val="Heading 5 Char"/>
    <w:aliases w:val="Heading 5 (business proposal only) Char"/>
    <w:basedOn w:val="DefaultParagraphFont"/>
    <w:link w:val="Heading5"/>
    <w:semiHidden/>
    <w:rsid w:val="00E343F8"/>
    <w:rPr>
      <w:rFonts w:ascii="Garamond" w:eastAsia="Times New Roman" w:hAnsi="Garamond"/>
      <w:b/>
      <w:sz w:val="24"/>
      <w:szCs w:val="24"/>
    </w:rPr>
  </w:style>
  <w:style w:type="character" w:customStyle="1" w:styleId="Heading6Char">
    <w:name w:val="Heading 6 Char"/>
    <w:aliases w:val="Heading 6 (business proposal only) Char"/>
    <w:basedOn w:val="DefaultParagraphFont"/>
    <w:link w:val="Heading6"/>
    <w:uiPriority w:val="9"/>
    <w:semiHidden/>
    <w:rsid w:val="00E343F8"/>
    <w:rPr>
      <w:rFonts w:asciiTheme="majorHAnsi" w:eastAsiaTheme="majorEastAsia" w:hAnsiTheme="majorHAnsi" w:cstheme="majorBidi"/>
      <w:i/>
      <w:iCs/>
      <w:color w:val="243F60" w:themeColor="accent1" w:themeShade="7F"/>
    </w:rPr>
  </w:style>
  <w:style w:type="character" w:customStyle="1" w:styleId="Heading7Char">
    <w:name w:val="Heading 7 Char"/>
    <w:aliases w:val="Heading 7 (business proposal only) Char"/>
    <w:basedOn w:val="DefaultParagraphFont"/>
    <w:link w:val="Heading7"/>
    <w:uiPriority w:val="9"/>
    <w:semiHidden/>
    <w:rsid w:val="00E343F8"/>
    <w:rPr>
      <w:rFonts w:asciiTheme="majorHAnsi" w:eastAsiaTheme="majorEastAsia" w:hAnsiTheme="majorHAnsi" w:cstheme="majorBidi"/>
      <w:i/>
      <w:iCs/>
      <w:color w:val="404040" w:themeColor="text1" w:themeTint="BF"/>
    </w:rPr>
  </w:style>
  <w:style w:type="character" w:customStyle="1" w:styleId="Heading8Char">
    <w:name w:val="Heading 8 Char"/>
    <w:aliases w:val="Heading 8 (business proposal only) Char"/>
    <w:basedOn w:val="DefaultParagraphFont"/>
    <w:link w:val="Heading8"/>
    <w:uiPriority w:val="9"/>
    <w:semiHidden/>
    <w:rsid w:val="00E343F8"/>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business proposal only) Char"/>
    <w:basedOn w:val="DefaultParagraphFont"/>
    <w:link w:val="Heading9"/>
    <w:uiPriority w:val="9"/>
    <w:semiHidden/>
    <w:rsid w:val="00E343F8"/>
    <w:rPr>
      <w:rFonts w:asciiTheme="majorHAnsi" w:eastAsiaTheme="majorEastAsia" w:hAnsiTheme="majorHAnsi" w:cstheme="majorBidi"/>
      <w:i/>
      <w:iCs/>
      <w:color w:val="404040" w:themeColor="text1" w:themeTint="BF"/>
      <w:sz w:val="20"/>
      <w:szCs w:val="20"/>
    </w:rPr>
  </w:style>
  <w:style w:type="character" w:customStyle="1" w:styleId="BodyTextIndent2Char">
    <w:name w:val="Body Text Indent 2 Char"/>
    <w:basedOn w:val="DefaultParagraphFont"/>
    <w:link w:val="BodyTextIndent2"/>
    <w:rsid w:val="00E343F8"/>
    <w:rPr>
      <w:rFonts w:ascii="Calibri" w:eastAsia="Batang" w:hAnsi="Calibri"/>
      <w:sz w:val="24"/>
      <w:szCs w:val="20"/>
    </w:rPr>
  </w:style>
  <w:style w:type="paragraph" w:customStyle="1" w:styleId="BTextDouble">
    <w:name w:val="B Text Double"/>
    <w:link w:val="BTextDoubleChar"/>
    <w:rsid w:val="00AB3887"/>
    <w:pPr>
      <w:spacing w:line="480" w:lineRule="auto"/>
      <w:ind w:firstLine="720"/>
    </w:pPr>
    <w:rPr>
      <w:rFonts w:cs="Calibri"/>
      <w:sz w:val="24"/>
      <w:szCs w:val="24"/>
    </w:rPr>
  </w:style>
  <w:style w:type="paragraph" w:styleId="TOC3">
    <w:name w:val="toc 3"/>
    <w:basedOn w:val="Normal"/>
    <w:next w:val="Normal"/>
    <w:autoRedefine/>
    <w:uiPriority w:val="39"/>
    <w:unhideWhenUsed/>
    <w:rsid w:val="00101AAB"/>
    <w:pPr>
      <w:ind w:left="440"/>
    </w:pPr>
    <w:rPr>
      <w:rFonts w:asciiTheme="minorHAnsi" w:hAnsiTheme="minorHAnsi" w:cstheme="minorHAnsi"/>
      <w:i/>
      <w:iCs/>
      <w:sz w:val="20"/>
      <w:szCs w:val="20"/>
    </w:rPr>
  </w:style>
  <w:style w:type="character" w:customStyle="1" w:styleId="BTextDoubleChar">
    <w:name w:val="B Text Double Char"/>
    <w:basedOn w:val="DefaultParagraphFont"/>
    <w:link w:val="BTextDouble"/>
    <w:rsid w:val="00AB3887"/>
    <w:rPr>
      <w:rFonts w:cs="Calibri"/>
      <w:sz w:val="24"/>
      <w:szCs w:val="24"/>
    </w:rPr>
  </w:style>
  <w:style w:type="paragraph" w:styleId="TOC4">
    <w:name w:val="toc 4"/>
    <w:basedOn w:val="Normal"/>
    <w:next w:val="Normal"/>
    <w:autoRedefine/>
    <w:uiPriority w:val="39"/>
    <w:unhideWhenUsed/>
    <w:rsid w:val="00101AAB"/>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101AAB"/>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101AAB"/>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101AAB"/>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101AAB"/>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101AAB"/>
    <w:pPr>
      <w:ind w:left="1760"/>
    </w:pPr>
    <w:rPr>
      <w:rFonts w:asciiTheme="minorHAnsi" w:hAnsiTheme="minorHAnsi" w:cstheme="minorHAnsi"/>
      <w:sz w:val="18"/>
      <w:szCs w:val="18"/>
    </w:rPr>
  </w:style>
  <w:style w:type="paragraph" w:styleId="Revision">
    <w:name w:val="Revision"/>
    <w:hidden/>
    <w:uiPriority w:val="99"/>
    <w:semiHidden/>
    <w:rsid w:val="00BD11F8"/>
    <w:rPr>
      <w:rFonts w:ascii="Calibri" w:hAnsi="Calibri"/>
      <w:sz w:val="20"/>
      <w:szCs w:val="24"/>
    </w:rPr>
  </w:style>
  <w:style w:type="paragraph" w:customStyle="1" w:styleId="AttachmentSubheader">
    <w:name w:val="Attachment Subheader"/>
    <w:basedOn w:val="Heading3"/>
    <w:link w:val="AttachmentSubheaderChar"/>
    <w:rsid w:val="00DB6895"/>
    <w:pPr>
      <w:ind w:left="0" w:firstLine="0"/>
      <w:jc w:val="center"/>
    </w:pPr>
    <w:rPr>
      <w:rFonts w:eastAsia="Calibri"/>
      <w:caps w:val="0"/>
      <w:color w:val="1F497D" w:themeColor="text2"/>
    </w:rPr>
  </w:style>
  <w:style w:type="character" w:customStyle="1" w:styleId="AttachmentSubheaderChar">
    <w:name w:val="Attachment Subheader Char"/>
    <w:basedOn w:val="DefaultParagraphFont"/>
    <w:link w:val="AttachmentSubheader"/>
    <w:rsid w:val="00F76CBD"/>
    <w:rPr>
      <w:rFonts w:ascii="Arial Bold" w:eastAsia="Calibri" w:hAnsi="Arial Bold" w:cs="Arial"/>
      <w:b/>
      <w:caps/>
      <w:color w:val="1F497D" w:themeColor="text2"/>
      <w:sz w:val="24"/>
      <w:szCs w:val="24"/>
    </w:rPr>
  </w:style>
  <w:style w:type="paragraph" w:customStyle="1" w:styleId="Default">
    <w:name w:val="Default"/>
    <w:rsid w:val="00F274A6"/>
    <w:pPr>
      <w:autoSpaceDE w:val="0"/>
      <w:autoSpaceDN w:val="0"/>
      <w:adjustRightInd w:val="0"/>
    </w:pPr>
    <w:rPr>
      <w:color w:val="000000"/>
      <w:sz w:val="24"/>
      <w:szCs w:val="24"/>
    </w:rPr>
  </w:style>
  <w:style w:type="paragraph" w:customStyle="1" w:styleId="BulletBlack">
    <w:name w:val="Bullet_Black"/>
    <w:basedOn w:val="Normal"/>
    <w:uiPriority w:val="99"/>
    <w:rsid w:val="00C2576A"/>
    <w:pPr>
      <w:numPr>
        <w:numId w:val="7"/>
      </w:numPr>
      <w:tabs>
        <w:tab w:val="left" w:pos="360"/>
      </w:tabs>
      <w:spacing w:after="120"/>
      <w:ind w:left="720" w:right="360" w:hanging="288"/>
    </w:pPr>
    <w:rPr>
      <w:rFonts w:ascii="Garamond" w:eastAsia="Times New Roman" w:hAnsi="Garamond"/>
      <w:sz w:val="24"/>
    </w:rPr>
  </w:style>
  <w:style w:type="paragraph" w:customStyle="1" w:styleId="BulletBlackLastDS">
    <w:name w:val="Bullet_Black (Last DS)"/>
    <w:basedOn w:val="Normal"/>
    <w:next w:val="Normal"/>
    <w:uiPriority w:val="99"/>
    <w:rsid w:val="00C2576A"/>
    <w:pPr>
      <w:numPr>
        <w:numId w:val="8"/>
      </w:numPr>
      <w:tabs>
        <w:tab w:val="left" w:pos="360"/>
      </w:tabs>
      <w:spacing w:after="320"/>
      <w:ind w:right="360" w:hanging="288"/>
    </w:pPr>
    <w:rPr>
      <w:rFonts w:ascii="Garamond" w:eastAsia="Times New Roman" w:hAnsi="Garamond"/>
      <w:sz w:val="24"/>
    </w:rPr>
  </w:style>
  <w:style w:type="paragraph" w:customStyle="1" w:styleId="BTnoindent">
    <w:name w:val="BT no indent"/>
    <w:rsid w:val="00BF16F8"/>
    <w:pPr>
      <w:spacing w:after="240"/>
    </w:pPr>
    <w:rPr>
      <w:rFonts w:ascii="Arial" w:eastAsia="Times New Roman" w:hAnsi="Arial" w:cs="Arial"/>
      <w:sz w:val="24"/>
      <w:szCs w:val="24"/>
    </w:rPr>
  </w:style>
  <w:style w:type="paragraph" w:customStyle="1" w:styleId="headingnotocnoaaomb">
    <w:name w:val="heading no toc noaa omb"/>
    <w:qFormat/>
    <w:rsid w:val="00333083"/>
    <w:pPr>
      <w:jc w:val="center"/>
    </w:pPr>
    <w:rPr>
      <w:rFonts w:ascii="Calibri" w:hAnsi="Calibri" w:cs="Calibri"/>
      <w:b/>
      <w:sz w:val="28"/>
      <w:szCs w:val="28"/>
    </w:rPr>
  </w:style>
  <w:style w:type="paragraph" w:customStyle="1" w:styleId="Footnt1-BodyText">
    <w:name w:val="Footnt1 - Body Text"/>
    <w:link w:val="Footnt1-BodyTextChar"/>
    <w:rsid w:val="008342FD"/>
    <w:rPr>
      <w:rFonts w:eastAsia="Calibri"/>
      <w:sz w:val="16"/>
      <w:szCs w:val="16"/>
    </w:rPr>
  </w:style>
  <w:style w:type="character" w:customStyle="1" w:styleId="Footnt1-BodyTextChar">
    <w:name w:val="Footnt1 - Body Text Char"/>
    <w:basedOn w:val="DefaultParagraphFont"/>
    <w:link w:val="Footnt1-BodyText"/>
    <w:rsid w:val="008342FD"/>
    <w:rPr>
      <w:rFonts w:eastAsia="Calibri"/>
      <w:sz w:val="16"/>
      <w:szCs w:val="16"/>
    </w:rPr>
  </w:style>
  <w:style w:type="paragraph" w:customStyle="1" w:styleId="TableChartandFigureListText">
    <w:name w:val="Table Chart and Figure List Text"/>
    <w:basedOn w:val="BTextDouble"/>
    <w:link w:val="TableChartandFigureListTextChar"/>
    <w:rsid w:val="00AB3887"/>
    <w:pPr>
      <w:spacing w:line="240" w:lineRule="auto"/>
      <w:ind w:firstLine="0"/>
    </w:pPr>
    <w:rPr>
      <w:rFonts w:ascii="Calibri" w:hAnsi="Calibri"/>
      <w:sz w:val="20"/>
      <w:szCs w:val="20"/>
    </w:rPr>
  </w:style>
  <w:style w:type="character" w:customStyle="1" w:styleId="TableChartandFigureListTextChar">
    <w:name w:val="Table Chart and Figure List Text Char"/>
    <w:basedOn w:val="DefaultParagraphFont"/>
    <w:link w:val="TableChartandFigureListText"/>
    <w:rsid w:val="00AB3887"/>
    <w:rPr>
      <w:rFonts w:ascii="Calibri" w:hAnsi="Calibri" w:cs="Calibri"/>
      <w:sz w:val="20"/>
      <w:szCs w:val="20"/>
    </w:rPr>
  </w:style>
  <w:style w:type="paragraph" w:customStyle="1" w:styleId="Footnt2-TableChartFigure">
    <w:name w:val="Footnt2 -TableChartFigure"/>
    <w:link w:val="Footnt2-TableChartFigureChar"/>
    <w:rsid w:val="008342FD"/>
    <w:rPr>
      <w:rFonts w:ascii="Calibri" w:eastAsia="Calibri" w:hAnsi="Calibri" w:cs="Calibri"/>
      <w:i/>
      <w:sz w:val="16"/>
      <w:szCs w:val="16"/>
      <w:vertAlign w:val="superscript"/>
      <w:lang w:val="es-PR"/>
    </w:rPr>
  </w:style>
  <w:style w:type="character" w:customStyle="1" w:styleId="Footnt2-TableChartFigureChar">
    <w:name w:val="Footnt2 -TableChartFigure Char"/>
    <w:basedOn w:val="DefaultParagraphFont"/>
    <w:link w:val="Footnt2-TableChartFigure"/>
    <w:rsid w:val="008342FD"/>
    <w:rPr>
      <w:rFonts w:ascii="Calibri" w:eastAsia="Calibri" w:hAnsi="Calibri" w:cs="Calibri"/>
      <w:i/>
      <w:sz w:val="16"/>
      <w:szCs w:val="16"/>
      <w:vertAlign w:val="superscript"/>
      <w:lang w:val="es-PR"/>
    </w:rPr>
  </w:style>
  <w:style w:type="paragraph" w:customStyle="1" w:styleId="bodytextnoaaomb">
    <w:name w:val="bodytext noaa omb"/>
    <w:link w:val="bodytextnoaaombChar"/>
    <w:qFormat/>
    <w:rsid w:val="00F76CBD"/>
    <w:pPr>
      <w:spacing w:after="240"/>
    </w:pPr>
    <w:rPr>
      <w:rFonts w:ascii="Calibri" w:hAnsi="Calibri"/>
      <w:sz w:val="24"/>
    </w:rPr>
  </w:style>
  <w:style w:type="character" w:customStyle="1" w:styleId="bodytextnoaaombChar">
    <w:name w:val="bodytext noaa omb Char"/>
    <w:basedOn w:val="DefaultParagraphFont"/>
    <w:link w:val="bodytextnoaaomb"/>
    <w:rsid w:val="00F76CBD"/>
    <w:rPr>
      <w:rFonts w:ascii="Calibri" w:hAnsi="Calibri"/>
      <w:sz w:val="24"/>
    </w:rPr>
  </w:style>
  <w:style w:type="paragraph" w:customStyle="1" w:styleId="LineLogoHeadermemo">
    <w:name w:val="Line&amp;Logo Header memo"/>
    <w:link w:val="LineLogoHeadermemoChar"/>
    <w:rsid w:val="008342FD"/>
    <w:pPr>
      <w:pBdr>
        <w:bottom w:val="single" w:sz="4" w:space="1" w:color="FF0000"/>
      </w:pBdr>
      <w:spacing w:after="240"/>
      <w:jc w:val="right"/>
    </w:pPr>
    <w:rPr>
      <w:rFonts w:ascii="Calibri" w:hAnsi="Calibri" w:cs="Calibri"/>
      <w:noProof/>
      <w:sz w:val="24"/>
      <w:szCs w:val="16"/>
    </w:rPr>
  </w:style>
  <w:style w:type="character" w:customStyle="1" w:styleId="LineLogoHeadermemoChar">
    <w:name w:val="Line&amp;Logo Header memo Char"/>
    <w:basedOn w:val="DefaultParagraphFont"/>
    <w:link w:val="LineLogoHeadermemo"/>
    <w:rsid w:val="008342FD"/>
    <w:rPr>
      <w:rFonts w:ascii="Calibri" w:hAnsi="Calibri" w:cs="Calibri"/>
      <w:noProof/>
      <w:sz w:val="24"/>
      <w:szCs w:val="16"/>
    </w:rPr>
  </w:style>
  <w:style w:type="paragraph" w:customStyle="1" w:styleId="FirstPageHeadermemo">
    <w:name w:val="First Page Header memo"/>
    <w:link w:val="FirstPageHeadermemoChar"/>
    <w:rsid w:val="008342FD"/>
    <w:rPr>
      <w:rFonts w:ascii="Arial" w:hAnsi="Arial" w:cs="Arial"/>
      <w:b/>
    </w:rPr>
  </w:style>
  <w:style w:type="character" w:customStyle="1" w:styleId="FirstPageHeadermemoChar">
    <w:name w:val="First Page Header memo Char"/>
    <w:basedOn w:val="DefaultParagraphFont"/>
    <w:link w:val="FirstPageHeadermemo"/>
    <w:rsid w:val="008342FD"/>
    <w:rPr>
      <w:rFonts w:ascii="Arial" w:hAnsi="Arial" w:cs="Arial"/>
      <w:b/>
    </w:rPr>
  </w:style>
  <w:style w:type="paragraph" w:customStyle="1" w:styleId="FirstPageFootermemo">
    <w:name w:val="First Page Footer memo"/>
    <w:link w:val="FirstPageFootermemoChar"/>
    <w:rsid w:val="008342FD"/>
    <w:pPr>
      <w:pBdr>
        <w:top w:val="single" w:sz="4" w:space="1" w:color="auto"/>
      </w:pBdr>
      <w:jc w:val="center"/>
    </w:pPr>
    <w:rPr>
      <w:rFonts w:ascii="Tahoma" w:hAnsi="Tahoma" w:cs="Tahoma"/>
      <w:b/>
      <w:sz w:val="12"/>
      <w:szCs w:val="12"/>
    </w:rPr>
  </w:style>
  <w:style w:type="character" w:customStyle="1" w:styleId="FirstPageFootermemoChar">
    <w:name w:val="First Page Footer memo Char"/>
    <w:basedOn w:val="DefaultParagraphFont"/>
    <w:link w:val="FirstPageFootermemo"/>
    <w:rsid w:val="008342FD"/>
    <w:rPr>
      <w:rFonts w:ascii="Tahoma" w:hAnsi="Tahoma" w:cs="Tahoma"/>
      <w:b/>
      <w:sz w:val="12"/>
      <w:szCs w:val="12"/>
    </w:rPr>
  </w:style>
  <w:style w:type="paragraph" w:customStyle="1" w:styleId="Footermemo">
    <w:name w:val="Footer memo"/>
    <w:link w:val="FootermemoChar"/>
    <w:rsid w:val="008342FD"/>
    <w:pPr>
      <w:pBdr>
        <w:top w:val="single" w:sz="4" w:space="1" w:color="auto"/>
      </w:pBdr>
      <w:spacing w:after="240"/>
      <w:jc w:val="right"/>
    </w:pPr>
    <w:rPr>
      <w:rFonts w:ascii="Arial" w:hAnsi="Arial" w:cs="Arial"/>
      <w:noProof/>
      <w:sz w:val="18"/>
      <w:szCs w:val="18"/>
    </w:rPr>
  </w:style>
  <w:style w:type="character" w:customStyle="1" w:styleId="FootermemoChar">
    <w:name w:val="Footer memo Char"/>
    <w:basedOn w:val="DefaultParagraphFont"/>
    <w:link w:val="Footermemo"/>
    <w:rsid w:val="008342FD"/>
    <w:rPr>
      <w:rFonts w:ascii="Arial" w:hAnsi="Arial" w:cs="Arial"/>
      <w:noProof/>
      <w:sz w:val="18"/>
      <w:szCs w:val="18"/>
    </w:rPr>
  </w:style>
  <w:style w:type="paragraph" w:customStyle="1" w:styleId="SmallHeaderArial11ptmemo">
    <w:name w:val="Small Header Arial 11pt memo"/>
    <w:link w:val="SmallHeaderArial11ptmemoChar"/>
    <w:rsid w:val="008342FD"/>
    <w:rPr>
      <w:rFonts w:ascii="Arial" w:hAnsi="Arial" w:cs="Arial"/>
      <w:b/>
    </w:rPr>
  </w:style>
  <w:style w:type="character" w:customStyle="1" w:styleId="SmallHeaderArial11ptmemoChar">
    <w:name w:val="Small Header Arial 11pt memo Char"/>
    <w:basedOn w:val="DefaultParagraphFont"/>
    <w:link w:val="SmallHeaderArial11ptmemo"/>
    <w:rsid w:val="008342FD"/>
    <w:rPr>
      <w:rFonts w:ascii="Arial" w:hAnsi="Arial" w:cs="Arial"/>
      <w:b/>
    </w:rPr>
  </w:style>
  <w:style w:type="paragraph" w:customStyle="1" w:styleId="Bullet2">
    <w:name w:val="Bullet 2"/>
    <w:basedOn w:val="bodytextnoaaomb"/>
    <w:link w:val="Bullet2Char"/>
    <w:rsid w:val="008342FD"/>
    <w:pPr>
      <w:numPr>
        <w:ilvl w:val="1"/>
        <w:numId w:val="10"/>
      </w:numPr>
      <w:ind w:left="720"/>
    </w:pPr>
  </w:style>
  <w:style w:type="character" w:customStyle="1" w:styleId="Bullet2Char">
    <w:name w:val="Bullet 2 Char"/>
    <w:basedOn w:val="bodytextnoaaombChar"/>
    <w:link w:val="Bullet2"/>
    <w:rsid w:val="008342FD"/>
    <w:rPr>
      <w:rFonts w:ascii="Calibri" w:hAnsi="Calibri"/>
      <w:sz w:val="24"/>
    </w:rPr>
  </w:style>
  <w:style w:type="paragraph" w:customStyle="1" w:styleId="Bullet125indent">
    <w:name w:val="Bullet1 .25&quot; indent"/>
    <w:basedOn w:val="Bullet1"/>
    <w:link w:val="Bullet125indentChar"/>
    <w:rsid w:val="008342FD"/>
    <w:pPr>
      <w:tabs>
        <w:tab w:val="left" w:pos="720"/>
      </w:tabs>
      <w:ind w:left="720"/>
    </w:pPr>
  </w:style>
  <w:style w:type="character" w:customStyle="1" w:styleId="Bullet125indentChar">
    <w:name w:val="Bullet1 .25&quot; indent Char"/>
    <w:basedOn w:val="Bullet1Char"/>
    <w:link w:val="Bullet125indent"/>
    <w:rsid w:val="008342FD"/>
    <w:rPr>
      <w:rFonts w:eastAsia="Calibri"/>
    </w:rPr>
  </w:style>
  <w:style w:type="paragraph" w:customStyle="1" w:styleId="Bullet25indent">
    <w:name w:val="Bullet2 .5&quot; indent"/>
    <w:link w:val="Bullet25indentChar"/>
    <w:rsid w:val="008342FD"/>
    <w:pPr>
      <w:ind w:left="1080" w:hanging="360"/>
    </w:pPr>
  </w:style>
  <w:style w:type="character" w:customStyle="1" w:styleId="Bullet25indentChar">
    <w:name w:val="Bullet2 .5&quot; indent Char"/>
    <w:basedOn w:val="bodytextnoaaombChar"/>
    <w:link w:val="Bullet25indent"/>
    <w:rsid w:val="008342FD"/>
    <w:rPr>
      <w:rFonts w:ascii="Calibri" w:hAnsi="Calibri"/>
      <w:sz w:val="24"/>
    </w:rPr>
  </w:style>
  <w:style w:type="paragraph" w:customStyle="1" w:styleId="Numbers1">
    <w:name w:val="Numbers1"/>
    <w:link w:val="Numbers1Char"/>
    <w:rsid w:val="008342FD"/>
    <w:pPr>
      <w:numPr>
        <w:numId w:val="9"/>
      </w:numPr>
      <w:ind w:left="360"/>
    </w:pPr>
  </w:style>
  <w:style w:type="character" w:customStyle="1" w:styleId="Numbers1Char">
    <w:name w:val="Numbers1 Char"/>
    <w:basedOn w:val="DefaultParagraphFont"/>
    <w:link w:val="Numbers1"/>
    <w:rsid w:val="008342FD"/>
  </w:style>
  <w:style w:type="character" w:customStyle="1" w:styleId="Heading3Char">
    <w:name w:val="Heading 3 Char"/>
    <w:aliases w:val="heading3 noaa omb-x Char"/>
    <w:basedOn w:val="DefaultParagraphFont"/>
    <w:link w:val="Heading3"/>
    <w:rsid w:val="00F76CBD"/>
    <w:rPr>
      <w:rFonts w:ascii="Arial Bold" w:eastAsia="Times New Roman" w:hAnsi="Arial Bold" w:cs="Arial"/>
      <w:b/>
      <w:caps/>
      <w:sz w:val="24"/>
      <w:szCs w:val="24"/>
    </w:rPr>
  </w:style>
  <w:style w:type="character" w:customStyle="1" w:styleId="Bullet1Char">
    <w:name w:val="Bullet 1 Char"/>
    <w:basedOn w:val="DefaultParagraphFont"/>
    <w:link w:val="Bullet1"/>
    <w:rsid w:val="008342FD"/>
    <w:rPr>
      <w:rFonts w:eastAsia="Calibri"/>
    </w:rPr>
  </w:style>
  <w:style w:type="paragraph" w:customStyle="1" w:styleId="CalibriText-noindent">
    <w:name w:val="CalibriText-no indent"/>
    <w:rsid w:val="00B763A3"/>
    <w:pPr>
      <w:keepNext/>
      <w:keepLines/>
      <w:spacing w:after="240"/>
    </w:pPr>
    <w:rPr>
      <w:rFonts w:ascii="Calibri" w:eastAsia="Times New Roman" w:hAnsi="Calibri" w:cs="Calibri"/>
      <w:sz w:val="24"/>
      <w:szCs w:val="24"/>
    </w:rPr>
  </w:style>
  <w:style w:type="table" w:styleId="LightShading">
    <w:name w:val="Light Shading"/>
    <w:basedOn w:val="TableNormal"/>
    <w:uiPriority w:val="60"/>
    <w:rsid w:val="005739A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lainText">
    <w:name w:val="Plain Text"/>
    <w:basedOn w:val="Normal"/>
    <w:link w:val="PlainTextChar"/>
    <w:uiPriority w:val="99"/>
    <w:unhideWhenUsed/>
    <w:rsid w:val="008D4DCB"/>
    <w:pPr>
      <w:spacing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8D4DCB"/>
    <w:rPr>
      <w:rFonts w:ascii="Calibri" w:hAnsi="Calibri" w:cstheme="minorBidi"/>
      <w:szCs w:val="21"/>
    </w:rPr>
  </w:style>
  <w:style w:type="character" w:customStyle="1" w:styleId="pub-type-label">
    <w:name w:val="pub-type-label"/>
    <w:basedOn w:val="DefaultParagraphFont"/>
    <w:rsid w:val="00DB5CC0"/>
  </w:style>
  <w:style w:type="character" w:styleId="Emphasis">
    <w:name w:val="Emphasis"/>
    <w:basedOn w:val="DefaultParagraphFont"/>
    <w:uiPriority w:val="20"/>
    <w:rsid w:val="00DB5CC0"/>
    <w:rPr>
      <w:i/>
      <w:iCs/>
    </w:rPr>
  </w:style>
  <w:style w:type="paragraph" w:customStyle="1" w:styleId="heading2noaaomb">
    <w:name w:val="heading2 noaa omb"/>
    <w:basedOn w:val="bodytextnoaaomb"/>
    <w:link w:val="heading2noaaombChar"/>
    <w:qFormat/>
    <w:rsid w:val="00000E0B"/>
    <w:pPr>
      <w:numPr>
        <w:numId w:val="14"/>
      </w:numPr>
      <w:contextualSpacing/>
    </w:pPr>
    <w:rPr>
      <w:b/>
      <w:sz w:val="28"/>
      <w:szCs w:val="28"/>
    </w:rPr>
  </w:style>
  <w:style w:type="paragraph" w:styleId="EndnoteText">
    <w:name w:val="endnote text"/>
    <w:basedOn w:val="Normal"/>
    <w:link w:val="EndnoteTextChar"/>
    <w:uiPriority w:val="99"/>
    <w:semiHidden/>
    <w:unhideWhenUsed/>
    <w:rsid w:val="00703B14"/>
    <w:pPr>
      <w:spacing w:line="240" w:lineRule="auto"/>
    </w:pPr>
    <w:rPr>
      <w:sz w:val="20"/>
      <w:szCs w:val="20"/>
    </w:rPr>
  </w:style>
  <w:style w:type="character" w:customStyle="1" w:styleId="EndnoteTextChar">
    <w:name w:val="Endnote Text Char"/>
    <w:basedOn w:val="DefaultParagraphFont"/>
    <w:link w:val="EndnoteText"/>
    <w:uiPriority w:val="99"/>
    <w:semiHidden/>
    <w:rsid w:val="00703B14"/>
    <w:rPr>
      <w:sz w:val="20"/>
      <w:szCs w:val="20"/>
    </w:rPr>
  </w:style>
  <w:style w:type="character" w:styleId="EndnoteReference">
    <w:name w:val="endnote reference"/>
    <w:basedOn w:val="DefaultParagraphFont"/>
    <w:uiPriority w:val="99"/>
    <w:semiHidden/>
    <w:unhideWhenUsed/>
    <w:rsid w:val="00703B14"/>
    <w:rPr>
      <w:vertAlign w:val="superscript"/>
    </w:rPr>
  </w:style>
  <w:style w:type="character" w:styleId="FollowedHyperlink">
    <w:name w:val="FollowedHyperlink"/>
    <w:basedOn w:val="DefaultParagraphFont"/>
    <w:uiPriority w:val="99"/>
    <w:semiHidden/>
    <w:unhideWhenUsed/>
    <w:rsid w:val="00B16CBF"/>
    <w:rPr>
      <w:color w:val="800080" w:themeColor="followedHyperlink"/>
      <w:u w:val="single"/>
    </w:rPr>
  </w:style>
  <w:style w:type="paragraph" w:customStyle="1" w:styleId="doctitlenoaaomb">
    <w:name w:val="doc title noaa omb"/>
    <w:link w:val="doctitlenoaaombChar"/>
    <w:qFormat/>
    <w:rsid w:val="000437D3"/>
    <w:pPr>
      <w:tabs>
        <w:tab w:val="center" w:pos="4680"/>
      </w:tabs>
      <w:spacing w:after="720"/>
      <w:jc w:val="center"/>
      <w:outlineLvl w:val="0"/>
    </w:pPr>
    <w:rPr>
      <w:rFonts w:asciiTheme="minorHAnsi" w:hAnsiTheme="minorHAnsi" w:cstheme="minorHAnsi"/>
      <w:b/>
      <w:bCs/>
      <w:caps/>
      <w:sz w:val="40"/>
      <w:szCs w:val="40"/>
    </w:rPr>
  </w:style>
  <w:style w:type="paragraph" w:customStyle="1" w:styleId="docsubtitlenoaaomb">
    <w:name w:val="doc subtitle noaa omb"/>
    <w:link w:val="docsubtitlenoaaombChar"/>
    <w:qFormat/>
    <w:rsid w:val="000437D3"/>
    <w:pPr>
      <w:tabs>
        <w:tab w:val="center" w:pos="4680"/>
      </w:tabs>
      <w:spacing w:before="720"/>
      <w:jc w:val="center"/>
      <w:outlineLvl w:val="0"/>
    </w:pPr>
    <w:rPr>
      <w:rFonts w:asciiTheme="minorHAnsi" w:hAnsiTheme="minorHAnsi" w:cstheme="minorHAnsi"/>
      <w:b/>
      <w:bCs/>
      <w:i/>
      <w:iCs/>
      <w:sz w:val="32"/>
      <w:szCs w:val="32"/>
    </w:rPr>
  </w:style>
  <w:style w:type="character" w:customStyle="1" w:styleId="doctitlenoaaombChar">
    <w:name w:val="doc title noaa omb Char"/>
    <w:basedOn w:val="DefaultParagraphFont"/>
    <w:link w:val="doctitlenoaaomb"/>
    <w:rsid w:val="000437D3"/>
    <w:rPr>
      <w:rFonts w:asciiTheme="minorHAnsi" w:hAnsiTheme="minorHAnsi" w:cstheme="minorHAnsi"/>
      <w:b/>
      <w:bCs/>
      <w:caps/>
      <w:sz w:val="40"/>
      <w:szCs w:val="40"/>
    </w:rPr>
  </w:style>
  <w:style w:type="paragraph" w:customStyle="1" w:styleId="docsubsubtitlenoaaomb">
    <w:name w:val="doc subsubtitle noaa omb"/>
    <w:link w:val="docsubsubtitlenoaaombChar"/>
    <w:qFormat/>
    <w:rsid w:val="000437D3"/>
    <w:pPr>
      <w:tabs>
        <w:tab w:val="center" w:pos="4680"/>
      </w:tabs>
      <w:spacing w:before="600"/>
      <w:contextualSpacing/>
      <w:jc w:val="center"/>
      <w:outlineLvl w:val="0"/>
    </w:pPr>
    <w:rPr>
      <w:rFonts w:asciiTheme="minorHAnsi" w:hAnsiTheme="minorHAnsi" w:cstheme="minorHAnsi"/>
      <w:bCs/>
      <w:i/>
      <w:sz w:val="32"/>
      <w:szCs w:val="32"/>
    </w:rPr>
  </w:style>
  <w:style w:type="character" w:customStyle="1" w:styleId="docsubtitlenoaaombChar">
    <w:name w:val="doc subtitle noaa omb Char"/>
    <w:basedOn w:val="DefaultParagraphFont"/>
    <w:link w:val="docsubtitlenoaaomb"/>
    <w:rsid w:val="000437D3"/>
    <w:rPr>
      <w:rFonts w:asciiTheme="minorHAnsi" w:hAnsiTheme="minorHAnsi" w:cstheme="minorHAnsi"/>
      <w:b/>
      <w:bCs/>
      <w:i/>
      <w:iCs/>
      <w:sz w:val="32"/>
      <w:szCs w:val="32"/>
    </w:rPr>
  </w:style>
  <w:style w:type="paragraph" w:customStyle="1" w:styleId="docdatenoaaomb">
    <w:name w:val="doc date noaa omb"/>
    <w:link w:val="docdatenoaaombChar"/>
    <w:qFormat/>
    <w:rsid w:val="000437D3"/>
    <w:pPr>
      <w:spacing w:before="720"/>
      <w:jc w:val="center"/>
    </w:pPr>
    <w:rPr>
      <w:rFonts w:asciiTheme="minorHAnsi" w:hAnsiTheme="minorHAnsi" w:cstheme="minorHAnsi"/>
      <w:b/>
      <w:bCs/>
      <w:i/>
      <w:sz w:val="28"/>
      <w:szCs w:val="28"/>
    </w:rPr>
  </w:style>
  <w:style w:type="character" w:customStyle="1" w:styleId="docsubsubtitlenoaaombChar">
    <w:name w:val="doc subsubtitle noaa omb Char"/>
    <w:basedOn w:val="DefaultParagraphFont"/>
    <w:link w:val="docsubsubtitlenoaaomb"/>
    <w:rsid w:val="000437D3"/>
    <w:rPr>
      <w:rFonts w:asciiTheme="minorHAnsi" w:hAnsiTheme="minorHAnsi" w:cstheme="minorHAnsi"/>
      <w:bCs/>
      <w:i/>
      <w:sz w:val="32"/>
      <w:szCs w:val="32"/>
    </w:rPr>
  </w:style>
  <w:style w:type="character" w:customStyle="1" w:styleId="heading1noaaombChar">
    <w:name w:val="heading1 noaa omb Char"/>
    <w:basedOn w:val="DefaultParagraphFont"/>
    <w:link w:val="heading1noaaomb"/>
    <w:rsid w:val="00000E0B"/>
    <w:rPr>
      <w:rFonts w:ascii="Calibri" w:hAnsi="Calibri" w:cs="Calibri"/>
      <w:b/>
      <w:caps/>
      <w:sz w:val="28"/>
      <w:szCs w:val="28"/>
    </w:rPr>
  </w:style>
  <w:style w:type="character" w:customStyle="1" w:styleId="docdatenoaaombChar">
    <w:name w:val="doc date noaa omb Char"/>
    <w:basedOn w:val="DefaultParagraphFont"/>
    <w:link w:val="docdatenoaaomb"/>
    <w:rsid w:val="000437D3"/>
    <w:rPr>
      <w:rFonts w:asciiTheme="minorHAnsi" w:hAnsiTheme="minorHAnsi" w:cstheme="minorHAnsi"/>
      <w:b/>
      <w:bCs/>
      <w:i/>
      <w:sz w:val="28"/>
      <w:szCs w:val="28"/>
    </w:rPr>
  </w:style>
  <w:style w:type="paragraph" w:customStyle="1" w:styleId="heading3noaaomb">
    <w:name w:val="heading3 noaa omb"/>
    <w:link w:val="heading3noaaombChar"/>
    <w:qFormat/>
    <w:rsid w:val="001532FF"/>
    <w:pPr>
      <w:keepNext/>
      <w:spacing w:after="240"/>
    </w:pPr>
    <w:rPr>
      <w:rFonts w:ascii="Calibri" w:hAnsi="Calibri"/>
      <w:b/>
      <w:i/>
      <w:sz w:val="28"/>
      <w:szCs w:val="28"/>
    </w:rPr>
  </w:style>
  <w:style w:type="character" w:customStyle="1" w:styleId="heading2noaaombChar">
    <w:name w:val="heading2 noaa omb Char"/>
    <w:basedOn w:val="bodytextnoaaombChar"/>
    <w:link w:val="heading2noaaomb"/>
    <w:rsid w:val="00000E0B"/>
    <w:rPr>
      <w:rFonts w:ascii="Calibri" w:hAnsi="Calibri"/>
      <w:b/>
      <w:sz w:val="28"/>
      <w:szCs w:val="28"/>
    </w:rPr>
  </w:style>
  <w:style w:type="paragraph" w:customStyle="1" w:styleId="nospaceafternoaaomb">
    <w:name w:val="nospaceafter noaa omb"/>
    <w:link w:val="nospaceafternoaaombChar"/>
    <w:qFormat/>
    <w:rsid w:val="002679EB"/>
    <w:rPr>
      <w:rFonts w:ascii="Calibri" w:hAnsi="Calibri"/>
      <w:sz w:val="24"/>
    </w:rPr>
  </w:style>
  <w:style w:type="character" w:customStyle="1" w:styleId="heading3noaaombChar">
    <w:name w:val="heading3 noaa omb Char"/>
    <w:basedOn w:val="DefaultParagraphFont"/>
    <w:link w:val="heading3noaaomb"/>
    <w:rsid w:val="001532FF"/>
    <w:rPr>
      <w:rFonts w:ascii="Calibri" w:hAnsi="Calibri"/>
      <w:b/>
      <w:i/>
      <w:sz w:val="28"/>
      <w:szCs w:val="28"/>
    </w:rPr>
  </w:style>
  <w:style w:type="paragraph" w:customStyle="1" w:styleId="BodyTextMemo">
    <w:name w:val="Body Text Memo"/>
    <w:link w:val="BodyTextMemoChar"/>
    <w:rsid w:val="00E4273F"/>
    <w:pPr>
      <w:spacing w:line="480" w:lineRule="auto"/>
      <w:ind w:firstLine="720"/>
      <w:jc w:val="both"/>
    </w:pPr>
  </w:style>
  <w:style w:type="character" w:customStyle="1" w:styleId="nospaceafternoaaombChar">
    <w:name w:val="nospaceafter noaa omb Char"/>
    <w:basedOn w:val="DefaultParagraphFont"/>
    <w:link w:val="nospaceafternoaaomb"/>
    <w:rsid w:val="002679EB"/>
    <w:rPr>
      <w:rFonts w:ascii="Calibri" w:hAnsi="Calibri"/>
      <w:sz w:val="24"/>
    </w:rPr>
  </w:style>
  <w:style w:type="character" w:customStyle="1" w:styleId="BodyTextMemoChar">
    <w:name w:val="Body Text Memo Char"/>
    <w:basedOn w:val="DefaultParagraphFont"/>
    <w:link w:val="BodyTextMemo"/>
    <w:rsid w:val="00E4273F"/>
  </w:style>
  <w:style w:type="paragraph" w:customStyle="1" w:styleId="bulletsnoaaomb">
    <w:name w:val="bullets noaa omb"/>
    <w:link w:val="bulletsnoaaombChar"/>
    <w:qFormat/>
    <w:rsid w:val="00E4273F"/>
    <w:pPr>
      <w:numPr>
        <w:numId w:val="16"/>
      </w:numPr>
      <w:spacing w:after="120"/>
    </w:pPr>
    <w:rPr>
      <w:rFonts w:ascii="Calibri" w:hAnsi="Calibri" w:cstheme="minorBidi"/>
      <w:sz w:val="24"/>
      <w:szCs w:val="24"/>
    </w:rPr>
  </w:style>
  <w:style w:type="numbering" w:customStyle="1" w:styleId="Bullets12ptCalibriList">
    <w:name w:val="Bullets12ptCalibriList"/>
    <w:uiPriority w:val="99"/>
    <w:rsid w:val="00E4273F"/>
    <w:pPr>
      <w:numPr>
        <w:numId w:val="15"/>
      </w:numPr>
    </w:pPr>
  </w:style>
  <w:style w:type="character" w:customStyle="1" w:styleId="bulletsnoaaombChar">
    <w:name w:val="bullets noaa omb Char"/>
    <w:basedOn w:val="DefaultParagraphFont"/>
    <w:link w:val="bulletsnoaaomb"/>
    <w:rsid w:val="00E4273F"/>
    <w:rPr>
      <w:rFonts w:ascii="Calibri" w:hAnsi="Calibri" w:cstheme="minorBidi"/>
      <w:sz w:val="24"/>
      <w:szCs w:val="24"/>
    </w:rPr>
  </w:style>
  <w:style w:type="paragraph" w:customStyle="1" w:styleId="numbersnoaaomb">
    <w:name w:val="numbers noaa omb"/>
    <w:link w:val="numbersnoaaombChar"/>
    <w:qFormat/>
    <w:rsid w:val="00E4273F"/>
    <w:pPr>
      <w:numPr>
        <w:numId w:val="18"/>
      </w:numPr>
      <w:spacing w:after="120"/>
    </w:pPr>
    <w:rPr>
      <w:rFonts w:ascii="Calibri" w:hAnsi="Calibri" w:cstheme="minorBidi"/>
      <w:sz w:val="24"/>
    </w:rPr>
  </w:style>
  <w:style w:type="numbering" w:customStyle="1" w:styleId="Numbers12ptCalibriList">
    <w:name w:val="Numbers12ptCalibriList"/>
    <w:uiPriority w:val="99"/>
    <w:rsid w:val="00E4273F"/>
    <w:pPr>
      <w:numPr>
        <w:numId w:val="17"/>
      </w:numPr>
    </w:pPr>
  </w:style>
  <w:style w:type="character" w:customStyle="1" w:styleId="numbersnoaaombChar">
    <w:name w:val="numbers noaa omb Char"/>
    <w:basedOn w:val="DefaultParagraphFont"/>
    <w:link w:val="numbersnoaaomb"/>
    <w:rsid w:val="00E4273F"/>
    <w:rPr>
      <w:rFonts w:ascii="Calibri" w:hAnsi="Calibri" w:cstheme="minorBidi"/>
      <w:sz w:val="24"/>
    </w:rPr>
  </w:style>
  <w:style w:type="paragraph" w:customStyle="1" w:styleId="heading4noaaomb">
    <w:name w:val="heading4 noaa omb"/>
    <w:link w:val="heading4noaaombChar"/>
    <w:qFormat/>
    <w:rsid w:val="00740333"/>
    <w:pPr>
      <w:numPr>
        <w:numId w:val="11"/>
      </w:numPr>
      <w:spacing w:after="240"/>
      <w:ind w:hanging="720"/>
    </w:pPr>
    <w:rPr>
      <w:rFonts w:asciiTheme="minorHAnsi" w:hAnsiTheme="minorHAnsi" w:cstheme="minorHAnsi"/>
      <w:b/>
      <w:sz w:val="24"/>
    </w:rPr>
  </w:style>
  <w:style w:type="character" w:customStyle="1" w:styleId="heading4noaaombChar">
    <w:name w:val="heading4 noaa omb Char"/>
    <w:basedOn w:val="DefaultParagraphFont"/>
    <w:link w:val="heading4noaaomb"/>
    <w:rsid w:val="00740333"/>
    <w:rPr>
      <w:rFonts w:asciiTheme="minorHAnsi" w:hAnsiTheme="minorHAnsi" w:cs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93359">
      <w:bodyDiv w:val="1"/>
      <w:marLeft w:val="0"/>
      <w:marRight w:val="0"/>
      <w:marTop w:val="0"/>
      <w:marBottom w:val="0"/>
      <w:divBdr>
        <w:top w:val="none" w:sz="0" w:space="0" w:color="auto"/>
        <w:left w:val="none" w:sz="0" w:space="0" w:color="auto"/>
        <w:bottom w:val="none" w:sz="0" w:space="0" w:color="auto"/>
        <w:right w:val="none" w:sz="0" w:space="0" w:color="auto"/>
      </w:divBdr>
    </w:div>
    <w:div w:id="280000084">
      <w:bodyDiv w:val="1"/>
      <w:marLeft w:val="0"/>
      <w:marRight w:val="0"/>
      <w:marTop w:val="0"/>
      <w:marBottom w:val="0"/>
      <w:divBdr>
        <w:top w:val="none" w:sz="0" w:space="0" w:color="auto"/>
        <w:left w:val="none" w:sz="0" w:space="0" w:color="auto"/>
        <w:bottom w:val="none" w:sz="0" w:space="0" w:color="auto"/>
        <w:right w:val="none" w:sz="0" w:space="0" w:color="auto"/>
      </w:divBdr>
    </w:div>
    <w:div w:id="526409518">
      <w:bodyDiv w:val="1"/>
      <w:marLeft w:val="0"/>
      <w:marRight w:val="0"/>
      <w:marTop w:val="0"/>
      <w:marBottom w:val="0"/>
      <w:divBdr>
        <w:top w:val="none" w:sz="0" w:space="0" w:color="auto"/>
        <w:left w:val="none" w:sz="0" w:space="0" w:color="auto"/>
        <w:bottom w:val="none" w:sz="0" w:space="0" w:color="auto"/>
        <w:right w:val="none" w:sz="0" w:space="0" w:color="auto"/>
      </w:divBdr>
    </w:div>
    <w:div w:id="609824509">
      <w:bodyDiv w:val="1"/>
      <w:marLeft w:val="0"/>
      <w:marRight w:val="0"/>
      <w:marTop w:val="0"/>
      <w:marBottom w:val="0"/>
      <w:divBdr>
        <w:top w:val="none" w:sz="0" w:space="0" w:color="auto"/>
        <w:left w:val="none" w:sz="0" w:space="0" w:color="auto"/>
        <w:bottom w:val="none" w:sz="0" w:space="0" w:color="auto"/>
        <w:right w:val="none" w:sz="0" w:space="0" w:color="auto"/>
      </w:divBdr>
    </w:div>
    <w:div w:id="662927880">
      <w:bodyDiv w:val="1"/>
      <w:marLeft w:val="0"/>
      <w:marRight w:val="0"/>
      <w:marTop w:val="0"/>
      <w:marBottom w:val="0"/>
      <w:divBdr>
        <w:top w:val="none" w:sz="0" w:space="0" w:color="auto"/>
        <w:left w:val="none" w:sz="0" w:space="0" w:color="auto"/>
        <w:bottom w:val="none" w:sz="0" w:space="0" w:color="auto"/>
        <w:right w:val="none" w:sz="0" w:space="0" w:color="auto"/>
      </w:divBdr>
    </w:div>
    <w:div w:id="694581129">
      <w:bodyDiv w:val="1"/>
      <w:marLeft w:val="0"/>
      <w:marRight w:val="0"/>
      <w:marTop w:val="0"/>
      <w:marBottom w:val="0"/>
      <w:divBdr>
        <w:top w:val="none" w:sz="0" w:space="0" w:color="auto"/>
        <w:left w:val="none" w:sz="0" w:space="0" w:color="auto"/>
        <w:bottom w:val="none" w:sz="0" w:space="0" w:color="auto"/>
        <w:right w:val="none" w:sz="0" w:space="0" w:color="auto"/>
      </w:divBdr>
    </w:div>
    <w:div w:id="714963696">
      <w:bodyDiv w:val="1"/>
      <w:marLeft w:val="0"/>
      <w:marRight w:val="0"/>
      <w:marTop w:val="0"/>
      <w:marBottom w:val="0"/>
      <w:divBdr>
        <w:top w:val="none" w:sz="0" w:space="0" w:color="auto"/>
        <w:left w:val="none" w:sz="0" w:space="0" w:color="auto"/>
        <w:bottom w:val="none" w:sz="0" w:space="0" w:color="auto"/>
        <w:right w:val="none" w:sz="0" w:space="0" w:color="auto"/>
      </w:divBdr>
    </w:div>
    <w:div w:id="734358977">
      <w:bodyDiv w:val="1"/>
      <w:marLeft w:val="0"/>
      <w:marRight w:val="0"/>
      <w:marTop w:val="0"/>
      <w:marBottom w:val="0"/>
      <w:divBdr>
        <w:top w:val="none" w:sz="0" w:space="0" w:color="auto"/>
        <w:left w:val="none" w:sz="0" w:space="0" w:color="auto"/>
        <w:bottom w:val="none" w:sz="0" w:space="0" w:color="auto"/>
        <w:right w:val="none" w:sz="0" w:space="0" w:color="auto"/>
      </w:divBdr>
    </w:div>
    <w:div w:id="814641569">
      <w:bodyDiv w:val="1"/>
      <w:marLeft w:val="0"/>
      <w:marRight w:val="0"/>
      <w:marTop w:val="0"/>
      <w:marBottom w:val="0"/>
      <w:divBdr>
        <w:top w:val="none" w:sz="0" w:space="0" w:color="auto"/>
        <w:left w:val="none" w:sz="0" w:space="0" w:color="auto"/>
        <w:bottom w:val="none" w:sz="0" w:space="0" w:color="auto"/>
        <w:right w:val="none" w:sz="0" w:space="0" w:color="auto"/>
      </w:divBdr>
    </w:div>
    <w:div w:id="820387039">
      <w:bodyDiv w:val="1"/>
      <w:marLeft w:val="0"/>
      <w:marRight w:val="0"/>
      <w:marTop w:val="0"/>
      <w:marBottom w:val="0"/>
      <w:divBdr>
        <w:top w:val="none" w:sz="0" w:space="0" w:color="auto"/>
        <w:left w:val="none" w:sz="0" w:space="0" w:color="auto"/>
        <w:bottom w:val="none" w:sz="0" w:space="0" w:color="auto"/>
        <w:right w:val="none" w:sz="0" w:space="0" w:color="auto"/>
      </w:divBdr>
    </w:div>
    <w:div w:id="835607198">
      <w:bodyDiv w:val="1"/>
      <w:marLeft w:val="0"/>
      <w:marRight w:val="0"/>
      <w:marTop w:val="0"/>
      <w:marBottom w:val="0"/>
      <w:divBdr>
        <w:top w:val="none" w:sz="0" w:space="0" w:color="auto"/>
        <w:left w:val="none" w:sz="0" w:space="0" w:color="auto"/>
        <w:bottom w:val="none" w:sz="0" w:space="0" w:color="auto"/>
        <w:right w:val="none" w:sz="0" w:space="0" w:color="auto"/>
      </w:divBdr>
    </w:div>
    <w:div w:id="888764601">
      <w:bodyDiv w:val="1"/>
      <w:marLeft w:val="0"/>
      <w:marRight w:val="0"/>
      <w:marTop w:val="0"/>
      <w:marBottom w:val="0"/>
      <w:divBdr>
        <w:top w:val="none" w:sz="0" w:space="0" w:color="auto"/>
        <w:left w:val="none" w:sz="0" w:space="0" w:color="auto"/>
        <w:bottom w:val="none" w:sz="0" w:space="0" w:color="auto"/>
        <w:right w:val="none" w:sz="0" w:space="0" w:color="auto"/>
      </w:divBdr>
    </w:div>
    <w:div w:id="940919713">
      <w:bodyDiv w:val="1"/>
      <w:marLeft w:val="0"/>
      <w:marRight w:val="0"/>
      <w:marTop w:val="0"/>
      <w:marBottom w:val="0"/>
      <w:divBdr>
        <w:top w:val="none" w:sz="0" w:space="0" w:color="auto"/>
        <w:left w:val="none" w:sz="0" w:space="0" w:color="auto"/>
        <w:bottom w:val="none" w:sz="0" w:space="0" w:color="auto"/>
        <w:right w:val="none" w:sz="0" w:space="0" w:color="auto"/>
      </w:divBdr>
    </w:div>
    <w:div w:id="945968252">
      <w:bodyDiv w:val="1"/>
      <w:marLeft w:val="0"/>
      <w:marRight w:val="0"/>
      <w:marTop w:val="0"/>
      <w:marBottom w:val="0"/>
      <w:divBdr>
        <w:top w:val="none" w:sz="0" w:space="0" w:color="auto"/>
        <w:left w:val="none" w:sz="0" w:space="0" w:color="auto"/>
        <w:bottom w:val="none" w:sz="0" w:space="0" w:color="auto"/>
        <w:right w:val="none" w:sz="0" w:space="0" w:color="auto"/>
      </w:divBdr>
    </w:div>
    <w:div w:id="1027028188">
      <w:bodyDiv w:val="1"/>
      <w:marLeft w:val="0"/>
      <w:marRight w:val="0"/>
      <w:marTop w:val="0"/>
      <w:marBottom w:val="0"/>
      <w:divBdr>
        <w:top w:val="none" w:sz="0" w:space="0" w:color="auto"/>
        <w:left w:val="none" w:sz="0" w:space="0" w:color="auto"/>
        <w:bottom w:val="none" w:sz="0" w:space="0" w:color="auto"/>
        <w:right w:val="none" w:sz="0" w:space="0" w:color="auto"/>
      </w:divBdr>
      <w:divsChild>
        <w:div w:id="539516796">
          <w:marLeft w:val="0"/>
          <w:marRight w:val="0"/>
          <w:marTop w:val="0"/>
          <w:marBottom w:val="0"/>
          <w:divBdr>
            <w:top w:val="none" w:sz="0" w:space="0" w:color="auto"/>
            <w:left w:val="none" w:sz="0" w:space="0" w:color="auto"/>
            <w:bottom w:val="none" w:sz="0" w:space="0" w:color="auto"/>
            <w:right w:val="none" w:sz="0" w:space="0" w:color="auto"/>
          </w:divBdr>
          <w:divsChild>
            <w:div w:id="7197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11416">
      <w:bodyDiv w:val="1"/>
      <w:marLeft w:val="0"/>
      <w:marRight w:val="0"/>
      <w:marTop w:val="0"/>
      <w:marBottom w:val="0"/>
      <w:divBdr>
        <w:top w:val="none" w:sz="0" w:space="0" w:color="auto"/>
        <w:left w:val="none" w:sz="0" w:space="0" w:color="auto"/>
        <w:bottom w:val="none" w:sz="0" w:space="0" w:color="auto"/>
        <w:right w:val="none" w:sz="0" w:space="0" w:color="auto"/>
      </w:divBdr>
    </w:div>
    <w:div w:id="1126698003">
      <w:bodyDiv w:val="1"/>
      <w:marLeft w:val="0"/>
      <w:marRight w:val="0"/>
      <w:marTop w:val="0"/>
      <w:marBottom w:val="0"/>
      <w:divBdr>
        <w:top w:val="none" w:sz="0" w:space="0" w:color="auto"/>
        <w:left w:val="none" w:sz="0" w:space="0" w:color="auto"/>
        <w:bottom w:val="none" w:sz="0" w:space="0" w:color="auto"/>
        <w:right w:val="none" w:sz="0" w:space="0" w:color="auto"/>
      </w:divBdr>
      <w:divsChild>
        <w:div w:id="505099780">
          <w:marLeft w:val="0"/>
          <w:marRight w:val="0"/>
          <w:marTop w:val="0"/>
          <w:marBottom w:val="0"/>
          <w:divBdr>
            <w:top w:val="none" w:sz="0" w:space="0" w:color="auto"/>
            <w:left w:val="none" w:sz="0" w:space="0" w:color="auto"/>
            <w:bottom w:val="none" w:sz="0" w:space="0" w:color="auto"/>
            <w:right w:val="none" w:sz="0" w:space="0" w:color="auto"/>
          </w:divBdr>
          <w:divsChild>
            <w:div w:id="1562473604">
              <w:marLeft w:val="0"/>
              <w:marRight w:val="0"/>
              <w:marTop w:val="0"/>
              <w:marBottom w:val="0"/>
              <w:divBdr>
                <w:top w:val="none" w:sz="0" w:space="0" w:color="auto"/>
                <w:left w:val="none" w:sz="0" w:space="0" w:color="auto"/>
                <w:bottom w:val="none" w:sz="0" w:space="0" w:color="auto"/>
                <w:right w:val="none" w:sz="0" w:space="0" w:color="auto"/>
              </w:divBdr>
              <w:divsChild>
                <w:div w:id="1986659157">
                  <w:marLeft w:val="225"/>
                  <w:marRight w:val="0"/>
                  <w:marTop w:val="0"/>
                  <w:marBottom w:val="0"/>
                  <w:divBdr>
                    <w:top w:val="none" w:sz="0" w:space="0" w:color="auto"/>
                    <w:left w:val="none" w:sz="0" w:space="0" w:color="auto"/>
                    <w:bottom w:val="none" w:sz="0" w:space="0" w:color="auto"/>
                    <w:right w:val="none" w:sz="0" w:space="0" w:color="auto"/>
                  </w:divBdr>
                  <w:divsChild>
                    <w:div w:id="450560677">
                      <w:marLeft w:val="0"/>
                      <w:marRight w:val="0"/>
                      <w:marTop w:val="225"/>
                      <w:marBottom w:val="0"/>
                      <w:divBdr>
                        <w:top w:val="single" w:sz="6" w:space="3" w:color="ADEFC6"/>
                        <w:left w:val="none" w:sz="0" w:space="0" w:color="auto"/>
                        <w:bottom w:val="none" w:sz="0" w:space="0" w:color="auto"/>
                        <w:right w:val="none" w:sz="0" w:space="0" w:color="auto"/>
                      </w:divBdr>
                    </w:div>
                    <w:div w:id="1872303530">
                      <w:marLeft w:val="0"/>
                      <w:marRight w:val="0"/>
                      <w:marTop w:val="0"/>
                      <w:marBottom w:val="0"/>
                      <w:divBdr>
                        <w:top w:val="none" w:sz="0" w:space="0" w:color="auto"/>
                        <w:left w:val="none" w:sz="0" w:space="0" w:color="auto"/>
                        <w:bottom w:val="none" w:sz="0" w:space="0" w:color="auto"/>
                        <w:right w:val="none" w:sz="0" w:space="0" w:color="auto"/>
                      </w:divBdr>
                      <w:divsChild>
                        <w:div w:id="268926441">
                          <w:marLeft w:val="0"/>
                          <w:marRight w:val="0"/>
                          <w:marTop w:val="0"/>
                          <w:marBottom w:val="0"/>
                          <w:divBdr>
                            <w:top w:val="none" w:sz="0" w:space="0" w:color="auto"/>
                            <w:left w:val="none" w:sz="0" w:space="0" w:color="auto"/>
                            <w:bottom w:val="none" w:sz="0" w:space="0" w:color="auto"/>
                            <w:right w:val="none" w:sz="0" w:space="0" w:color="auto"/>
                          </w:divBdr>
                          <w:divsChild>
                            <w:div w:id="78522828">
                              <w:marLeft w:val="0"/>
                              <w:marRight w:val="0"/>
                              <w:marTop w:val="0"/>
                              <w:marBottom w:val="0"/>
                              <w:divBdr>
                                <w:top w:val="none" w:sz="0" w:space="0" w:color="auto"/>
                                <w:left w:val="none" w:sz="0" w:space="0" w:color="auto"/>
                                <w:bottom w:val="none" w:sz="0" w:space="0" w:color="auto"/>
                                <w:right w:val="none" w:sz="0" w:space="0" w:color="auto"/>
                              </w:divBdr>
                            </w:div>
                            <w:div w:id="250698654">
                              <w:marLeft w:val="0"/>
                              <w:marRight w:val="0"/>
                              <w:marTop w:val="0"/>
                              <w:marBottom w:val="0"/>
                              <w:divBdr>
                                <w:top w:val="none" w:sz="0" w:space="0" w:color="auto"/>
                                <w:left w:val="none" w:sz="0" w:space="0" w:color="auto"/>
                                <w:bottom w:val="none" w:sz="0" w:space="0" w:color="auto"/>
                                <w:right w:val="none" w:sz="0" w:space="0" w:color="auto"/>
                              </w:divBdr>
                            </w:div>
                            <w:div w:id="280459376">
                              <w:marLeft w:val="0"/>
                              <w:marRight w:val="0"/>
                              <w:marTop w:val="0"/>
                              <w:marBottom w:val="0"/>
                              <w:divBdr>
                                <w:top w:val="none" w:sz="0" w:space="0" w:color="auto"/>
                                <w:left w:val="none" w:sz="0" w:space="0" w:color="auto"/>
                                <w:bottom w:val="none" w:sz="0" w:space="0" w:color="auto"/>
                                <w:right w:val="none" w:sz="0" w:space="0" w:color="auto"/>
                              </w:divBdr>
                            </w:div>
                            <w:div w:id="18110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602952">
      <w:bodyDiv w:val="1"/>
      <w:marLeft w:val="0"/>
      <w:marRight w:val="0"/>
      <w:marTop w:val="0"/>
      <w:marBottom w:val="0"/>
      <w:divBdr>
        <w:top w:val="none" w:sz="0" w:space="0" w:color="auto"/>
        <w:left w:val="none" w:sz="0" w:space="0" w:color="auto"/>
        <w:bottom w:val="none" w:sz="0" w:space="0" w:color="auto"/>
        <w:right w:val="none" w:sz="0" w:space="0" w:color="auto"/>
      </w:divBdr>
    </w:div>
    <w:div w:id="1365666215">
      <w:bodyDiv w:val="1"/>
      <w:marLeft w:val="0"/>
      <w:marRight w:val="0"/>
      <w:marTop w:val="0"/>
      <w:marBottom w:val="0"/>
      <w:divBdr>
        <w:top w:val="none" w:sz="0" w:space="0" w:color="auto"/>
        <w:left w:val="none" w:sz="0" w:space="0" w:color="auto"/>
        <w:bottom w:val="none" w:sz="0" w:space="0" w:color="auto"/>
        <w:right w:val="none" w:sz="0" w:space="0" w:color="auto"/>
      </w:divBdr>
    </w:div>
    <w:div w:id="1460488585">
      <w:bodyDiv w:val="1"/>
      <w:marLeft w:val="0"/>
      <w:marRight w:val="0"/>
      <w:marTop w:val="0"/>
      <w:marBottom w:val="0"/>
      <w:divBdr>
        <w:top w:val="none" w:sz="0" w:space="0" w:color="auto"/>
        <w:left w:val="none" w:sz="0" w:space="0" w:color="auto"/>
        <w:bottom w:val="none" w:sz="0" w:space="0" w:color="auto"/>
        <w:right w:val="none" w:sz="0" w:space="0" w:color="auto"/>
      </w:divBdr>
    </w:div>
    <w:div w:id="1516268537">
      <w:bodyDiv w:val="1"/>
      <w:marLeft w:val="0"/>
      <w:marRight w:val="0"/>
      <w:marTop w:val="0"/>
      <w:marBottom w:val="0"/>
      <w:divBdr>
        <w:top w:val="none" w:sz="0" w:space="0" w:color="auto"/>
        <w:left w:val="none" w:sz="0" w:space="0" w:color="auto"/>
        <w:bottom w:val="none" w:sz="0" w:space="0" w:color="auto"/>
        <w:right w:val="none" w:sz="0" w:space="0" w:color="auto"/>
      </w:divBdr>
      <w:divsChild>
        <w:div w:id="1623270665">
          <w:marLeft w:val="0"/>
          <w:marRight w:val="0"/>
          <w:marTop w:val="0"/>
          <w:marBottom w:val="0"/>
          <w:divBdr>
            <w:top w:val="none" w:sz="0" w:space="0" w:color="auto"/>
            <w:left w:val="none" w:sz="0" w:space="0" w:color="auto"/>
            <w:bottom w:val="none" w:sz="0" w:space="0" w:color="auto"/>
            <w:right w:val="none" w:sz="0" w:space="0" w:color="auto"/>
          </w:divBdr>
          <w:divsChild>
            <w:div w:id="433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01311">
      <w:bodyDiv w:val="1"/>
      <w:marLeft w:val="0"/>
      <w:marRight w:val="0"/>
      <w:marTop w:val="0"/>
      <w:marBottom w:val="0"/>
      <w:divBdr>
        <w:top w:val="none" w:sz="0" w:space="0" w:color="auto"/>
        <w:left w:val="none" w:sz="0" w:space="0" w:color="auto"/>
        <w:bottom w:val="none" w:sz="0" w:space="0" w:color="auto"/>
        <w:right w:val="none" w:sz="0" w:space="0" w:color="auto"/>
      </w:divBdr>
    </w:div>
    <w:div w:id="1665469756">
      <w:bodyDiv w:val="1"/>
      <w:marLeft w:val="0"/>
      <w:marRight w:val="0"/>
      <w:marTop w:val="0"/>
      <w:marBottom w:val="0"/>
      <w:divBdr>
        <w:top w:val="none" w:sz="0" w:space="0" w:color="auto"/>
        <w:left w:val="none" w:sz="0" w:space="0" w:color="auto"/>
        <w:bottom w:val="none" w:sz="0" w:space="0" w:color="auto"/>
        <w:right w:val="none" w:sz="0" w:space="0" w:color="auto"/>
      </w:divBdr>
    </w:div>
    <w:div w:id="1690912980">
      <w:bodyDiv w:val="1"/>
      <w:marLeft w:val="0"/>
      <w:marRight w:val="0"/>
      <w:marTop w:val="0"/>
      <w:marBottom w:val="0"/>
      <w:divBdr>
        <w:top w:val="none" w:sz="0" w:space="0" w:color="auto"/>
        <w:left w:val="none" w:sz="0" w:space="0" w:color="auto"/>
        <w:bottom w:val="none" w:sz="0" w:space="0" w:color="auto"/>
        <w:right w:val="none" w:sz="0" w:space="0" w:color="auto"/>
      </w:divBdr>
    </w:div>
    <w:div w:id="1758012046">
      <w:bodyDiv w:val="1"/>
      <w:marLeft w:val="0"/>
      <w:marRight w:val="0"/>
      <w:marTop w:val="0"/>
      <w:marBottom w:val="0"/>
      <w:divBdr>
        <w:top w:val="none" w:sz="0" w:space="0" w:color="auto"/>
        <w:left w:val="none" w:sz="0" w:space="0" w:color="auto"/>
        <w:bottom w:val="none" w:sz="0" w:space="0" w:color="auto"/>
        <w:right w:val="none" w:sz="0" w:space="0" w:color="auto"/>
      </w:divBdr>
    </w:div>
    <w:div w:id="1777368309">
      <w:bodyDiv w:val="1"/>
      <w:marLeft w:val="0"/>
      <w:marRight w:val="0"/>
      <w:marTop w:val="0"/>
      <w:marBottom w:val="0"/>
      <w:divBdr>
        <w:top w:val="none" w:sz="0" w:space="0" w:color="auto"/>
        <w:left w:val="none" w:sz="0" w:space="0" w:color="auto"/>
        <w:bottom w:val="none" w:sz="0" w:space="0" w:color="auto"/>
        <w:right w:val="none" w:sz="0" w:space="0" w:color="auto"/>
      </w:divBdr>
    </w:div>
    <w:div w:id="1778018034">
      <w:bodyDiv w:val="1"/>
      <w:marLeft w:val="0"/>
      <w:marRight w:val="0"/>
      <w:marTop w:val="0"/>
      <w:marBottom w:val="0"/>
      <w:divBdr>
        <w:top w:val="none" w:sz="0" w:space="0" w:color="auto"/>
        <w:left w:val="none" w:sz="0" w:space="0" w:color="auto"/>
        <w:bottom w:val="none" w:sz="0" w:space="0" w:color="auto"/>
        <w:right w:val="none" w:sz="0" w:space="0" w:color="auto"/>
      </w:divBdr>
    </w:div>
    <w:div w:id="1828159451">
      <w:bodyDiv w:val="1"/>
      <w:marLeft w:val="0"/>
      <w:marRight w:val="0"/>
      <w:marTop w:val="0"/>
      <w:marBottom w:val="0"/>
      <w:divBdr>
        <w:top w:val="none" w:sz="0" w:space="0" w:color="auto"/>
        <w:left w:val="none" w:sz="0" w:space="0" w:color="auto"/>
        <w:bottom w:val="none" w:sz="0" w:space="0" w:color="auto"/>
        <w:right w:val="none" w:sz="0" w:space="0" w:color="auto"/>
      </w:divBdr>
    </w:div>
    <w:div w:id="1843426135">
      <w:bodyDiv w:val="1"/>
      <w:marLeft w:val="0"/>
      <w:marRight w:val="0"/>
      <w:marTop w:val="0"/>
      <w:marBottom w:val="0"/>
      <w:divBdr>
        <w:top w:val="none" w:sz="0" w:space="0" w:color="auto"/>
        <w:left w:val="none" w:sz="0" w:space="0" w:color="auto"/>
        <w:bottom w:val="none" w:sz="0" w:space="0" w:color="auto"/>
        <w:right w:val="none" w:sz="0" w:space="0" w:color="auto"/>
      </w:divBdr>
    </w:div>
    <w:div w:id="1915237179">
      <w:bodyDiv w:val="1"/>
      <w:marLeft w:val="0"/>
      <w:marRight w:val="0"/>
      <w:marTop w:val="0"/>
      <w:marBottom w:val="0"/>
      <w:divBdr>
        <w:top w:val="none" w:sz="0" w:space="0" w:color="auto"/>
        <w:left w:val="none" w:sz="0" w:space="0" w:color="auto"/>
        <w:bottom w:val="none" w:sz="0" w:space="0" w:color="auto"/>
        <w:right w:val="none" w:sz="0" w:space="0" w:color="auto"/>
      </w:divBdr>
    </w:div>
    <w:div w:id="2086493336">
      <w:bodyDiv w:val="1"/>
      <w:marLeft w:val="0"/>
      <w:marRight w:val="0"/>
      <w:marTop w:val="0"/>
      <w:marBottom w:val="0"/>
      <w:divBdr>
        <w:top w:val="none" w:sz="0" w:space="0" w:color="auto"/>
        <w:left w:val="none" w:sz="0" w:space="0" w:color="auto"/>
        <w:bottom w:val="none" w:sz="0" w:space="0" w:color="auto"/>
        <w:right w:val="none" w:sz="0" w:space="0" w:color="auto"/>
      </w:divBdr>
    </w:div>
    <w:div w:id="2101413499">
      <w:bodyDiv w:val="1"/>
      <w:marLeft w:val="0"/>
      <w:marRight w:val="0"/>
      <w:marTop w:val="0"/>
      <w:marBottom w:val="0"/>
      <w:divBdr>
        <w:top w:val="none" w:sz="0" w:space="0" w:color="auto"/>
        <w:left w:val="none" w:sz="0" w:space="0" w:color="auto"/>
        <w:bottom w:val="none" w:sz="0" w:space="0" w:color="auto"/>
        <w:right w:val="none" w:sz="0" w:space="0" w:color="auto"/>
      </w:divBdr>
    </w:div>
    <w:div w:id="210850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sf.gov/statistics/wmpd/" TargetMode="External"/><Relationship Id="rId4" Type="http://schemas.microsoft.com/office/2007/relationships/stylesWithEffects" Target="stylesWithEffects.xml"/><Relationship Id="rId9" Type="http://schemas.openxmlformats.org/officeDocument/2006/relationships/hyperlink" Target="http://www.bls.gov/oes/current/oes_nat.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177FA-81CE-47FC-AD55-550F2E16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3641</Words>
  <Characters>20756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24349</CharactersWithSpaces>
  <SharedDoc>false</SharedDoc>
  <HLinks>
    <vt:vector size="6" baseType="variant">
      <vt:variant>
        <vt:i4>1966129</vt:i4>
      </vt:variant>
      <vt:variant>
        <vt:i4>3</vt:i4>
      </vt:variant>
      <vt:variant>
        <vt:i4>0</vt:i4>
      </vt:variant>
      <vt:variant>
        <vt:i4>5</vt:i4>
      </vt:variant>
      <vt:variant>
        <vt:lpwstr>mailto:sid@groeneman.com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Yaeko Tise</dc:creator>
  <cp:lastModifiedBy>Sarah Brabson</cp:lastModifiedBy>
  <cp:revision>8</cp:revision>
  <cp:lastPrinted>2015-02-19T19:36:00Z</cp:lastPrinted>
  <dcterms:created xsi:type="dcterms:W3CDTF">2015-05-18T19:02:00Z</dcterms:created>
  <dcterms:modified xsi:type="dcterms:W3CDTF">2015-07-07T17:37:00Z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