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4D" w:rsidRPr="006058C4" w:rsidRDefault="00A832FE" w:rsidP="00636B4D">
      <w:pPr>
        <w:pStyle w:val="Heading1"/>
        <w:spacing w:before="0" w:line="240" w:lineRule="auto"/>
        <w:jc w:val="center"/>
        <w:rPr>
          <w:rFonts w:asciiTheme="minorHAnsi" w:hAnsiTheme="minorHAnsi"/>
          <w:sz w:val="28"/>
        </w:rPr>
      </w:pPr>
      <w:r w:rsidRPr="00A832FE">
        <w:rPr>
          <w:rFonts w:asciiTheme="minorHAnsi" w:hAnsiTheme="minorHAnsi"/>
          <w:i/>
          <w:sz w:val="28"/>
        </w:rPr>
        <w:t>C. difficile</w:t>
      </w:r>
      <w:r>
        <w:rPr>
          <w:rFonts w:asciiTheme="minorHAnsi" w:hAnsiTheme="minorHAnsi"/>
          <w:sz w:val="28"/>
        </w:rPr>
        <w:t xml:space="preserve"> Current Practice </w:t>
      </w:r>
      <w:r w:rsidR="00636B4D" w:rsidRPr="006058C4">
        <w:rPr>
          <w:rFonts w:asciiTheme="minorHAnsi" w:hAnsiTheme="minorHAnsi"/>
          <w:sz w:val="28"/>
        </w:rPr>
        <w:t>Survey</w:t>
      </w:r>
    </w:p>
    <w:p w:rsidR="00636B4D" w:rsidRDefault="00636B4D" w:rsidP="00903F1A">
      <w:pPr>
        <w:pStyle w:val="Heading2"/>
        <w:spacing w:before="0"/>
        <w:rPr>
          <w:rFonts w:asciiTheme="minorHAnsi" w:hAnsiTheme="minorHAnsi"/>
          <w:szCs w:val="24"/>
        </w:rPr>
      </w:pPr>
    </w:p>
    <w:p w:rsidR="00B95F4D" w:rsidRPr="00B95F4D" w:rsidRDefault="00880C93" w:rsidP="00B95F4D">
      <w:pPr>
        <w:spacing w:after="0" w:line="240" w:lineRule="auto"/>
        <w:rPr>
          <w:rFonts w:asciiTheme="minorHAnsi" w:hAnsiTheme="minorHAnsi"/>
          <w:szCs w:val="24"/>
        </w:rPr>
      </w:pPr>
      <w:r w:rsidRPr="00B95F4D">
        <w:rPr>
          <w:rFonts w:asciiTheme="minorHAnsi" w:hAnsiTheme="minorHAnsi"/>
          <w:szCs w:val="24"/>
        </w:rPr>
        <w:t xml:space="preserve">Please read through each </w:t>
      </w:r>
      <w:r w:rsidR="00C6066B" w:rsidRPr="00B95F4D">
        <w:rPr>
          <w:rFonts w:asciiTheme="minorHAnsi" w:hAnsiTheme="minorHAnsi"/>
          <w:szCs w:val="24"/>
        </w:rPr>
        <w:t xml:space="preserve">survey </w:t>
      </w:r>
      <w:r w:rsidR="005B00D6" w:rsidRPr="00B95F4D">
        <w:rPr>
          <w:rFonts w:asciiTheme="minorHAnsi" w:hAnsiTheme="minorHAnsi"/>
          <w:szCs w:val="24"/>
        </w:rPr>
        <w:t xml:space="preserve">question </w:t>
      </w:r>
      <w:r w:rsidR="00C6066B" w:rsidRPr="00B95F4D">
        <w:rPr>
          <w:rFonts w:asciiTheme="minorHAnsi" w:hAnsiTheme="minorHAnsi"/>
          <w:szCs w:val="24"/>
        </w:rPr>
        <w:t>with the following elements in mind</w:t>
      </w:r>
      <w:r w:rsidR="005327D9" w:rsidRPr="00B95F4D">
        <w:rPr>
          <w:rFonts w:asciiTheme="minorHAnsi" w:hAnsiTheme="minorHAnsi"/>
          <w:szCs w:val="24"/>
        </w:rPr>
        <w:t>—</w:t>
      </w:r>
    </w:p>
    <w:p w:rsidR="00B95F4D" w:rsidRDefault="005327D9" w:rsidP="00B95F4D">
      <w:pPr>
        <w:pStyle w:val="ListParagraph"/>
        <w:numPr>
          <w:ilvl w:val="3"/>
          <w:numId w:val="20"/>
        </w:numPr>
        <w:ind w:left="360"/>
        <w:rPr>
          <w:rFonts w:asciiTheme="minorHAnsi" w:hAnsiTheme="minorHAnsi"/>
          <w:szCs w:val="24"/>
        </w:rPr>
      </w:pPr>
      <w:r w:rsidRPr="00B95F4D">
        <w:rPr>
          <w:rFonts w:asciiTheme="minorHAnsi" w:hAnsiTheme="minorHAnsi"/>
          <w:szCs w:val="24"/>
        </w:rPr>
        <w:t>Consistency: Question made sense, logical possible responses.</w:t>
      </w:r>
    </w:p>
    <w:p w:rsidR="007C0A7D" w:rsidRPr="00B95F4D" w:rsidRDefault="007C0A7D" w:rsidP="00B95F4D">
      <w:pPr>
        <w:pStyle w:val="ListParagraph"/>
        <w:numPr>
          <w:ilvl w:val="3"/>
          <w:numId w:val="20"/>
        </w:numPr>
        <w:ind w:left="360"/>
        <w:rPr>
          <w:rFonts w:asciiTheme="minorHAnsi" w:hAnsiTheme="minorHAnsi"/>
          <w:szCs w:val="24"/>
        </w:rPr>
      </w:pPr>
      <w:r w:rsidRPr="00B95F4D">
        <w:rPr>
          <w:rFonts w:asciiTheme="minorHAnsi" w:hAnsiTheme="minorHAnsi"/>
          <w:szCs w:val="24"/>
        </w:rPr>
        <w:t xml:space="preserve">Navigation: Easy to move through survey, </w:t>
      </w:r>
      <w:r w:rsidR="0081676B">
        <w:rPr>
          <w:rFonts w:asciiTheme="minorHAnsi" w:hAnsiTheme="minorHAnsi"/>
          <w:szCs w:val="24"/>
        </w:rPr>
        <w:t xml:space="preserve">any </w:t>
      </w:r>
      <w:r w:rsidRPr="00B95F4D">
        <w:rPr>
          <w:rFonts w:asciiTheme="minorHAnsi" w:hAnsiTheme="minorHAnsi"/>
          <w:szCs w:val="24"/>
        </w:rPr>
        <w:t>technical difficulties</w:t>
      </w:r>
      <w:r w:rsidR="0081676B">
        <w:rPr>
          <w:rFonts w:asciiTheme="minorHAnsi" w:hAnsiTheme="minorHAnsi"/>
          <w:szCs w:val="24"/>
        </w:rPr>
        <w:t>.</w:t>
      </w:r>
      <w:r w:rsidRPr="00B95F4D">
        <w:rPr>
          <w:rFonts w:asciiTheme="minorHAnsi" w:hAnsiTheme="minorHAnsi"/>
          <w:szCs w:val="24"/>
        </w:rPr>
        <w:t xml:space="preserve"> </w:t>
      </w:r>
    </w:p>
    <w:p w:rsidR="00A02A06" w:rsidRDefault="00A02A06" w:rsidP="00B95F4D">
      <w:pPr>
        <w:pStyle w:val="ListParagraph"/>
        <w:numPr>
          <w:ilvl w:val="3"/>
          <w:numId w:val="20"/>
        </w:num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Text: Easy to read</w:t>
      </w:r>
      <w:r w:rsidR="007C0A7D">
        <w:rPr>
          <w:rFonts w:asciiTheme="minorHAnsi" w:hAnsiTheme="minorHAnsi"/>
          <w:szCs w:val="24"/>
        </w:rPr>
        <w:t>.</w:t>
      </w:r>
    </w:p>
    <w:p w:rsidR="00B95F4D" w:rsidRDefault="007C0A7D" w:rsidP="00B95F4D">
      <w:pPr>
        <w:pStyle w:val="ListParagraph"/>
        <w:numPr>
          <w:ilvl w:val="3"/>
          <w:numId w:val="20"/>
        </w:num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Other: Comments and/or suggestions for how to improve the question (e.g., there was not an answer that fit my laboratory, too few or too </w:t>
      </w:r>
      <w:r w:rsidRPr="00B95F4D">
        <w:rPr>
          <w:rFonts w:asciiTheme="minorHAnsi" w:hAnsiTheme="minorHAnsi"/>
          <w:szCs w:val="24"/>
        </w:rPr>
        <w:t>many responses)</w:t>
      </w:r>
      <w:r w:rsidR="00D04AE6">
        <w:rPr>
          <w:rFonts w:asciiTheme="minorHAnsi" w:hAnsiTheme="minorHAnsi"/>
          <w:szCs w:val="24"/>
        </w:rPr>
        <w:t>.</w:t>
      </w:r>
    </w:p>
    <w:p w:rsidR="00D04AE6" w:rsidRDefault="00B0673D" w:rsidP="00D04AE6">
      <w:pPr>
        <w:pStyle w:val="ListParagraph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D04AE6">
        <w:rPr>
          <w:rFonts w:asciiTheme="minorHAnsi" w:hAnsiTheme="minorHAnsi"/>
          <w:szCs w:val="24"/>
        </w:rPr>
        <w:t xml:space="preserve">If you have no comments on the question, please write “no comment” in the “Other” box. </w:t>
      </w:r>
    </w:p>
    <w:p w:rsidR="00E01469" w:rsidRDefault="00E01469" w:rsidP="00E01469">
      <w:pPr>
        <w:pStyle w:val="ListParagraph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D04AE6">
        <w:rPr>
          <w:rFonts w:asciiTheme="minorHAnsi" w:hAnsiTheme="minorHAnsi"/>
          <w:szCs w:val="24"/>
        </w:rPr>
        <w:t>If there are more questions fields on the form than you answered, disregard them</w:t>
      </w:r>
      <w:r>
        <w:rPr>
          <w:rFonts w:asciiTheme="minorHAnsi" w:hAnsiTheme="minorHAnsi"/>
          <w:szCs w:val="24"/>
        </w:rPr>
        <w:t>.</w:t>
      </w:r>
      <w:r w:rsidRPr="00D04AE6">
        <w:rPr>
          <w:rFonts w:asciiTheme="minorHAnsi" w:hAnsiTheme="minorHAnsi"/>
          <w:szCs w:val="24"/>
        </w:rPr>
        <w:t xml:space="preserve"> </w:t>
      </w:r>
    </w:p>
    <w:p w:rsidR="005327D9" w:rsidRDefault="005327D9" w:rsidP="00D04AE6">
      <w:pPr>
        <w:pStyle w:val="ListParagraph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D04AE6">
        <w:rPr>
          <w:rFonts w:asciiTheme="minorHAnsi" w:hAnsiTheme="minorHAnsi"/>
          <w:szCs w:val="24"/>
        </w:rPr>
        <w:t xml:space="preserve">Keep track of how many minutes it takes you to complete </w:t>
      </w:r>
      <w:r w:rsidR="003B49D2">
        <w:rPr>
          <w:rFonts w:asciiTheme="minorHAnsi" w:hAnsiTheme="minorHAnsi"/>
          <w:szCs w:val="24"/>
        </w:rPr>
        <w:t xml:space="preserve">the survey </w:t>
      </w:r>
      <w:r w:rsidRPr="00D04AE6">
        <w:rPr>
          <w:rFonts w:asciiTheme="minorHAnsi" w:hAnsiTheme="minorHAnsi"/>
          <w:szCs w:val="24"/>
        </w:rPr>
        <w:t>(not the collection form).</w:t>
      </w:r>
    </w:p>
    <w:p w:rsidR="00E01469" w:rsidRPr="00E01469" w:rsidRDefault="00E01469" w:rsidP="00E01469">
      <w:pPr>
        <w:rPr>
          <w:rFonts w:asciiTheme="minorHAnsi" w:hAnsiTheme="minorHAnsi"/>
          <w:szCs w:val="24"/>
        </w:rPr>
      </w:pPr>
      <w:r w:rsidRPr="00E01469">
        <w:rPr>
          <w:rFonts w:asciiTheme="minorHAnsi" w:hAnsiTheme="minorHAnsi"/>
          <w:szCs w:val="24"/>
        </w:rPr>
        <w:t>Name: ________________________________________________________________</w:t>
      </w:r>
    </w:p>
    <w:tbl>
      <w:tblPr>
        <w:tblW w:w="13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530"/>
        <w:gridCol w:w="630"/>
        <w:gridCol w:w="10170"/>
      </w:tblGrid>
      <w:tr w:rsidR="00094540" w:rsidRPr="006058C4" w:rsidTr="0096595B">
        <w:trPr>
          <w:cantSplit/>
        </w:trPr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094540" w:rsidRPr="006058C4" w:rsidRDefault="00094540" w:rsidP="00AF1039">
            <w:pPr>
              <w:spacing w:after="0"/>
              <w:rPr>
                <w:rFonts w:asciiTheme="minorHAnsi" w:hAnsiTheme="minorHAnsi"/>
                <w:b/>
                <w:bCs w:val="0"/>
                <w:color w:val="FFFFFF"/>
                <w:szCs w:val="24"/>
              </w:rPr>
            </w:pPr>
            <w:r w:rsidRPr="006058C4">
              <w:rPr>
                <w:rFonts w:asciiTheme="minorHAnsi" w:hAnsiTheme="minorHAnsi"/>
                <w:b/>
                <w:bCs w:val="0"/>
                <w:color w:val="FFFFFF"/>
                <w:szCs w:val="24"/>
              </w:rPr>
              <w:t>Question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000000"/>
          </w:tcPr>
          <w:p w:rsidR="00094540" w:rsidRPr="006058C4" w:rsidRDefault="00094540" w:rsidP="00AF1039">
            <w:pPr>
              <w:spacing w:after="0"/>
              <w:rPr>
                <w:rFonts w:asciiTheme="minorHAnsi" w:hAnsiTheme="minorHAnsi"/>
                <w:b/>
                <w:bCs w:val="0"/>
                <w:color w:val="FFFFFF"/>
                <w:szCs w:val="24"/>
              </w:rPr>
            </w:pPr>
            <w:r w:rsidRPr="006058C4">
              <w:rPr>
                <w:rFonts w:asciiTheme="minorHAnsi" w:hAnsiTheme="minorHAnsi"/>
                <w:b/>
                <w:bCs w:val="0"/>
                <w:color w:val="FFFFFF"/>
                <w:szCs w:val="24"/>
              </w:rPr>
              <w:t>Elements</w:t>
            </w:r>
          </w:p>
        </w:tc>
        <w:tc>
          <w:tcPr>
            <w:tcW w:w="1017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000000"/>
          </w:tcPr>
          <w:p w:rsidR="00094540" w:rsidRPr="006058C4" w:rsidRDefault="00094540" w:rsidP="00AF1039">
            <w:pPr>
              <w:spacing w:after="0"/>
              <w:rPr>
                <w:rFonts w:asciiTheme="minorHAnsi" w:hAnsiTheme="minorHAnsi"/>
                <w:b/>
                <w:bCs w:val="0"/>
                <w:color w:val="FFFFFF"/>
                <w:szCs w:val="24"/>
              </w:rPr>
            </w:pPr>
            <w:r w:rsidRPr="006058C4">
              <w:rPr>
                <w:rFonts w:asciiTheme="minorHAnsi" w:hAnsiTheme="minorHAnsi"/>
                <w:b/>
                <w:bCs w:val="0"/>
                <w:color w:val="FFFFFF"/>
                <w:szCs w:val="24"/>
              </w:rPr>
              <w:t>Specific Observations</w:t>
            </w:r>
          </w:p>
        </w:tc>
      </w:tr>
      <w:tr w:rsidR="00230CC4" w:rsidRPr="006058C4" w:rsidTr="002A351C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bCs w:val="0"/>
                <w:szCs w:val="24"/>
              </w:rPr>
              <w:t>2</w:t>
            </w:r>
            <w:r w:rsidRPr="00035E23">
              <w:rPr>
                <w:rStyle w:val="FootnoteReference"/>
                <w:rFonts w:asciiTheme="minorHAnsi" w:hAnsiTheme="minorHAnsi"/>
                <w:bCs w:val="0"/>
                <w:szCs w:val="24"/>
              </w:rPr>
              <w:footnoteReference w:id="1"/>
            </w:r>
            <w:r w:rsidRPr="00035E23">
              <w:rPr>
                <w:rFonts w:asciiTheme="minorHAnsi" w:hAnsiTheme="minorHAnsi"/>
                <w:bCs w:val="0"/>
                <w:szCs w:val="24"/>
              </w:rPr>
              <w:t xml:space="preserve">. </w:t>
            </w:r>
            <w:r w:rsidRPr="00035E23">
              <w:rPr>
                <w:rFonts w:asciiTheme="minorHAnsi" w:hAnsiTheme="minorHAnsi" w:cs="Arial"/>
                <w:shd w:val="clear" w:color="auto" w:fill="FFFFFF"/>
              </w:rPr>
              <w:t>Do you test for</w:t>
            </w:r>
            <w:r w:rsidRPr="00035E23">
              <w:rPr>
                <w:rStyle w:val="apple-converted-space"/>
                <w:rFonts w:asciiTheme="minorHAnsi" w:hAnsiTheme="minorHAnsi" w:cs="Arial"/>
                <w:shd w:val="clear" w:color="auto" w:fill="FFFFFF"/>
              </w:rPr>
              <w:t> </w:t>
            </w:r>
            <w:r w:rsidRPr="00035E23">
              <w:rPr>
                <w:rStyle w:val="Emphasis"/>
                <w:rFonts w:asciiTheme="minorHAnsi" w:hAnsiTheme="minorHAnsi" w:cs="Arial"/>
              </w:rPr>
              <w:t>C. difficile</w:t>
            </w:r>
            <w:r w:rsidRPr="00035E23">
              <w:rPr>
                <w:rFonts w:asciiTheme="minorHAnsi" w:hAnsiTheme="minorHAnsi" w:cs="Arial"/>
                <w:shd w:val="clear" w:color="auto" w:fill="FFFFFF"/>
              </w:rPr>
              <w:t>? Yes/no</w:t>
            </w:r>
          </w:p>
        </w:tc>
      </w:tr>
      <w:tr w:rsidR="007D4EF3" w:rsidRPr="006058C4" w:rsidTr="008D55A5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3" w:rsidRPr="00035E23" w:rsidRDefault="007D4EF3" w:rsidP="00230C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Do you use more than one algorithm depending on your patient population?</w:t>
            </w:r>
          </w:p>
        </w:tc>
      </w:tr>
      <w:tr w:rsidR="00230CC4" w:rsidRPr="006058C4" w:rsidTr="00733FE0">
        <w:trPr>
          <w:cantSplit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More than 1 algorithm, but not dependent on patient population</w:t>
            </w:r>
          </w:p>
        </w:tc>
      </w:tr>
      <w:tr w:rsidR="00230CC4" w:rsidRPr="006058C4" w:rsidTr="00283B41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230C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bCs w:val="0"/>
                <w:szCs w:val="24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Which population(s) do you have more than one algorithm? (comment box)</w:t>
            </w:r>
          </w:p>
        </w:tc>
      </w:tr>
      <w:tr w:rsidR="007D4EF3" w:rsidRPr="006058C4" w:rsidTr="00B84A3B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3" w:rsidRPr="00035E23" w:rsidRDefault="007D4EF3" w:rsidP="00035E2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lastRenderedPageBreak/>
              <w:t>Which of the following is your primary algorithm?</w:t>
            </w:r>
            <w:r w:rsidR="00035E23">
              <w:rPr>
                <w:rFonts w:asciiTheme="minorHAnsi" w:hAnsiTheme="minorHAnsi"/>
                <w:szCs w:val="24"/>
              </w:rPr>
              <w:br/>
            </w:r>
            <w:r w:rsidRPr="00035E23">
              <w:rPr>
                <w:rFonts w:asciiTheme="minorHAnsi" w:hAnsiTheme="minorHAnsi"/>
                <w:szCs w:val="24"/>
              </w:rPr>
              <w:t>NAAT alone</w:t>
            </w:r>
            <w:r w:rsidRPr="00035E23">
              <w:rPr>
                <w:rFonts w:asciiTheme="minorHAnsi" w:hAnsiTheme="minorHAnsi"/>
                <w:szCs w:val="24"/>
              </w:rPr>
              <w:br/>
              <w:t>GDH --&gt; EIA</w:t>
            </w:r>
            <w:r w:rsidRPr="00035E23">
              <w:rPr>
                <w:rFonts w:asciiTheme="minorHAnsi" w:hAnsiTheme="minorHAnsi"/>
                <w:szCs w:val="24"/>
              </w:rPr>
              <w:br/>
              <w:t>GDH --&gt; EIA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GDH + EIA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GDH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EIA --&gt; NAAT</w:t>
            </w:r>
          </w:p>
        </w:tc>
      </w:tr>
      <w:tr w:rsidR="00230CC4" w:rsidRPr="006058C4" w:rsidTr="00FA6F2E">
        <w:trPr>
          <w:cantSplit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NAAT done on indeterminate Ag+</w:t>
            </w:r>
            <w:r w:rsidRPr="00035E23">
              <w:rPr>
                <w:rFonts w:asciiTheme="minorHAnsi" w:hAnsiTheme="minorHAnsi"/>
                <w:szCs w:val="24"/>
                <w:vertAlign w:val="subscript"/>
              </w:rPr>
              <w:t>1</w:t>
            </w:r>
            <w:r w:rsidRPr="00035E23">
              <w:rPr>
                <w:rFonts w:asciiTheme="minorHAnsi" w:hAnsiTheme="minorHAnsi"/>
                <w:szCs w:val="24"/>
              </w:rPr>
              <w:t>Toxin – or Ag-</w:t>
            </w:r>
            <w:r w:rsidRPr="00035E23">
              <w:rPr>
                <w:rFonts w:asciiTheme="minorHAnsi" w:hAnsiTheme="minorHAnsi"/>
                <w:szCs w:val="24"/>
                <w:vertAlign w:val="subscript"/>
              </w:rPr>
              <w:t>1</w:t>
            </w:r>
            <w:r w:rsidRPr="00035E23">
              <w:rPr>
                <w:rFonts w:asciiTheme="minorHAnsi" w:hAnsiTheme="minorHAnsi"/>
                <w:szCs w:val="24"/>
              </w:rPr>
              <w:t>Toxin+</w:t>
            </w:r>
          </w:p>
        </w:tc>
      </w:tr>
      <w:tr w:rsidR="00230CC4" w:rsidRPr="006058C4" w:rsidTr="00177EC7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Which of the following is your secondary algorithm?</w:t>
            </w:r>
            <w:r w:rsidRPr="00035E23">
              <w:rPr>
                <w:rFonts w:asciiTheme="minorHAnsi" w:hAnsiTheme="minorHAnsi" w:cs="Arial"/>
                <w:shd w:val="clear" w:color="auto" w:fill="FFFFFF"/>
              </w:rPr>
              <w:br/>
            </w:r>
            <w:r w:rsidRPr="00035E23">
              <w:rPr>
                <w:rFonts w:asciiTheme="minorHAnsi" w:hAnsiTheme="minorHAnsi"/>
                <w:szCs w:val="24"/>
              </w:rPr>
              <w:t>NAAT alone</w:t>
            </w:r>
            <w:r w:rsidRPr="00035E23">
              <w:rPr>
                <w:rFonts w:asciiTheme="minorHAnsi" w:hAnsiTheme="minorHAnsi"/>
                <w:szCs w:val="24"/>
              </w:rPr>
              <w:br/>
              <w:t>GDH --&gt; EIA</w:t>
            </w:r>
            <w:r w:rsidRPr="00035E23">
              <w:rPr>
                <w:rFonts w:asciiTheme="minorHAnsi" w:hAnsiTheme="minorHAnsi"/>
                <w:szCs w:val="24"/>
              </w:rPr>
              <w:br/>
              <w:t>GDH --&gt; EIA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GDH + EIA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GDH --&gt; NAAT</w:t>
            </w:r>
            <w:r w:rsidRPr="00035E23">
              <w:rPr>
                <w:rFonts w:asciiTheme="minorHAnsi" w:hAnsiTheme="minorHAnsi"/>
                <w:szCs w:val="24"/>
              </w:rPr>
              <w:br/>
              <w:t>EIA --&gt; NAAT</w:t>
            </w:r>
            <w:r w:rsidRPr="00035E23">
              <w:rPr>
                <w:rFonts w:asciiTheme="minorHAnsi" w:hAnsiTheme="minorHAnsi"/>
                <w:szCs w:val="24"/>
              </w:rPr>
              <w:br/>
              <w:t xml:space="preserve">Not Applicable </w:t>
            </w:r>
          </w:p>
        </w:tc>
      </w:tr>
      <w:tr w:rsidR="00230CC4" w:rsidRPr="006058C4" w:rsidTr="005A63CD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Do you perform testing for</w:t>
            </w:r>
            <w:r w:rsidRPr="00035E23">
              <w:rPr>
                <w:rStyle w:val="apple-converted-space"/>
                <w:rFonts w:asciiTheme="minorHAnsi" w:hAnsiTheme="minorHAnsi" w:cs="Arial"/>
                <w:shd w:val="clear" w:color="auto" w:fill="FFFFFF"/>
              </w:rPr>
              <w:t> </w:t>
            </w:r>
            <w:r w:rsidRPr="00035E23">
              <w:rPr>
                <w:rStyle w:val="Emphasis"/>
                <w:rFonts w:asciiTheme="minorHAnsi" w:hAnsiTheme="minorHAnsi" w:cs="Arial"/>
              </w:rPr>
              <w:t>C. difficile</w:t>
            </w:r>
            <w:r w:rsidRPr="00035E23">
              <w:rPr>
                <w:rStyle w:val="apple-converted-space"/>
                <w:rFonts w:asciiTheme="minorHAnsi" w:hAnsiTheme="minorHAnsi" w:cs="Arial"/>
                <w:i/>
                <w:iCs/>
              </w:rPr>
              <w:t> </w:t>
            </w:r>
            <w:r w:rsidRPr="00035E23">
              <w:rPr>
                <w:rFonts w:asciiTheme="minorHAnsi" w:hAnsiTheme="minorHAnsi" w:cs="Arial"/>
                <w:shd w:val="clear" w:color="auto" w:fill="FFFFFF"/>
              </w:rPr>
              <w:t>on all shifts? Yes/No</w:t>
            </w:r>
          </w:p>
        </w:tc>
      </w:tr>
      <w:tr w:rsidR="00230CC4" w:rsidRPr="006058C4" w:rsidTr="0007116F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230CC4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bCs w:val="0"/>
                <w:szCs w:val="24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Which shifts do you test?</w:t>
            </w:r>
          </w:p>
          <w:p w:rsidR="00230CC4" w:rsidRPr="00035E23" w:rsidRDefault="00230CC4" w:rsidP="00230CC4">
            <w:pPr>
              <w:pStyle w:val="ListParagraph"/>
              <w:spacing w:after="0"/>
              <w:rPr>
                <w:rFonts w:asciiTheme="minorHAnsi" w:hAnsiTheme="minorHAnsi" w:cs="Arial"/>
                <w:shd w:val="clear" w:color="auto" w:fill="FFFFFF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-Day</w:t>
            </w:r>
          </w:p>
          <w:p w:rsidR="00230CC4" w:rsidRPr="00035E23" w:rsidRDefault="00230CC4" w:rsidP="00230CC4">
            <w:pPr>
              <w:pStyle w:val="ListParagraph"/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 w:cs="Arial"/>
                <w:shd w:val="clear" w:color="auto" w:fill="FFFFFF"/>
              </w:rPr>
              <w:t>-Evening</w:t>
            </w:r>
            <w:r w:rsidRPr="00035E23">
              <w:rPr>
                <w:rFonts w:asciiTheme="minorHAnsi" w:hAnsiTheme="minorHAnsi" w:cs="Arial"/>
                <w:shd w:val="clear" w:color="auto" w:fill="FFFFFF"/>
              </w:rPr>
              <w:br/>
              <w:t>-Third</w:t>
            </w:r>
            <w:r w:rsidR="00670AB5" w:rsidRPr="00035E23">
              <w:rPr>
                <w:rFonts w:asciiTheme="minorHAnsi" w:hAnsiTheme="minorHAnsi" w:cs="Arial"/>
                <w:shd w:val="clear" w:color="auto" w:fill="FFFFFF"/>
              </w:rPr>
              <w:t xml:space="preserve"> Shift</w:t>
            </w:r>
          </w:p>
        </w:tc>
      </w:tr>
      <w:tr w:rsidR="007D4EF3" w:rsidRPr="006058C4" w:rsidTr="00121CA8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3" w:rsidRPr="00035E23" w:rsidRDefault="007D4EF3" w:rsidP="00230CC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Do you know what percent of your tests are positive?</w:t>
            </w:r>
            <w:r w:rsidR="00670AB5" w:rsidRPr="00035E23">
              <w:rPr>
                <w:rFonts w:asciiTheme="minorHAnsi" w:hAnsiTheme="minorHAnsi"/>
                <w:szCs w:val="24"/>
              </w:rPr>
              <w:t xml:space="preserve"> Yes/no</w:t>
            </w:r>
          </w:p>
        </w:tc>
      </w:tr>
      <w:tr w:rsidR="00230CC4" w:rsidRPr="006058C4" w:rsidTr="003B627F">
        <w:trPr>
          <w:cantSplit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C4" w:rsidRPr="00035E23" w:rsidRDefault="00230CC4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 xml:space="preserve">No, but data can easily be obtained &amp; calculated from </w:t>
            </w:r>
            <w:r w:rsidR="00670AB5" w:rsidRPr="00035E23">
              <w:rPr>
                <w:rFonts w:asciiTheme="minorHAnsi" w:hAnsiTheme="minorHAnsi"/>
                <w:szCs w:val="24"/>
              </w:rPr>
              <w:t>LIS</w:t>
            </w:r>
          </w:p>
        </w:tc>
      </w:tr>
      <w:tr w:rsidR="00BD58D3" w:rsidRPr="006058C4" w:rsidTr="00086D99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3" w:rsidRPr="00035E23" w:rsidRDefault="00BD58D3" w:rsidP="00230CC4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lastRenderedPageBreak/>
              <w:t>Do you know what percent of your tests are positive?</w:t>
            </w:r>
            <w:r w:rsidR="00670AB5" w:rsidRPr="00035E23">
              <w:rPr>
                <w:rFonts w:asciiTheme="minorHAnsi" w:hAnsiTheme="minorHAnsi"/>
                <w:szCs w:val="24"/>
              </w:rPr>
              <w:t xml:space="preserve"> (comment box) </w:t>
            </w:r>
          </w:p>
        </w:tc>
      </w:tr>
      <w:tr w:rsidR="00670AB5" w:rsidRPr="006058C4" w:rsidTr="00901310">
        <w:trPr>
          <w:cantSplit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B5" w:rsidRPr="00035E23" w:rsidRDefault="00670AB5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B5" w:rsidRPr="00035E23" w:rsidRDefault="00670AB5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Could have a multiple choice with several different ranges.</w:t>
            </w:r>
          </w:p>
        </w:tc>
      </w:tr>
      <w:tr w:rsidR="00CD2EDE" w:rsidRPr="006058C4" w:rsidTr="00F050C5">
        <w:trPr>
          <w:cantSplit/>
        </w:trPr>
        <w:tc>
          <w:tcPr>
            <w:tcW w:w="1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DE" w:rsidRPr="00035E23" w:rsidRDefault="00CD2EDE" w:rsidP="00670AB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Does your facility perform fecal transplants?</w:t>
            </w:r>
            <w:r w:rsidR="00670AB5" w:rsidRPr="00035E23">
              <w:rPr>
                <w:rFonts w:asciiTheme="minorHAnsi" w:hAnsiTheme="minorHAnsi"/>
                <w:szCs w:val="24"/>
              </w:rPr>
              <w:t xml:space="preserve"> Yes/no</w:t>
            </w:r>
          </w:p>
        </w:tc>
      </w:tr>
      <w:tr w:rsidR="00670AB5" w:rsidRPr="006058C4" w:rsidTr="007E5FA8">
        <w:trPr>
          <w:cantSplit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B5" w:rsidRPr="00035E23" w:rsidRDefault="00670AB5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Other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B5" w:rsidRPr="00035E23" w:rsidRDefault="00670AB5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 w:rsidRPr="00035E23">
              <w:rPr>
                <w:rFonts w:asciiTheme="minorHAnsi" w:hAnsiTheme="minorHAnsi"/>
                <w:szCs w:val="24"/>
              </w:rPr>
              <w:t>When you say “does your facility” -&gt; does that refer to the hospital where the lab is located or all the hospitals that the lab serves? i.e. larger hospital system with a centralized micro lab</w:t>
            </w:r>
          </w:p>
        </w:tc>
      </w:tr>
    </w:tbl>
    <w:p w:rsidR="00A9255E" w:rsidRDefault="00647D2A" w:rsidP="00A832F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/>
      </w:r>
      <w:r w:rsidR="00A832FE">
        <w:rPr>
          <w:rFonts w:asciiTheme="minorHAnsi" w:hAnsiTheme="minorHAnsi"/>
          <w:szCs w:val="24"/>
        </w:rPr>
        <w:t xml:space="preserve">How </w:t>
      </w:r>
      <w:r w:rsidR="00A832FE" w:rsidRPr="00D04AE6">
        <w:rPr>
          <w:rFonts w:asciiTheme="minorHAnsi" w:hAnsiTheme="minorHAnsi"/>
          <w:szCs w:val="24"/>
        </w:rPr>
        <w:t xml:space="preserve">many minutes </w:t>
      </w:r>
      <w:r w:rsidR="00A832FE">
        <w:rPr>
          <w:rFonts w:asciiTheme="minorHAnsi" w:hAnsiTheme="minorHAnsi"/>
          <w:szCs w:val="24"/>
        </w:rPr>
        <w:t xml:space="preserve">did it </w:t>
      </w:r>
      <w:r w:rsidR="00A832FE" w:rsidRPr="00D04AE6">
        <w:rPr>
          <w:rFonts w:asciiTheme="minorHAnsi" w:hAnsiTheme="minorHAnsi"/>
          <w:szCs w:val="24"/>
        </w:rPr>
        <w:t xml:space="preserve">take you to complete </w:t>
      </w:r>
      <w:r w:rsidR="00A832FE">
        <w:rPr>
          <w:rFonts w:asciiTheme="minorHAnsi" w:hAnsiTheme="minorHAnsi"/>
          <w:szCs w:val="24"/>
        </w:rPr>
        <w:t xml:space="preserve">the Current Practice </w:t>
      </w:r>
      <w:r w:rsidR="00A832FE" w:rsidRPr="00D04AE6">
        <w:rPr>
          <w:rFonts w:asciiTheme="minorHAnsi" w:hAnsiTheme="minorHAnsi"/>
          <w:szCs w:val="24"/>
        </w:rPr>
        <w:t>s</w:t>
      </w:r>
      <w:r w:rsidR="00F00528">
        <w:rPr>
          <w:rFonts w:asciiTheme="minorHAnsi" w:hAnsiTheme="minorHAnsi"/>
          <w:szCs w:val="24"/>
        </w:rPr>
        <w:t xml:space="preserve">urvey </w:t>
      </w:r>
      <w:r w:rsidR="00A832FE" w:rsidRPr="00D04AE6">
        <w:rPr>
          <w:rFonts w:asciiTheme="minorHAnsi" w:hAnsiTheme="minorHAnsi"/>
          <w:szCs w:val="24"/>
        </w:rPr>
        <w:t>(not the collection form)</w:t>
      </w:r>
      <w:r w:rsidR="00A832FE">
        <w:rPr>
          <w:rFonts w:asciiTheme="minorHAnsi" w:hAnsiTheme="minorHAnsi"/>
          <w:szCs w:val="24"/>
        </w:rPr>
        <w:t>?  _</w:t>
      </w:r>
      <w:r w:rsidR="00425B65">
        <w:rPr>
          <w:rFonts w:asciiTheme="minorHAnsi" w:hAnsiTheme="minorHAnsi"/>
          <w:szCs w:val="24"/>
        </w:rPr>
        <w:t>10 mins,</w:t>
      </w:r>
      <w:r w:rsidR="00BB2DB8">
        <w:rPr>
          <w:rFonts w:asciiTheme="minorHAnsi" w:hAnsiTheme="minorHAnsi"/>
          <w:szCs w:val="24"/>
        </w:rPr>
        <w:t xml:space="preserve"> 3 mins,</w:t>
      </w:r>
      <w:r w:rsidR="00AB723F">
        <w:rPr>
          <w:rFonts w:asciiTheme="minorHAnsi" w:hAnsiTheme="minorHAnsi"/>
          <w:szCs w:val="24"/>
        </w:rPr>
        <w:t xml:space="preserve"> 5 mins</w:t>
      </w:r>
      <w:r w:rsidR="00826641">
        <w:rPr>
          <w:rFonts w:asciiTheme="minorHAnsi" w:hAnsiTheme="minorHAnsi"/>
          <w:szCs w:val="24"/>
        </w:rPr>
        <w:t>, 5 mins</w:t>
      </w:r>
      <w:r w:rsidR="00EB6E90">
        <w:rPr>
          <w:rFonts w:asciiTheme="minorHAnsi" w:hAnsiTheme="minorHAnsi"/>
          <w:szCs w:val="24"/>
        </w:rPr>
        <w:t>, skipped</w:t>
      </w:r>
    </w:p>
    <w:tbl>
      <w:tblPr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5"/>
        <w:gridCol w:w="893"/>
        <w:gridCol w:w="720"/>
        <w:gridCol w:w="315"/>
        <w:gridCol w:w="495"/>
        <w:gridCol w:w="720"/>
        <w:gridCol w:w="1530"/>
      </w:tblGrid>
      <w:tr w:rsidR="00A9255E" w:rsidRPr="006058C4" w:rsidTr="0081676B">
        <w:trPr>
          <w:cantSplit/>
          <w:trHeight w:val="1979"/>
        </w:trPr>
        <w:tc>
          <w:tcPr>
            <w:tcW w:w="9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5E" w:rsidRPr="005327D9" w:rsidRDefault="00A9255E" w:rsidP="00AF1039">
            <w:pPr>
              <w:spacing w:after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5327D9">
              <w:rPr>
                <w:rFonts w:asciiTheme="minorHAnsi" w:hAnsiTheme="minorHAnsi"/>
                <w:b/>
                <w:szCs w:val="24"/>
              </w:rPr>
              <w:t>OVERALL SURVEY EVALUATION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textDirection w:val="btLr"/>
            <w:vAlign w:val="center"/>
          </w:tcPr>
          <w:p w:rsidR="00A9255E" w:rsidRPr="006058C4" w:rsidRDefault="00A9255E" w:rsidP="00AF1039">
            <w:pPr>
              <w:spacing w:after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Strongly Disagree</w:t>
            </w:r>
          </w:p>
        </w:tc>
        <w:tc>
          <w:tcPr>
            <w:tcW w:w="720" w:type="dxa"/>
            <w:textDirection w:val="btLr"/>
            <w:vAlign w:val="center"/>
          </w:tcPr>
          <w:p w:rsidR="00A9255E" w:rsidRPr="006058C4" w:rsidRDefault="00A9255E" w:rsidP="00AF1039">
            <w:pPr>
              <w:spacing w:after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Disagree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:rsidR="00A9255E" w:rsidRPr="006058C4" w:rsidRDefault="00A9255E" w:rsidP="00AF1039">
            <w:pPr>
              <w:spacing w:after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Neutral</w:t>
            </w:r>
          </w:p>
        </w:tc>
        <w:tc>
          <w:tcPr>
            <w:tcW w:w="720" w:type="dxa"/>
            <w:textDirection w:val="btLr"/>
            <w:vAlign w:val="center"/>
          </w:tcPr>
          <w:p w:rsidR="00A9255E" w:rsidRPr="006058C4" w:rsidRDefault="00A9255E" w:rsidP="00AF1039">
            <w:pPr>
              <w:spacing w:after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Agree</w:t>
            </w:r>
          </w:p>
        </w:tc>
        <w:tc>
          <w:tcPr>
            <w:tcW w:w="1530" w:type="dxa"/>
            <w:textDirection w:val="btLr"/>
            <w:vAlign w:val="center"/>
          </w:tcPr>
          <w:p w:rsidR="00A9255E" w:rsidRPr="006058C4" w:rsidRDefault="00A9255E" w:rsidP="00AF1039">
            <w:pPr>
              <w:spacing w:after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Strongly Agree</w:t>
            </w:r>
          </w:p>
        </w:tc>
      </w:tr>
      <w:tr w:rsidR="00A9255E" w:rsidRPr="006058C4" w:rsidTr="0081676B">
        <w:trPr>
          <w:cantSplit/>
        </w:trPr>
        <w:tc>
          <w:tcPr>
            <w:tcW w:w="9025" w:type="dxa"/>
            <w:tcBorders>
              <w:top w:val="single" w:sz="4" w:space="0" w:color="auto"/>
            </w:tcBorders>
          </w:tcPr>
          <w:p w:rsidR="00A9255E" w:rsidRPr="006058C4" w:rsidRDefault="00A9255E" w:rsidP="00AF1039">
            <w:pPr>
              <w:tabs>
                <w:tab w:val="left" w:pos="482"/>
              </w:tabs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(Place an “X” to indicate your level of agreement for each statement below).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5</w:t>
            </w:r>
          </w:p>
        </w:tc>
      </w:tr>
      <w:tr w:rsidR="00A9255E" w:rsidRPr="006058C4" w:rsidTr="0081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:rsidR="00A9255E" w:rsidRPr="006058C4" w:rsidRDefault="00A9255E" w:rsidP="0081676B">
            <w:pPr>
              <w:tabs>
                <w:tab w:val="left" w:pos="482"/>
              </w:tabs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2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Pr="006058C4">
              <w:rPr>
                <w:rFonts w:asciiTheme="minorHAnsi" w:hAnsiTheme="minorHAnsi"/>
                <w:szCs w:val="24"/>
              </w:rPr>
              <w:t>The survey questions are easy to understand.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EB6E90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826641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</w:tr>
      <w:tr w:rsidR="00A9255E" w:rsidRPr="006058C4" w:rsidTr="0081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:rsidR="00A9255E" w:rsidRPr="006058C4" w:rsidRDefault="00A9255E" w:rsidP="0081676B">
            <w:pPr>
              <w:spacing w:after="0"/>
              <w:ind w:left="241" w:hanging="24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>. I</w:t>
            </w:r>
            <w:r w:rsidRPr="006058C4">
              <w:rPr>
                <w:rFonts w:asciiTheme="minorHAnsi" w:hAnsiTheme="minorHAnsi"/>
                <w:szCs w:val="24"/>
              </w:rPr>
              <w:t xml:space="preserve"> was always able to find an appropriate answer to choose.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EB6E90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826641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</w:tr>
      <w:tr w:rsidR="00A9255E" w:rsidRPr="006058C4" w:rsidTr="0081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:rsidR="00A9255E" w:rsidRPr="006058C4" w:rsidRDefault="00A9255E" w:rsidP="0081676B">
            <w:pPr>
              <w:spacing w:after="0"/>
              <w:ind w:left="241" w:hanging="24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4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Pr="006058C4">
              <w:rPr>
                <w:rFonts w:asciiTheme="minorHAnsi" w:hAnsiTheme="minorHAnsi"/>
                <w:szCs w:val="24"/>
              </w:rPr>
              <w:t>The answer choices are clearly written.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EB6E90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826641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</w:tr>
      <w:tr w:rsidR="00A9255E" w:rsidRPr="006058C4" w:rsidTr="0081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:rsidR="00A9255E" w:rsidRPr="006058C4" w:rsidRDefault="00A9255E" w:rsidP="0081676B">
            <w:pPr>
              <w:spacing w:after="0"/>
              <w:ind w:left="241" w:hanging="24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Pr="006058C4">
              <w:rPr>
                <w:rFonts w:asciiTheme="minorHAnsi" w:hAnsiTheme="minorHAnsi"/>
                <w:szCs w:val="24"/>
              </w:rPr>
              <w:t>There were not enough choices of answers.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EB6E90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826641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B723F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</w:tr>
      <w:tr w:rsidR="00A9255E" w:rsidRPr="006058C4" w:rsidTr="00816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tcBorders>
              <w:right w:val="single" w:sz="4" w:space="0" w:color="auto"/>
            </w:tcBorders>
            <w:vAlign w:val="bottom"/>
          </w:tcPr>
          <w:p w:rsidR="00A9255E" w:rsidRPr="006058C4" w:rsidRDefault="00A9255E" w:rsidP="0081676B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6</w:t>
            </w:r>
            <w:r>
              <w:rPr>
                <w:rFonts w:asciiTheme="minorHAnsi" w:hAnsiTheme="minorHAnsi"/>
                <w:szCs w:val="24"/>
              </w:rPr>
              <w:t xml:space="preserve">. </w:t>
            </w:r>
            <w:r w:rsidRPr="006058C4">
              <w:rPr>
                <w:rFonts w:asciiTheme="minorHAnsi" w:hAnsiTheme="minorHAnsi"/>
                <w:szCs w:val="24"/>
              </w:rPr>
              <w:t>I always found the answer that fit the circumstances in my laboratory.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EB6E90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BB2DB8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5E" w:rsidRPr="006058C4" w:rsidRDefault="00826641" w:rsidP="00AF1039">
            <w:pPr>
              <w:spacing w:after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color w:val="FF0000"/>
                <w:szCs w:val="24"/>
              </w:rPr>
              <w:t>2</w:t>
            </w:r>
          </w:p>
        </w:tc>
      </w:tr>
      <w:tr w:rsidR="00A9255E" w:rsidRPr="006058C4" w:rsidTr="00E01469">
        <w:trPr>
          <w:cantSplit/>
          <w:trHeight w:val="63"/>
        </w:trPr>
        <w:tc>
          <w:tcPr>
            <w:tcW w:w="13698" w:type="dxa"/>
            <w:gridSpan w:val="7"/>
          </w:tcPr>
          <w:p w:rsidR="00E01469" w:rsidRPr="006058C4" w:rsidRDefault="00E01469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A9255E" w:rsidRPr="006058C4" w:rsidTr="00A9255E">
        <w:trPr>
          <w:cantSplit/>
        </w:trPr>
        <w:tc>
          <w:tcPr>
            <w:tcW w:w="136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5E" w:rsidRPr="006058C4" w:rsidRDefault="00A9255E" w:rsidP="0081676B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81676B">
              <w:rPr>
                <w:rFonts w:asciiTheme="minorHAnsi" w:hAnsiTheme="minorHAnsi"/>
                <w:szCs w:val="24"/>
              </w:rPr>
              <w:t>7</w:t>
            </w:r>
            <w:r w:rsidRPr="006058C4">
              <w:rPr>
                <w:rFonts w:asciiTheme="minorHAnsi" w:hAnsiTheme="minorHAnsi"/>
                <w:szCs w:val="24"/>
              </w:rPr>
              <w:t>. Overall, the length of the survey was… (</w:t>
            </w:r>
            <w:r>
              <w:rPr>
                <w:rFonts w:asciiTheme="minorHAnsi" w:hAnsiTheme="minorHAnsi"/>
                <w:szCs w:val="24"/>
              </w:rPr>
              <w:t>circle</w:t>
            </w:r>
            <w:r w:rsidRPr="006058C4">
              <w:rPr>
                <w:rFonts w:asciiTheme="minorHAnsi" w:hAnsiTheme="minorHAnsi"/>
                <w:szCs w:val="24"/>
              </w:rPr>
              <w:t xml:space="preserve"> your answer)</w:t>
            </w:r>
          </w:p>
        </w:tc>
      </w:tr>
      <w:tr w:rsidR="00A9255E" w:rsidRPr="006058C4" w:rsidTr="00A9255E">
        <w:trPr>
          <w:cantSplit/>
        </w:trPr>
        <w:tc>
          <w:tcPr>
            <w:tcW w:w="9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255E" w:rsidRPr="006058C4" w:rsidRDefault="00A9255E" w:rsidP="00AF1039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>too short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5E" w:rsidRPr="006058C4" w:rsidRDefault="00A9255E" w:rsidP="00EB6E90">
            <w:pPr>
              <w:spacing w:after="0"/>
              <w:ind w:left="-1105" w:firstLine="1105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 xml:space="preserve">appropriate </w:t>
            </w:r>
            <w:r w:rsidR="00670AB5">
              <w:rPr>
                <w:rFonts w:asciiTheme="minorHAnsi" w:hAnsiTheme="minorHAnsi"/>
                <w:szCs w:val="24"/>
              </w:rPr>
              <w:t>(</w:t>
            </w:r>
            <w:r w:rsidR="00EB6E90">
              <w:rPr>
                <w:rFonts w:asciiTheme="minorHAnsi" w:hAnsiTheme="minorHAnsi"/>
                <w:szCs w:val="24"/>
              </w:rPr>
              <w:t>5</w:t>
            </w:r>
            <w:r w:rsidR="00670AB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55E" w:rsidRPr="006058C4" w:rsidRDefault="00A9255E" w:rsidP="00AF1039">
            <w:pPr>
              <w:spacing w:after="0"/>
              <w:jc w:val="right"/>
              <w:rPr>
                <w:rFonts w:asciiTheme="minorHAnsi" w:hAnsiTheme="minorHAnsi"/>
                <w:szCs w:val="24"/>
              </w:rPr>
            </w:pPr>
            <w:r w:rsidRPr="006058C4">
              <w:rPr>
                <w:rFonts w:asciiTheme="minorHAnsi" w:hAnsiTheme="minorHAnsi"/>
                <w:szCs w:val="24"/>
              </w:rPr>
              <w:t xml:space="preserve">too long </w:t>
            </w:r>
          </w:p>
        </w:tc>
      </w:tr>
      <w:tr w:rsidR="00A9255E" w:rsidRPr="006058C4" w:rsidTr="00A9255E">
        <w:trPr>
          <w:cantSplit/>
        </w:trPr>
        <w:tc>
          <w:tcPr>
            <w:tcW w:w="13698" w:type="dxa"/>
            <w:gridSpan w:val="7"/>
            <w:tcBorders>
              <w:top w:val="single" w:sz="4" w:space="0" w:color="auto"/>
            </w:tcBorders>
          </w:tcPr>
          <w:p w:rsidR="00A9255E" w:rsidRPr="006058C4" w:rsidRDefault="00A9255E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18</w:t>
            </w:r>
            <w:r w:rsidRPr="006058C4">
              <w:rPr>
                <w:rFonts w:asciiTheme="minorHAnsi" w:hAnsiTheme="minorHAnsi"/>
                <w:szCs w:val="24"/>
              </w:rPr>
              <w:t>.  What did you like best about the survey (strengths, weaknesses)?</w:t>
            </w:r>
          </w:p>
          <w:p w:rsidR="00A9255E" w:rsidRDefault="007A1B42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</w:t>
            </w:r>
            <w:r w:rsidR="00425B65">
              <w:rPr>
                <w:rFonts w:asciiTheme="minorHAnsi" w:hAnsiTheme="minorHAnsi"/>
                <w:szCs w:val="24"/>
              </w:rPr>
              <w:t>It was easy to take and got right to the point</w:t>
            </w:r>
          </w:p>
          <w:p w:rsidR="00A9255E" w:rsidRPr="006058C4" w:rsidRDefault="007A1B42" w:rsidP="00035E23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</w:t>
            </w:r>
            <w:r w:rsidR="00EB6E90">
              <w:rPr>
                <w:rFonts w:asciiTheme="minorHAnsi" w:hAnsiTheme="minorHAnsi"/>
                <w:szCs w:val="24"/>
              </w:rPr>
              <w:t>Simple, direct questions</w:t>
            </w:r>
          </w:p>
        </w:tc>
      </w:tr>
      <w:tr w:rsidR="00A9255E" w:rsidRPr="006058C4" w:rsidTr="00A9255E">
        <w:trPr>
          <w:cantSplit/>
        </w:trPr>
        <w:tc>
          <w:tcPr>
            <w:tcW w:w="13698" w:type="dxa"/>
            <w:gridSpan w:val="7"/>
          </w:tcPr>
          <w:p w:rsidR="00A9255E" w:rsidRPr="006058C4" w:rsidRDefault="00A9255E" w:rsidP="00AF1039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19</w:t>
            </w:r>
            <w:r w:rsidRPr="006058C4">
              <w:rPr>
                <w:rFonts w:asciiTheme="minorHAnsi" w:hAnsiTheme="minorHAnsi"/>
                <w:szCs w:val="24"/>
              </w:rPr>
              <w:t>.  Additional thoughts/comments:</w:t>
            </w:r>
          </w:p>
          <w:p w:rsidR="00A9255E" w:rsidRPr="006058C4" w:rsidRDefault="00BB2DB8" w:rsidP="00ED1A24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Easy to navigate &amp; read</w:t>
            </w:r>
          </w:p>
        </w:tc>
      </w:tr>
    </w:tbl>
    <w:p w:rsidR="00A9255E" w:rsidRDefault="0081676B" w:rsidP="00A832F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/>
      </w:r>
    </w:p>
    <w:sectPr w:rsidR="00A9255E" w:rsidSect="00903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160" w:right="720" w:bottom="720" w:left="720" w:header="720" w:footer="720" w:gutter="0"/>
      <w:cols w:space="13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1A" w:rsidRDefault="00903F1A" w:rsidP="00903F1A">
      <w:pPr>
        <w:spacing w:after="0" w:line="240" w:lineRule="auto"/>
      </w:pPr>
      <w:r>
        <w:separator/>
      </w:r>
    </w:p>
  </w:endnote>
  <w:endnote w:type="continuationSeparator" w:id="0">
    <w:p w:rsidR="00903F1A" w:rsidRDefault="00903F1A" w:rsidP="0090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C0" w:rsidRDefault="00C9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238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7D9" w:rsidRDefault="00532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F1A" w:rsidRPr="00903F1A" w:rsidRDefault="00903F1A" w:rsidP="00903F1A">
    <w:pPr>
      <w:jc w:val="center"/>
      <w:rPr>
        <w:rFonts w:ascii="Calibri" w:hAnsi="Calibri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C0" w:rsidRDefault="00C9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1A" w:rsidRDefault="00903F1A" w:rsidP="00903F1A">
      <w:pPr>
        <w:spacing w:after="0" w:line="240" w:lineRule="auto"/>
      </w:pPr>
      <w:r>
        <w:separator/>
      </w:r>
    </w:p>
  </w:footnote>
  <w:footnote w:type="continuationSeparator" w:id="0">
    <w:p w:rsidR="00903F1A" w:rsidRDefault="00903F1A" w:rsidP="00903F1A">
      <w:pPr>
        <w:spacing w:after="0" w:line="240" w:lineRule="auto"/>
      </w:pPr>
      <w:r>
        <w:continuationSeparator/>
      </w:r>
    </w:p>
  </w:footnote>
  <w:footnote w:id="1">
    <w:p w:rsidR="00230CC4" w:rsidRPr="00E01469" w:rsidRDefault="00230CC4" w:rsidP="00A832FE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 w:rsidRPr="00E01469">
        <w:rPr>
          <w:rFonts w:asciiTheme="minorHAnsi" w:hAnsiTheme="minorHAnsi"/>
        </w:rPr>
        <w:t xml:space="preserve"> The first survey question is the “name” field.</w:t>
      </w:r>
    </w:p>
    <w:p w:rsidR="00230CC4" w:rsidRDefault="00230C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C0" w:rsidRDefault="00C9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C0" w:rsidRPr="00C944C0" w:rsidRDefault="00C944C0" w:rsidP="00C944C0">
    <w:pPr>
      <w:pStyle w:val="Header"/>
      <w:jc w:val="right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rPr>
        <w:rFonts w:asciiTheme="minorHAnsi" w:hAnsiTheme="minorHAnsi"/>
      </w:rPr>
      <w:t>Appendix MM4</w:t>
    </w:r>
    <w:bookmarkStart w:id="0" w:name="_GoBack"/>
    <w:bookmarkEnd w:id="0"/>
  </w:p>
  <w:p w:rsidR="00903F1A" w:rsidRDefault="00903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C0" w:rsidRDefault="00C9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223"/>
    <w:multiLevelType w:val="hybridMultilevel"/>
    <w:tmpl w:val="E97CD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97195"/>
    <w:multiLevelType w:val="hybridMultilevel"/>
    <w:tmpl w:val="775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E20"/>
    <w:multiLevelType w:val="hybridMultilevel"/>
    <w:tmpl w:val="1264F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91C0B"/>
    <w:multiLevelType w:val="hybridMultilevel"/>
    <w:tmpl w:val="67D02F58"/>
    <w:lvl w:ilvl="0" w:tplc="C41E58A0">
      <w:start w:val="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1020B2"/>
    <w:multiLevelType w:val="hybridMultilevel"/>
    <w:tmpl w:val="4320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D2642"/>
    <w:multiLevelType w:val="hybridMultilevel"/>
    <w:tmpl w:val="B39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737FB"/>
    <w:multiLevelType w:val="hybridMultilevel"/>
    <w:tmpl w:val="18BA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E630C"/>
    <w:multiLevelType w:val="hybridMultilevel"/>
    <w:tmpl w:val="7C5C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B576EE"/>
    <w:multiLevelType w:val="hybridMultilevel"/>
    <w:tmpl w:val="B9D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178EF"/>
    <w:multiLevelType w:val="hybridMultilevel"/>
    <w:tmpl w:val="5744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6459F"/>
    <w:multiLevelType w:val="hybridMultilevel"/>
    <w:tmpl w:val="D40E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D01B0"/>
    <w:multiLevelType w:val="hybridMultilevel"/>
    <w:tmpl w:val="70003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3ED5"/>
    <w:multiLevelType w:val="hybridMultilevel"/>
    <w:tmpl w:val="F104C9F2"/>
    <w:lvl w:ilvl="0" w:tplc="C6706F8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704032"/>
    <w:multiLevelType w:val="hybridMultilevel"/>
    <w:tmpl w:val="ECF894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1893"/>
    <w:multiLevelType w:val="hybridMultilevel"/>
    <w:tmpl w:val="F5CE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06C3E"/>
    <w:multiLevelType w:val="hybridMultilevel"/>
    <w:tmpl w:val="B4A2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551E8"/>
    <w:multiLevelType w:val="hybridMultilevel"/>
    <w:tmpl w:val="7D3CF752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F947C8"/>
    <w:multiLevelType w:val="hybridMultilevel"/>
    <w:tmpl w:val="E280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55013"/>
    <w:multiLevelType w:val="hybridMultilevel"/>
    <w:tmpl w:val="6FAA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E75801"/>
    <w:multiLevelType w:val="hybridMultilevel"/>
    <w:tmpl w:val="84CC2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E2993"/>
    <w:multiLevelType w:val="hybridMultilevel"/>
    <w:tmpl w:val="200A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5707"/>
    <w:multiLevelType w:val="hybridMultilevel"/>
    <w:tmpl w:val="DF9AD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7"/>
  </w:num>
  <w:num w:numId="5">
    <w:abstractNumId w:val="18"/>
  </w:num>
  <w:num w:numId="6">
    <w:abstractNumId w:val="3"/>
  </w:num>
  <w:num w:numId="7">
    <w:abstractNumId w:val="16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 w:numId="12">
    <w:abstractNumId w:val="20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1"/>
  </w:num>
  <w:num w:numId="18">
    <w:abstractNumId w:val="10"/>
  </w:num>
  <w:num w:numId="19">
    <w:abstractNumId w:val="2"/>
  </w:num>
  <w:num w:numId="20">
    <w:abstractNumId w:val="1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24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7"/>
    <w:rsid w:val="00002111"/>
    <w:rsid w:val="0000450C"/>
    <w:rsid w:val="00035E23"/>
    <w:rsid w:val="00043793"/>
    <w:rsid w:val="00061262"/>
    <w:rsid w:val="00072770"/>
    <w:rsid w:val="00085166"/>
    <w:rsid w:val="0009149F"/>
    <w:rsid w:val="00094540"/>
    <w:rsid w:val="000A338A"/>
    <w:rsid w:val="000A733C"/>
    <w:rsid w:val="000B6678"/>
    <w:rsid w:val="000D0756"/>
    <w:rsid w:val="00100051"/>
    <w:rsid w:val="001161C9"/>
    <w:rsid w:val="00144F3E"/>
    <w:rsid w:val="00157C30"/>
    <w:rsid w:val="00165D0C"/>
    <w:rsid w:val="001A6EAB"/>
    <w:rsid w:val="001B5A52"/>
    <w:rsid w:val="001C73E7"/>
    <w:rsid w:val="001F4E2E"/>
    <w:rsid w:val="0021116A"/>
    <w:rsid w:val="0021482C"/>
    <w:rsid w:val="00220808"/>
    <w:rsid w:val="0022454B"/>
    <w:rsid w:val="00230B17"/>
    <w:rsid w:val="00230CC4"/>
    <w:rsid w:val="00237EA5"/>
    <w:rsid w:val="002539D2"/>
    <w:rsid w:val="00295376"/>
    <w:rsid w:val="002A0DBF"/>
    <w:rsid w:val="002A4090"/>
    <w:rsid w:val="002B2080"/>
    <w:rsid w:val="003174DD"/>
    <w:rsid w:val="00322BB6"/>
    <w:rsid w:val="00323BB6"/>
    <w:rsid w:val="00323BE9"/>
    <w:rsid w:val="00336C0A"/>
    <w:rsid w:val="003417AF"/>
    <w:rsid w:val="0034349C"/>
    <w:rsid w:val="003616BA"/>
    <w:rsid w:val="003B49D2"/>
    <w:rsid w:val="003C06D4"/>
    <w:rsid w:val="003E5B82"/>
    <w:rsid w:val="004063D0"/>
    <w:rsid w:val="00425B65"/>
    <w:rsid w:val="00457752"/>
    <w:rsid w:val="004671F6"/>
    <w:rsid w:val="0048271E"/>
    <w:rsid w:val="004D4695"/>
    <w:rsid w:val="004E00C4"/>
    <w:rsid w:val="00512C5C"/>
    <w:rsid w:val="005326AE"/>
    <w:rsid w:val="005327D9"/>
    <w:rsid w:val="005464D1"/>
    <w:rsid w:val="005568B8"/>
    <w:rsid w:val="005625B9"/>
    <w:rsid w:val="00567D56"/>
    <w:rsid w:val="00570538"/>
    <w:rsid w:val="0057760D"/>
    <w:rsid w:val="005955D1"/>
    <w:rsid w:val="005B00D6"/>
    <w:rsid w:val="005B5C20"/>
    <w:rsid w:val="005C2DBB"/>
    <w:rsid w:val="005D6AE7"/>
    <w:rsid w:val="005E4E2F"/>
    <w:rsid w:val="005F2049"/>
    <w:rsid w:val="005F5116"/>
    <w:rsid w:val="006058C4"/>
    <w:rsid w:val="00614685"/>
    <w:rsid w:val="0062177C"/>
    <w:rsid w:val="00623A4F"/>
    <w:rsid w:val="00636B4D"/>
    <w:rsid w:val="006408BA"/>
    <w:rsid w:val="00647D2A"/>
    <w:rsid w:val="0065049E"/>
    <w:rsid w:val="00652649"/>
    <w:rsid w:val="006553D9"/>
    <w:rsid w:val="00657230"/>
    <w:rsid w:val="00670AB5"/>
    <w:rsid w:val="00671CDD"/>
    <w:rsid w:val="006E0839"/>
    <w:rsid w:val="006E77B5"/>
    <w:rsid w:val="007072BC"/>
    <w:rsid w:val="00724593"/>
    <w:rsid w:val="00742D62"/>
    <w:rsid w:val="00750361"/>
    <w:rsid w:val="007514F3"/>
    <w:rsid w:val="00762496"/>
    <w:rsid w:val="00762770"/>
    <w:rsid w:val="00773F1C"/>
    <w:rsid w:val="00787F2C"/>
    <w:rsid w:val="00795409"/>
    <w:rsid w:val="007A1B42"/>
    <w:rsid w:val="007A78CD"/>
    <w:rsid w:val="007B414E"/>
    <w:rsid w:val="007C0A7D"/>
    <w:rsid w:val="007C5A2A"/>
    <w:rsid w:val="007C6943"/>
    <w:rsid w:val="007D4EF3"/>
    <w:rsid w:val="007E355D"/>
    <w:rsid w:val="007E36F0"/>
    <w:rsid w:val="007F06DB"/>
    <w:rsid w:val="0080155C"/>
    <w:rsid w:val="008153E4"/>
    <w:rsid w:val="0081676B"/>
    <w:rsid w:val="0082098B"/>
    <w:rsid w:val="00825380"/>
    <w:rsid w:val="00826641"/>
    <w:rsid w:val="00827F47"/>
    <w:rsid w:val="00831D88"/>
    <w:rsid w:val="008361BC"/>
    <w:rsid w:val="00847C54"/>
    <w:rsid w:val="00855442"/>
    <w:rsid w:val="0086430C"/>
    <w:rsid w:val="00880C93"/>
    <w:rsid w:val="00903F1A"/>
    <w:rsid w:val="00951C16"/>
    <w:rsid w:val="009547E3"/>
    <w:rsid w:val="00964879"/>
    <w:rsid w:val="0096595B"/>
    <w:rsid w:val="00993DA9"/>
    <w:rsid w:val="00995B23"/>
    <w:rsid w:val="0099781E"/>
    <w:rsid w:val="009A6AA8"/>
    <w:rsid w:val="009B78F3"/>
    <w:rsid w:val="009C4E19"/>
    <w:rsid w:val="009C7238"/>
    <w:rsid w:val="009D77DD"/>
    <w:rsid w:val="00A02A06"/>
    <w:rsid w:val="00A1789D"/>
    <w:rsid w:val="00A457DB"/>
    <w:rsid w:val="00A65A86"/>
    <w:rsid w:val="00A832FE"/>
    <w:rsid w:val="00A9255E"/>
    <w:rsid w:val="00A94EA0"/>
    <w:rsid w:val="00AB723F"/>
    <w:rsid w:val="00AC474B"/>
    <w:rsid w:val="00B0673D"/>
    <w:rsid w:val="00B95F4D"/>
    <w:rsid w:val="00BB14C5"/>
    <w:rsid w:val="00BB2DB8"/>
    <w:rsid w:val="00BD5889"/>
    <w:rsid w:val="00BD58D3"/>
    <w:rsid w:val="00BE63B6"/>
    <w:rsid w:val="00BF46D0"/>
    <w:rsid w:val="00C012B5"/>
    <w:rsid w:val="00C06359"/>
    <w:rsid w:val="00C20A8E"/>
    <w:rsid w:val="00C5517C"/>
    <w:rsid w:val="00C6066B"/>
    <w:rsid w:val="00C944C0"/>
    <w:rsid w:val="00CD0D51"/>
    <w:rsid w:val="00CD2EDE"/>
    <w:rsid w:val="00CF7483"/>
    <w:rsid w:val="00D04AE6"/>
    <w:rsid w:val="00D1240A"/>
    <w:rsid w:val="00D17CC9"/>
    <w:rsid w:val="00D21959"/>
    <w:rsid w:val="00D35E6D"/>
    <w:rsid w:val="00D50114"/>
    <w:rsid w:val="00D620ED"/>
    <w:rsid w:val="00D873B8"/>
    <w:rsid w:val="00D91BD5"/>
    <w:rsid w:val="00DA343C"/>
    <w:rsid w:val="00DA3CBD"/>
    <w:rsid w:val="00DB3748"/>
    <w:rsid w:val="00E01469"/>
    <w:rsid w:val="00E129BA"/>
    <w:rsid w:val="00E14A37"/>
    <w:rsid w:val="00E362CA"/>
    <w:rsid w:val="00E6583B"/>
    <w:rsid w:val="00E67B4F"/>
    <w:rsid w:val="00E71E50"/>
    <w:rsid w:val="00E7471A"/>
    <w:rsid w:val="00E84EF2"/>
    <w:rsid w:val="00E8747D"/>
    <w:rsid w:val="00EA57C9"/>
    <w:rsid w:val="00EB6E90"/>
    <w:rsid w:val="00EC0A9C"/>
    <w:rsid w:val="00ED1A24"/>
    <w:rsid w:val="00F00528"/>
    <w:rsid w:val="00F11406"/>
    <w:rsid w:val="00F22F44"/>
    <w:rsid w:val="00F31EC7"/>
    <w:rsid w:val="00F55501"/>
    <w:rsid w:val="00F61A1C"/>
    <w:rsid w:val="00F72FC1"/>
    <w:rsid w:val="00F82720"/>
    <w:rsid w:val="00F96506"/>
    <w:rsid w:val="00FA125F"/>
    <w:rsid w:val="00FA28B1"/>
    <w:rsid w:val="00FC3357"/>
    <w:rsid w:val="00FD72F9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DBB95913-22C2-471A-827C-F62A7200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44"/>
    <w:pPr>
      <w:spacing w:after="200" w:line="276" w:lineRule="auto"/>
    </w:pPr>
    <w:rPr>
      <w:bCs/>
      <w:kern w:val="32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77DD"/>
    <w:pPr>
      <w:keepNext/>
      <w:keepLines/>
      <w:spacing w:before="480" w:after="0"/>
      <w:outlineLvl w:val="0"/>
    </w:pPr>
    <w:rPr>
      <w:rFonts w:eastAsia="Times New Roman"/>
      <w:b/>
      <w:bCs w:val="0"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2F44"/>
    <w:pPr>
      <w:keepNext/>
      <w:keepLines/>
      <w:spacing w:before="200" w:after="0"/>
      <w:outlineLvl w:val="1"/>
    </w:pPr>
    <w:rPr>
      <w:rFonts w:eastAsia="Times New Roman"/>
      <w:b/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73B8"/>
    <w:pPr>
      <w:keepNext/>
      <w:spacing w:before="240" w:after="60"/>
      <w:outlineLvl w:val="2"/>
    </w:pPr>
    <w:rPr>
      <w:rFonts w:cs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77DD"/>
    <w:rPr>
      <w:rFonts w:cs="Times New Roman"/>
      <w:b/>
      <w:color w:val="000000"/>
      <w:kern w:val="32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2F44"/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73B8"/>
    <w:rPr>
      <w:rFonts w:eastAsia="Times New Roman" w:cs="Arial"/>
      <w:b/>
      <w:bCs/>
      <w:kern w:val="32"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F22F44"/>
    <w:pPr>
      <w:ind w:left="720"/>
      <w:contextualSpacing/>
    </w:pPr>
  </w:style>
  <w:style w:type="table" w:styleId="TableGrid">
    <w:name w:val="Table Grid"/>
    <w:basedOn w:val="TableNormal"/>
    <w:uiPriority w:val="99"/>
    <w:rsid w:val="008209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99"/>
    <w:rsid w:val="0082098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TableNormal"/>
    <w:uiPriority w:val="99"/>
    <w:rsid w:val="0082098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rsid w:val="00F5550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4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50"/>
    <w:rPr>
      <w:bCs/>
      <w:kern w:val="32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90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1A"/>
    <w:rPr>
      <w:bCs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0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1A"/>
    <w:rPr>
      <w:bCs/>
      <w:kern w:val="32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9978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2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2FE"/>
    <w:rPr>
      <w:bCs/>
      <w:kern w:val="3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2FE"/>
    <w:rPr>
      <w:vertAlign w:val="superscript"/>
    </w:rPr>
  </w:style>
  <w:style w:type="character" w:customStyle="1" w:styleId="apple-converted-space">
    <w:name w:val="apple-converted-space"/>
    <w:basedOn w:val="DefaultParagraphFont"/>
    <w:rsid w:val="00230CC4"/>
  </w:style>
  <w:style w:type="character" w:styleId="Emphasis">
    <w:name w:val="Emphasis"/>
    <w:basedOn w:val="DefaultParagraphFont"/>
    <w:uiPriority w:val="20"/>
    <w:qFormat/>
    <w:locked/>
    <w:rsid w:val="00230C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3"/>
    <w:rsid w:val="009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3437F6600458D94AB22C53372CD32">
    <w:name w:val="E3D3437F6600458D94AB22C53372CD32"/>
    <w:rsid w:val="009A2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E881-CD1B-499D-8059-A98C62D3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Blood Cell Morphology Pilot Test</vt:lpstr>
    </vt:vector>
  </TitlesOfParts>
  <Company>Centers for Disease Control and Prevention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Blood Cell Morphology Pilot Test</dc:title>
  <dc:creator>OWCD/TSD</dc:creator>
  <cp:keywords>red blood cell, morphology, production</cp:keywords>
  <cp:lastModifiedBy>Phan, Terri (CDC/OPHSS/CSELS) (CTR)</cp:lastModifiedBy>
  <cp:revision>2</cp:revision>
  <dcterms:created xsi:type="dcterms:W3CDTF">2015-04-30T00:25:00Z</dcterms:created>
  <dcterms:modified xsi:type="dcterms:W3CDTF">2015-04-30T00:25:00Z</dcterms:modified>
</cp:coreProperties>
</file>