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34" w:rsidRPr="000F3334" w:rsidRDefault="000F3334" w:rsidP="000F3334">
      <w:pPr>
        <w:jc w:val="center"/>
        <w:rPr>
          <w:b/>
          <w:bCs/>
          <w:sz w:val="24"/>
          <w:szCs w:val="24"/>
        </w:rPr>
      </w:pPr>
      <w:r w:rsidRPr="000F3334">
        <w:rPr>
          <w:b/>
          <w:sz w:val="24"/>
          <w:szCs w:val="24"/>
        </w:rPr>
        <w:t xml:space="preserve">Attachment </w:t>
      </w:r>
      <w:r w:rsidR="00DD0DC0">
        <w:rPr>
          <w:b/>
          <w:sz w:val="24"/>
          <w:szCs w:val="24"/>
        </w:rPr>
        <w:t>1</w:t>
      </w:r>
      <w:r w:rsidRPr="000F3334">
        <w:rPr>
          <w:b/>
          <w:sz w:val="24"/>
          <w:szCs w:val="24"/>
        </w:rPr>
        <w:t xml:space="preserve"> – </w:t>
      </w:r>
      <w:r w:rsidRPr="000F3334">
        <w:rPr>
          <w:b/>
          <w:bCs/>
          <w:sz w:val="24"/>
          <w:szCs w:val="24"/>
        </w:rPr>
        <w:t>Former and Revised Content of Information Collections</w:t>
      </w:r>
    </w:p>
    <w:tbl>
      <w:tblPr>
        <w:tblW w:w="15651" w:type="dxa"/>
        <w:tblInd w:w="93" w:type="dxa"/>
        <w:tblLook w:val="04A0" w:firstRow="1" w:lastRow="0" w:firstColumn="1" w:lastColumn="0" w:noHBand="0" w:noVBand="1"/>
      </w:tblPr>
      <w:tblGrid>
        <w:gridCol w:w="2014"/>
        <w:gridCol w:w="3184"/>
        <w:gridCol w:w="2105"/>
        <w:gridCol w:w="2087"/>
        <w:gridCol w:w="2087"/>
        <w:gridCol w:w="2087"/>
        <w:gridCol w:w="2087"/>
      </w:tblGrid>
      <w:tr w:rsidR="000F3334" w:rsidRPr="000F3334" w:rsidTr="00000ECD">
        <w:trPr>
          <w:gridAfter w:val="3"/>
          <w:wAfter w:w="6261" w:type="dxa"/>
          <w:trHeight w:val="610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NO.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TITLE/NOTATION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PREVIOUS OMB APPROVAL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 OMB APPROVAL</w:t>
            </w:r>
          </w:p>
        </w:tc>
      </w:tr>
      <w:tr w:rsidR="00C07654" w:rsidRPr="000F3334" w:rsidTr="00000ECD">
        <w:trPr>
          <w:gridAfter w:val="3"/>
          <w:wAfter w:w="6261" w:type="dxa"/>
          <w:trHeight w:val="610"/>
        </w:trPr>
        <w:tc>
          <w:tcPr>
            <w:tcW w:w="9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CF5EA7" w:rsidRDefault="00CF5EA7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07654" w:rsidRPr="000F3334" w:rsidRDefault="00203AB1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PRE-</w:t>
            </w:r>
            <w:r w:rsidRPr="00C0765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award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(0925-0001)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Grant 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 and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[electronic]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component forms and agency specific instructions used in combination with the SF424 (R&amp;R)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bookmarkStart w:id="0" w:name="_GoBack"/>
        <w:bookmarkEnd w:id="0"/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</w:t>
            </w:r>
          </w:p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[electronic]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 and agency specific instructions used in combination with the SF424 (R&amp;R) forms/instructions for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E00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</w:t>
            </w:r>
            <w:r w:rsidR="00B50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Ruth L. Kirschstein National Research Service Award Individual Fellowship Application Instructions and Forms used only for a change of sponsoring institution application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E00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734A9E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4D43E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Pr="004D43E1" w:rsidRDefault="004D43E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 for use with PHS 398 [paper], PHS 398 [electronic], PHS Fellowship Supplemental Form [electronic], and PHS416-1 [paper] application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34A9E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</w:t>
            </w:r>
            <w:r w:rsidR="00253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 for NRSA Fellowships (F30, F31, F32 and F33) and non-NRSA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453A3A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453A3A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453A3A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Applicant Biographical Sketch Format Page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Sketch Format 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only for individual predoctoral and postdoctoral fellowships, dissertation research grants [R36],and Research Supplements to Promote Diversity in Health-Related Research [Admin Suppl])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A47D78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Pr="00453A3A" w:rsidRDefault="00A47D78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NRSA Data Tables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Pr="00453A3A" w:rsidRDefault="00A04907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Pr="000F3334" w:rsidRDefault="00A47D78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Default="00A47D78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 w:rsidR="00DC7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DC7430" w:rsidRPr="000F3334" w:rsidRDefault="00DC7430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Individual Fellowship Activation Notice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Payback Agreement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V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enture operating compan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VCOC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 for SBIR Applicants that are majority-owned by multiple venture capital operating companies, hedge</w:t>
            </w:r>
            <w:r w:rsid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funds, or private equity firms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Funding Agreement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FD66C9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eligibility for an SBIR/STTR award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Funding Agreement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FD66C9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gibility for an SBIR/STTR award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300"/>
        </w:trPr>
        <w:tc>
          <w:tcPr>
            <w:tcW w:w="9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474E3" w:rsidRPr="000F3334" w:rsidRDefault="005474E3" w:rsidP="000F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474E3" w:rsidRPr="000F3334" w:rsidRDefault="005474E3" w:rsidP="00C0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POST-AWARD  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(0925-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0002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5474E3" w:rsidRPr="000F3334" w:rsidRDefault="005474E3" w:rsidP="000F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474E3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2590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Non-competing Continuation Progress Report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NIH/AHRQ Ruth L. Kirschstein National Research Service Award Individual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Progress Report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Continuation Support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</w:tr>
      <w:tr w:rsidR="005474E3" w:rsidRPr="00835773" w:rsidTr="00ED0C57">
        <w:trPr>
          <w:gridAfter w:val="3"/>
          <w:wAfter w:w="6261" w:type="dxa"/>
          <w:cantSplit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RPPR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Research Performance Progress Report (RPPR)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ED0C57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Termination Notice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2271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 of Appointment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6031-1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A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nnual Payback Activities Certification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Invention Statement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Certification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Progress Report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Progress Report Instructions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[previously incorporated into the PHS 2590]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iEdison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Interagency Edison Reporting System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 </w:t>
            </w:r>
          </w:p>
        </w:tc>
      </w:tr>
      <w:tr w:rsidR="005474E3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3734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Official Statement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Relinquishing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and Rights in a PHS Research Grant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Life Cycle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Life Cycle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4E3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4E3" w:rsidRPr="000F3334" w:rsidTr="00DC7430">
        <w:trPr>
          <w:trHeight w:val="300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3334" w:rsidRDefault="000F3334" w:rsidP="00795638"/>
    <w:sectPr w:rsidR="000F3334" w:rsidSect="007456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D9" w:rsidRDefault="009C05D9" w:rsidP="00E31DCE">
      <w:pPr>
        <w:spacing w:after="0" w:line="240" w:lineRule="auto"/>
      </w:pPr>
      <w:r>
        <w:separator/>
      </w:r>
    </w:p>
  </w:endnote>
  <w:end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D9" w:rsidRDefault="009C05D9" w:rsidP="00E31DCE">
      <w:pPr>
        <w:spacing w:after="0" w:line="240" w:lineRule="auto"/>
      </w:pPr>
      <w:r>
        <w:separator/>
      </w:r>
    </w:p>
  </w:footnote>
  <w:foot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34"/>
    <w:rsid w:val="00000ECD"/>
    <w:rsid w:val="000D4336"/>
    <w:rsid w:val="000E2E88"/>
    <w:rsid w:val="000F3334"/>
    <w:rsid w:val="00112A6B"/>
    <w:rsid w:val="001C61DB"/>
    <w:rsid w:val="00203AB1"/>
    <w:rsid w:val="00206E8F"/>
    <w:rsid w:val="00253CB7"/>
    <w:rsid w:val="002A4E87"/>
    <w:rsid w:val="00316F85"/>
    <w:rsid w:val="003362A6"/>
    <w:rsid w:val="003363C2"/>
    <w:rsid w:val="00342291"/>
    <w:rsid w:val="00382611"/>
    <w:rsid w:val="003B4783"/>
    <w:rsid w:val="003D23B2"/>
    <w:rsid w:val="003E381C"/>
    <w:rsid w:val="00424071"/>
    <w:rsid w:val="00453A3A"/>
    <w:rsid w:val="00481DA7"/>
    <w:rsid w:val="004D43E1"/>
    <w:rsid w:val="004E5B36"/>
    <w:rsid w:val="004F5DBD"/>
    <w:rsid w:val="005474E3"/>
    <w:rsid w:val="005A1860"/>
    <w:rsid w:val="0061039D"/>
    <w:rsid w:val="00656C6E"/>
    <w:rsid w:val="00732006"/>
    <w:rsid w:val="00734A9E"/>
    <w:rsid w:val="00745657"/>
    <w:rsid w:val="00795638"/>
    <w:rsid w:val="007D5AD4"/>
    <w:rsid w:val="00835773"/>
    <w:rsid w:val="008A125B"/>
    <w:rsid w:val="00921F62"/>
    <w:rsid w:val="009C05D9"/>
    <w:rsid w:val="009C356C"/>
    <w:rsid w:val="00A04907"/>
    <w:rsid w:val="00A36ED0"/>
    <w:rsid w:val="00A47D78"/>
    <w:rsid w:val="00A60D26"/>
    <w:rsid w:val="00AD14AF"/>
    <w:rsid w:val="00AF3A9D"/>
    <w:rsid w:val="00B50504"/>
    <w:rsid w:val="00BB6B83"/>
    <w:rsid w:val="00C07654"/>
    <w:rsid w:val="00CF5EA7"/>
    <w:rsid w:val="00D91836"/>
    <w:rsid w:val="00DA574D"/>
    <w:rsid w:val="00DC7430"/>
    <w:rsid w:val="00DD0DC0"/>
    <w:rsid w:val="00DE759B"/>
    <w:rsid w:val="00E00C7A"/>
    <w:rsid w:val="00E06797"/>
    <w:rsid w:val="00E23901"/>
    <w:rsid w:val="00E31DCE"/>
    <w:rsid w:val="00ED0C57"/>
    <w:rsid w:val="00ED49BD"/>
    <w:rsid w:val="00F231E8"/>
    <w:rsid w:val="00F7727D"/>
    <w:rsid w:val="00FD66C9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EABA-7350-4E7A-8168-F5361D0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wigglesc</dc:creator>
  <cp:lastModifiedBy>Currie, Mikia (NIH/OD) [E]</cp:lastModifiedBy>
  <cp:revision>2</cp:revision>
  <cp:lastPrinted>2012-03-20T16:08:00Z</cp:lastPrinted>
  <dcterms:created xsi:type="dcterms:W3CDTF">2015-07-16T17:59:00Z</dcterms:created>
  <dcterms:modified xsi:type="dcterms:W3CDTF">2015-07-16T17:59:00Z</dcterms:modified>
</cp:coreProperties>
</file>