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1B" w:rsidRPr="002E0F21" w:rsidRDefault="00DE601B">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00DE601B" w:rsidRPr="002E0F21" w:rsidRDefault="00DE601B">
      <w:pPr>
        <w:rPr>
          <w:rFonts w:ascii="Times New Roman" w:hAnsi="Times New Roman" w:cs="Times New Roman"/>
        </w:rPr>
      </w:pPr>
    </w:p>
    <w:p w:rsidR="00116F43" w:rsidRPr="002E0F21" w:rsidRDefault="00DE601B" w:rsidP="00116F43">
      <w:pPr>
        <w:spacing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rsidR="00DE601B" w:rsidRPr="002E0F21" w:rsidRDefault="00DE601B" w:rsidP="00116F43">
      <w:pPr>
        <w:spacing w:after="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w:t>
      </w:r>
      <w:r w:rsidR="006C22E3" w:rsidRPr="002E0F21">
        <w:rPr>
          <w:rFonts w:ascii="Times New Roman" w:hAnsi="Times New Roman" w:cs="Times New Roman"/>
          <w:b/>
          <w:bCs/>
          <w:sz w:val="28"/>
        </w:rPr>
        <w:t>through</w:t>
      </w:r>
      <w:r w:rsidRPr="002E0F21">
        <w:rPr>
          <w:rFonts w:ascii="Times New Roman" w:hAnsi="Times New Roman" w:cs="Times New Roman"/>
          <w:b/>
          <w:bCs/>
          <w:sz w:val="28"/>
        </w:rPr>
        <w:t xml:space="preserve"> </w:t>
      </w:r>
      <w:r w:rsidRPr="002E0F21">
        <w:rPr>
          <w:rFonts w:ascii="Times New Roman" w:hAnsi="Times New Roman" w:cs="Times New Roman"/>
          <w:b/>
          <w:bCs/>
          <w:noProof/>
          <w:sz w:val="28"/>
        </w:rPr>
        <w:t>ED</w:t>
      </w:r>
      <w:r w:rsidRPr="002E0F21">
        <w:rPr>
          <w:rFonts w:ascii="Times New Roman" w:hAnsi="Times New Roman" w:cs="Times New Roman"/>
          <w:b/>
          <w:bCs/>
          <w:i/>
          <w:noProof/>
          <w:sz w:val="28"/>
        </w:rPr>
        <w:t>Facts</w:t>
      </w:r>
    </w:p>
    <w:p w:rsidR="004405DC" w:rsidRPr="002E0F21" w:rsidRDefault="004405DC" w:rsidP="004405DC">
      <w:pPr>
        <w:jc w:val="center"/>
        <w:rPr>
          <w:rFonts w:ascii="Times New Roman" w:hAnsi="Times New Roman" w:cs="Times New Roman"/>
          <w:b/>
          <w:bCs/>
          <w:noProof/>
          <w:sz w:val="28"/>
        </w:rPr>
      </w:pPr>
    </w:p>
    <w:p w:rsidR="0065287B" w:rsidRDefault="00F90E4B" w:rsidP="004405DC">
      <w:pPr>
        <w:jc w:val="center"/>
        <w:rPr>
          <w:rFonts w:ascii="Times New Roman" w:hAnsi="Times New Roman" w:cs="Times New Roman"/>
          <w:b/>
          <w:bCs/>
          <w:noProof/>
          <w:sz w:val="28"/>
        </w:rPr>
      </w:pPr>
      <w:r>
        <w:rPr>
          <w:rFonts w:ascii="Times New Roman" w:hAnsi="Times New Roman" w:cs="Times New Roman"/>
          <w:b/>
          <w:bCs/>
          <w:noProof/>
          <w:sz w:val="28"/>
        </w:rPr>
        <w:t xml:space="preserve">February </w:t>
      </w:r>
      <w:r w:rsidR="005339A2">
        <w:rPr>
          <w:rFonts w:ascii="Times New Roman" w:hAnsi="Times New Roman" w:cs="Times New Roman"/>
          <w:b/>
          <w:bCs/>
          <w:noProof/>
          <w:sz w:val="28"/>
        </w:rPr>
        <w:t>2016</w:t>
      </w:r>
    </w:p>
    <w:p w:rsidR="004405DC" w:rsidRPr="002E0F21" w:rsidRDefault="004405DC" w:rsidP="004405DC">
      <w:pPr>
        <w:pStyle w:val="Title"/>
        <w:pBdr>
          <w:top w:val="dotted" w:sz="2" w:space="0" w:color="632423" w:themeColor="accent2" w:themeShade="80"/>
        </w:pBdr>
        <w:rPr>
          <w:rStyle w:val="BookTitle"/>
          <w:rFonts w:ascii="Times New Roman" w:hAnsi="Times New Roman" w:cs="Times New Roman"/>
        </w:rPr>
      </w:pPr>
      <w:r w:rsidRPr="002E0F21">
        <w:rPr>
          <w:rStyle w:val="BookTitle"/>
          <w:rFonts w:ascii="Times New Roman" w:hAnsi="Times New Roman" w:cs="Times New Roman"/>
        </w:rPr>
        <w:t>Attachment</w:t>
      </w:r>
      <w:r w:rsidR="004256C6" w:rsidRPr="002E0F21">
        <w:rPr>
          <w:rStyle w:val="BookTitle"/>
          <w:rFonts w:ascii="Times New Roman" w:hAnsi="Times New Roman" w:cs="Times New Roman"/>
        </w:rPr>
        <w:t xml:space="preserve"> </w:t>
      </w:r>
      <w:r w:rsidR="003D771B">
        <w:rPr>
          <w:rStyle w:val="BookTitle"/>
          <w:rFonts w:ascii="Times New Roman" w:hAnsi="Times New Roman" w:cs="Times New Roman"/>
        </w:rPr>
        <w:t>F-</w:t>
      </w:r>
      <w:r w:rsidR="00527CD2">
        <w:rPr>
          <w:rStyle w:val="BookTitle"/>
          <w:rFonts w:ascii="Times New Roman" w:hAnsi="Times New Roman" w:cs="Times New Roman"/>
        </w:rPr>
        <w:t>3</w:t>
      </w:r>
    </w:p>
    <w:p w:rsidR="004405DC" w:rsidRPr="002E0F21" w:rsidRDefault="004405DC" w:rsidP="004405DC">
      <w:pPr>
        <w:rPr>
          <w:rFonts w:ascii="Times New Roman" w:hAnsi="Times New Roman" w:cs="Times New Roman"/>
          <w:sz w:val="24"/>
        </w:rPr>
      </w:pPr>
    </w:p>
    <w:p w:rsidR="00DE601B" w:rsidRPr="002E0F21" w:rsidRDefault="00DE601B">
      <w:pPr>
        <w:rPr>
          <w:rFonts w:ascii="Times New Roman" w:hAnsi="Times New Roman" w:cs="Times New Roman"/>
        </w:rPr>
      </w:pPr>
    </w:p>
    <w:p w:rsidR="00DE601B" w:rsidRPr="002E0F21" w:rsidRDefault="00DE601B">
      <w:pPr>
        <w:rPr>
          <w:rFonts w:ascii="Times New Roman" w:hAnsi="Times New Roman" w:cs="Times New Roman"/>
        </w:rPr>
      </w:pPr>
    </w:p>
    <w:p w:rsidR="00DE601B" w:rsidRPr="002E0F21" w:rsidRDefault="00DE601B">
      <w:pPr>
        <w:rPr>
          <w:rFonts w:ascii="Times New Roman" w:hAnsi="Times New Roman" w:cs="Times New Roman"/>
        </w:rPr>
      </w:pPr>
    </w:p>
    <w:p w:rsidR="004405DC" w:rsidRPr="002E0F21" w:rsidRDefault="00D32AC8" w:rsidP="004405DC">
      <w:pPr>
        <w:pStyle w:val="BodyText"/>
        <w:spacing w:after="0" w:line="240" w:lineRule="auto"/>
        <w:jc w:val="center"/>
        <w:rPr>
          <w:rFonts w:ascii="Times New Roman" w:hAnsi="Times New Roman" w:cs="Times New Roman"/>
          <w:b/>
          <w:bCs/>
          <w:szCs w:val="72"/>
        </w:rPr>
      </w:pPr>
      <w:r w:rsidRPr="002E0F21">
        <w:rPr>
          <w:rFonts w:ascii="Times New Roman" w:hAnsi="Times New Roman" w:cs="Times New Roman"/>
          <w:b/>
          <w:bCs/>
          <w:szCs w:val="72"/>
        </w:rPr>
        <w:t>ED</w:t>
      </w:r>
      <w:r w:rsidRPr="002E0F21">
        <w:rPr>
          <w:rFonts w:ascii="Times New Roman" w:hAnsi="Times New Roman" w:cs="Times New Roman"/>
          <w:b/>
          <w:bCs/>
          <w:i/>
          <w:szCs w:val="72"/>
        </w:rPr>
        <w:t>Facts</w:t>
      </w:r>
      <w:r w:rsidRPr="002E0F21">
        <w:rPr>
          <w:rFonts w:ascii="Times New Roman" w:hAnsi="Times New Roman" w:cs="Times New Roman"/>
          <w:b/>
          <w:bCs/>
          <w:szCs w:val="72"/>
        </w:rPr>
        <w:t xml:space="preserve"> Data Set</w:t>
      </w:r>
      <w:r w:rsidR="00BF6102" w:rsidRPr="00BF6102">
        <w:t xml:space="preserve"> </w:t>
      </w:r>
      <w:r w:rsidR="00BF6102" w:rsidRPr="00BF6102">
        <w:rPr>
          <w:rFonts w:ascii="Times New Roman" w:hAnsi="Times New Roman" w:cs="Times New Roman"/>
          <w:b/>
          <w:bCs/>
          <w:szCs w:val="72"/>
        </w:rPr>
        <w:t>for School Years 2016-17, 2017-18, and 2018-19</w:t>
      </w:r>
      <w:r w:rsidR="00BF6102">
        <w:rPr>
          <w:rFonts w:ascii="Times New Roman" w:hAnsi="Times New Roman" w:cs="Times New Roman"/>
          <w:b/>
          <w:bCs/>
          <w:szCs w:val="72"/>
        </w:rPr>
        <w:t>:</w:t>
      </w:r>
    </w:p>
    <w:p w:rsidR="000E28ED" w:rsidRPr="002E0F21" w:rsidRDefault="003D771B" w:rsidP="003D771B">
      <w:pPr>
        <w:spacing w:after="0"/>
        <w:jc w:val="center"/>
        <w:rPr>
          <w:rFonts w:ascii="Times New Roman" w:hAnsi="Times New Roman" w:cs="Times New Roman"/>
        </w:rPr>
      </w:pPr>
      <w:r w:rsidRPr="003D771B">
        <w:rPr>
          <w:rFonts w:ascii="Times New Roman" w:hAnsi="Times New Roman" w:cs="Times New Roman"/>
          <w:b/>
          <w:bCs/>
          <w:sz w:val="72"/>
          <w:szCs w:val="72"/>
        </w:rPr>
        <w:t xml:space="preserve">Response to </w:t>
      </w:r>
      <w:r w:rsidR="00527CD2">
        <w:rPr>
          <w:rFonts w:ascii="Times New Roman" w:hAnsi="Times New Roman" w:cs="Times New Roman"/>
          <w:b/>
          <w:bCs/>
          <w:sz w:val="72"/>
          <w:szCs w:val="72"/>
        </w:rPr>
        <w:t>OMB Questions</w:t>
      </w:r>
    </w:p>
    <w:p w:rsidR="000E28ED" w:rsidRPr="002E0F21" w:rsidRDefault="000E28ED" w:rsidP="000E28ED">
      <w:pPr>
        <w:spacing w:after="0"/>
        <w:rPr>
          <w:rFonts w:ascii="Times New Roman" w:hAnsi="Times New Roman" w:cs="Times New Roman"/>
        </w:rPr>
        <w:sectPr w:rsidR="000E28ED" w:rsidRPr="002E0F21" w:rsidSect="000E28ED">
          <w:type w:val="continuous"/>
          <w:pgSz w:w="12240" w:h="15840"/>
          <w:pgMar w:top="1770" w:right="1440" w:bottom="1440" w:left="1440" w:header="720" w:footer="720" w:gutter="0"/>
          <w:cols w:space="720"/>
        </w:sectPr>
      </w:pPr>
    </w:p>
    <w:p w:rsidR="00DE601B" w:rsidRPr="002E0F21" w:rsidRDefault="00DE601B">
      <w:pPr>
        <w:rPr>
          <w:rFonts w:ascii="Times New Roman" w:hAnsi="Times New Roman" w:cs="Times New Roman"/>
          <w:b/>
          <w:bCs/>
        </w:rPr>
      </w:pPr>
    </w:p>
    <w:p w:rsidR="003D771B" w:rsidRDefault="003D771B">
      <w:pPr>
        <w:rPr>
          <w:rFonts w:ascii="Times New Roman" w:hAnsi="Times New Roman" w:cs="Times New Roman"/>
          <w:b/>
          <w:bCs/>
        </w:rPr>
      </w:pPr>
      <w:r>
        <w:rPr>
          <w:rFonts w:ascii="Times New Roman" w:hAnsi="Times New Roman" w:cs="Times New Roman"/>
          <w:b/>
          <w:bCs/>
        </w:rPr>
        <w:br w:type="page"/>
      </w:r>
    </w:p>
    <w:p w:rsidR="003D771B" w:rsidRPr="003D771B" w:rsidRDefault="003D771B" w:rsidP="003D771B">
      <w:pPr>
        <w:pBdr>
          <w:bottom w:val="thinThickSmallGap" w:sz="12" w:space="1" w:color="943634"/>
        </w:pBdr>
        <w:jc w:val="center"/>
        <w:outlineLvl w:val="0"/>
        <w:rPr>
          <w:rFonts w:ascii="Cambria" w:eastAsia="Times New Roman" w:hAnsi="Cambria" w:cs="Times New Roman"/>
          <w:caps/>
          <w:color w:val="632423"/>
          <w:spacing w:val="20"/>
          <w:sz w:val="28"/>
          <w:szCs w:val="28"/>
          <w:lang w:bidi="ar-SA"/>
        </w:rPr>
      </w:pPr>
      <w:bookmarkStart w:id="0" w:name="_Toc435768207"/>
      <w:bookmarkStart w:id="1" w:name="_Toc435767531"/>
      <w:bookmarkStart w:id="2" w:name="_Toc441573240"/>
      <w:r w:rsidRPr="003D771B">
        <w:rPr>
          <w:rFonts w:ascii="Cambria" w:eastAsia="Times New Roman" w:hAnsi="Cambria" w:cs="Times New Roman"/>
          <w:caps/>
          <w:color w:val="632423"/>
          <w:spacing w:val="20"/>
          <w:sz w:val="28"/>
          <w:szCs w:val="28"/>
          <w:lang w:bidi="ar-SA"/>
        </w:rPr>
        <w:lastRenderedPageBreak/>
        <w:t>Introduction</w:t>
      </w:r>
      <w:bookmarkEnd w:id="0"/>
      <w:bookmarkEnd w:id="1"/>
      <w:bookmarkEnd w:id="2"/>
    </w:p>
    <w:p w:rsidR="00B72F0C" w:rsidRDefault="003D771B" w:rsidP="00F610FC">
      <w:pPr>
        <w:spacing w:after="0" w:line="240" w:lineRule="auto"/>
        <w:rPr>
          <w:rFonts w:ascii="Times New Roman" w:eastAsia="Times New Roman" w:hAnsi="Times New Roman" w:cs="Times New Roman"/>
          <w:sz w:val="24"/>
          <w:szCs w:val="24"/>
          <w:lang w:bidi="ar-SA"/>
        </w:rPr>
      </w:pPr>
      <w:r w:rsidRPr="003D771B">
        <w:rPr>
          <w:rFonts w:ascii="Times New Roman" w:eastAsia="Times New Roman" w:hAnsi="Times New Roman" w:cs="Times New Roman"/>
          <w:sz w:val="24"/>
          <w:szCs w:val="24"/>
          <w:lang w:bidi="ar-SA"/>
        </w:rPr>
        <w:t xml:space="preserve">This attachment contains the responses to </w:t>
      </w:r>
      <w:r w:rsidR="00603B6D">
        <w:rPr>
          <w:rFonts w:ascii="Times New Roman" w:eastAsia="Times New Roman" w:hAnsi="Times New Roman" w:cs="Times New Roman"/>
          <w:sz w:val="24"/>
          <w:szCs w:val="24"/>
          <w:lang w:bidi="ar-SA"/>
        </w:rPr>
        <w:t>OMB questions</w:t>
      </w:r>
      <w:r w:rsidRPr="003D771B">
        <w:rPr>
          <w:rFonts w:ascii="Times New Roman" w:eastAsia="Times New Roman" w:hAnsi="Times New Roman" w:cs="Times New Roman"/>
          <w:sz w:val="24"/>
          <w:szCs w:val="24"/>
          <w:lang w:bidi="ar-SA"/>
        </w:rPr>
        <w:t xml:space="preserve"> on the Annual Mandatory Collection of Elementary and Secondary Education Data through ED</w:t>
      </w:r>
      <w:r w:rsidRPr="003D771B">
        <w:rPr>
          <w:rFonts w:ascii="Times New Roman" w:eastAsia="Times New Roman" w:hAnsi="Times New Roman" w:cs="Times New Roman"/>
          <w:i/>
          <w:sz w:val="24"/>
          <w:szCs w:val="24"/>
          <w:lang w:bidi="ar-SA"/>
        </w:rPr>
        <w:t>Facts</w:t>
      </w:r>
      <w:r w:rsidRPr="003D771B">
        <w:rPr>
          <w:rFonts w:ascii="Times New Roman" w:eastAsia="Times New Roman" w:hAnsi="Times New Roman" w:cs="Times New Roman"/>
          <w:sz w:val="24"/>
          <w:szCs w:val="24"/>
          <w:lang w:bidi="ar-SA"/>
        </w:rPr>
        <w:t>.</w:t>
      </w:r>
    </w:p>
    <w:p w:rsidR="003D771B" w:rsidRPr="003D771B" w:rsidRDefault="00F610FC" w:rsidP="003D771B">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r>
        <w:rPr>
          <w:rFonts w:ascii="Times New Roman" w:eastAsia="Times New Roman" w:hAnsi="Times New Roman" w:cs="Times New Roman"/>
          <w:caps/>
          <w:color w:val="632423"/>
          <w:spacing w:val="20"/>
          <w:sz w:val="28"/>
          <w:szCs w:val="28"/>
          <w:lang w:bidi="ar-SA"/>
        </w:rPr>
        <w:t>Questions from OMB</w:t>
      </w:r>
    </w:p>
    <w:p w:rsidR="00F610FC" w:rsidRPr="00F610FC" w:rsidRDefault="00F610FC" w:rsidP="00306932">
      <w:pPr>
        <w:pStyle w:val="ListParagraph"/>
        <w:widowControl w:val="0"/>
        <w:numPr>
          <w:ilvl w:val="0"/>
          <w:numId w:val="1"/>
        </w:numPr>
        <w:ind w:left="360"/>
        <w:rPr>
          <w:rFonts w:ascii="Times New Roman" w:hAnsi="Times New Roman" w:cs="Times New Roman"/>
          <w:b/>
          <w:sz w:val="24"/>
        </w:rPr>
      </w:pPr>
      <w:r w:rsidRPr="00F610FC">
        <w:rPr>
          <w:rFonts w:ascii="Times New Roman" w:hAnsi="Times New Roman" w:cs="Times New Roman"/>
          <w:b/>
          <w:sz w:val="24"/>
        </w:rPr>
        <w:t>How will States identify the bottom 5% of schools – just list or tag those schools?  Categorize them in any other way?</w:t>
      </w:r>
    </w:p>
    <w:p w:rsidR="00B72F0C" w:rsidRDefault="009639EC" w:rsidP="00354809">
      <w:pPr>
        <w:widowControl w:val="0"/>
        <w:rPr>
          <w:rFonts w:ascii="Times New Roman" w:hAnsi="Times New Roman" w:cs="Times New Roman"/>
          <w:sz w:val="24"/>
        </w:rPr>
      </w:pPr>
      <w:r>
        <w:rPr>
          <w:rFonts w:ascii="Times New Roman" w:hAnsi="Times New Roman" w:cs="Times New Roman"/>
          <w:sz w:val="24"/>
        </w:rPr>
        <w:t xml:space="preserve">States identify schools using policy guidance from the grant program office. States submit the list of schools </w:t>
      </w:r>
      <w:r w:rsidR="00921A87">
        <w:rPr>
          <w:rFonts w:ascii="Times New Roman" w:hAnsi="Times New Roman" w:cs="Times New Roman"/>
          <w:sz w:val="24"/>
        </w:rPr>
        <w:t>to ED.</w:t>
      </w:r>
    </w:p>
    <w:p w:rsidR="00B72F0C" w:rsidRDefault="00EA32C5" w:rsidP="00354809">
      <w:pPr>
        <w:widowControl w:val="0"/>
        <w:rPr>
          <w:rFonts w:ascii="Times New Roman" w:hAnsi="Times New Roman" w:cs="Times New Roman"/>
          <w:sz w:val="24"/>
        </w:rPr>
      </w:pPr>
      <w:r>
        <w:rPr>
          <w:rFonts w:ascii="Times New Roman" w:hAnsi="Times New Roman" w:cs="Times New Roman"/>
          <w:sz w:val="24"/>
        </w:rPr>
        <w:t xml:space="preserve">The Office of Elementary and Secondary Education </w:t>
      </w:r>
      <w:r w:rsidR="00F90E4B">
        <w:rPr>
          <w:rFonts w:ascii="Times New Roman" w:hAnsi="Times New Roman" w:cs="Times New Roman"/>
          <w:sz w:val="24"/>
        </w:rPr>
        <w:t xml:space="preserve">(OESE) </w:t>
      </w:r>
      <w:r>
        <w:rPr>
          <w:rFonts w:ascii="Times New Roman" w:hAnsi="Times New Roman" w:cs="Times New Roman"/>
          <w:sz w:val="24"/>
        </w:rPr>
        <w:t xml:space="preserve">is </w:t>
      </w:r>
      <w:r w:rsidR="008D2C94">
        <w:rPr>
          <w:rFonts w:ascii="Times New Roman" w:hAnsi="Times New Roman" w:cs="Times New Roman"/>
          <w:sz w:val="24"/>
        </w:rPr>
        <w:t>evaluating the new Every Student Succeeds Act</w:t>
      </w:r>
      <w:r w:rsidR="00F90E4B">
        <w:rPr>
          <w:rFonts w:ascii="Times New Roman" w:hAnsi="Times New Roman" w:cs="Times New Roman"/>
          <w:sz w:val="24"/>
        </w:rPr>
        <w:t xml:space="preserve"> (ESSA)</w:t>
      </w:r>
      <w:r w:rsidR="008D2C94">
        <w:rPr>
          <w:rFonts w:ascii="Times New Roman" w:hAnsi="Times New Roman" w:cs="Times New Roman"/>
          <w:sz w:val="24"/>
        </w:rPr>
        <w:t xml:space="preserve"> for impact on </w:t>
      </w:r>
      <w:r w:rsidR="00921A87">
        <w:rPr>
          <w:rFonts w:ascii="Times New Roman" w:hAnsi="Times New Roman" w:cs="Times New Roman"/>
          <w:sz w:val="24"/>
        </w:rPr>
        <w:t>current</w:t>
      </w:r>
      <w:r w:rsidR="00B06F6E">
        <w:rPr>
          <w:rFonts w:ascii="Times New Roman" w:hAnsi="Times New Roman" w:cs="Times New Roman"/>
          <w:sz w:val="24"/>
        </w:rPr>
        <w:t xml:space="preserve"> </w:t>
      </w:r>
      <w:r>
        <w:rPr>
          <w:rFonts w:ascii="Times New Roman" w:hAnsi="Times New Roman" w:cs="Times New Roman"/>
          <w:sz w:val="24"/>
        </w:rPr>
        <w:t>reporting guidance</w:t>
      </w:r>
      <w:r w:rsidR="008D2C94">
        <w:rPr>
          <w:rFonts w:ascii="Times New Roman" w:hAnsi="Times New Roman" w:cs="Times New Roman"/>
          <w:sz w:val="24"/>
        </w:rPr>
        <w:t xml:space="preserve">. </w:t>
      </w:r>
      <w:r>
        <w:rPr>
          <w:rFonts w:ascii="Times New Roman" w:hAnsi="Times New Roman" w:cs="Times New Roman"/>
          <w:sz w:val="24"/>
        </w:rPr>
        <w:t>As those decision</w:t>
      </w:r>
      <w:r w:rsidR="00B72F0C">
        <w:rPr>
          <w:rFonts w:ascii="Times New Roman" w:hAnsi="Times New Roman" w:cs="Times New Roman"/>
          <w:sz w:val="24"/>
        </w:rPr>
        <w:t>s</w:t>
      </w:r>
      <w:r>
        <w:rPr>
          <w:rFonts w:ascii="Times New Roman" w:hAnsi="Times New Roman" w:cs="Times New Roman"/>
          <w:sz w:val="24"/>
        </w:rPr>
        <w:t xml:space="preserve"> are made, file specifications will be updated to incorporate new</w:t>
      </w:r>
      <w:r w:rsidR="008D2C94">
        <w:rPr>
          <w:rFonts w:ascii="Times New Roman" w:hAnsi="Times New Roman" w:cs="Times New Roman"/>
          <w:sz w:val="24"/>
        </w:rPr>
        <w:t xml:space="preserve"> technical reporting guidance</w:t>
      </w:r>
      <w:r>
        <w:rPr>
          <w:rFonts w:ascii="Times New Roman" w:hAnsi="Times New Roman" w:cs="Times New Roman"/>
          <w:sz w:val="24"/>
        </w:rPr>
        <w:t xml:space="preserve">. </w:t>
      </w:r>
      <w:r w:rsidR="009639EC">
        <w:rPr>
          <w:rFonts w:ascii="Times New Roman" w:hAnsi="Times New Roman" w:cs="Times New Roman"/>
          <w:sz w:val="24"/>
        </w:rPr>
        <w:t xml:space="preserve">New </w:t>
      </w:r>
      <w:r w:rsidR="008D2C94">
        <w:rPr>
          <w:rFonts w:ascii="Times New Roman" w:hAnsi="Times New Roman" w:cs="Times New Roman"/>
          <w:sz w:val="24"/>
        </w:rPr>
        <w:t xml:space="preserve">ESSA </w:t>
      </w:r>
      <w:r w:rsidR="009639EC">
        <w:rPr>
          <w:rFonts w:ascii="Times New Roman" w:hAnsi="Times New Roman" w:cs="Times New Roman"/>
          <w:sz w:val="24"/>
        </w:rPr>
        <w:t>g</w:t>
      </w:r>
      <w:r>
        <w:rPr>
          <w:rFonts w:ascii="Times New Roman" w:hAnsi="Times New Roman" w:cs="Times New Roman"/>
          <w:sz w:val="24"/>
        </w:rPr>
        <w:t xml:space="preserve">uidance is being posted </w:t>
      </w:r>
      <w:r w:rsidR="00B72F0C">
        <w:rPr>
          <w:rFonts w:ascii="Times New Roman" w:hAnsi="Times New Roman" w:cs="Times New Roman"/>
          <w:sz w:val="24"/>
        </w:rPr>
        <w:t>at:</w:t>
      </w:r>
      <w:r>
        <w:rPr>
          <w:rFonts w:ascii="Times New Roman" w:hAnsi="Times New Roman" w:cs="Times New Roman"/>
          <w:sz w:val="24"/>
        </w:rPr>
        <w:t xml:space="preserve"> </w:t>
      </w:r>
      <w:hyperlink r:id="rId13" w:history="1">
        <w:r>
          <w:rPr>
            <w:rStyle w:val="Hyperlink"/>
          </w:rPr>
          <w:t>http://www2.ed.gov/policy/elsec/leg/essa/index.html</w:t>
        </w:r>
      </w:hyperlink>
      <w:r>
        <w:rPr>
          <w:color w:val="1F497D"/>
        </w:rPr>
        <w:t>.</w:t>
      </w:r>
    </w:p>
    <w:p w:rsidR="00F610FC" w:rsidRPr="00F610FC" w:rsidRDefault="00F610FC" w:rsidP="00306932">
      <w:pPr>
        <w:pStyle w:val="ListParagraph"/>
        <w:widowControl w:val="0"/>
        <w:numPr>
          <w:ilvl w:val="0"/>
          <w:numId w:val="1"/>
        </w:numPr>
        <w:ind w:left="360"/>
        <w:rPr>
          <w:rFonts w:ascii="Times New Roman" w:hAnsi="Times New Roman" w:cs="Times New Roman"/>
          <w:b/>
          <w:sz w:val="24"/>
        </w:rPr>
      </w:pPr>
      <w:r w:rsidRPr="00F610FC">
        <w:rPr>
          <w:rFonts w:ascii="Times New Roman" w:hAnsi="Times New Roman" w:cs="Times New Roman"/>
          <w:b/>
          <w:sz w:val="24"/>
        </w:rPr>
        <w:t>If a school is closed, can ED</w:t>
      </w:r>
      <w:r w:rsidRPr="00FB33B2">
        <w:rPr>
          <w:rFonts w:ascii="Times New Roman" w:hAnsi="Times New Roman" w:cs="Times New Roman"/>
          <w:b/>
          <w:i/>
          <w:sz w:val="24"/>
        </w:rPr>
        <w:t>Facts</w:t>
      </w:r>
      <w:r w:rsidRPr="00F610FC">
        <w:rPr>
          <w:rFonts w:ascii="Times New Roman" w:hAnsi="Times New Roman" w:cs="Times New Roman"/>
          <w:b/>
          <w:sz w:val="24"/>
        </w:rPr>
        <w:t xml:space="preserve"> collect data on the students that go to another school?  We know they don’t collect individual student data, so we’re not quite sure how that would be possible.</w:t>
      </w:r>
    </w:p>
    <w:p w:rsidR="00B72F0C" w:rsidRDefault="008A7AB1" w:rsidP="00450CDF">
      <w:pPr>
        <w:rPr>
          <w:rFonts w:ascii="Times New Roman" w:hAnsi="Times New Roman" w:cs="Times New Roman"/>
          <w:sz w:val="24"/>
          <w:szCs w:val="24"/>
        </w:rPr>
      </w:pPr>
      <w:r w:rsidRPr="00AF6BDB">
        <w:rPr>
          <w:rFonts w:ascii="Times New Roman" w:hAnsi="Times New Roman" w:cs="Times New Roman"/>
          <w:sz w:val="24"/>
          <w:szCs w:val="24"/>
        </w:rPr>
        <w:t>That is correct; ED</w:t>
      </w:r>
      <w:r w:rsidRPr="00AF6BDB">
        <w:rPr>
          <w:rFonts w:ascii="Times New Roman" w:hAnsi="Times New Roman" w:cs="Times New Roman"/>
          <w:i/>
          <w:sz w:val="24"/>
          <w:szCs w:val="24"/>
        </w:rPr>
        <w:t>Facts</w:t>
      </w:r>
      <w:r w:rsidRPr="00AF6BDB">
        <w:rPr>
          <w:rFonts w:ascii="Times New Roman" w:hAnsi="Times New Roman" w:cs="Times New Roman"/>
          <w:sz w:val="24"/>
          <w:szCs w:val="24"/>
        </w:rPr>
        <w:t xml:space="preserve"> does not collect data about individual students</w:t>
      </w:r>
      <w:r w:rsidR="00AF6BDB">
        <w:rPr>
          <w:rFonts w:ascii="Times New Roman" w:hAnsi="Times New Roman" w:cs="Times New Roman"/>
          <w:sz w:val="24"/>
          <w:szCs w:val="24"/>
        </w:rPr>
        <w:t>, w</w:t>
      </w:r>
      <w:r w:rsidR="00AF6BDB" w:rsidRPr="00AF6BDB">
        <w:rPr>
          <w:rFonts w:ascii="Times New Roman" w:hAnsi="Times New Roman" w:cs="Times New Roman"/>
          <w:sz w:val="24"/>
          <w:szCs w:val="24"/>
        </w:rPr>
        <w:t>e do not collect data on closed schools</w:t>
      </w:r>
      <w:r w:rsidR="00AF6BDB">
        <w:rPr>
          <w:rFonts w:ascii="Times New Roman" w:hAnsi="Times New Roman" w:cs="Times New Roman"/>
          <w:sz w:val="24"/>
          <w:szCs w:val="24"/>
        </w:rPr>
        <w:t>,</w:t>
      </w:r>
      <w:r w:rsidR="00AF6BDB" w:rsidRPr="00AF6BDB">
        <w:rPr>
          <w:rFonts w:ascii="Times New Roman" w:hAnsi="Times New Roman" w:cs="Times New Roman"/>
          <w:sz w:val="24"/>
          <w:szCs w:val="24"/>
        </w:rPr>
        <w:t xml:space="preserve"> nor do we have any means of identifying where the disposed population went or what their outcomes were after the closure.</w:t>
      </w:r>
    </w:p>
    <w:p w:rsidR="00F610FC" w:rsidRPr="00F610FC" w:rsidRDefault="00F610FC" w:rsidP="00306932">
      <w:pPr>
        <w:pStyle w:val="ListParagraph"/>
        <w:widowControl w:val="0"/>
        <w:numPr>
          <w:ilvl w:val="0"/>
          <w:numId w:val="1"/>
        </w:numPr>
        <w:ind w:left="360"/>
        <w:rPr>
          <w:rFonts w:ascii="Times New Roman" w:hAnsi="Times New Roman" w:cs="Times New Roman"/>
          <w:b/>
          <w:sz w:val="24"/>
        </w:rPr>
      </w:pPr>
      <w:r w:rsidRPr="00F610FC">
        <w:rPr>
          <w:rFonts w:ascii="Times New Roman" w:hAnsi="Times New Roman" w:cs="Times New Roman"/>
          <w:b/>
          <w:sz w:val="24"/>
        </w:rPr>
        <w:t>On charter schools, will it be possible to sort schools by CMO?</w:t>
      </w:r>
    </w:p>
    <w:p w:rsidR="00700927" w:rsidRPr="008C1701" w:rsidRDefault="008C1701" w:rsidP="00F610FC">
      <w:pPr>
        <w:widowControl w:val="0"/>
        <w:rPr>
          <w:rFonts w:ascii="Times New Roman" w:hAnsi="Times New Roman" w:cs="Times New Roman"/>
          <w:sz w:val="24"/>
          <w:szCs w:val="24"/>
        </w:rPr>
      </w:pPr>
      <w:r w:rsidRPr="008C1701">
        <w:rPr>
          <w:rFonts w:ascii="Times New Roman" w:hAnsi="Times New Roman" w:cs="Times New Roman"/>
          <w:sz w:val="24"/>
          <w:szCs w:val="24"/>
        </w:rPr>
        <w:t xml:space="preserve">Yes.  The clearance package includes both data on the </w:t>
      </w:r>
      <w:r w:rsidR="00E12AAB">
        <w:rPr>
          <w:rFonts w:ascii="Times New Roman" w:hAnsi="Times New Roman" w:cs="Times New Roman"/>
          <w:sz w:val="24"/>
          <w:szCs w:val="24"/>
        </w:rPr>
        <w:t>Charter Management Organizations (</w:t>
      </w:r>
      <w:r w:rsidRPr="008C1701">
        <w:rPr>
          <w:rFonts w:ascii="Times New Roman" w:hAnsi="Times New Roman" w:cs="Times New Roman"/>
          <w:sz w:val="24"/>
          <w:szCs w:val="24"/>
        </w:rPr>
        <w:t>CMOs</w:t>
      </w:r>
      <w:r w:rsidR="00E12AAB">
        <w:rPr>
          <w:rFonts w:ascii="Times New Roman" w:hAnsi="Times New Roman" w:cs="Times New Roman"/>
          <w:sz w:val="24"/>
          <w:szCs w:val="24"/>
        </w:rPr>
        <w:t>)</w:t>
      </w:r>
      <w:r w:rsidRPr="008C1701">
        <w:rPr>
          <w:rFonts w:ascii="Times New Roman" w:hAnsi="Times New Roman" w:cs="Times New Roman"/>
          <w:sz w:val="24"/>
          <w:szCs w:val="24"/>
        </w:rPr>
        <w:t xml:space="preserve"> operating in the state and which charter schools are using those CMOs.  After the data are submitted, ED would be able to identify the charter schools using each CMO.  Not all charter schools have CMOs.</w:t>
      </w:r>
    </w:p>
    <w:p w:rsidR="00F610FC" w:rsidRPr="00F610FC" w:rsidRDefault="00F610FC" w:rsidP="00306932">
      <w:pPr>
        <w:pStyle w:val="ListParagraph"/>
        <w:widowControl w:val="0"/>
        <w:numPr>
          <w:ilvl w:val="0"/>
          <w:numId w:val="1"/>
        </w:numPr>
        <w:ind w:left="360"/>
        <w:rPr>
          <w:rFonts w:ascii="Times New Roman" w:hAnsi="Times New Roman" w:cs="Times New Roman"/>
          <w:b/>
          <w:sz w:val="24"/>
        </w:rPr>
      </w:pPr>
      <w:r w:rsidRPr="00F610FC">
        <w:rPr>
          <w:rFonts w:ascii="Times New Roman" w:hAnsi="Times New Roman" w:cs="Times New Roman"/>
          <w:b/>
          <w:sz w:val="24"/>
        </w:rPr>
        <w:t>In general, what changes will be made to reflect ESSA, including any new data requirements in the statute?</w:t>
      </w:r>
    </w:p>
    <w:p w:rsidR="00E12AAB" w:rsidRDefault="00154D51" w:rsidP="00BA1C4E">
      <w:pPr>
        <w:rPr>
          <w:rFonts w:ascii="Times New Roman" w:hAnsi="Times New Roman" w:cs="Times New Roman"/>
          <w:sz w:val="24"/>
          <w:szCs w:val="24"/>
        </w:rPr>
      </w:pPr>
      <w:r w:rsidRPr="00921A87">
        <w:rPr>
          <w:rFonts w:ascii="Times New Roman" w:hAnsi="Times New Roman" w:cs="Times New Roman"/>
          <w:sz w:val="24"/>
          <w:szCs w:val="24"/>
        </w:rPr>
        <w:t>The U.S. Department of Education</w:t>
      </w:r>
      <w:r w:rsidR="00E12AAB">
        <w:rPr>
          <w:rFonts w:ascii="Times New Roman" w:hAnsi="Times New Roman" w:cs="Times New Roman"/>
          <w:sz w:val="24"/>
          <w:szCs w:val="24"/>
        </w:rPr>
        <w:t xml:space="preserve"> (ED)</w:t>
      </w:r>
      <w:r w:rsidRPr="00921A87">
        <w:rPr>
          <w:rFonts w:ascii="Times New Roman" w:hAnsi="Times New Roman" w:cs="Times New Roman"/>
          <w:sz w:val="24"/>
          <w:szCs w:val="24"/>
        </w:rPr>
        <w:t xml:space="preserve"> is currently reviewing the </w:t>
      </w:r>
      <w:r w:rsidR="008C1701" w:rsidRPr="00921A87">
        <w:rPr>
          <w:rFonts w:ascii="Times New Roman" w:hAnsi="Times New Roman" w:cs="Times New Roman"/>
          <w:sz w:val="24"/>
          <w:szCs w:val="24"/>
        </w:rPr>
        <w:t xml:space="preserve">new </w:t>
      </w:r>
      <w:r w:rsidRPr="00921A87">
        <w:rPr>
          <w:rFonts w:ascii="Times New Roman" w:hAnsi="Times New Roman" w:cs="Times New Roman"/>
          <w:sz w:val="24"/>
          <w:szCs w:val="24"/>
        </w:rPr>
        <w:t>legislation to</w:t>
      </w:r>
      <w:r w:rsidR="008C1701" w:rsidRPr="00921A87">
        <w:rPr>
          <w:rFonts w:ascii="Times New Roman" w:hAnsi="Times New Roman" w:cs="Times New Roman"/>
          <w:sz w:val="24"/>
          <w:szCs w:val="24"/>
        </w:rPr>
        <w:t xml:space="preserve"> determine impact on data collections. At this point, OESE has not notified </w:t>
      </w:r>
      <w:r w:rsidR="00E12AAB">
        <w:rPr>
          <w:rFonts w:ascii="Times New Roman" w:hAnsi="Times New Roman" w:cs="Times New Roman"/>
          <w:sz w:val="24"/>
          <w:szCs w:val="24"/>
        </w:rPr>
        <w:t>the National Center for Education Statistics (</w:t>
      </w:r>
      <w:r w:rsidR="008C1701" w:rsidRPr="00921A87">
        <w:rPr>
          <w:rFonts w:ascii="Times New Roman" w:hAnsi="Times New Roman" w:cs="Times New Roman"/>
          <w:sz w:val="24"/>
          <w:szCs w:val="24"/>
        </w:rPr>
        <w:t>NCES</w:t>
      </w:r>
      <w:r w:rsidR="00E12AAB">
        <w:rPr>
          <w:rFonts w:ascii="Times New Roman" w:hAnsi="Times New Roman" w:cs="Times New Roman"/>
          <w:sz w:val="24"/>
          <w:szCs w:val="24"/>
        </w:rPr>
        <w:t>)</w:t>
      </w:r>
      <w:r w:rsidR="008C1701" w:rsidRPr="00921A87">
        <w:rPr>
          <w:rFonts w:ascii="Times New Roman" w:hAnsi="Times New Roman" w:cs="Times New Roman"/>
          <w:sz w:val="24"/>
          <w:szCs w:val="24"/>
        </w:rPr>
        <w:t xml:space="preserve"> of decisions about </w:t>
      </w:r>
      <w:r w:rsidR="00BA1C4E" w:rsidRPr="00921A87">
        <w:rPr>
          <w:rFonts w:ascii="Times New Roman" w:hAnsi="Times New Roman" w:cs="Times New Roman"/>
          <w:sz w:val="24"/>
          <w:szCs w:val="24"/>
        </w:rPr>
        <w:t xml:space="preserve">additions </w:t>
      </w:r>
      <w:r w:rsidR="008C1701" w:rsidRPr="00921A87">
        <w:rPr>
          <w:rFonts w:ascii="Times New Roman" w:hAnsi="Times New Roman" w:cs="Times New Roman"/>
          <w:sz w:val="24"/>
          <w:szCs w:val="24"/>
        </w:rPr>
        <w:t xml:space="preserve">associated with SY 2016-17 data reporting.  </w:t>
      </w:r>
      <w:r w:rsidR="00BA1C4E" w:rsidRPr="00921A87">
        <w:rPr>
          <w:rFonts w:ascii="Times New Roman" w:hAnsi="Times New Roman" w:cs="Times New Roman"/>
          <w:sz w:val="24"/>
          <w:szCs w:val="24"/>
        </w:rPr>
        <w:t>O</w:t>
      </w:r>
      <w:r w:rsidR="00F90E4B">
        <w:rPr>
          <w:rFonts w:ascii="Times New Roman" w:hAnsi="Times New Roman" w:cs="Times New Roman"/>
          <w:sz w:val="24"/>
          <w:szCs w:val="24"/>
        </w:rPr>
        <w:t>ESE</w:t>
      </w:r>
      <w:r w:rsidR="008C1701" w:rsidRPr="00921A87">
        <w:rPr>
          <w:rFonts w:ascii="Times New Roman" w:hAnsi="Times New Roman" w:cs="Times New Roman"/>
          <w:sz w:val="24"/>
          <w:szCs w:val="24"/>
        </w:rPr>
        <w:t xml:space="preserve"> has </w:t>
      </w:r>
      <w:r w:rsidR="00BA1C4E" w:rsidRPr="00921A87">
        <w:rPr>
          <w:rFonts w:ascii="Times New Roman" w:hAnsi="Times New Roman" w:cs="Times New Roman"/>
          <w:sz w:val="24"/>
          <w:szCs w:val="24"/>
        </w:rPr>
        <w:t xml:space="preserve">indicated </w:t>
      </w:r>
      <w:r w:rsidR="008C1701" w:rsidRPr="00921A87">
        <w:rPr>
          <w:rFonts w:ascii="Times New Roman" w:hAnsi="Times New Roman" w:cs="Times New Roman"/>
          <w:sz w:val="24"/>
          <w:szCs w:val="24"/>
        </w:rPr>
        <w:t xml:space="preserve">that they anticipate </w:t>
      </w:r>
      <w:r w:rsidR="00BA1C4E" w:rsidRPr="00921A87">
        <w:rPr>
          <w:rFonts w:ascii="Times New Roman" w:hAnsi="Times New Roman" w:cs="Times New Roman"/>
          <w:sz w:val="24"/>
          <w:szCs w:val="24"/>
        </w:rPr>
        <w:t xml:space="preserve">additions for </w:t>
      </w:r>
      <w:r w:rsidR="008C1701" w:rsidRPr="00921A87">
        <w:rPr>
          <w:rFonts w:ascii="Times New Roman" w:hAnsi="Times New Roman" w:cs="Times New Roman"/>
          <w:sz w:val="24"/>
          <w:szCs w:val="24"/>
        </w:rPr>
        <w:t xml:space="preserve">SY 2017-18. </w:t>
      </w:r>
      <w:r w:rsidR="008A7AB1" w:rsidRPr="00921A87">
        <w:rPr>
          <w:rFonts w:ascii="Times New Roman" w:hAnsi="Times New Roman" w:cs="Times New Roman"/>
          <w:sz w:val="24"/>
          <w:szCs w:val="24"/>
        </w:rPr>
        <w:t xml:space="preserve">OESE has also indicated that they are reviewing the new legislation for deletions to the package. </w:t>
      </w:r>
      <w:r w:rsidR="00E12AAB" w:rsidRPr="00921A87">
        <w:rPr>
          <w:rFonts w:ascii="Times New Roman" w:hAnsi="Times New Roman" w:cs="Times New Roman"/>
          <w:sz w:val="24"/>
          <w:szCs w:val="24"/>
        </w:rPr>
        <w:t>If it is determined that changes are needed as a result of ESSA that are technical clarifications or terminology changes (e.g., eliminating files; replacing “Limited English Proficient” with “English Learners”), those changes will be made through a technical amendment to this package.</w:t>
      </w:r>
    </w:p>
    <w:p w:rsidR="008C1701" w:rsidRPr="00921A87" w:rsidRDefault="00BA1C4E" w:rsidP="008C1701">
      <w:pPr>
        <w:rPr>
          <w:rFonts w:ascii="Times New Roman" w:hAnsi="Times New Roman" w:cs="Times New Roman"/>
          <w:sz w:val="24"/>
          <w:szCs w:val="24"/>
        </w:rPr>
      </w:pPr>
      <w:r w:rsidRPr="00921A87">
        <w:rPr>
          <w:rFonts w:ascii="Times New Roman" w:hAnsi="Times New Roman" w:cs="Times New Roman"/>
          <w:sz w:val="24"/>
          <w:szCs w:val="24"/>
        </w:rPr>
        <w:lastRenderedPageBreak/>
        <w:t xml:space="preserve">If it is determined </w:t>
      </w:r>
      <w:r w:rsidR="00B72F0C">
        <w:rPr>
          <w:rFonts w:ascii="Times New Roman" w:hAnsi="Times New Roman" w:cs="Times New Roman"/>
          <w:sz w:val="24"/>
          <w:szCs w:val="24"/>
        </w:rPr>
        <w:t xml:space="preserve">that </w:t>
      </w:r>
      <w:r w:rsidRPr="00921A87">
        <w:rPr>
          <w:rFonts w:ascii="Times New Roman" w:hAnsi="Times New Roman" w:cs="Times New Roman"/>
          <w:sz w:val="24"/>
          <w:szCs w:val="24"/>
        </w:rPr>
        <w:t>there are additional data requirements as a result of ESSA, NCES will consult with OMB to determine the next appropriate steps. We will use our ED</w:t>
      </w:r>
      <w:r w:rsidRPr="00921A87">
        <w:rPr>
          <w:rFonts w:ascii="Times New Roman" w:hAnsi="Times New Roman" w:cs="Times New Roman"/>
          <w:i/>
          <w:sz w:val="24"/>
          <w:szCs w:val="24"/>
        </w:rPr>
        <w:t>Facts</w:t>
      </w:r>
      <w:r w:rsidRPr="00921A87">
        <w:rPr>
          <w:rFonts w:ascii="Times New Roman" w:hAnsi="Times New Roman" w:cs="Times New Roman"/>
          <w:sz w:val="24"/>
          <w:szCs w:val="24"/>
        </w:rPr>
        <w:t xml:space="preserve"> Data Governance Board (EDGB) to continually monitor any new or</w:t>
      </w:r>
      <w:r w:rsidR="00B72F0C">
        <w:rPr>
          <w:rFonts w:ascii="Times New Roman" w:hAnsi="Times New Roman" w:cs="Times New Roman"/>
          <w:sz w:val="24"/>
          <w:szCs w:val="24"/>
        </w:rPr>
        <w:t xml:space="preserve"> changing needs based on ESSA.</w:t>
      </w:r>
    </w:p>
    <w:p w:rsidR="00F610FC" w:rsidRPr="00F610FC" w:rsidRDefault="00F610FC" w:rsidP="00306932">
      <w:pPr>
        <w:pStyle w:val="ListParagraph"/>
        <w:widowControl w:val="0"/>
        <w:numPr>
          <w:ilvl w:val="0"/>
          <w:numId w:val="1"/>
        </w:numPr>
        <w:ind w:left="360"/>
        <w:rPr>
          <w:rFonts w:ascii="Times New Roman" w:hAnsi="Times New Roman" w:cs="Times New Roman"/>
          <w:b/>
          <w:sz w:val="24"/>
        </w:rPr>
      </w:pPr>
      <w:r w:rsidRPr="00F610FC">
        <w:rPr>
          <w:rFonts w:ascii="Times New Roman" w:hAnsi="Times New Roman" w:cs="Times New Roman"/>
          <w:b/>
          <w:sz w:val="24"/>
        </w:rPr>
        <w:t>Can ED expand the justification for collecting scale score beyond comparing SIG schools with other schools in the State? Something like: “Collecting scale scores would allow the Department to compare schools that receive federal funds with other schools in their States?” Especially since SIG no longer being funded it might not make sense to use SIG as a justification for collecting scale scores.</w:t>
      </w:r>
    </w:p>
    <w:p w:rsidR="000350E2" w:rsidRPr="000350E2" w:rsidRDefault="000350E2" w:rsidP="000350E2">
      <w:pPr>
        <w:rPr>
          <w:rFonts w:ascii="Times New Roman" w:hAnsi="Times New Roman"/>
          <w:sz w:val="24"/>
          <w:szCs w:val="24"/>
        </w:rPr>
      </w:pPr>
      <w:r w:rsidRPr="000350E2">
        <w:rPr>
          <w:rFonts w:ascii="Times New Roman" w:hAnsi="Times New Roman"/>
          <w:sz w:val="24"/>
          <w:szCs w:val="24"/>
        </w:rPr>
        <w:t>As a result of the elimination of funds for the School Improvement Grant</w:t>
      </w:r>
      <w:r w:rsidR="00F102C2">
        <w:rPr>
          <w:rFonts w:ascii="Times New Roman" w:hAnsi="Times New Roman"/>
          <w:sz w:val="24"/>
          <w:szCs w:val="24"/>
        </w:rPr>
        <w:t xml:space="preserve"> (SIG)</w:t>
      </w:r>
      <w:r w:rsidRPr="000350E2">
        <w:rPr>
          <w:rFonts w:ascii="Times New Roman" w:hAnsi="Times New Roman"/>
          <w:sz w:val="24"/>
          <w:szCs w:val="24"/>
        </w:rPr>
        <w:t xml:space="preserve"> program, ED is eliminating the two proposed data groups (DG816 and 817) from the collection package.</w:t>
      </w:r>
    </w:p>
    <w:p w:rsidR="00F610FC" w:rsidRPr="00F610FC" w:rsidRDefault="00F610FC" w:rsidP="00306932">
      <w:pPr>
        <w:pStyle w:val="ListParagraph"/>
        <w:widowControl w:val="0"/>
        <w:numPr>
          <w:ilvl w:val="0"/>
          <w:numId w:val="1"/>
        </w:numPr>
        <w:ind w:left="360"/>
        <w:rPr>
          <w:rFonts w:ascii="Times New Roman" w:hAnsi="Times New Roman" w:cs="Times New Roman"/>
          <w:b/>
          <w:sz w:val="24"/>
        </w:rPr>
      </w:pPr>
      <w:bookmarkStart w:id="3" w:name="_GoBack"/>
      <w:bookmarkEnd w:id="3"/>
      <w:r w:rsidRPr="00F610FC">
        <w:rPr>
          <w:rFonts w:ascii="Times New Roman" w:hAnsi="Times New Roman" w:cs="Times New Roman"/>
          <w:b/>
          <w:sz w:val="24"/>
        </w:rPr>
        <w:t>Please describe any plans that ED has to continue or modify</w:t>
      </w:r>
      <w:r w:rsidR="00437D41">
        <w:rPr>
          <w:rFonts w:ascii="Times New Roman" w:hAnsi="Times New Roman" w:cs="Times New Roman"/>
          <w:b/>
          <w:sz w:val="24"/>
        </w:rPr>
        <w:t xml:space="preserve"> </w:t>
      </w:r>
      <w:proofErr w:type="gramStart"/>
      <w:r w:rsidRPr="00F610FC">
        <w:rPr>
          <w:rFonts w:ascii="Times New Roman" w:hAnsi="Times New Roman" w:cs="Times New Roman"/>
          <w:b/>
          <w:sz w:val="24"/>
        </w:rPr>
        <w:t>efforts  to</w:t>
      </w:r>
      <w:proofErr w:type="gramEnd"/>
      <w:r w:rsidRPr="00F610FC">
        <w:rPr>
          <w:rFonts w:ascii="Times New Roman" w:hAnsi="Times New Roman" w:cs="Times New Roman"/>
          <w:b/>
          <w:sz w:val="24"/>
        </w:rPr>
        <w:t xml:space="preserve"> identify unnecessary items initiated by the previous terms of clearance.</w:t>
      </w:r>
    </w:p>
    <w:p w:rsidR="000E2321" w:rsidRDefault="000E2321" w:rsidP="00B06F6E">
      <w:pPr>
        <w:rPr>
          <w:rFonts w:ascii="Times New Roman" w:hAnsi="Times New Roman" w:cs="Times New Roman"/>
          <w:sz w:val="24"/>
        </w:rPr>
      </w:pPr>
      <w:r>
        <w:rPr>
          <w:rFonts w:ascii="Times New Roman" w:hAnsi="Times New Roman" w:cs="Times New Roman"/>
          <w:sz w:val="24"/>
        </w:rPr>
        <w:t>Please also refer to the “</w:t>
      </w:r>
      <w:r w:rsidRPr="000E2321">
        <w:rPr>
          <w:rFonts w:ascii="Times New Roman" w:hAnsi="Times New Roman" w:cs="Times New Roman"/>
          <w:i/>
          <w:sz w:val="24"/>
        </w:rPr>
        <w:t xml:space="preserve">EDFacts 2013 Terms of Clearance </w:t>
      </w:r>
      <w:proofErr w:type="spellStart"/>
      <w:r w:rsidRPr="000E2321">
        <w:rPr>
          <w:rFonts w:ascii="Times New Roman" w:hAnsi="Times New Roman" w:cs="Times New Roman"/>
          <w:i/>
          <w:sz w:val="24"/>
        </w:rPr>
        <w:t>Memo</w:t>
      </w:r>
      <w:r>
        <w:rPr>
          <w:rFonts w:ascii="Times New Roman" w:hAnsi="Times New Roman" w:cs="Times New Roman"/>
          <w:sz w:val="24"/>
        </w:rPr>
        <w:t>”document</w:t>
      </w:r>
      <w:proofErr w:type="spellEnd"/>
      <w:r>
        <w:rPr>
          <w:rFonts w:ascii="Times New Roman" w:hAnsi="Times New Roman" w:cs="Times New Roman"/>
          <w:sz w:val="24"/>
        </w:rPr>
        <w:t xml:space="preserve">, dated </w:t>
      </w:r>
      <w:r w:rsidRPr="000E2321">
        <w:rPr>
          <w:rFonts w:ascii="Times New Roman" w:hAnsi="Times New Roman" w:cs="Times New Roman"/>
          <w:sz w:val="24"/>
        </w:rPr>
        <w:t>August 27, 2015</w:t>
      </w:r>
      <w:r>
        <w:rPr>
          <w:rFonts w:ascii="Times New Roman" w:hAnsi="Times New Roman" w:cs="Times New Roman"/>
          <w:sz w:val="24"/>
        </w:rPr>
        <w:t xml:space="preserve"> and included in this clearance request package.</w:t>
      </w:r>
    </w:p>
    <w:p w:rsidR="008A7AB1" w:rsidRPr="00B06F6E" w:rsidRDefault="00ED4AC0" w:rsidP="00B06F6E">
      <w:r>
        <w:rPr>
          <w:rFonts w:ascii="Times New Roman" w:hAnsi="Times New Roman" w:cs="Times New Roman"/>
          <w:sz w:val="24"/>
        </w:rPr>
        <w:t xml:space="preserve">ED </w:t>
      </w:r>
      <w:r w:rsidR="008A7AB1">
        <w:rPr>
          <w:rFonts w:ascii="Times New Roman" w:hAnsi="Times New Roman" w:cs="Times New Roman"/>
          <w:sz w:val="24"/>
        </w:rPr>
        <w:t xml:space="preserve">uses multiple strategies to identify unnecessary items and eliminate those from the collection package. First, file specifications are generated </w:t>
      </w:r>
      <w:r w:rsidR="008A7AB1" w:rsidRPr="00220F51">
        <w:rPr>
          <w:rFonts w:ascii="Times New Roman" w:hAnsi="Times New Roman" w:cs="Times New Roman"/>
          <w:sz w:val="24"/>
        </w:rPr>
        <w:t xml:space="preserve">by the </w:t>
      </w:r>
      <w:r w:rsidR="008A7AB1" w:rsidRPr="00220F51">
        <w:rPr>
          <w:rFonts w:ascii="Times New Roman" w:hAnsi="Times New Roman" w:cs="Times New Roman"/>
        </w:rPr>
        <w:t>ED</w:t>
      </w:r>
      <w:r w:rsidR="008A7AB1" w:rsidRPr="00220F51">
        <w:rPr>
          <w:rFonts w:ascii="Times New Roman" w:hAnsi="Times New Roman" w:cs="Times New Roman"/>
          <w:i/>
        </w:rPr>
        <w:t xml:space="preserve">Facts </w:t>
      </w:r>
      <w:r>
        <w:rPr>
          <w:rFonts w:ascii="Times New Roman" w:hAnsi="Times New Roman" w:cs="Times New Roman"/>
        </w:rPr>
        <w:t>program office</w:t>
      </w:r>
      <w:r w:rsidRPr="00220F51">
        <w:rPr>
          <w:rFonts w:ascii="Times New Roman" w:hAnsi="Times New Roman" w:cs="Times New Roman"/>
          <w:sz w:val="24"/>
        </w:rPr>
        <w:t xml:space="preserve"> </w:t>
      </w:r>
      <w:r w:rsidR="008A7AB1" w:rsidRPr="00220F51">
        <w:rPr>
          <w:rFonts w:ascii="Times New Roman" w:hAnsi="Times New Roman" w:cs="Times New Roman"/>
          <w:sz w:val="24"/>
        </w:rPr>
        <w:t>in NCES and reviewed by</w:t>
      </w:r>
      <w:r>
        <w:rPr>
          <w:rFonts w:ascii="Times New Roman" w:hAnsi="Times New Roman" w:cs="Times New Roman"/>
          <w:sz w:val="24"/>
        </w:rPr>
        <w:t xml:space="preserve"> the ED</w:t>
      </w:r>
      <w:r w:rsidR="008A7AB1" w:rsidRPr="00220F51">
        <w:rPr>
          <w:rFonts w:ascii="Times New Roman" w:hAnsi="Times New Roman" w:cs="Times New Roman"/>
          <w:sz w:val="24"/>
        </w:rPr>
        <w:t xml:space="preserve"> data stewards</w:t>
      </w:r>
      <w:r w:rsidR="008A7AB1">
        <w:rPr>
          <w:rFonts w:ascii="Times New Roman" w:hAnsi="Times New Roman" w:cs="Times New Roman"/>
          <w:sz w:val="24"/>
        </w:rPr>
        <w:t>. During th</w:t>
      </w:r>
      <w:r>
        <w:rPr>
          <w:rFonts w:ascii="Times New Roman" w:hAnsi="Times New Roman" w:cs="Times New Roman"/>
          <w:sz w:val="24"/>
        </w:rPr>
        <w:t>is</w:t>
      </w:r>
      <w:r w:rsidR="00E12AAB">
        <w:rPr>
          <w:rFonts w:ascii="Times New Roman" w:hAnsi="Times New Roman" w:cs="Times New Roman"/>
          <w:sz w:val="24"/>
        </w:rPr>
        <w:t xml:space="preserve"> </w:t>
      </w:r>
      <w:r w:rsidR="008A7AB1">
        <w:rPr>
          <w:rFonts w:ascii="Times New Roman" w:hAnsi="Times New Roman" w:cs="Times New Roman"/>
          <w:sz w:val="24"/>
        </w:rPr>
        <w:t xml:space="preserve">annual process, </w:t>
      </w:r>
      <w:r>
        <w:rPr>
          <w:rFonts w:ascii="Times New Roman" w:hAnsi="Times New Roman" w:cs="Times New Roman"/>
          <w:sz w:val="24"/>
        </w:rPr>
        <w:t xml:space="preserve">ED </w:t>
      </w:r>
      <w:r w:rsidR="008A7AB1">
        <w:rPr>
          <w:rFonts w:ascii="Times New Roman" w:hAnsi="Times New Roman" w:cs="Times New Roman"/>
          <w:sz w:val="24"/>
        </w:rPr>
        <w:t>data stewards are able to clarify when files, data groups, or category sets are no longer needed. When data are no longer needed, they are no longer collected</w:t>
      </w:r>
      <w:r w:rsidR="00E12AAB">
        <w:rPr>
          <w:rFonts w:ascii="Times New Roman" w:hAnsi="Times New Roman" w:cs="Times New Roman"/>
          <w:sz w:val="24"/>
        </w:rPr>
        <w:t xml:space="preserve"> (see example in response to question 5, above)</w:t>
      </w:r>
      <w:r w:rsidR="008A7AB1">
        <w:rPr>
          <w:rFonts w:ascii="Times New Roman" w:hAnsi="Times New Roman" w:cs="Times New Roman"/>
          <w:sz w:val="24"/>
        </w:rPr>
        <w:t xml:space="preserve">. Several examples from that review are eliminated in this package. In addition, </w:t>
      </w:r>
      <w:r>
        <w:rPr>
          <w:rFonts w:ascii="Times New Roman" w:hAnsi="Times New Roman" w:cs="Times New Roman"/>
          <w:sz w:val="24"/>
        </w:rPr>
        <w:t>l</w:t>
      </w:r>
      <w:r w:rsidR="008A7AB1">
        <w:rPr>
          <w:rFonts w:ascii="Times New Roman" w:hAnsi="Times New Roman" w:cs="Times New Roman"/>
          <w:sz w:val="24"/>
        </w:rPr>
        <w:t xml:space="preserve">iaisons from </w:t>
      </w:r>
      <w:r>
        <w:rPr>
          <w:rFonts w:ascii="Times New Roman" w:hAnsi="Times New Roman" w:cs="Times New Roman"/>
          <w:sz w:val="24"/>
        </w:rPr>
        <w:t xml:space="preserve">the </w:t>
      </w:r>
      <w:r w:rsidRPr="00450CDF">
        <w:t>ED</w:t>
      </w:r>
      <w:r w:rsidRPr="00450CDF">
        <w:rPr>
          <w:i/>
        </w:rPr>
        <w:t>Facts</w:t>
      </w:r>
      <w:r>
        <w:rPr>
          <w:rFonts w:ascii="Times New Roman" w:hAnsi="Times New Roman" w:cs="Times New Roman"/>
          <w:sz w:val="24"/>
        </w:rPr>
        <w:t xml:space="preserve"> program office in NCES</w:t>
      </w:r>
      <w:r w:rsidR="008A7AB1">
        <w:rPr>
          <w:rFonts w:ascii="Times New Roman" w:hAnsi="Times New Roman" w:cs="Times New Roman"/>
          <w:sz w:val="24"/>
        </w:rPr>
        <w:t xml:space="preserve"> are assigned to each stewarding office. Liaisons are responsible for having basic knowledge about new policies and grant priorities that might impact data collections, including identifying and proposing efficiencies </w:t>
      </w:r>
      <w:r w:rsidR="008A7AB1" w:rsidRPr="00DB072F">
        <w:rPr>
          <w:rFonts w:ascii="Times New Roman" w:hAnsi="Times New Roman" w:cs="Times New Roman"/>
          <w:sz w:val="24"/>
          <w:szCs w:val="24"/>
        </w:rPr>
        <w:t>(e.g., pre-populating or providing an extract of a data file</w:t>
      </w:r>
      <w:r w:rsidR="008A7AB1">
        <w:rPr>
          <w:rFonts w:ascii="Times New Roman" w:hAnsi="Times New Roman" w:cs="Times New Roman"/>
          <w:sz w:val="24"/>
          <w:szCs w:val="24"/>
        </w:rPr>
        <w:t>, for use in</w:t>
      </w:r>
      <w:r w:rsidR="008A7AB1" w:rsidRPr="00DB072F">
        <w:rPr>
          <w:rFonts w:ascii="Times New Roman" w:hAnsi="Times New Roman" w:cs="Times New Roman"/>
          <w:sz w:val="24"/>
          <w:szCs w:val="24"/>
        </w:rPr>
        <w:t xml:space="preserve"> annual performance reports).</w:t>
      </w:r>
    </w:p>
    <w:p w:rsidR="001173A5" w:rsidRPr="00F610FC" w:rsidRDefault="00ED4AC0" w:rsidP="00F610FC">
      <w:pPr>
        <w:widowControl w:val="0"/>
        <w:rPr>
          <w:rFonts w:ascii="Times New Roman" w:hAnsi="Times New Roman" w:cs="Times New Roman"/>
          <w:sz w:val="24"/>
        </w:rPr>
      </w:pPr>
      <w:r w:rsidRPr="00490C24">
        <w:rPr>
          <w:rFonts w:ascii="Times New Roman" w:hAnsi="Times New Roman" w:cs="Times New Roman"/>
          <w:sz w:val="24"/>
        </w:rPr>
        <w:t>The</w:t>
      </w:r>
      <w:r>
        <w:rPr>
          <w:rFonts w:ascii="Times New Roman" w:hAnsi="Times New Roman" w:cs="Times New Roman"/>
          <w:sz w:val="24"/>
        </w:rPr>
        <w:t xml:space="preserve"> </w:t>
      </w:r>
      <w:r w:rsidRPr="00490C24">
        <w:rPr>
          <w:rFonts w:ascii="Times New Roman" w:hAnsi="Times New Roman" w:cs="Times New Roman"/>
          <w:sz w:val="24"/>
        </w:rPr>
        <w:t>ED</w:t>
      </w:r>
      <w:r w:rsidRPr="00490C24">
        <w:rPr>
          <w:rFonts w:ascii="Times New Roman" w:hAnsi="Times New Roman" w:cs="Times New Roman"/>
          <w:i/>
          <w:sz w:val="24"/>
        </w:rPr>
        <w:t>Facts</w:t>
      </w:r>
      <w:r w:rsidRPr="00490C24">
        <w:rPr>
          <w:rFonts w:ascii="Times New Roman" w:hAnsi="Times New Roman" w:cs="Times New Roman"/>
          <w:sz w:val="24"/>
        </w:rPr>
        <w:t xml:space="preserve"> Data Governance Board, consisting of rep</w:t>
      </w:r>
      <w:r>
        <w:rPr>
          <w:rFonts w:ascii="Times New Roman" w:hAnsi="Times New Roman" w:cs="Times New Roman"/>
          <w:sz w:val="24"/>
        </w:rPr>
        <w:t xml:space="preserve">resentatives from each data stewarding </w:t>
      </w:r>
      <w:r w:rsidRPr="00490C24">
        <w:rPr>
          <w:rFonts w:ascii="Times New Roman" w:hAnsi="Times New Roman" w:cs="Times New Roman"/>
          <w:sz w:val="24"/>
        </w:rPr>
        <w:t>office</w:t>
      </w:r>
      <w:r>
        <w:rPr>
          <w:rFonts w:ascii="Times New Roman" w:hAnsi="Times New Roman" w:cs="Times New Roman"/>
          <w:sz w:val="24"/>
        </w:rPr>
        <w:t xml:space="preserve"> and </w:t>
      </w:r>
      <w:r w:rsidRPr="00220F51">
        <w:rPr>
          <w:rFonts w:ascii="Times New Roman" w:hAnsi="Times New Roman" w:cs="Times New Roman"/>
          <w:sz w:val="24"/>
          <w:szCs w:val="24"/>
        </w:rPr>
        <w:t>stakeholders within ED that use ED</w:t>
      </w:r>
      <w:r w:rsidRPr="00220F51">
        <w:rPr>
          <w:rFonts w:ascii="Times New Roman" w:hAnsi="Times New Roman" w:cs="Times New Roman"/>
          <w:i/>
          <w:sz w:val="24"/>
          <w:szCs w:val="24"/>
        </w:rPr>
        <w:t>Facts</w:t>
      </w:r>
      <w:r w:rsidRPr="00220F51">
        <w:rPr>
          <w:rFonts w:ascii="Times New Roman" w:hAnsi="Times New Roman" w:cs="Times New Roman"/>
          <w:sz w:val="24"/>
          <w:szCs w:val="24"/>
        </w:rPr>
        <w:t xml:space="preserve"> data, reviews new and existing ED</w:t>
      </w:r>
      <w:r w:rsidRPr="00220F51">
        <w:rPr>
          <w:rFonts w:ascii="Times New Roman" w:hAnsi="Times New Roman" w:cs="Times New Roman"/>
          <w:i/>
          <w:sz w:val="24"/>
          <w:szCs w:val="24"/>
        </w:rPr>
        <w:t>Facts</w:t>
      </w:r>
      <w:r w:rsidRPr="00220F51">
        <w:rPr>
          <w:rFonts w:ascii="Times New Roman" w:hAnsi="Times New Roman" w:cs="Times New Roman"/>
          <w:sz w:val="24"/>
          <w:szCs w:val="24"/>
        </w:rPr>
        <w:t xml:space="preserve"> data requests to prevent duplicative</w:t>
      </w:r>
      <w:r w:rsidRPr="00490C24">
        <w:rPr>
          <w:rFonts w:ascii="Times New Roman" w:hAnsi="Times New Roman" w:cs="Times New Roman"/>
          <w:sz w:val="24"/>
        </w:rPr>
        <w:t xml:space="preserve"> collections.</w:t>
      </w:r>
      <w:r w:rsidRPr="00490C24">
        <w:t xml:space="preserve"> </w:t>
      </w:r>
      <w:r w:rsidRPr="00490C24">
        <w:rPr>
          <w:rFonts w:ascii="Times New Roman" w:hAnsi="Times New Roman" w:cs="Times New Roman"/>
          <w:sz w:val="24"/>
        </w:rPr>
        <w:t xml:space="preserve">In addition, ED </w:t>
      </w:r>
      <w:proofErr w:type="gramStart"/>
      <w:r w:rsidRPr="00490C24">
        <w:rPr>
          <w:rFonts w:ascii="Times New Roman" w:hAnsi="Times New Roman" w:cs="Times New Roman"/>
          <w:sz w:val="24"/>
        </w:rPr>
        <w:t>staff meet</w:t>
      </w:r>
      <w:proofErr w:type="gramEnd"/>
      <w:r w:rsidRPr="00490C24">
        <w:rPr>
          <w:rFonts w:ascii="Times New Roman" w:hAnsi="Times New Roman" w:cs="Times New Roman"/>
          <w:sz w:val="24"/>
        </w:rPr>
        <w:t xml:space="preserve"> regularly with representatives of SEA data submitters </w:t>
      </w:r>
      <w:r>
        <w:rPr>
          <w:rFonts w:ascii="Times New Roman" w:hAnsi="Times New Roman" w:cs="Times New Roman"/>
          <w:sz w:val="24"/>
        </w:rPr>
        <w:t xml:space="preserve">to </w:t>
      </w:r>
      <w:r w:rsidRPr="00490C24">
        <w:rPr>
          <w:rFonts w:ascii="Times New Roman" w:hAnsi="Times New Roman" w:cs="Times New Roman"/>
          <w:sz w:val="24"/>
        </w:rPr>
        <w:t>discuss current and upcoming ED</w:t>
      </w:r>
      <w:r w:rsidRPr="00490C24">
        <w:rPr>
          <w:rFonts w:ascii="Times New Roman" w:hAnsi="Times New Roman" w:cs="Times New Roman"/>
          <w:i/>
          <w:sz w:val="24"/>
        </w:rPr>
        <w:t>Facts</w:t>
      </w:r>
      <w:r>
        <w:rPr>
          <w:rFonts w:ascii="Times New Roman" w:hAnsi="Times New Roman" w:cs="Times New Roman"/>
          <w:sz w:val="24"/>
        </w:rPr>
        <w:t xml:space="preserve"> data collections, monitor questions that come in through our Partners Support Center (PSC), and monitor community discussions between states on our ED</w:t>
      </w:r>
      <w:r w:rsidRPr="00490C24">
        <w:rPr>
          <w:rFonts w:ascii="Times New Roman" w:hAnsi="Times New Roman" w:cs="Times New Roman"/>
          <w:i/>
          <w:sz w:val="24"/>
        </w:rPr>
        <w:t>Facts</w:t>
      </w:r>
      <w:r>
        <w:rPr>
          <w:rFonts w:ascii="Times New Roman" w:hAnsi="Times New Roman" w:cs="Times New Roman"/>
          <w:sz w:val="24"/>
        </w:rPr>
        <w:t xml:space="preserve"> Community Website.  All questions from States that are submitted through PSC or the Community Website are tracked and escalated to the appropriate ED Program Office for response, including those regarding the need </w:t>
      </w:r>
      <w:r w:rsidR="000E2321">
        <w:rPr>
          <w:rFonts w:ascii="Times New Roman" w:hAnsi="Times New Roman" w:cs="Times New Roman"/>
          <w:sz w:val="24"/>
        </w:rPr>
        <w:t xml:space="preserve">for </w:t>
      </w:r>
      <w:r>
        <w:rPr>
          <w:rFonts w:ascii="Times New Roman" w:hAnsi="Times New Roman" w:cs="Times New Roman"/>
          <w:sz w:val="24"/>
        </w:rPr>
        <w:t>and use of the data being collected.</w:t>
      </w:r>
    </w:p>
    <w:p w:rsidR="00F610FC" w:rsidRDefault="00F610FC" w:rsidP="00306932">
      <w:pPr>
        <w:pStyle w:val="ListParagraph"/>
        <w:widowControl w:val="0"/>
        <w:numPr>
          <w:ilvl w:val="0"/>
          <w:numId w:val="1"/>
        </w:numPr>
        <w:ind w:left="360"/>
        <w:rPr>
          <w:rFonts w:ascii="Times New Roman" w:hAnsi="Times New Roman" w:cs="Times New Roman"/>
          <w:b/>
          <w:sz w:val="24"/>
        </w:rPr>
      </w:pPr>
      <w:r w:rsidRPr="00F610FC">
        <w:rPr>
          <w:rFonts w:ascii="Times New Roman" w:hAnsi="Times New Roman" w:cs="Times New Roman"/>
          <w:b/>
          <w:sz w:val="24"/>
        </w:rPr>
        <w:t xml:space="preserve">Can ED please explain in some detail the rationale for deleting </w:t>
      </w:r>
      <w:r w:rsidR="00306529" w:rsidRPr="00306529">
        <w:rPr>
          <w:rFonts w:ascii="Times New Roman" w:hAnsi="Times New Roman" w:cs="Times New Roman"/>
          <w:b/>
          <w:sz w:val="24"/>
        </w:rPr>
        <w:t>DG 491: Children with disabilities (IDEA) not participating in assessments table</w:t>
      </w:r>
      <w:r w:rsidRPr="00F610FC">
        <w:rPr>
          <w:rFonts w:ascii="Times New Roman" w:hAnsi="Times New Roman" w:cs="Times New Roman"/>
          <w:b/>
          <w:sz w:val="24"/>
        </w:rPr>
        <w:t>? In addition, please specify for each of the remaining deleted or dropped items in Attachment D of the response to terms of clearance memo whether the items were removed because the resulting information was redundant or available elsewhere, or if collection of the information was deemed unnecessary.</w:t>
      </w:r>
    </w:p>
    <w:p w:rsidR="00BA7535" w:rsidRDefault="00C80668" w:rsidP="00BA7535">
      <w:pPr>
        <w:widowControl w:val="0"/>
        <w:rPr>
          <w:rFonts w:ascii="Times New Roman" w:hAnsi="Times New Roman" w:cs="Times New Roman"/>
          <w:sz w:val="24"/>
        </w:rPr>
      </w:pPr>
      <w:r>
        <w:rPr>
          <w:rFonts w:ascii="Times New Roman" w:hAnsi="Times New Roman" w:cs="Times New Roman"/>
          <w:sz w:val="24"/>
        </w:rPr>
        <w:lastRenderedPageBreak/>
        <w:t xml:space="preserve">ED offices are </w:t>
      </w:r>
      <w:proofErr w:type="spellStart"/>
      <w:r>
        <w:rPr>
          <w:rFonts w:ascii="Times New Roman" w:hAnsi="Times New Roman" w:cs="Times New Roman"/>
          <w:sz w:val="24"/>
        </w:rPr>
        <w:t>commited</w:t>
      </w:r>
      <w:proofErr w:type="spellEnd"/>
      <w:r>
        <w:rPr>
          <w:rFonts w:ascii="Times New Roman" w:hAnsi="Times New Roman" w:cs="Times New Roman"/>
          <w:sz w:val="24"/>
        </w:rPr>
        <w:t xml:space="preserve"> to collecting only data that are required by statute or needed to adequately monitor </w:t>
      </w:r>
      <w:r w:rsidR="00FF05AD">
        <w:rPr>
          <w:rFonts w:ascii="Times New Roman" w:hAnsi="Times New Roman" w:cs="Times New Roman"/>
          <w:sz w:val="24"/>
        </w:rPr>
        <w:t xml:space="preserve">a current and funded </w:t>
      </w:r>
      <w:r>
        <w:rPr>
          <w:rFonts w:ascii="Times New Roman" w:hAnsi="Times New Roman" w:cs="Times New Roman"/>
          <w:sz w:val="24"/>
        </w:rPr>
        <w:t>formula or discretionary grant programs</w:t>
      </w:r>
      <w:r w:rsidR="00EE7565">
        <w:rPr>
          <w:rFonts w:ascii="Times New Roman" w:hAnsi="Times New Roman" w:cs="Times New Roman"/>
          <w:sz w:val="24"/>
        </w:rPr>
        <w:t xml:space="preserve"> and only at the levels necessary</w:t>
      </w:r>
      <w:r>
        <w:rPr>
          <w:rFonts w:ascii="Times New Roman" w:hAnsi="Times New Roman" w:cs="Times New Roman"/>
          <w:sz w:val="24"/>
        </w:rPr>
        <w:t xml:space="preserve">. </w:t>
      </w:r>
      <w:r w:rsidR="00BA7535">
        <w:rPr>
          <w:rFonts w:ascii="Times New Roman" w:hAnsi="Times New Roman" w:cs="Times New Roman"/>
          <w:sz w:val="24"/>
        </w:rPr>
        <w:t xml:space="preserve">Explanations for each of the deletions </w:t>
      </w:r>
      <w:r w:rsidR="00FF05AD">
        <w:rPr>
          <w:rFonts w:ascii="Times New Roman" w:hAnsi="Times New Roman" w:cs="Times New Roman"/>
          <w:sz w:val="24"/>
        </w:rPr>
        <w:t>listed in Attachment D of the Response to Terms of Clearance memo f</w:t>
      </w:r>
      <w:r w:rsidR="00BA7535">
        <w:rPr>
          <w:rFonts w:ascii="Times New Roman" w:hAnsi="Times New Roman" w:cs="Times New Roman"/>
          <w:sz w:val="24"/>
        </w:rPr>
        <w:t>ollow:</w:t>
      </w:r>
    </w:p>
    <w:tbl>
      <w:tblPr>
        <w:tblStyle w:val="TableGrid"/>
        <w:tblW w:w="0" w:type="auto"/>
        <w:tblLook w:val="04A0" w:firstRow="1" w:lastRow="0" w:firstColumn="1" w:lastColumn="0" w:noHBand="0" w:noVBand="1"/>
      </w:tblPr>
      <w:tblGrid>
        <w:gridCol w:w="738"/>
        <w:gridCol w:w="2340"/>
        <w:gridCol w:w="6498"/>
      </w:tblGrid>
      <w:tr w:rsidR="00402F4B" w:rsidTr="000E2321">
        <w:tc>
          <w:tcPr>
            <w:tcW w:w="738" w:type="dxa"/>
          </w:tcPr>
          <w:p w:rsidR="00402F4B" w:rsidRPr="00BA1C4E" w:rsidRDefault="00402F4B" w:rsidP="00BA1C4E">
            <w:pPr>
              <w:jc w:val="center"/>
              <w:rPr>
                <w:rFonts w:ascii="Times New Roman" w:eastAsia="Times New Roman" w:hAnsi="Times New Roman" w:cs="Times New Roman"/>
                <w:b/>
                <w:sz w:val="24"/>
                <w:szCs w:val="24"/>
                <w:lang w:bidi="ar-SA"/>
              </w:rPr>
            </w:pPr>
            <w:r w:rsidRPr="00BA1C4E">
              <w:rPr>
                <w:rFonts w:ascii="Times New Roman" w:eastAsia="Times New Roman" w:hAnsi="Times New Roman" w:cs="Times New Roman"/>
                <w:b/>
                <w:sz w:val="24"/>
                <w:szCs w:val="24"/>
                <w:lang w:bidi="ar-SA"/>
              </w:rPr>
              <w:t>DG</w:t>
            </w:r>
          </w:p>
        </w:tc>
        <w:tc>
          <w:tcPr>
            <w:tcW w:w="2340" w:type="dxa"/>
          </w:tcPr>
          <w:p w:rsidR="00402F4B" w:rsidRPr="00BA1C4E" w:rsidRDefault="00402F4B" w:rsidP="00BA1C4E">
            <w:pPr>
              <w:jc w:val="center"/>
              <w:rPr>
                <w:rFonts w:ascii="Times New Roman" w:eastAsia="Times New Roman" w:hAnsi="Times New Roman" w:cs="Times New Roman"/>
                <w:b/>
                <w:sz w:val="24"/>
                <w:szCs w:val="24"/>
                <w:lang w:bidi="ar-SA"/>
              </w:rPr>
            </w:pPr>
            <w:r w:rsidRPr="00BA1C4E">
              <w:rPr>
                <w:rFonts w:ascii="Times New Roman" w:eastAsia="Times New Roman" w:hAnsi="Times New Roman" w:cs="Times New Roman"/>
                <w:b/>
                <w:sz w:val="24"/>
                <w:szCs w:val="24"/>
                <w:lang w:bidi="ar-SA"/>
              </w:rPr>
              <w:t>DG Name</w:t>
            </w:r>
          </w:p>
        </w:tc>
        <w:tc>
          <w:tcPr>
            <w:tcW w:w="6498" w:type="dxa"/>
          </w:tcPr>
          <w:p w:rsidR="00402F4B" w:rsidRPr="00BA1C4E" w:rsidRDefault="00402F4B" w:rsidP="00BA1C4E">
            <w:pPr>
              <w:jc w:val="center"/>
              <w:rPr>
                <w:rFonts w:ascii="Times New Roman" w:eastAsia="Times New Roman" w:hAnsi="Times New Roman" w:cs="Times New Roman"/>
                <w:b/>
                <w:sz w:val="24"/>
                <w:szCs w:val="24"/>
                <w:lang w:bidi="ar-SA"/>
              </w:rPr>
            </w:pPr>
            <w:r w:rsidRPr="00BA1C4E">
              <w:rPr>
                <w:rFonts w:ascii="Times New Roman" w:eastAsia="Times New Roman" w:hAnsi="Times New Roman" w:cs="Times New Roman"/>
                <w:b/>
                <w:sz w:val="24"/>
                <w:szCs w:val="24"/>
                <w:lang w:bidi="ar-SA"/>
              </w:rPr>
              <w:t>Rationale for deleting</w:t>
            </w:r>
          </w:p>
        </w:tc>
      </w:tr>
      <w:tr w:rsidR="00B06F6E" w:rsidTr="000E2321">
        <w:tc>
          <w:tcPr>
            <w:tcW w:w="738" w:type="dxa"/>
          </w:tcPr>
          <w:p w:rsidR="00B06F6E" w:rsidRDefault="00B06F6E" w:rsidP="00402F4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491</w:t>
            </w:r>
          </w:p>
        </w:tc>
        <w:tc>
          <w:tcPr>
            <w:tcW w:w="2340" w:type="dxa"/>
          </w:tcPr>
          <w:p w:rsidR="00B06F6E" w:rsidRPr="00BA7535" w:rsidRDefault="00B06F6E" w:rsidP="00402F4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Children with disabilities (IDEA) not participating in assessments</w:t>
            </w:r>
          </w:p>
        </w:tc>
        <w:tc>
          <w:tcPr>
            <w:tcW w:w="6498" w:type="dxa"/>
          </w:tcPr>
          <w:p w:rsidR="00B06F6E" w:rsidRDefault="00185297" w:rsidP="00C80668">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Unnecessary and some redundancy.</w:t>
            </w:r>
            <w:r w:rsidR="00B06F6E">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P</w:t>
            </w:r>
            <w:r w:rsidR="00B06F6E">
              <w:rPr>
                <w:rFonts w:ascii="Times New Roman" w:eastAsia="Times New Roman" w:hAnsi="Times New Roman" w:cs="Times New Roman"/>
                <w:sz w:val="24"/>
                <w:szCs w:val="24"/>
                <w:lang w:bidi="ar-SA"/>
              </w:rPr>
              <w:t>articipation and non-participation counts are collected in other files</w:t>
            </w:r>
            <w:r>
              <w:rPr>
                <w:rFonts w:ascii="Times New Roman" w:eastAsia="Times New Roman" w:hAnsi="Times New Roman" w:cs="Times New Roman"/>
                <w:sz w:val="24"/>
                <w:szCs w:val="24"/>
                <w:lang w:bidi="ar-SA"/>
              </w:rPr>
              <w:t xml:space="preserve">; DG491 added detailed information about nonparticipants.  No ongoing, </w:t>
            </w:r>
            <w:r w:rsidR="00B06F6E">
              <w:rPr>
                <w:rFonts w:ascii="Times New Roman" w:eastAsia="Times New Roman" w:hAnsi="Times New Roman" w:cs="Times New Roman"/>
                <w:sz w:val="24"/>
                <w:szCs w:val="24"/>
                <w:lang w:bidi="ar-SA"/>
              </w:rPr>
              <w:t>systemic problem</w:t>
            </w:r>
            <w:r>
              <w:rPr>
                <w:rFonts w:ascii="Times New Roman" w:eastAsia="Times New Roman" w:hAnsi="Times New Roman" w:cs="Times New Roman"/>
                <w:sz w:val="24"/>
                <w:szCs w:val="24"/>
                <w:lang w:bidi="ar-SA"/>
              </w:rPr>
              <w:t xml:space="preserve">s were evident in the data and the steward determined the </w:t>
            </w:r>
            <w:r w:rsidR="00C80668">
              <w:rPr>
                <w:rFonts w:ascii="Times New Roman" w:eastAsia="Times New Roman" w:hAnsi="Times New Roman" w:cs="Times New Roman"/>
                <w:sz w:val="24"/>
                <w:szCs w:val="24"/>
                <w:lang w:bidi="ar-SA"/>
              </w:rPr>
              <w:t>information no longer justified the burden</w:t>
            </w:r>
            <w:r>
              <w:rPr>
                <w:rFonts w:ascii="Times New Roman" w:eastAsia="Times New Roman" w:hAnsi="Times New Roman" w:cs="Times New Roman"/>
                <w:sz w:val="24"/>
                <w:szCs w:val="24"/>
                <w:lang w:bidi="ar-SA"/>
              </w:rPr>
              <w:t>.</w:t>
            </w:r>
            <w:r w:rsidR="00B06F6E">
              <w:rPr>
                <w:rFonts w:ascii="Times New Roman" w:eastAsia="Times New Roman" w:hAnsi="Times New Roman" w:cs="Times New Roman"/>
                <w:sz w:val="24"/>
                <w:szCs w:val="24"/>
                <w:lang w:bidi="ar-SA"/>
              </w:rPr>
              <w:t xml:space="preserve"> </w:t>
            </w:r>
          </w:p>
        </w:tc>
      </w:tr>
      <w:tr w:rsidR="00402F4B" w:rsidTr="000E2321">
        <w:tc>
          <w:tcPr>
            <w:tcW w:w="738" w:type="dxa"/>
          </w:tcPr>
          <w:p w:rsidR="00402F4B" w:rsidRDefault="00402F4B" w:rsidP="00402F4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664</w:t>
            </w:r>
          </w:p>
        </w:tc>
        <w:tc>
          <w:tcPr>
            <w:tcW w:w="2340" w:type="dxa"/>
          </w:tcPr>
          <w:p w:rsidR="00402F4B" w:rsidRDefault="00402F4B" w:rsidP="00402F4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Truants</w:t>
            </w:r>
          </w:p>
        </w:tc>
        <w:tc>
          <w:tcPr>
            <w:tcW w:w="6498" w:type="dxa"/>
          </w:tcPr>
          <w:p w:rsidR="00402F4B" w:rsidRDefault="00F320AD" w:rsidP="00F320AD">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Deemed unnecessary</w:t>
            </w:r>
            <w:r w:rsidR="00EE7565">
              <w:rPr>
                <w:rFonts w:ascii="Times New Roman" w:eastAsia="Times New Roman" w:hAnsi="Times New Roman" w:cs="Times New Roman"/>
                <w:sz w:val="24"/>
                <w:szCs w:val="24"/>
                <w:lang w:bidi="ar-SA"/>
              </w:rPr>
              <w:t xml:space="preserve"> for an active and funded grant program</w:t>
            </w:r>
            <w:r>
              <w:rPr>
                <w:rFonts w:ascii="Times New Roman" w:eastAsia="Times New Roman" w:hAnsi="Times New Roman" w:cs="Times New Roman"/>
                <w:sz w:val="24"/>
                <w:szCs w:val="24"/>
                <w:lang w:bidi="ar-SA"/>
              </w:rPr>
              <w:t>.</w:t>
            </w:r>
          </w:p>
        </w:tc>
      </w:tr>
    </w:tbl>
    <w:p w:rsidR="00402F4B" w:rsidRPr="00402F4B" w:rsidRDefault="00402F4B" w:rsidP="000E2321">
      <w:pPr>
        <w:spacing w:after="0"/>
        <w:rPr>
          <w:rFonts w:ascii="Times New Roman" w:eastAsia="Times New Roman" w:hAnsi="Times New Roman" w:cs="Times New Roman"/>
          <w:sz w:val="24"/>
          <w:szCs w:val="24"/>
          <w:lang w:bidi="ar-SA"/>
        </w:rPr>
      </w:pPr>
    </w:p>
    <w:p w:rsidR="00EE7565" w:rsidRPr="00BA7535" w:rsidRDefault="00EE7565" w:rsidP="00EE7565">
      <w:pPr>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 xml:space="preserve">The Office of Career and Technical Education (OCTAE) is proposing to stop collecting data at the LEA level for the File Specifications listed below, as OCTAE does not use the data and does not anticipate needing </w:t>
      </w:r>
      <w:r w:rsidR="000E2321">
        <w:rPr>
          <w:rFonts w:ascii="Times New Roman" w:eastAsia="Times New Roman" w:hAnsi="Times New Roman" w:cs="Times New Roman"/>
          <w:sz w:val="24"/>
          <w:szCs w:val="24"/>
          <w:lang w:bidi="ar-SA"/>
        </w:rPr>
        <w:t>them</w:t>
      </w:r>
      <w:r w:rsidRPr="00BA7535">
        <w:rPr>
          <w:rFonts w:ascii="Times New Roman" w:eastAsia="Times New Roman" w:hAnsi="Times New Roman" w:cs="Times New Roman"/>
          <w:sz w:val="24"/>
          <w:szCs w:val="24"/>
          <w:lang w:bidi="ar-SA"/>
        </w:rPr>
        <w:t xml:space="preserve"> at any time in the future. Reducing the LEA level collection for these File Specifications will also ease the burden on States</w:t>
      </w:r>
      <w:r>
        <w:rPr>
          <w:rFonts w:ascii="Times New Roman" w:eastAsia="Times New Roman" w:hAnsi="Times New Roman" w:cs="Times New Roman"/>
          <w:sz w:val="24"/>
          <w:szCs w:val="24"/>
          <w:lang w:bidi="ar-SA"/>
        </w:rPr>
        <w:t xml:space="preserve"> and on ED</w:t>
      </w:r>
      <w:r w:rsidRPr="00BA7535">
        <w:rPr>
          <w:rFonts w:ascii="Times New Roman" w:eastAsia="Times New Roman" w:hAnsi="Times New Roman" w:cs="Times New Roman"/>
          <w:sz w:val="24"/>
          <w:szCs w:val="24"/>
          <w:lang w:bidi="ar-SA"/>
        </w:rPr>
        <w:t>.</w:t>
      </w:r>
    </w:p>
    <w:p w:rsidR="00EE7565" w:rsidRPr="00BA7535" w:rsidRDefault="00EE7565" w:rsidP="00EE7565">
      <w:pPr>
        <w:contextualSpacing/>
        <w:rPr>
          <w:rFonts w:ascii="Times New Roman" w:eastAsia="Times New Roman" w:hAnsi="Times New Roman" w:cs="Times New Roman"/>
          <w:sz w:val="24"/>
          <w:szCs w:val="24"/>
          <w:lang w:bidi="ar-SA"/>
        </w:rPr>
      </w:pPr>
    </w:p>
    <w:p w:rsidR="00EE7565" w:rsidRPr="00BA753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DG320, CTE concentrators graduates tables</w:t>
      </w:r>
    </w:p>
    <w:p w:rsidR="00EE7565" w:rsidRPr="00EE756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DG521, CTE concentrators exiting table</w:t>
      </w:r>
    </w:p>
    <w:p w:rsidR="00EE7565" w:rsidRPr="00EE756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DG681, CTE concentrators academic achievement table</w:t>
      </w:r>
    </w:p>
    <w:p w:rsidR="00EE7565" w:rsidRPr="00BA753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DG702, CTE concentrators in graduate rate table</w:t>
      </w:r>
    </w:p>
    <w:p w:rsidR="00EE7565" w:rsidRPr="00BA753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DG703, CTE participants in programs for non-traditional table</w:t>
      </w:r>
    </w:p>
    <w:p w:rsidR="00EE7565" w:rsidRPr="00BA753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DG704, CTE concentrators in programs for non-traditional table</w:t>
      </w:r>
    </w:p>
    <w:p w:rsidR="00EE7565" w:rsidRPr="00BA753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DG705, CTE concentrators technical skills table</w:t>
      </w:r>
    </w:p>
    <w:p w:rsidR="00EE7565" w:rsidRPr="00BA7535" w:rsidRDefault="00EE7565" w:rsidP="00EE7565">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DG736, CTE concentrators placement table</w:t>
      </w:r>
    </w:p>
    <w:p w:rsidR="00EE7565" w:rsidRDefault="00EE7565" w:rsidP="00BA7535">
      <w:pPr>
        <w:contextualSpacing/>
        <w:rPr>
          <w:rFonts w:ascii="Times New Roman" w:eastAsia="Times New Roman" w:hAnsi="Times New Roman" w:cs="Times New Roman"/>
          <w:sz w:val="24"/>
          <w:szCs w:val="24"/>
          <w:lang w:bidi="ar-SA"/>
        </w:rPr>
      </w:pPr>
    </w:p>
    <w:p w:rsidR="00BA7535" w:rsidRPr="00BA7535" w:rsidRDefault="00BA7535" w:rsidP="00BA7535">
      <w:pPr>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 xml:space="preserve">The Office of Migrant Education (OME) is proposing to stop collecting data at the LEA level for the File Specifications listed below, as OME does not use the data and does not anticipate needing </w:t>
      </w:r>
      <w:r w:rsidR="000E2321">
        <w:rPr>
          <w:rFonts w:ascii="Times New Roman" w:eastAsia="Times New Roman" w:hAnsi="Times New Roman" w:cs="Times New Roman"/>
          <w:sz w:val="24"/>
          <w:szCs w:val="24"/>
          <w:lang w:bidi="ar-SA"/>
        </w:rPr>
        <w:t>them</w:t>
      </w:r>
      <w:r w:rsidRPr="00BA7535">
        <w:rPr>
          <w:rFonts w:ascii="Times New Roman" w:eastAsia="Times New Roman" w:hAnsi="Times New Roman" w:cs="Times New Roman"/>
          <w:sz w:val="24"/>
          <w:szCs w:val="24"/>
          <w:lang w:bidi="ar-SA"/>
        </w:rPr>
        <w:t xml:space="preserve"> at any time in the future. Reducing the LEA level collection for these Files Specifications will also ease the burden on States</w:t>
      </w:r>
      <w:r w:rsidR="00F320AD">
        <w:rPr>
          <w:rFonts w:ascii="Times New Roman" w:eastAsia="Times New Roman" w:hAnsi="Times New Roman" w:cs="Times New Roman"/>
          <w:sz w:val="24"/>
          <w:szCs w:val="24"/>
          <w:lang w:bidi="ar-SA"/>
        </w:rPr>
        <w:t xml:space="preserve"> and on ED</w:t>
      </w:r>
      <w:r w:rsidRPr="00BA7535">
        <w:rPr>
          <w:rFonts w:ascii="Times New Roman" w:eastAsia="Times New Roman" w:hAnsi="Times New Roman" w:cs="Times New Roman"/>
          <w:sz w:val="24"/>
          <w:szCs w:val="24"/>
          <w:lang w:bidi="ar-SA"/>
        </w:rPr>
        <w:t>.</w:t>
      </w:r>
    </w:p>
    <w:p w:rsidR="00BA7535" w:rsidRPr="00BA7535" w:rsidRDefault="00BA7535" w:rsidP="00BA7535">
      <w:pPr>
        <w:contextualSpacing/>
        <w:rPr>
          <w:rFonts w:ascii="Times New Roman" w:eastAsia="Times New Roman" w:hAnsi="Times New Roman" w:cs="Times New Roman"/>
          <w:sz w:val="24"/>
          <w:szCs w:val="24"/>
          <w:lang w:bidi="ar-SA"/>
        </w:rPr>
      </w:pPr>
    </w:p>
    <w:p w:rsidR="00BA7535" w:rsidRPr="00BA7535" w:rsidRDefault="00BA7535" w:rsidP="00306932">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DG102, MEP students served 12-month table</w:t>
      </w:r>
    </w:p>
    <w:p w:rsidR="00BA7535" w:rsidRPr="00BA7535" w:rsidRDefault="00BA7535" w:rsidP="00306932">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DG515, MEP Personnel (FTE) table</w:t>
      </w:r>
    </w:p>
    <w:p w:rsidR="00BA7535" w:rsidRPr="00BA7535" w:rsidRDefault="00BA7535" w:rsidP="00306932">
      <w:pPr>
        <w:numPr>
          <w:ilvl w:val="0"/>
          <w:numId w:val="3"/>
        </w:numPr>
        <w:spacing w:after="0" w:line="240" w:lineRule="auto"/>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DG625, MEP personnel (headcount) table</w:t>
      </w:r>
    </w:p>
    <w:p w:rsidR="00BA7535" w:rsidRPr="00BA7535" w:rsidRDefault="00BA7535" w:rsidP="00306932">
      <w:pPr>
        <w:numPr>
          <w:ilvl w:val="0"/>
          <w:numId w:val="3"/>
        </w:numPr>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DG634, Migrant students eligible 12-month table:</w:t>
      </w:r>
    </w:p>
    <w:p w:rsidR="00BA7535" w:rsidRPr="00BA7535" w:rsidRDefault="00BA7535" w:rsidP="00306932">
      <w:pPr>
        <w:numPr>
          <w:ilvl w:val="0"/>
          <w:numId w:val="3"/>
        </w:numPr>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DG635, MEP students eligible and served:</w:t>
      </w:r>
    </w:p>
    <w:p w:rsidR="00BA7535" w:rsidRPr="00BA7535" w:rsidRDefault="00BA7535" w:rsidP="00306932">
      <w:pPr>
        <w:numPr>
          <w:ilvl w:val="0"/>
          <w:numId w:val="3"/>
        </w:numPr>
        <w:contextualSpacing/>
        <w:rPr>
          <w:rFonts w:ascii="Times New Roman" w:eastAsia="Times New Roman" w:hAnsi="Times New Roman" w:cs="Times New Roman"/>
          <w:sz w:val="24"/>
          <w:szCs w:val="24"/>
          <w:lang w:bidi="ar-SA"/>
        </w:rPr>
      </w:pPr>
      <w:r w:rsidRPr="00BA7535">
        <w:rPr>
          <w:rFonts w:ascii="Times New Roman" w:eastAsia="Times New Roman" w:hAnsi="Times New Roman" w:cs="Times New Roman"/>
          <w:sz w:val="24"/>
          <w:szCs w:val="24"/>
          <w:lang w:bidi="ar-SA"/>
        </w:rPr>
        <w:t>DG684, MEP services table:</w:t>
      </w:r>
    </w:p>
    <w:p w:rsidR="00F610FC" w:rsidRPr="00E12AAB" w:rsidRDefault="00BA7535" w:rsidP="00921A87">
      <w:pPr>
        <w:widowControl w:val="0"/>
        <w:numPr>
          <w:ilvl w:val="0"/>
          <w:numId w:val="3"/>
        </w:numPr>
        <w:contextualSpacing/>
        <w:rPr>
          <w:rFonts w:ascii="Times New Roman" w:hAnsi="Times New Roman" w:cs="Times New Roman"/>
          <w:sz w:val="24"/>
        </w:rPr>
      </w:pPr>
      <w:r w:rsidRPr="00E12AAB">
        <w:rPr>
          <w:rFonts w:ascii="Times New Roman" w:eastAsia="Times New Roman" w:hAnsi="Times New Roman" w:cs="Times New Roman"/>
          <w:sz w:val="24"/>
          <w:szCs w:val="24"/>
          <w:lang w:bidi="ar-SA"/>
        </w:rPr>
        <w:t>DG796, MEP students priority for services table</w:t>
      </w:r>
    </w:p>
    <w:sectPr w:rsidR="00F610FC" w:rsidRPr="00E12AAB" w:rsidSect="003D771B">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4A" w:rsidRDefault="00D85D4A">
      <w:r>
        <w:separator/>
      </w:r>
    </w:p>
  </w:endnote>
  <w:endnote w:type="continuationSeparator" w:id="0">
    <w:p w:rsidR="00D85D4A" w:rsidRDefault="00D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83" w:rsidRDefault="007F40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083" w:rsidRDefault="007F40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83" w:rsidRDefault="007F4083" w:rsidP="007D2009">
    <w:pPr>
      <w:pStyle w:val="Footer"/>
      <w:tabs>
        <w:tab w:val="clear" w:pos="8640"/>
        <w:tab w:val="right" w:pos="9000"/>
      </w:tabs>
    </w:pPr>
    <w:r>
      <w:tab/>
    </w:r>
    <w:r w:rsidR="00F367A3">
      <w:tab/>
      <w:t xml:space="preserve">Page </w:t>
    </w:r>
    <w:r w:rsidR="003D771B">
      <w:t>F</w:t>
    </w:r>
    <w:r w:rsidR="00F367A3">
      <w:t>-</w:t>
    </w:r>
    <w:r>
      <w:fldChar w:fldCharType="begin"/>
    </w:r>
    <w:r>
      <w:instrText xml:space="preserve"> PAGE   \* MERGEFORMAT </w:instrText>
    </w:r>
    <w:r>
      <w:fldChar w:fldCharType="separate"/>
    </w:r>
    <w:r w:rsidR="00E271C5">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83" w:rsidRDefault="007F4083">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4A" w:rsidRDefault="00D85D4A">
      <w:r>
        <w:separator/>
      </w:r>
    </w:p>
  </w:footnote>
  <w:footnote w:type="continuationSeparator" w:id="0">
    <w:p w:rsidR="00D85D4A" w:rsidRDefault="00D85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83" w:rsidRPr="00B1101D" w:rsidRDefault="007F4083" w:rsidP="003D771B">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sidR="003D771B">
      <w:rPr>
        <w:rFonts w:ascii="Times New Roman" w:hAnsi="Times New Roman" w:cs="Times New Roman"/>
        <w:sz w:val="24"/>
        <w:szCs w:val="24"/>
      </w:rPr>
      <w:t>F-2</w:t>
    </w:r>
  </w:p>
  <w:p w:rsidR="007F4083" w:rsidRDefault="007F4083"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83" w:rsidRDefault="007F4083" w:rsidP="004200B0">
    <w:pPr>
      <w:pStyle w:val="Header"/>
      <w:jc w:val="right"/>
      <w:rPr>
        <w:rFonts w:ascii="Arial" w:hAnsi="Arial" w:cs="Arial"/>
      </w:rPr>
    </w:pPr>
    <w:r>
      <w:rPr>
        <w:rFonts w:ascii="Arial" w:hAnsi="Arial" w:cs="Arial"/>
      </w:rPr>
      <w:t>Attachment B1</w:t>
    </w:r>
  </w:p>
  <w:p w:rsidR="007F4083" w:rsidRDefault="007F4083"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7F4083" w:rsidRDefault="007F4083" w:rsidP="004200B0">
    <w:pPr>
      <w:pStyle w:val="Header"/>
      <w:pBdr>
        <w:bottom w:val="threeDEngrave" w:sz="12" w:space="0" w:color="auto"/>
      </w:pBdr>
      <w:jc w:val="right"/>
      <w:rPr>
        <w:rFonts w:ascii="Arial" w:hAnsi="Arial" w:cs="Arial"/>
      </w:rPr>
    </w:pPr>
    <w:r>
      <w:rPr>
        <w:rFonts w:ascii="Arial" w:hAnsi="Arial" w:cs="Arial"/>
      </w:rPr>
      <w:t>December 7, 2009</w:t>
    </w:r>
  </w:p>
  <w:p w:rsidR="007F4083" w:rsidRDefault="007F4083"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40AB"/>
    <w:multiLevelType w:val="hybridMultilevel"/>
    <w:tmpl w:val="299C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43CF0"/>
    <w:multiLevelType w:val="hybridMultilevel"/>
    <w:tmpl w:val="EE82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8F0F17"/>
    <w:multiLevelType w:val="hybridMultilevel"/>
    <w:tmpl w:val="44E0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0110B2"/>
    <w:multiLevelType w:val="hybridMultilevel"/>
    <w:tmpl w:val="7E1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646E22"/>
    <w:multiLevelType w:val="hybridMultilevel"/>
    <w:tmpl w:val="8622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C22E3"/>
    <w:rsid w:val="0000287C"/>
    <w:rsid w:val="00023085"/>
    <w:rsid w:val="0003084A"/>
    <w:rsid w:val="000350E2"/>
    <w:rsid w:val="000367A6"/>
    <w:rsid w:val="00041BD9"/>
    <w:rsid w:val="00043DC7"/>
    <w:rsid w:val="000457A6"/>
    <w:rsid w:val="00047001"/>
    <w:rsid w:val="0004732C"/>
    <w:rsid w:val="000602A9"/>
    <w:rsid w:val="000637E0"/>
    <w:rsid w:val="00064961"/>
    <w:rsid w:val="00066278"/>
    <w:rsid w:val="000663AC"/>
    <w:rsid w:val="00076A5F"/>
    <w:rsid w:val="00083FDC"/>
    <w:rsid w:val="00086826"/>
    <w:rsid w:val="0009040C"/>
    <w:rsid w:val="00092168"/>
    <w:rsid w:val="00093193"/>
    <w:rsid w:val="00095B7C"/>
    <w:rsid w:val="000A00F0"/>
    <w:rsid w:val="000A30E4"/>
    <w:rsid w:val="000B2335"/>
    <w:rsid w:val="000B3D72"/>
    <w:rsid w:val="000B6D37"/>
    <w:rsid w:val="000B78C6"/>
    <w:rsid w:val="000C3445"/>
    <w:rsid w:val="000C56A3"/>
    <w:rsid w:val="000C7390"/>
    <w:rsid w:val="000D0240"/>
    <w:rsid w:val="000D72C6"/>
    <w:rsid w:val="000E2321"/>
    <w:rsid w:val="000E28ED"/>
    <w:rsid w:val="000E576D"/>
    <w:rsid w:val="000F357E"/>
    <w:rsid w:val="001141AB"/>
    <w:rsid w:val="0011450F"/>
    <w:rsid w:val="0011492A"/>
    <w:rsid w:val="00116F43"/>
    <w:rsid w:val="001173A5"/>
    <w:rsid w:val="00137E95"/>
    <w:rsid w:val="00143607"/>
    <w:rsid w:val="0015060D"/>
    <w:rsid w:val="00154D51"/>
    <w:rsid w:val="001704C9"/>
    <w:rsid w:val="0017090F"/>
    <w:rsid w:val="00181B6E"/>
    <w:rsid w:val="00185297"/>
    <w:rsid w:val="00191A21"/>
    <w:rsid w:val="0019423E"/>
    <w:rsid w:val="001945BE"/>
    <w:rsid w:val="00195286"/>
    <w:rsid w:val="0019713A"/>
    <w:rsid w:val="001A535E"/>
    <w:rsid w:val="001B5282"/>
    <w:rsid w:val="001B7D9C"/>
    <w:rsid w:val="001D17D1"/>
    <w:rsid w:val="001D451F"/>
    <w:rsid w:val="001D52B4"/>
    <w:rsid w:val="001F0EFC"/>
    <w:rsid w:val="001F1166"/>
    <w:rsid w:val="001F1971"/>
    <w:rsid w:val="001F7C12"/>
    <w:rsid w:val="0020135B"/>
    <w:rsid w:val="00213015"/>
    <w:rsid w:val="002164CD"/>
    <w:rsid w:val="00220771"/>
    <w:rsid w:val="002342E3"/>
    <w:rsid w:val="00237487"/>
    <w:rsid w:val="00240C92"/>
    <w:rsid w:val="002423A5"/>
    <w:rsid w:val="00247F99"/>
    <w:rsid w:val="00253398"/>
    <w:rsid w:val="002549EE"/>
    <w:rsid w:val="00280199"/>
    <w:rsid w:val="00296A9B"/>
    <w:rsid w:val="00296DFF"/>
    <w:rsid w:val="002976EE"/>
    <w:rsid w:val="002A2AB0"/>
    <w:rsid w:val="002B4A1E"/>
    <w:rsid w:val="002B7138"/>
    <w:rsid w:val="002D6B81"/>
    <w:rsid w:val="002E0F21"/>
    <w:rsid w:val="002E74A2"/>
    <w:rsid w:val="002F5DE0"/>
    <w:rsid w:val="00304FDA"/>
    <w:rsid w:val="0030529E"/>
    <w:rsid w:val="00306529"/>
    <w:rsid w:val="00306932"/>
    <w:rsid w:val="003113A2"/>
    <w:rsid w:val="00321969"/>
    <w:rsid w:val="00331059"/>
    <w:rsid w:val="00331C18"/>
    <w:rsid w:val="00354809"/>
    <w:rsid w:val="00357E84"/>
    <w:rsid w:val="00363934"/>
    <w:rsid w:val="00393494"/>
    <w:rsid w:val="003B6287"/>
    <w:rsid w:val="003D6DF4"/>
    <w:rsid w:val="003D73C7"/>
    <w:rsid w:val="003D771B"/>
    <w:rsid w:val="003E06DA"/>
    <w:rsid w:val="00402F4B"/>
    <w:rsid w:val="004125F0"/>
    <w:rsid w:val="004200B0"/>
    <w:rsid w:val="0042544F"/>
    <w:rsid w:val="004256C6"/>
    <w:rsid w:val="00427CDA"/>
    <w:rsid w:val="00434D49"/>
    <w:rsid w:val="0043780F"/>
    <w:rsid w:val="00437D41"/>
    <w:rsid w:val="004405DC"/>
    <w:rsid w:val="0044236D"/>
    <w:rsid w:val="00452052"/>
    <w:rsid w:val="00452B2C"/>
    <w:rsid w:val="0045589B"/>
    <w:rsid w:val="00457E46"/>
    <w:rsid w:val="00460F44"/>
    <w:rsid w:val="00470181"/>
    <w:rsid w:val="00470685"/>
    <w:rsid w:val="00474A3A"/>
    <w:rsid w:val="00490C24"/>
    <w:rsid w:val="00497B87"/>
    <w:rsid w:val="004A00D0"/>
    <w:rsid w:val="004A3ABD"/>
    <w:rsid w:val="004C1702"/>
    <w:rsid w:val="004C185F"/>
    <w:rsid w:val="004D4AD2"/>
    <w:rsid w:val="004E03FA"/>
    <w:rsid w:val="004E1F1C"/>
    <w:rsid w:val="004F1E88"/>
    <w:rsid w:val="004F51C1"/>
    <w:rsid w:val="004F5ED5"/>
    <w:rsid w:val="00506F78"/>
    <w:rsid w:val="005078D8"/>
    <w:rsid w:val="00511B02"/>
    <w:rsid w:val="00512984"/>
    <w:rsid w:val="00512FFC"/>
    <w:rsid w:val="00514969"/>
    <w:rsid w:val="00515087"/>
    <w:rsid w:val="00527CD2"/>
    <w:rsid w:val="005339A2"/>
    <w:rsid w:val="00534930"/>
    <w:rsid w:val="005439EA"/>
    <w:rsid w:val="00547D6C"/>
    <w:rsid w:val="0055653B"/>
    <w:rsid w:val="00571902"/>
    <w:rsid w:val="0057544B"/>
    <w:rsid w:val="005869B9"/>
    <w:rsid w:val="00586D31"/>
    <w:rsid w:val="00587A35"/>
    <w:rsid w:val="0059116E"/>
    <w:rsid w:val="005B3342"/>
    <w:rsid w:val="005C10E7"/>
    <w:rsid w:val="005C1C9F"/>
    <w:rsid w:val="005C346E"/>
    <w:rsid w:val="005E700A"/>
    <w:rsid w:val="005F45EC"/>
    <w:rsid w:val="005F6233"/>
    <w:rsid w:val="00600A45"/>
    <w:rsid w:val="00603B6D"/>
    <w:rsid w:val="00604D0F"/>
    <w:rsid w:val="006153B8"/>
    <w:rsid w:val="00626598"/>
    <w:rsid w:val="0064288B"/>
    <w:rsid w:val="00643CC7"/>
    <w:rsid w:val="00644792"/>
    <w:rsid w:val="006449FB"/>
    <w:rsid w:val="00651B5B"/>
    <w:rsid w:val="0065287B"/>
    <w:rsid w:val="006534D2"/>
    <w:rsid w:val="00660C6D"/>
    <w:rsid w:val="00667191"/>
    <w:rsid w:val="00667CFB"/>
    <w:rsid w:val="00690C5C"/>
    <w:rsid w:val="006A534A"/>
    <w:rsid w:val="006A6593"/>
    <w:rsid w:val="006C22E3"/>
    <w:rsid w:val="006C3A19"/>
    <w:rsid w:val="006D2DDB"/>
    <w:rsid w:val="006E218E"/>
    <w:rsid w:val="006E401A"/>
    <w:rsid w:val="006E7C22"/>
    <w:rsid w:val="006F1FB0"/>
    <w:rsid w:val="006F7F48"/>
    <w:rsid w:val="00700927"/>
    <w:rsid w:val="007123EE"/>
    <w:rsid w:val="007169AA"/>
    <w:rsid w:val="00721A7C"/>
    <w:rsid w:val="00722EC7"/>
    <w:rsid w:val="00730EA9"/>
    <w:rsid w:val="007350F0"/>
    <w:rsid w:val="0076392D"/>
    <w:rsid w:val="00763D03"/>
    <w:rsid w:val="007760DD"/>
    <w:rsid w:val="00790965"/>
    <w:rsid w:val="00793A95"/>
    <w:rsid w:val="00795B32"/>
    <w:rsid w:val="007A2655"/>
    <w:rsid w:val="007A4D2E"/>
    <w:rsid w:val="007A5245"/>
    <w:rsid w:val="007D2009"/>
    <w:rsid w:val="007E3563"/>
    <w:rsid w:val="007F4083"/>
    <w:rsid w:val="007F50FA"/>
    <w:rsid w:val="0080117D"/>
    <w:rsid w:val="00801829"/>
    <w:rsid w:val="00801E02"/>
    <w:rsid w:val="00802462"/>
    <w:rsid w:val="008025B4"/>
    <w:rsid w:val="00813E64"/>
    <w:rsid w:val="008218CA"/>
    <w:rsid w:val="0082345F"/>
    <w:rsid w:val="00824A8F"/>
    <w:rsid w:val="008525C6"/>
    <w:rsid w:val="00880133"/>
    <w:rsid w:val="00881386"/>
    <w:rsid w:val="00887C30"/>
    <w:rsid w:val="008907AC"/>
    <w:rsid w:val="00892A47"/>
    <w:rsid w:val="008A3D32"/>
    <w:rsid w:val="008A7AB1"/>
    <w:rsid w:val="008B2FD7"/>
    <w:rsid w:val="008B535D"/>
    <w:rsid w:val="008C1701"/>
    <w:rsid w:val="008D2C94"/>
    <w:rsid w:val="008E7CFE"/>
    <w:rsid w:val="008F0ACF"/>
    <w:rsid w:val="008F4B33"/>
    <w:rsid w:val="00902B76"/>
    <w:rsid w:val="00921A87"/>
    <w:rsid w:val="00924970"/>
    <w:rsid w:val="00927FDF"/>
    <w:rsid w:val="00934CD3"/>
    <w:rsid w:val="0094502F"/>
    <w:rsid w:val="009471F2"/>
    <w:rsid w:val="009521B2"/>
    <w:rsid w:val="009639EC"/>
    <w:rsid w:val="00967332"/>
    <w:rsid w:val="00985386"/>
    <w:rsid w:val="009B4950"/>
    <w:rsid w:val="009C1D27"/>
    <w:rsid w:val="009C2E83"/>
    <w:rsid w:val="009E2EB2"/>
    <w:rsid w:val="009F0715"/>
    <w:rsid w:val="009F66B8"/>
    <w:rsid w:val="00A016CB"/>
    <w:rsid w:val="00A053F1"/>
    <w:rsid w:val="00A05B04"/>
    <w:rsid w:val="00A11B57"/>
    <w:rsid w:val="00A145DB"/>
    <w:rsid w:val="00A157F0"/>
    <w:rsid w:val="00A17B41"/>
    <w:rsid w:val="00A20BBD"/>
    <w:rsid w:val="00A33B9B"/>
    <w:rsid w:val="00A3739F"/>
    <w:rsid w:val="00A410F9"/>
    <w:rsid w:val="00A44DF6"/>
    <w:rsid w:val="00A5079C"/>
    <w:rsid w:val="00A551D0"/>
    <w:rsid w:val="00A70284"/>
    <w:rsid w:val="00A71602"/>
    <w:rsid w:val="00A73B4F"/>
    <w:rsid w:val="00A75516"/>
    <w:rsid w:val="00A805BE"/>
    <w:rsid w:val="00A868E5"/>
    <w:rsid w:val="00AA163A"/>
    <w:rsid w:val="00AA1C10"/>
    <w:rsid w:val="00AA51CB"/>
    <w:rsid w:val="00AB4BEA"/>
    <w:rsid w:val="00AC6449"/>
    <w:rsid w:val="00AD1AF3"/>
    <w:rsid w:val="00AE1C61"/>
    <w:rsid w:val="00AE3D0A"/>
    <w:rsid w:val="00AE6C14"/>
    <w:rsid w:val="00AF4A2B"/>
    <w:rsid w:val="00AF63F2"/>
    <w:rsid w:val="00AF6BDB"/>
    <w:rsid w:val="00B01418"/>
    <w:rsid w:val="00B06F6E"/>
    <w:rsid w:val="00B1101D"/>
    <w:rsid w:val="00B20D3E"/>
    <w:rsid w:val="00B237E9"/>
    <w:rsid w:val="00B24672"/>
    <w:rsid w:val="00B26568"/>
    <w:rsid w:val="00B51DAE"/>
    <w:rsid w:val="00B520A8"/>
    <w:rsid w:val="00B65AE7"/>
    <w:rsid w:val="00B72F0C"/>
    <w:rsid w:val="00B76C1F"/>
    <w:rsid w:val="00B809F1"/>
    <w:rsid w:val="00B906ED"/>
    <w:rsid w:val="00B9406D"/>
    <w:rsid w:val="00BA1C4E"/>
    <w:rsid w:val="00BA379E"/>
    <w:rsid w:val="00BA7535"/>
    <w:rsid w:val="00BB433D"/>
    <w:rsid w:val="00BB675F"/>
    <w:rsid w:val="00BC0A15"/>
    <w:rsid w:val="00BC22AE"/>
    <w:rsid w:val="00BE1408"/>
    <w:rsid w:val="00BE61BB"/>
    <w:rsid w:val="00BE6E74"/>
    <w:rsid w:val="00BE708A"/>
    <w:rsid w:val="00BF18D1"/>
    <w:rsid w:val="00BF6102"/>
    <w:rsid w:val="00BF7003"/>
    <w:rsid w:val="00C02D74"/>
    <w:rsid w:val="00C105B0"/>
    <w:rsid w:val="00C24119"/>
    <w:rsid w:val="00C36344"/>
    <w:rsid w:val="00C41F75"/>
    <w:rsid w:val="00C7469A"/>
    <w:rsid w:val="00C775EE"/>
    <w:rsid w:val="00C804CD"/>
    <w:rsid w:val="00C80668"/>
    <w:rsid w:val="00C863A2"/>
    <w:rsid w:val="00C86F78"/>
    <w:rsid w:val="00C94673"/>
    <w:rsid w:val="00CA3CBD"/>
    <w:rsid w:val="00CA3F49"/>
    <w:rsid w:val="00CA7E9A"/>
    <w:rsid w:val="00CC28B2"/>
    <w:rsid w:val="00CC43D0"/>
    <w:rsid w:val="00CF6507"/>
    <w:rsid w:val="00D02461"/>
    <w:rsid w:val="00D13F9D"/>
    <w:rsid w:val="00D22B01"/>
    <w:rsid w:val="00D26759"/>
    <w:rsid w:val="00D32AC8"/>
    <w:rsid w:val="00D3550E"/>
    <w:rsid w:val="00D415FC"/>
    <w:rsid w:val="00D5580D"/>
    <w:rsid w:val="00D738AC"/>
    <w:rsid w:val="00D74F8D"/>
    <w:rsid w:val="00D855CB"/>
    <w:rsid w:val="00D85D4A"/>
    <w:rsid w:val="00D900F3"/>
    <w:rsid w:val="00D939A1"/>
    <w:rsid w:val="00DA7B21"/>
    <w:rsid w:val="00DB0925"/>
    <w:rsid w:val="00DB4DE1"/>
    <w:rsid w:val="00DB6DC8"/>
    <w:rsid w:val="00DE34EF"/>
    <w:rsid w:val="00DE5859"/>
    <w:rsid w:val="00DE601B"/>
    <w:rsid w:val="00E110D0"/>
    <w:rsid w:val="00E11B9A"/>
    <w:rsid w:val="00E12AAB"/>
    <w:rsid w:val="00E150CB"/>
    <w:rsid w:val="00E23BAE"/>
    <w:rsid w:val="00E271C5"/>
    <w:rsid w:val="00E478F9"/>
    <w:rsid w:val="00E53FF8"/>
    <w:rsid w:val="00E62921"/>
    <w:rsid w:val="00E73215"/>
    <w:rsid w:val="00E7676E"/>
    <w:rsid w:val="00E9368A"/>
    <w:rsid w:val="00E9509B"/>
    <w:rsid w:val="00EA1E30"/>
    <w:rsid w:val="00EA255D"/>
    <w:rsid w:val="00EA32C5"/>
    <w:rsid w:val="00EB6AF5"/>
    <w:rsid w:val="00EC32E1"/>
    <w:rsid w:val="00ED15EB"/>
    <w:rsid w:val="00ED4AC0"/>
    <w:rsid w:val="00EE29E7"/>
    <w:rsid w:val="00EE5E26"/>
    <w:rsid w:val="00EE7565"/>
    <w:rsid w:val="00EF06AE"/>
    <w:rsid w:val="00EF1E52"/>
    <w:rsid w:val="00F102C2"/>
    <w:rsid w:val="00F15358"/>
    <w:rsid w:val="00F22DFD"/>
    <w:rsid w:val="00F23E17"/>
    <w:rsid w:val="00F31F25"/>
    <w:rsid w:val="00F320AD"/>
    <w:rsid w:val="00F338D3"/>
    <w:rsid w:val="00F3439B"/>
    <w:rsid w:val="00F367A3"/>
    <w:rsid w:val="00F4043F"/>
    <w:rsid w:val="00F50C17"/>
    <w:rsid w:val="00F5343A"/>
    <w:rsid w:val="00F55AD9"/>
    <w:rsid w:val="00F610FC"/>
    <w:rsid w:val="00F6378E"/>
    <w:rsid w:val="00F733BD"/>
    <w:rsid w:val="00F75086"/>
    <w:rsid w:val="00F86F9A"/>
    <w:rsid w:val="00F90E4B"/>
    <w:rsid w:val="00FB1B1B"/>
    <w:rsid w:val="00FB1B2E"/>
    <w:rsid w:val="00FB33B2"/>
    <w:rsid w:val="00FC24B2"/>
    <w:rsid w:val="00FE3F0E"/>
    <w:rsid w:val="00FE422A"/>
    <w:rsid w:val="00FF05AD"/>
    <w:rsid w:val="00FF4DA4"/>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322045750">
      <w:bodyDiv w:val="1"/>
      <w:marLeft w:val="0"/>
      <w:marRight w:val="0"/>
      <w:marTop w:val="0"/>
      <w:marBottom w:val="0"/>
      <w:divBdr>
        <w:top w:val="none" w:sz="0" w:space="0" w:color="auto"/>
        <w:left w:val="none" w:sz="0" w:space="0" w:color="auto"/>
        <w:bottom w:val="none" w:sz="0" w:space="0" w:color="auto"/>
        <w:right w:val="none" w:sz="0" w:space="0" w:color="auto"/>
      </w:divBdr>
    </w:div>
    <w:div w:id="481048394">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38132728">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1090388650">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904875529">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2.ed.gov/policy/elsec/leg/essa/index.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b7635ab0-52e7-4e33-aa76-893cd120ef45">DNVT47QTA7NQ-161-218151</_dlc_DocId>
    <_dlc_DocIdUrl xmlns="b7635ab0-52e7-4e33-aa76-893cd120ef45">
      <Url>https://sharepoint.aemcorp.com/ed/etss/_layouts/15/DocIdRedir.aspx?ID=DNVT47QTA7NQ-161-218151</Url>
      <Description>DNVT47QTA7NQ-161-218151</Description>
    </_dlc_DocIdUrl>
    <RoutingTargetFolder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1769-CFF9-4A26-AE49-479FA1A1EAB0}">
  <ds:schemaRefs>
    <ds:schemaRef ds:uri="http://schemas.microsoft.com/office/2006/metadata/properties"/>
    <ds:schemaRef ds:uri="b7635ab0-52e7-4e33-aa76-893cd120ef45"/>
    <ds:schemaRef ds:uri="http://schemas.microsoft.com/sharepoint/v3"/>
  </ds:schemaRefs>
</ds:datastoreItem>
</file>

<file path=customXml/itemProps2.xml><?xml version="1.0" encoding="utf-8"?>
<ds:datastoreItem xmlns:ds="http://schemas.openxmlformats.org/officeDocument/2006/customXml" ds:itemID="{C76BC189-712D-41AF-8578-BDDFE1E06829}">
  <ds:schemaRefs>
    <ds:schemaRef ds:uri="http://schemas.microsoft.com/sharepoint/events"/>
  </ds:schemaRefs>
</ds:datastoreItem>
</file>

<file path=customXml/itemProps3.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4.xml><?xml version="1.0" encoding="utf-8"?>
<ds:datastoreItem xmlns:ds="http://schemas.openxmlformats.org/officeDocument/2006/customXml" ds:itemID="{3220F12E-C090-411D-A6E7-439E3F55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59C66-3DEF-4479-ACCD-7E099DE8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1250</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Attachment D Directed Questions</vt:lpstr>
    </vt:vector>
  </TitlesOfParts>
  <Company>U.S. Department of Education</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Directed Questions</dc:title>
  <dc:creator>kimberly.goodwin</dc:creator>
  <cp:lastModifiedBy>U.S. Department of Education</cp:lastModifiedBy>
  <cp:revision>6</cp:revision>
  <cp:lastPrinted>2012-08-31T19:55:00Z</cp:lastPrinted>
  <dcterms:created xsi:type="dcterms:W3CDTF">2016-02-26T00:19:00Z</dcterms:created>
  <dcterms:modified xsi:type="dcterms:W3CDTF">2016-02-29T13:30:00Z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7d4f7efb-a95e-4bcf-9e46-777bb1e43237</vt:lpwstr>
  </property>
</Properties>
</file>