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DD" w:rsidRDefault="00C35ADD">
      <w:pPr>
        <w:pStyle w:val="Title"/>
      </w:pPr>
      <w:r>
        <w:t>Paperwork Reduction Act</w:t>
      </w:r>
    </w:p>
    <w:p w:rsidR="00C35ADD" w:rsidRDefault="00C35ADD">
      <w:pPr>
        <w:pStyle w:val="Heading1"/>
      </w:pPr>
      <w:r>
        <w:t>Change Worksheet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6000"/>
        <w:gridCol w:w="1440"/>
        <w:gridCol w:w="510"/>
        <w:gridCol w:w="2610"/>
      </w:tblGrid>
      <w:tr w:rsidR="00C35ADD">
        <w:tc>
          <w:tcPr>
            <w:tcW w:w="778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35ADD" w:rsidRDefault="00C35ADD">
            <w:pPr>
              <w:ind w:left="-120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Agency/Subagency:</w:t>
            </w:r>
          </w:p>
          <w:p w:rsidR="00C35ADD" w:rsidRDefault="00C35ADD">
            <w:pPr>
              <w:rPr>
                <w:rFonts w:ascii="Helvetica" w:hAnsi="Helvetica"/>
                <w:color w:val="000000"/>
                <w:sz w:val="16"/>
              </w:rPr>
            </w:pP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Helvetica" w:hAnsi="Helvetica"/>
                    <w:b/>
                    <w:color w:val="000000"/>
                    <w:sz w:val="18"/>
                  </w:rPr>
                  <w:t>U.S.</w:t>
                </w:r>
              </w:smartTag>
            </w:smartTag>
            <w:r>
              <w:rPr>
                <w:rFonts w:ascii="Helvetica" w:hAnsi="Helvetica"/>
                <w:b/>
                <w:color w:val="000000"/>
                <w:sz w:val="18"/>
              </w:rPr>
              <w:t xml:space="preserve"> Department of Housing and Urban Development</w:t>
            </w:r>
          </w:p>
          <w:p w:rsidR="00C35ADD" w:rsidRDefault="00C35ADD">
            <w:pPr>
              <w:spacing w:before="40" w:after="60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 xml:space="preserve">Office of Public and Indian Housing </w:t>
            </w:r>
          </w:p>
        </w:tc>
        <w:tc>
          <w:tcPr>
            <w:tcW w:w="3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35ADD" w:rsidRDefault="00C35ADD">
            <w:pPr>
              <w:ind w:right="612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OMB Control Number:</w:t>
            </w:r>
          </w:p>
          <w:p w:rsidR="00C35ADD" w:rsidRDefault="00C35ADD">
            <w:pPr>
              <w:spacing w:before="40" w:after="40"/>
              <w:ind w:left="252"/>
              <w:rPr>
                <w:color w:val="000000"/>
              </w:rPr>
            </w:pPr>
            <w:r>
              <w:rPr>
                <w:rFonts w:ascii="Helvetica" w:hAnsi="Helvetica"/>
                <w:b/>
                <w:color w:val="000000"/>
              </w:rPr>
              <w:t>2577-</w:t>
            </w:r>
            <w:r w:rsidR="00B63EC5">
              <w:rPr>
                <w:rFonts w:ascii="Helvetica" w:hAnsi="Helvetica"/>
                <w:b/>
                <w:color w:val="000000"/>
              </w:rPr>
              <w:t>0157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bottom w:val="nil"/>
            </w:tcBorders>
            <w:vAlign w:val="center"/>
          </w:tcPr>
          <w:p w:rsidR="00C35ADD" w:rsidRDefault="00C35ADD">
            <w:pPr>
              <w:jc w:val="right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  <w:sz w:val="18"/>
              </w:rPr>
              <w:t>Enter only items that change</w:t>
            </w:r>
          </w:p>
        </w:tc>
        <w:tc>
          <w:tcPr>
            <w:tcW w:w="1950" w:type="dxa"/>
            <w:gridSpan w:val="2"/>
            <w:tcBorders>
              <w:bottom w:val="nil"/>
            </w:tcBorders>
          </w:tcPr>
          <w:p w:rsidR="00C35ADD" w:rsidRDefault="00C35ADD">
            <w:pPr>
              <w:tabs>
                <w:tab w:val="center" w:pos="732"/>
                <w:tab w:val="center" w:pos="1452"/>
              </w:tabs>
              <w:spacing w:before="120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Current Record</w:t>
            </w:r>
          </w:p>
        </w:tc>
        <w:tc>
          <w:tcPr>
            <w:tcW w:w="2610" w:type="dxa"/>
            <w:tcBorders>
              <w:bottom w:val="nil"/>
            </w:tcBorders>
          </w:tcPr>
          <w:p w:rsidR="00C35ADD" w:rsidRDefault="00C35ADD">
            <w:pPr>
              <w:spacing w:before="120"/>
              <w:ind w:right="-108"/>
              <w:jc w:val="center"/>
              <w:rPr>
                <w:rFonts w:ascii="Helvetica" w:hAnsi="Helvetica"/>
                <w:color w:val="000000"/>
                <w:sz w:val="16"/>
              </w:rPr>
            </w:pPr>
            <w:r>
              <w:rPr>
                <w:rFonts w:ascii="Helvetica" w:hAnsi="Helvetica"/>
                <w:color w:val="000000"/>
                <w:sz w:val="16"/>
              </w:rPr>
              <w:t>New Record**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C35ADD" w:rsidRDefault="00C35ADD">
            <w:pPr>
              <w:rPr>
                <w:rFonts w:ascii="Helvetica" w:hAnsi="Helvetica"/>
                <w:color w:val="000000"/>
                <w:sz w:val="14"/>
              </w:rPr>
            </w:pPr>
            <w:r>
              <w:rPr>
                <w:rFonts w:ascii="Helvetica" w:hAnsi="Helvetica"/>
                <w:color w:val="000000"/>
                <w:sz w:val="14"/>
              </w:rPr>
              <w:t>Agency form number(s):</w:t>
            </w:r>
          </w:p>
          <w:p w:rsidR="00CD1E17" w:rsidRPr="00B63EC5" w:rsidRDefault="00B63EC5" w:rsidP="00B63EC5">
            <w:pPr>
              <w:spacing w:before="60" w:after="60"/>
              <w:rPr>
                <w:rFonts w:ascii="Helvetica" w:hAnsi="Helvetica"/>
                <w:b/>
                <w:bCs/>
                <w:color w:val="000000"/>
              </w:rPr>
            </w:pPr>
            <w:r w:rsidRPr="00B63EC5">
              <w:rPr>
                <w:rFonts w:ascii="Helvetica" w:hAnsi="Helvetica"/>
                <w:color w:val="000000"/>
              </w:rPr>
              <w:t>HUD</w:t>
            </w:r>
            <w:r>
              <w:rPr>
                <w:rFonts w:ascii="Helvetica" w:hAnsi="Helvetica"/>
                <w:color w:val="000000"/>
              </w:rPr>
              <w:t xml:space="preserve"> Form</w:t>
            </w:r>
            <w:r w:rsidRPr="00B63EC5">
              <w:rPr>
                <w:rFonts w:ascii="Helvetica" w:hAnsi="Helvetica"/>
                <w:color w:val="000000"/>
              </w:rPr>
              <w:t>-53001</w:t>
            </w:r>
            <w:r>
              <w:rPr>
                <w:rFonts w:ascii="Helvetica" w:hAnsi="Helvetica"/>
                <w:color w:val="000000"/>
              </w:rPr>
              <w:t xml:space="preserve"> </w:t>
            </w:r>
            <w:r w:rsidRPr="00B63EC5">
              <w:rPr>
                <w:rFonts w:ascii="Helvetica" w:hAnsi="Helvetica"/>
                <w:bCs/>
                <w:color w:val="000000"/>
              </w:rPr>
              <w:t>Actual Modernization Cost Certificate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E745FE" w:rsidRPr="006B7799" w:rsidRDefault="00E745FE">
            <w:pPr>
              <w:spacing w:before="40" w:after="40"/>
              <w:jc w:val="center"/>
              <w:rPr>
                <w:rFonts w:ascii="Helvetica" w:hAnsi="Helvetica"/>
                <w:color w:val="000000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745FE" w:rsidRPr="00CD1E17" w:rsidRDefault="00CD1E17" w:rsidP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</w:rPr>
            </w:pPr>
            <w:r>
              <w:rPr>
                <w:rFonts w:ascii="Helvetica" w:hAnsi="Helvetica"/>
                <w:color w:val="000000"/>
              </w:rPr>
              <w:t xml:space="preserve"> 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C35ADD" w:rsidRDefault="00C35ADD">
            <w:pPr>
              <w:spacing w:before="80" w:after="40" w:line="18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keeping hour burden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DD" w:rsidRDefault="00C35ADD">
            <w:pPr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</w:tcBorders>
          </w:tcPr>
          <w:p w:rsidR="00C35ADD" w:rsidRDefault="00C35ADD">
            <w:pPr>
              <w:tabs>
                <w:tab w:val="center" w:pos="2496"/>
              </w:tabs>
              <w:spacing w:before="40" w:after="40" w:line="18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Number of respondents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5ADD" w:rsidRDefault="00B63EC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3,100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35ADD" w:rsidRDefault="00B63EC5" w:rsidP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3,100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responses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DD" w:rsidRDefault="00B63EC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3,100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nil"/>
            </w:tcBorders>
          </w:tcPr>
          <w:p w:rsidR="00C35ADD" w:rsidRDefault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3,100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single" w:sz="6" w:space="0" w:color="auto"/>
              <w:right w:val="nil"/>
            </w:tcBorders>
          </w:tcPr>
          <w:p w:rsidR="00C35ADD" w:rsidRDefault="00C35ADD">
            <w:pPr>
              <w:pBdr>
                <w:top w:val="single" w:sz="6" w:space="1" w:color="auto"/>
              </w:pBdr>
              <w:ind w:left="252" w:righ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Percent of these responses collected electronically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5ADD" w:rsidRDefault="00C35AD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5ADD" w:rsidRDefault="00C35ADD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hours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35ADD" w:rsidRDefault="00B63EC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6,200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35ADD" w:rsidRDefault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6,200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35ADD" w:rsidRDefault="00C35AD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5ADD" w:rsidRDefault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C35ADD" w:rsidRDefault="00C35ADD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C35ADD" w:rsidRDefault="00C35ADD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35ADD" w:rsidRDefault="00C35AD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35ADD" w:rsidRDefault="00C35ADD" w:rsidP="00B63EC5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tcW w:w="6348" w:type="dxa"/>
            <w:gridSpan w:val="2"/>
            <w:tcBorders>
              <w:top w:val="single" w:sz="6" w:space="0" w:color="auto"/>
              <w:bottom w:val="nil"/>
              <w:right w:val="nil"/>
            </w:tcBorders>
          </w:tcPr>
          <w:p w:rsidR="00C35ADD" w:rsidRDefault="00C35ADD">
            <w:pPr>
              <w:spacing w:before="80" w:after="60" w:line="200" w:lineRule="exact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b/>
                <w:color w:val="000000"/>
                <w:sz w:val="18"/>
              </w:rPr>
              <w:t>Annual reporting and recordkeeping cost burden</w:t>
            </w:r>
            <w:r>
              <w:rPr>
                <w:rFonts w:ascii="Helvetica" w:hAnsi="Helvetica"/>
                <w:color w:val="000000"/>
                <w:sz w:val="18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</w:rPr>
              <w:t>(in thousands of dollars)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20" w:color="auto" w:fill="auto"/>
          </w:tcPr>
          <w:p w:rsidR="00C35ADD" w:rsidRDefault="00C35ADD">
            <w:pPr>
              <w:spacing w:before="60" w:after="6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pct20" w:color="auto" w:fill="auto"/>
          </w:tcPr>
          <w:p w:rsidR="00C35ADD" w:rsidRDefault="00C35ADD">
            <w:pPr>
              <w:tabs>
                <w:tab w:val="center" w:pos="2496"/>
              </w:tabs>
              <w:spacing w:before="40" w:after="40" w:line="200" w:lineRule="exact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Capital/Startup costs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5ADD" w:rsidRDefault="00DB0C5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35ADD" w:rsidRDefault="00FC3061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C35ADD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 costs (O&amp;M)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5ADD" w:rsidRDefault="00DB0C5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5ADD" w:rsidRDefault="00FC3061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="00C35ADD">
              <w:rPr>
                <w:rFonts w:ascii="Helvetica" w:hAnsi="Helvetica"/>
                <w:color w:val="000000"/>
                <w:sz w:val="22"/>
              </w:rPr>
              <w:instrText xml:space="preserve"> FORMTEXT </w:instrText>
            </w:r>
            <w:r>
              <w:rPr>
                <w:rFonts w:ascii="Helvetica" w:hAnsi="Helvetica"/>
                <w:color w:val="000000"/>
                <w:sz w:val="22"/>
              </w:rPr>
            </w:r>
            <w:r>
              <w:rPr>
                <w:rFonts w:ascii="Helvetica" w:hAnsi="Helvetica"/>
                <w:color w:val="000000"/>
                <w:sz w:val="22"/>
              </w:rPr>
              <w:fldChar w:fldCharType="separate"/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 w:rsidR="00C35ADD">
              <w:rPr>
                <w:rFonts w:ascii="Helvetica" w:hAnsi="Helvetica"/>
                <w:noProof/>
                <w:color w:val="000000"/>
                <w:sz w:val="22"/>
              </w:rPr>
              <w:t> </w:t>
            </w:r>
            <w:r>
              <w:rPr>
                <w:rFonts w:ascii="Helvetica" w:hAnsi="Helvetica"/>
                <w:color w:val="000000"/>
                <w:sz w:val="22"/>
              </w:rPr>
              <w:fldChar w:fldCharType="end"/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Total annualized cost requested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35ADD" w:rsidRDefault="00B63EC5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$173,600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</w:tcBorders>
          </w:tcPr>
          <w:p w:rsidR="00C35ADD" w:rsidRDefault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 w:rsidRPr="00B63EC5">
              <w:rPr>
                <w:rFonts w:ascii="Helvetica" w:hAnsi="Helvetica"/>
                <w:color w:val="000000"/>
                <w:sz w:val="22"/>
              </w:rPr>
              <w:t>$173,600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nil"/>
              <w:bottom w:val="nil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Difference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20" w:color="auto" w:fill="auto"/>
          </w:tcPr>
          <w:p w:rsidR="00C35ADD" w:rsidRDefault="00C35AD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35ADD" w:rsidRDefault="00B63EC5">
            <w:pPr>
              <w:tabs>
                <w:tab w:val="center" w:pos="2496"/>
              </w:tabs>
              <w:spacing w:before="40" w:after="40"/>
              <w:jc w:val="center"/>
              <w:rPr>
                <w:rFonts w:ascii="Helvetica" w:hAnsi="Helvetica"/>
                <w:color w:val="000000"/>
                <w:sz w:val="22"/>
              </w:rPr>
            </w:pPr>
            <w:r>
              <w:rPr>
                <w:rFonts w:ascii="Helvetica" w:hAnsi="Helvetica"/>
                <w:color w:val="000000"/>
                <w:sz w:val="22"/>
              </w:rPr>
              <w:t>0</w:t>
            </w:r>
          </w:p>
        </w:tc>
      </w:tr>
      <w:tr w:rsidR="00C35ADD" w:rsidTr="00950776">
        <w:tblPrEx>
          <w:tblBorders>
            <w:left w:val="none" w:sz="0" w:space="0" w:color="auto"/>
            <w:right w:val="none" w:sz="0" w:space="0" w:color="auto"/>
          </w:tblBorders>
        </w:tblPrEx>
        <w:trPr>
          <w:gridBefore w:val="1"/>
          <w:wBefore w:w="348" w:type="dxa"/>
        </w:trPr>
        <w:tc>
          <w:tcPr>
            <w:tcW w:w="6000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35ADD" w:rsidRDefault="00C35ADD">
            <w:pPr>
              <w:spacing w:before="60"/>
              <w:ind w:left="-108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Explanation of difference</w:t>
            </w:r>
          </w:p>
          <w:p w:rsidR="00C35ADD" w:rsidRDefault="00C35ADD">
            <w:pPr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Program change</w:t>
            </w:r>
          </w:p>
          <w:p w:rsidR="00C35ADD" w:rsidRDefault="00C35ADD">
            <w:pPr>
              <w:spacing w:after="80"/>
              <w:ind w:left="252"/>
              <w:rPr>
                <w:rFonts w:ascii="Helvetica" w:hAnsi="Helvetica"/>
                <w:color w:val="000000"/>
                <w:sz w:val="18"/>
              </w:rPr>
            </w:pPr>
            <w:r>
              <w:rPr>
                <w:rFonts w:ascii="Helvetica" w:hAnsi="Helvetica"/>
                <w:color w:val="000000"/>
                <w:sz w:val="18"/>
              </w:rPr>
              <w:t>Adjustment</w:t>
            </w:r>
          </w:p>
        </w:tc>
        <w:tc>
          <w:tcPr>
            <w:tcW w:w="19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35ADD" w:rsidRDefault="00C35ADD">
            <w:pPr>
              <w:spacing w:before="60" w:after="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  <w:tc>
          <w:tcPr>
            <w:tcW w:w="2610" w:type="dxa"/>
            <w:tcBorders>
              <w:top w:val="nil"/>
              <w:left w:val="nil"/>
            </w:tcBorders>
          </w:tcPr>
          <w:p w:rsidR="00C35ADD" w:rsidRDefault="00C35ADD" w:rsidP="00474B6D">
            <w:pPr>
              <w:tabs>
                <w:tab w:val="center" w:pos="2496"/>
              </w:tabs>
              <w:spacing w:before="160"/>
              <w:jc w:val="center"/>
              <w:rPr>
                <w:rFonts w:ascii="Helvetica" w:hAnsi="Helvetica"/>
                <w:color w:val="000000"/>
                <w:sz w:val="22"/>
              </w:rPr>
            </w:pPr>
          </w:p>
        </w:tc>
      </w:tr>
    </w:tbl>
    <w:p w:rsidR="00BA0AB3" w:rsidRPr="00D5725D" w:rsidRDefault="00C35ADD" w:rsidP="00D5725D">
      <w:pPr>
        <w:ind w:left="-120"/>
        <w:rPr>
          <w:rFonts w:ascii="Helvetica" w:hAnsi="Helvetica"/>
          <w:color w:val="000000"/>
          <w:sz w:val="24"/>
        </w:rPr>
      </w:pPr>
      <w:r>
        <w:rPr>
          <w:rFonts w:ascii="Helvetica" w:hAnsi="Helvetica"/>
          <w:color w:val="000000"/>
          <w:sz w:val="16"/>
        </w:rPr>
        <w:t xml:space="preserve">Other change: </w:t>
      </w:r>
      <w:r>
        <w:rPr>
          <w:rFonts w:ascii="Helvetica" w:hAnsi="Helvetica"/>
          <w:color w:val="000000"/>
          <w:sz w:val="24"/>
        </w:rPr>
        <w:t>**</w:t>
      </w:r>
    </w:p>
    <w:p w:rsidR="00CA19FB" w:rsidRDefault="00CA19FB">
      <w:pPr>
        <w:spacing w:before="40" w:line="260" w:lineRule="exact"/>
        <w:rPr>
          <w:color w:val="000000"/>
          <w:sz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In our current approved PRA 2577-0157 package on OMB’s OIRA website, the wrong document is posted. 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What </w:t>
      </w:r>
      <w:proofErr w:type="gramStart"/>
      <w:r w:rsidRPr="00CA19FB">
        <w:rPr>
          <w:rFonts w:ascii="Calibri" w:eastAsia="Calibri" w:hAnsi="Calibri" w:cs="Calibri"/>
          <w:color w:val="1F497D"/>
          <w:sz w:val="22"/>
          <w:szCs w:val="22"/>
        </w:rPr>
        <w:t>is</w:t>
      </w:r>
      <w:proofErr w:type="gramEnd"/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 posted are 2 separate documents for form 53001 and both are incorrect. The 1</w:t>
      </w:r>
      <w:r w:rsidRPr="00CA19FB">
        <w:rPr>
          <w:rFonts w:ascii="Calibri" w:eastAsia="Calibri" w:hAnsi="Calibri" w:cs="Calibri"/>
          <w:color w:val="1F497D"/>
          <w:sz w:val="22"/>
          <w:szCs w:val="22"/>
          <w:vertAlign w:val="superscript"/>
        </w:rPr>
        <w:t>st</w:t>
      </w:r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 are the approved changes to the 53001 form and the 2</w:t>
      </w:r>
      <w:r w:rsidRPr="00CA19FB">
        <w:rPr>
          <w:rFonts w:ascii="Calibri" w:eastAsia="Calibri" w:hAnsi="Calibri" w:cs="Calibri"/>
          <w:color w:val="1F497D"/>
          <w:sz w:val="22"/>
          <w:szCs w:val="22"/>
          <w:vertAlign w:val="superscript"/>
        </w:rPr>
        <w:t>nd</w:t>
      </w:r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 is the old form 53001.  We need the current 53001 form posted on OMB’s OIRA website and replacing/removing the old form &amp; approved changes to the new form.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>Please have the attached form 53001 posted in our PRA package number 2577-0157 as our approved form 53001 (rather than the 3 changes to the form &amp; the old version of the 53001).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Here is the link to our 2577-0157 </w:t>
      </w:r>
      <w:proofErr w:type="gramStart"/>
      <w:r w:rsidRPr="00CA19FB">
        <w:rPr>
          <w:rFonts w:ascii="Calibri" w:eastAsia="Calibri" w:hAnsi="Calibri" w:cs="Calibri"/>
          <w:color w:val="1F497D"/>
          <w:sz w:val="22"/>
          <w:szCs w:val="22"/>
        </w:rPr>
        <w:t>package</w:t>
      </w:r>
      <w:proofErr w:type="gramEnd"/>
      <w:r w:rsidRPr="00CA19FB">
        <w:rPr>
          <w:rFonts w:ascii="Calibri" w:eastAsia="Calibri" w:hAnsi="Calibri" w:cs="Calibri"/>
          <w:color w:val="1F497D"/>
          <w:sz w:val="22"/>
          <w:szCs w:val="22"/>
        </w:rPr>
        <w:t xml:space="preserve">: 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hyperlink r:id="rId7" w:history="1">
        <w:r w:rsidRPr="00CA19FB">
          <w:rPr>
            <w:rFonts w:ascii="Calibri" w:eastAsia="Calibri" w:hAnsi="Calibri" w:cs="Calibri"/>
            <w:color w:val="0000FF"/>
            <w:sz w:val="22"/>
            <w:szCs w:val="22"/>
            <w:u w:val="single"/>
          </w:rPr>
          <w:t>http://www.reginfo.gov/public/do/PRAICList?ref_nbr=201212-2577-001</w:t>
        </w:r>
      </w:hyperlink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>Since the current attached form 53001 has already been approved (as we can see with the approval of the 3 changes) and this seems to be a processing error, this request should be a straight up switch out with the current attached form 53001.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  <w:r w:rsidRPr="00CA19FB">
        <w:rPr>
          <w:rFonts w:ascii="Calibri" w:eastAsia="Calibri" w:hAnsi="Calibri" w:cs="Calibri"/>
          <w:color w:val="1F497D"/>
          <w:sz w:val="22"/>
          <w:szCs w:val="22"/>
        </w:rPr>
        <w:t>Please let us know if you need additional information or if you prefer, our OCI office is willing to follow up with Joseph – OMB PRA Desk Officer POC to get this fixed.</w:t>
      </w:r>
    </w:p>
    <w:p w:rsidR="00CA19FB" w:rsidRPr="00CA19FB" w:rsidRDefault="00CA19FB" w:rsidP="00CA19FB">
      <w:pPr>
        <w:overflowPunct/>
        <w:autoSpaceDE/>
        <w:autoSpaceDN/>
        <w:adjustRightInd/>
        <w:textAlignment w:val="auto"/>
        <w:rPr>
          <w:rFonts w:ascii="Calibri" w:eastAsia="Calibri" w:hAnsi="Calibri" w:cs="Calibri"/>
          <w:color w:val="1F497D"/>
          <w:sz w:val="22"/>
          <w:szCs w:val="22"/>
        </w:rPr>
      </w:pPr>
    </w:p>
    <w:p w:rsidR="00CA19FB" w:rsidRDefault="00CA19FB">
      <w:pPr>
        <w:spacing w:before="40" w:line="260" w:lineRule="exact"/>
        <w:rPr>
          <w:color w:val="000000"/>
          <w:sz w:val="22"/>
        </w:rPr>
      </w:pPr>
    </w:p>
    <w:p w:rsidR="00C35ADD" w:rsidRDefault="00C35ADD" w:rsidP="00E745FE">
      <w:pPr>
        <w:spacing w:before="40" w:line="260" w:lineRule="exact"/>
      </w:pPr>
      <w:bookmarkStart w:id="0" w:name="_GoBack"/>
      <w:bookmarkEnd w:id="0"/>
    </w:p>
    <w:sectPr w:rsidR="00C35ADD" w:rsidSect="00982AA0">
      <w:footerReference w:type="default" r:id="rId8"/>
      <w:pgSz w:w="12240" w:h="15840"/>
      <w:pgMar w:top="480" w:right="720" w:bottom="480" w:left="720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4DE" w:rsidRDefault="000254DE">
      <w:r>
        <w:separator/>
      </w:r>
    </w:p>
  </w:endnote>
  <w:endnote w:type="continuationSeparator" w:id="0">
    <w:p w:rsidR="000254DE" w:rsidRDefault="0002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FE" w:rsidRDefault="00E745FE">
    <w:pPr>
      <w:pStyle w:val="Footer"/>
      <w:pBdr>
        <w:top w:val="single" w:sz="6" w:space="1" w:color="auto"/>
      </w:pBdr>
      <w:tabs>
        <w:tab w:val="clear" w:pos="4320"/>
        <w:tab w:val="clear" w:pos="8640"/>
        <w:tab w:val="right" w:pos="10800"/>
      </w:tabs>
      <w:rPr>
        <w:rFonts w:ascii="Helvetica" w:hAnsi="Helvetica"/>
        <w:b/>
        <w:sz w:val="16"/>
      </w:rPr>
    </w:pPr>
    <w:r>
      <w:rPr>
        <w:rFonts w:ascii="Helvetica" w:hAnsi="Helvetica"/>
        <w:b/>
        <w:sz w:val="16"/>
      </w:rPr>
      <w:t xml:space="preserve">OMB 83-C </w:t>
    </w:r>
    <w:r>
      <w:rPr>
        <w:rFonts w:ascii="Helvetica" w:hAnsi="Helvetica"/>
        <w:b/>
        <w:sz w:val="16"/>
      </w:rPr>
      <w:tab/>
      <w:t>10/95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4DE" w:rsidRDefault="000254DE">
      <w:r>
        <w:separator/>
      </w:r>
    </w:p>
  </w:footnote>
  <w:footnote w:type="continuationSeparator" w:id="0">
    <w:p w:rsidR="000254DE" w:rsidRDefault="00025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76C41"/>
    <w:rsid w:val="000254DE"/>
    <w:rsid w:val="000E018F"/>
    <w:rsid w:val="00125644"/>
    <w:rsid w:val="0019126D"/>
    <w:rsid w:val="0019310B"/>
    <w:rsid w:val="001E2A52"/>
    <w:rsid w:val="0023403A"/>
    <w:rsid w:val="0034409C"/>
    <w:rsid w:val="003651C4"/>
    <w:rsid w:val="00474B6D"/>
    <w:rsid w:val="00561177"/>
    <w:rsid w:val="00563FF4"/>
    <w:rsid w:val="006A417C"/>
    <w:rsid w:val="006B7799"/>
    <w:rsid w:val="00704449"/>
    <w:rsid w:val="00727BEC"/>
    <w:rsid w:val="00734E77"/>
    <w:rsid w:val="0074610A"/>
    <w:rsid w:val="00761788"/>
    <w:rsid w:val="007F1C2D"/>
    <w:rsid w:val="00882855"/>
    <w:rsid w:val="00895243"/>
    <w:rsid w:val="009164EA"/>
    <w:rsid w:val="0093454C"/>
    <w:rsid w:val="00950776"/>
    <w:rsid w:val="00976C41"/>
    <w:rsid w:val="00977BF0"/>
    <w:rsid w:val="00982AA0"/>
    <w:rsid w:val="00A5428E"/>
    <w:rsid w:val="00A7432A"/>
    <w:rsid w:val="00AF5CFB"/>
    <w:rsid w:val="00B40BE0"/>
    <w:rsid w:val="00B63EC5"/>
    <w:rsid w:val="00BA0AB3"/>
    <w:rsid w:val="00BC0270"/>
    <w:rsid w:val="00BD783A"/>
    <w:rsid w:val="00C32805"/>
    <w:rsid w:val="00C35ADD"/>
    <w:rsid w:val="00CA19FB"/>
    <w:rsid w:val="00CB0EE5"/>
    <w:rsid w:val="00CD1E17"/>
    <w:rsid w:val="00CE2558"/>
    <w:rsid w:val="00D5725D"/>
    <w:rsid w:val="00DB0C5D"/>
    <w:rsid w:val="00E2749F"/>
    <w:rsid w:val="00E745FE"/>
    <w:rsid w:val="00EA7E34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2AA0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982AA0"/>
    <w:pPr>
      <w:keepNext/>
      <w:spacing w:after="120"/>
      <w:jc w:val="center"/>
      <w:outlineLvl w:val="0"/>
    </w:pPr>
    <w:rPr>
      <w:rFonts w:ascii="Helvetica" w:hAnsi="Helvetica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2A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82AA0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982AA0"/>
    <w:pPr>
      <w:jc w:val="center"/>
    </w:pPr>
    <w:rPr>
      <w:rFonts w:ascii="Helvetica" w:hAnsi="Helvetica"/>
      <w:b/>
      <w:color w:val="000000"/>
      <w:sz w:val="28"/>
    </w:rPr>
  </w:style>
  <w:style w:type="paragraph" w:styleId="BalloonText">
    <w:name w:val="Balloon Text"/>
    <w:basedOn w:val="Normal"/>
    <w:semiHidden/>
    <w:rsid w:val="00EA7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ginfo.gov/public/do/PRAICList?ref_nbr=201212-2577-0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Paperwork Reduction Act</vt:lpstr>
    </vt:vector>
  </TitlesOfParts>
  <Company>HUD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Paperwork Reduction Act</dc:title>
  <dc:creator>Preferred User</dc:creator>
  <cp:lastModifiedBy>Arlette Annette Mussington</cp:lastModifiedBy>
  <cp:revision>3</cp:revision>
  <cp:lastPrinted>2011-08-23T16:03:00Z</cp:lastPrinted>
  <dcterms:created xsi:type="dcterms:W3CDTF">2015-07-22T20:07:00Z</dcterms:created>
  <dcterms:modified xsi:type="dcterms:W3CDTF">2015-07-22T20:09:00Z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PRA Change Request for HUD Form 53001 - Actual Moderization Cost Certificate (AMCC)</vt:lpwstr>
  </property>
  <property fmtid="{D5CDD505-2E9C-101B-9397-08002B2CF9AE}" pid="4" name="_AuthorEmail">
    <vt:lpwstr>Steven.R.Wilcox@hud.gov</vt:lpwstr>
  </property>
  <property fmtid="{D5CDD505-2E9C-101B-9397-08002B2CF9AE}" pid="5" name="_AuthorEmailDisplayName">
    <vt:lpwstr>Wilcox, Steven R</vt:lpwstr>
  </property>
  <property fmtid="{D5CDD505-2E9C-101B-9397-08002B2CF9AE}" pid="6" name="_AdHocReviewCycleID">
    <vt:i4>908882460</vt:i4>
  </property>
  <property fmtid="{D5CDD505-2E9C-101B-9397-08002B2CF9AE}" pid="7" name="_PreviousAdHocReviewCycleID">
    <vt:i4>-1314861462</vt:i4>
  </property>
  <property fmtid="{D5CDD505-2E9C-101B-9397-08002B2CF9AE}" pid="8" name="_ReviewingToolsShownOnce">
    <vt:lpwstr/>
  </property>
</Properties>
</file>