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D9F61" w14:textId="77777777" w:rsidR="003D4C59" w:rsidRPr="00092F13" w:rsidRDefault="003D4C59" w:rsidP="00092F13">
      <w:pPr>
        <w:jc w:val="center"/>
        <w:rPr>
          <w:b/>
        </w:rPr>
      </w:pPr>
      <w:r w:rsidRPr="00092F13">
        <w:rPr>
          <w:b/>
        </w:rPr>
        <w:t>UNITED STATES DEPARTMENT OF AGRICULTURE</w:t>
      </w:r>
    </w:p>
    <w:p w14:paraId="06382170" w14:textId="77777777" w:rsidR="00CC300A" w:rsidRDefault="000359F4" w:rsidP="00345010">
      <w:pPr>
        <w:ind w:hanging="90"/>
        <w:jc w:val="center"/>
        <w:rPr>
          <w:b/>
        </w:rPr>
      </w:pPr>
      <w:r w:rsidRPr="00092F13">
        <w:rPr>
          <w:b/>
        </w:rPr>
        <w:t xml:space="preserve">General Administrative Regulations; </w:t>
      </w:r>
    </w:p>
    <w:p w14:paraId="326766F5" w14:textId="77777777" w:rsidR="000359F4" w:rsidRPr="00092F13" w:rsidRDefault="000359F4" w:rsidP="00345010">
      <w:pPr>
        <w:ind w:hanging="90"/>
        <w:jc w:val="center"/>
        <w:rPr>
          <w:b/>
        </w:rPr>
      </w:pPr>
      <w:r w:rsidRPr="00092F13">
        <w:rPr>
          <w:b/>
        </w:rPr>
        <w:t>Interpretat</w:t>
      </w:r>
      <w:r w:rsidR="00345010">
        <w:rPr>
          <w:b/>
        </w:rPr>
        <w:t xml:space="preserve">ions of Statutory and Regulatory </w:t>
      </w:r>
      <w:r w:rsidR="003B0949">
        <w:rPr>
          <w:b/>
        </w:rPr>
        <w:t>P</w:t>
      </w:r>
      <w:r w:rsidRPr="00092F13">
        <w:rPr>
          <w:b/>
        </w:rPr>
        <w:t>rovisions</w:t>
      </w:r>
    </w:p>
    <w:p w14:paraId="43E5915B" w14:textId="77777777" w:rsidR="003D4C59" w:rsidRPr="00092F13" w:rsidRDefault="003D4C59" w:rsidP="00092F13">
      <w:pPr>
        <w:jc w:val="center"/>
        <w:rPr>
          <w:b/>
        </w:rPr>
      </w:pPr>
      <w:r w:rsidRPr="00092F13">
        <w:rPr>
          <w:b/>
        </w:rPr>
        <w:t>OMB NUMBER: 0563-0055</w:t>
      </w:r>
    </w:p>
    <w:p w14:paraId="59062D6B" w14:textId="77777777" w:rsidR="008C2B0A" w:rsidRPr="00092F13" w:rsidRDefault="008C2B0A" w:rsidP="00092F13"/>
    <w:p w14:paraId="5D094826" w14:textId="77777777" w:rsidR="003301C7" w:rsidRDefault="006C645C" w:rsidP="003301C7">
      <w:pPr>
        <w:pStyle w:val="ListParagraph"/>
        <w:numPr>
          <w:ilvl w:val="0"/>
          <w:numId w:val="12"/>
        </w:numPr>
        <w:ind w:left="0" w:firstLine="0"/>
        <w:mirrorIndents/>
        <w:rPr>
          <w:b/>
        </w:rPr>
      </w:pPr>
      <w:r w:rsidRPr="003301C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21B152" w14:textId="77777777" w:rsidR="00210EA9" w:rsidRDefault="00210EA9" w:rsidP="00210EA9">
      <w:pPr>
        <w:pStyle w:val="ListParagraph"/>
        <w:ind w:left="0"/>
        <w:mirrorIndents/>
        <w:rPr>
          <w:b/>
        </w:rPr>
      </w:pPr>
    </w:p>
    <w:p w14:paraId="4F9C769F" w14:textId="77777777" w:rsidR="00360A9B" w:rsidRDefault="00107649" w:rsidP="00210EA9">
      <w:r>
        <w:t xml:space="preserve">Section 533 of the Agricultural Research, Extension, and Education Reform Act of 1998 (P.L. 105-185), </w:t>
      </w:r>
      <w:r w:rsidR="00F912E9">
        <w:t>as amended</w:t>
      </w:r>
      <w:r w:rsidR="00542E61">
        <w:t xml:space="preserve"> </w:t>
      </w:r>
      <w:r w:rsidR="00582837">
        <w:t>(</w:t>
      </w:r>
      <w:r w:rsidR="00582837" w:rsidRPr="007F1F70">
        <w:t>7 CFR part 400, subpart X</w:t>
      </w:r>
      <w:r w:rsidR="00582837">
        <w:t>)</w:t>
      </w:r>
      <w:r w:rsidR="00582837" w:rsidRPr="007F1F70">
        <w:t xml:space="preserve"> </w:t>
      </w:r>
      <w:r>
        <w:t xml:space="preserve">provides the authority for the </w:t>
      </w:r>
      <w:r w:rsidRPr="007F1F70">
        <w:t>F</w:t>
      </w:r>
      <w:r>
        <w:t xml:space="preserve">ederal </w:t>
      </w:r>
      <w:r w:rsidRPr="007F1F70">
        <w:t>C</w:t>
      </w:r>
      <w:r>
        <w:t xml:space="preserve">rop </w:t>
      </w:r>
      <w:r w:rsidRPr="007F1F70">
        <w:t>I</w:t>
      </w:r>
      <w:r>
        <w:t xml:space="preserve">nsurance </w:t>
      </w:r>
      <w:r w:rsidRPr="007F1F70">
        <w:t>C</w:t>
      </w:r>
      <w:r>
        <w:t xml:space="preserve">orporation (FCIC) as </w:t>
      </w:r>
      <w:r w:rsidRPr="007F1F70">
        <w:t>the only one who can render interpretations</w:t>
      </w:r>
      <w:r>
        <w:t xml:space="preserve"> of a policy provision or procedure.  Section 506 of the Federal Crop Insurance Act (7 U.S.C. 1506), was amended by adding </w:t>
      </w:r>
      <w:r w:rsidR="00360A9B">
        <w:t>at the end “</w:t>
      </w:r>
      <w:r>
        <w:t>Procedures for responding to certain inquiries . . .”</w:t>
      </w:r>
      <w:r w:rsidR="00360A9B">
        <w:t xml:space="preserve">  </w:t>
      </w:r>
    </w:p>
    <w:p w14:paraId="407F97D0" w14:textId="77777777" w:rsidR="00C01353" w:rsidRDefault="00C01353" w:rsidP="00210EA9"/>
    <w:p w14:paraId="04C546F8" w14:textId="28DC6560" w:rsidR="00360A9B" w:rsidRDefault="003C227D" w:rsidP="00210EA9">
      <w:r w:rsidRPr="003C227D">
        <w:t xml:space="preserve">The Federal Crop Insurance Corporation (FCIC) </w:t>
      </w:r>
      <w:r>
        <w:t xml:space="preserve">published a Proposed Rule in the Federal Register on March, 18, 2015, </w:t>
      </w:r>
      <w:r w:rsidRPr="003C227D">
        <w:t>to revise the General and Administrative Regulation Subpart X- Interpretations of Statutory and Regulatory Provisions, to incorporate interpretations of procedures previously issued and administered in accordance with Manager’s Bulletin MGR-05-018 and to provide a mechanism for interpretations of policy provisions that are not codified in the Code of Federal Regulations.  The intended effect of this action is to provide requestors with information on how to request a final agency determination or an interpretation of FCIC procedures within one administrative regulation, bring consistency and clarity to the processes used, and to clarify existing provisions.</w:t>
      </w:r>
      <w:r>
        <w:t xml:space="preserve">  FCIC is preparing the Final Rule and responding to public comments.  This action will not affect the burden hours in this information collection package.</w:t>
      </w:r>
    </w:p>
    <w:p w14:paraId="286BB882" w14:textId="77777777" w:rsidR="00663F78" w:rsidRDefault="00663F78" w:rsidP="00360A9B"/>
    <w:p w14:paraId="1F4056A9" w14:textId="420E8E4F" w:rsidR="00360A9B" w:rsidRPr="00092F13" w:rsidRDefault="00360A9B" w:rsidP="00360A9B">
      <w:r w:rsidRPr="00092F13">
        <w:t>Section 533 of the 1998 Research Act</w:t>
      </w:r>
      <w:r w:rsidR="00DF70FF">
        <w:t>, as amended</w:t>
      </w:r>
      <w:r w:rsidRPr="00092F13">
        <w:t xml:space="preserve"> </w:t>
      </w:r>
      <w:r>
        <w:t xml:space="preserve">and Section 506(r), 7 U.S.C. 1506 </w:t>
      </w:r>
      <w:r w:rsidRPr="00092F13">
        <w:t>states:</w:t>
      </w:r>
    </w:p>
    <w:p w14:paraId="02495E93" w14:textId="77777777" w:rsidR="00360A9B" w:rsidRPr="00092F13" w:rsidRDefault="00360A9B" w:rsidP="00360A9B"/>
    <w:p w14:paraId="53BDE453" w14:textId="77777777" w:rsidR="00360A9B" w:rsidRPr="00092F13" w:rsidRDefault="00360A9B" w:rsidP="00360A9B">
      <w:r w:rsidRPr="00092F13">
        <w:t xml:space="preserve">PROCEDURES FOR </w:t>
      </w:r>
      <w:r w:rsidR="00DF70FF">
        <w:t xml:space="preserve">RESPONDING TO CERTAIN INQUIRIES </w:t>
      </w:r>
      <w:r w:rsidRPr="00092F13">
        <w:t>—</w:t>
      </w:r>
    </w:p>
    <w:p w14:paraId="36ED2377" w14:textId="77777777" w:rsidR="00360A9B" w:rsidRPr="00092F13" w:rsidRDefault="00360A9B" w:rsidP="00360A9B"/>
    <w:p w14:paraId="42765882" w14:textId="6F3862D1" w:rsidR="00360A9B" w:rsidRPr="00092F13" w:rsidRDefault="004B2558" w:rsidP="00360A9B">
      <w:r>
        <w:t>(1) PROCEDURES REQUIRED</w:t>
      </w:r>
      <w:r w:rsidR="00525F5E">
        <w:t xml:space="preserve"> – T</w:t>
      </w:r>
      <w:r w:rsidR="00360A9B" w:rsidRPr="00092F13">
        <w:t>he Corporation shall establish procedures under which the Corporation will provide a final agency determination in response to an inquiry regarding the interpretation by this Corporation of this title or any regulation issued under this title.</w:t>
      </w:r>
    </w:p>
    <w:p w14:paraId="512E499E" w14:textId="77777777" w:rsidR="00360A9B" w:rsidRPr="00092F13" w:rsidRDefault="00360A9B" w:rsidP="00360A9B"/>
    <w:p w14:paraId="77CB1CCB" w14:textId="54EA7C7E" w:rsidR="00360A9B" w:rsidRDefault="004B2558" w:rsidP="00360A9B">
      <w:r>
        <w:t>(2) IMPLEMENTATION</w:t>
      </w:r>
      <w:r w:rsidR="00525F5E">
        <w:t xml:space="preserve"> – N</w:t>
      </w:r>
      <w:r w:rsidR="00360A9B" w:rsidRPr="00092F13">
        <w:t>ot later than 180 days after the date of enactment of this subsection, the Corporation shall issue regulations to implement this subsection.  At a minimum, the</w:t>
      </w:r>
      <w:r>
        <w:t xml:space="preserve"> </w:t>
      </w:r>
      <w:r w:rsidR="00360A9B" w:rsidRPr="00092F13">
        <w:t>regulations shall establish:</w:t>
      </w:r>
    </w:p>
    <w:p w14:paraId="79AD95D0" w14:textId="77777777" w:rsidR="004B2558" w:rsidRPr="00092F13" w:rsidRDefault="004B2558" w:rsidP="00360A9B"/>
    <w:p w14:paraId="461C9540" w14:textId="77777777" w:rsidR="00360A9B" w:rsidRPr="00092F13" w:rsidRDefault="00360A9B" w:rsidP="00360A9B">
      <w:r w:rsidRPr="00092F13">
        <w:t>(A) the manner in which inquiries described in paragraph (1) are required to be submitted to the Corporation; and</w:t>
      </w:r>
    </w:p>
    <w:p w14:paraId="51969BAE" w14:textId="77777777" w:rsidR="00360A9B" w:rsidRPr="00092F13" w:rsidRDefault="00360A9B" w:rsidP="00360A9B"/>
    <w:p w14:paraId="19DF3D7A" w14:textId="77777777" w:rsidR="00360A9B" w:rsidRPr="00092F13" w:rsidRDefault="00360A9B" w:rsidP="00360A9B">
      <w:r w:rsidRPr="00092F13">
        <w:t>(B) a reasonable maximum number of days within which the Corporation will respond to all inquiries.</w:t>
      </w:r>
    </w:p>
    <w:p w14:paraId="335D2801" w14:textId="491C349D" w:rsidR="00360A9B" w:rsidRDefault="00360A9B" w:rsidP="00360A9B">
      <w:r w:rsidRPr="00092F13">
        <w:lastRenderedPageBreak/>
        <w:t>(3) EFFE</w:t>
      </w:r>
      <w:r w:rsidR="00525F5E">
        <w:t>CT OF FAILURE TO TIMELY RESPOND – I</w:t>
      </w:r>
      <w:r w:rsidRPr="00092F13">
        <w:t>f the Corporation fails to respond to an inquiry in accordance with the procedures established pursuant to this subsection, the person requesting the interpretation of this title or regulation may assume the interpretation is correct for the applicable reinsurance year.</w:t>
      </w:r>
    </w:p>
    <w:p w14:paraId="17D483B6" w14:textId="77777777" w:rsidR="00360A9B" w:rsidRDefault="00360A9B" w:rsidP="00360A9B"/>
    <w:p w14:paraId="4ECD8C52" w14:textId="7BC7F95E" w:rsidR="00F912E9" w:rsidRDefault="008E4B6E" w:rsidP="00360A9B">
      <w:r>
        <w:t>C</w:t>
      </w:r>
      <w:r w:rsidR="00360A9B" w:rsidRPr="007F1F70">
        <w:t>onsistent with section 506(r) and 7 CFR part 400, subpart X,</w:t>
      </w:r>
      <w:r w:rsidR="0018002C">
        <w:t xml:space="preserve"> and</w:t>
      </w:r>
      <w:r w:rsidR="00360A9B" w:rsidRPr="007F1F70">
        <w:t xml:space="preserve"> section 20 of the Common Crop Insurance Policy Basic Provisions, published at 7 C.F.R. § 457.8, </w:t>
      </w:r>
      <w:r w:rsidR="0018002C">
        <w:t>this</w:t>
      </w:r>
      <w:r w:rsidR="00360A9B" w:rsidRPr="007F1F70">
        <w:t xml:space="preserve"> require</w:t>
      </w:r>
      <w:r w:rsidR="0018002C">
        <w:t>s</w:t>
      </w:r>
      <w:r w:rsidR="00360A9B" w:rsidRPr="007F1F70">
        <w:t xml:space="preserve">  FCIC to provide interpretations of policy provisions and procedures (handbooks, manuals, memoranda, and bulletins) when any dispute in mediation, arbitration, or litigation requires interpretation of a </w:t>
      </w:r>
      <w:r w:rsidR="00360A9B">
        <w:t xml:space="preserve">policy provision or procedure.  </w:t>
      </w:r>
      <w:r w:rsidR="009D5278" w:rsidRPr="00210EA9">
        <w:rPr>
          <w:bCs/>
        </w:rPr>
        <w:t>This includes determinations regarding applicability of a specific policy provision or procedure as well as the meaning of the provision or procedure.</w:t>
      </w:r>
      <w:r w:rsidR="009D5278">
        <w:rPr>
          <w:bCs/>
        </w:rPr>
        <w:t xml:space="preserve">  </w:t>
      </w:r>
      <w:r w:rsidR="00360A9B" w:rsidRPr="007F1F70">
        <w:t xml:space="preserve">This ensures that all producers and insurance providers are treated alike.  </w:t>
      </w:r>
    </w:p>
    <w:p w14:paraId="3E8D1043" w14:textId="77777777" w:rsidR="00F912E9" w:rsidRDefault="00F912E9" w:rsidP="00360A9B"/>
    <w:p w14:paraId="44B5B873" w14:textId="1C53A10B" w:rsidR="00210EA9" w:rsidRPr="00210EA9" w:rsidRDefault="007E3F6D" w:rsidP="00210EA9">
      <w:pPr>
        <w:tabs>
          <w:tab w:val="left" w:pos="-1440"/>
          <w:tab w:val="left" w:pos="-720"/>
          <w:tab w:val="left" w:pos="0"/>
          <w:tab w:val="left" w:pos="360"/>
        </w:tabs>
        <w:rPr>
          <w:b/>
          <w:bCs/>
        </w:rPr>
      </w:pPr>
      <w:r>
        <w:t xml:space="preserve">FCIC </w:t>
      </w:r>
      <w:r w:rsidR="00210EA9" w:rsidRPr="007F1F70">
        <w:t>developed</w:t>
      </w:r>
      <w:r w:rsidR="00811B1E">
        <w:t xml:space="preserve"> this</w:t>
      </w:r>
      <w:r w:rsidR="00210EA9" w:rsidRPr="007F1F70">
        <w:t xml:space="preserve"> framework</w:t>
      </w:r>
      <w:r w:rsidR="00886CFD">
        <w:t>,</w:t>
      </w:r>
      <w:r w:rsidR="00210EA9" w:rsidRPr="007F1F70">
        <w:t xml:space="preserve"> in which FCIC is</w:t>
      </w:r>
      <w:r>
        <w:t xml:space="preserve"> the only one who can render interpretations</w:t>
      </w:r>
      <w:r w:rsidR="00886CFD">
        <w:t>,</w:t>
      </w:r>
      <w:r w:rsidR="00811B1E" w:rsidRPr="00811B1E">
        <w:t xml:space="preserve"> </w:t>
      </w:r>
      <w:r w:rsidR="00811B1E">
        <w:t>t</w:t>
      </w:r>
      <w:r w:rsidR="00811B1E" w:rsidRPr="007F1F70">
        <w:t>o avoid the possibility of third parties interpret</w:t>
      </w:r>
      <w:r w:rsidR="00886CFD">
        <w:t>ing</w:t>
      </w:r>
      <w:r w:rsidR="00811B1E" w:rsidRPr="007F1F70">
        <w:t xml:space="preserve"> the policy or procedure</w:t>
      </w:r>
      <w:r w:rsidR="00210EA9" w:rsidRPr="007F1F70">
        <w:t xml:space="preserve">. </w:t>
      </w:r>
      <w:r w:rsidR="00253B51">
        <w:t xml:space="preserve"> </w:t>
      </w:r>
      <w:r w:rsidR="00210EA9" w:rsidRPr="007F1F70">
        <w:t>There had been instances in the past where arbitrators’ decisions have resulted in disparate treatment, whereby one producer could win an award and a neighbor with the same c</w:t>
      </w:r>
      <w:r w:rsidR="007C3A9B">
        <w:t xml:space="preserve">rop and conditions may not </w:t>
      </w:r>
      <w:r w:rsidR="00253B51">
        <w:t>win an award</w:t>
      </w:r>
      <w:r w:rsidR="007C3A9B">
        <w:t xml:space="preserve"> </w:t>
      </w:r>
      <w:r w:rsidR="00663F78">
        <w:t>because a different</w:t>
      </w:r>
      <w:r w:rsidR="00210EA9" w:rsidRPr="007F1F70">
        <w:t xml:space="preserve"> arbitrator </w:t>
      </w:r>
      <w:r w:rsidR="00663F78">
        <w:t>heard the case</w:t>
      </w:r>
      <w:r w:rsidR="00210EA9" w:rsidRPr="007F1F70">
        <w:t>.  This was contrary to the goals of the crop insurance program.  Federal crop insurance is a national program with all producers receiving the same policy for the same crop</w:t>
      </w:r>
      <w:r w:rsidR="00663F78">
        <w:t xml:space="preserve">. </w:t>
      </w:r>
      <w:r w:rsidR="00210EA9" w:rsidRPr="007F1F70">
        <w:t xml:space="preserve"> </w:t>
      </w:r>
      <w:r w:rsidR="00663F78">
        <w:t>I</w:t>
      </w:r>
      <w:r w:rsidR="00210EA9" w:rsidRPr="007F1F70">
        <w:t xml:space="preserve">nsurance providers are required to use procedures issued by FCIC in the service and adjustment of such policies to ensure that all producers are treated alike and none receive special benefits or treatment because of the crop they produce, the insurance provider that insures them, or who hears their disputes. </w:t>
      </w:r>
    </w:p>
    <w:p w14:paraId="0A71F304" w14:textId="77777777" w:rsidR="00210EA9" w:rsidRPr="00092F13" w:rsidRDefault="00210EA9" w:rsidP="003301C7">
      <w:pPr>
        <w:pStyle w:val="ListParagraph"/>
        <w:ind w:left="0"/>
        <w:mirrorIndents/>
      </w:pPr>
    </w:p>
    <w:p w14:paraId="50848EC2" w14:textId="77777777" w:rsidR="006C645C" w:rsidRPr="00015499" w:rsidRDefault="006C645C" w:rsidP="00015499">
      <w:pPr>
        <w:pStyle w:val="ListParagraph"/>
        <w:numPr>
          <w:ilvl w:val="0"/>
          <w:numId w:val="12"/>
        </w:numPr>
        <w:ind w:left="270" w:hanging="270"/>
        <w:rPr>
          <w:b/>
        </w:rPr>
      </w:pPr>
      <w:r w:rsidRPr="00015499">
        <w:rPr>
          <w:b/>
        </w:rPr>
        <w:t>Indicate how, by whom, and for what purpose the information is to be used.  Except for</w:t>
      </w:r>
      <w:r w:rsidR="00092F13" w:rsidRPr="00015499">
        <w:rPr>
          <w:b/>
        </w:rPr>
        <w:t xml:space="preserve"> </w:t>
      </w:r>
      <w:r w:rsidRPr="00015499">
        <w:rPr>
          <w:b/>
        </w:rPr>
        <w:t>a new collection, indicate the actual use the agency has made of the information received from the current collection.</w:t>
      </w:r>
    </w:p>
    <w:p w14:paraId="08658C0F" w14:textId="77777777" w:rsidR="00015499" w:rsidRPr="00345010" w:rsidRDefault="00015499" w:rsidP="00345010">
      <w:pPr>
        <w:tabs>
          <w:tab w:val="left" w:pos="-1440"/>
          <w:tab w:val="left" w:pos="-720"/>
          <w:tab w:val="left" w:pos="0"/>
          <w:tab w:val="left" w:pos="360"/>
        </w:tabs>
        <w:ind w:right="-180" w:hanging="180"/>
        <w:rPr>
          <w:rFonts w:ascii="Arial Narrow" w:hAnsi="Arial Narrow"/>
        </w:rPr>
      </w:pPr>
    </w:p>
    <w:p w14:paraId="3ABADE49" w14:textId="5186B2F6" w:rsidR="00015499" w:rsidRPr="00015499" w:rsidRDefault="00015499" w:rsidP="00015499">
      <w:pPr>
        <w:tabs>
          <w:tab w:val="left" w:pos="-1440"/>
          <w:tab w:val="left" w:pos="-720"/>
          <w:tab w:val="left" w:pos="0"/>
          <w:tab w:val="left" w:pos="360"/>
        </w:tabs>
        <w:rPr>
          <w:b/>
          <w:i/>
          <w:u w:val="single"/>
        </w:rPr>
      </w:pPr>
      <w:r w:rsidRPr="00345010">
        <w:rPr>
          <w:b/>
          <w:i/>
          <w:u w:val="single"/>
        </w:rPr>
        <w:t xml:space="preserve">For </w:t>
      </w:r>
      <w:r w:rsidR="00D37963">
        <w:rPr>
          <w:b/>
          <w:i/>
          <w:u w:val="single"/>
        </w:rPr>
        <w:t>final agency d</w:t>
      </w:r>
      <w:r w:rsidR="00AB4BA8">
        <w:rPr>
          <w:b/>
          <w:i/>
          <w:u w:val="single"/>
        </w:rPr>
        <w:t xml:space="preserve">etermination </w:t>
      </w:r>
      <w:r w:rsidRPr="00345010">
        <w:rPr>
          <w:b/>
          <w:i/>
          <w:u w:val="single"/>
        </w:rPr>
        <w:t>requests made under 7 CFR 400, Subpart X:</w:t>
      </w:r>
    </w:p>
    <w:p w14:paraId="2DEE7142" w14:textId="77777777" w:rsidR="003301C7" w:rsidRDefault="003301C7" w:rsidP="00092F13"/>
    <w:p w14:paraId="2F7BC98B" w14:textId="0287FD2A" w:rsidR="003D4C59" w:rsidRPr="00092F13" w:rsidRDefault="003D4C59" w:rsidP="00092F13">
      <w:r w:rsidRPr="00092F13">
        <w:t xml:space="preserve">The </w:t>
      </w:r>
      <w:r w:rsidR="00F840A3">
        <w:t>requestor</w:t>
      </w:r>
      <w:r w:rsidRPr="00092F13">
        <w:t xml:space="preserve">s name and address will be used to allow FCIC to provide a response to the </w:t>
      </w:r>
      <w:r w:rsidR="00F840A3">
        <w:t>requestor</w:t>
      </w:r>
      <w:r w:rsidRPr="00092F13">
        <w:t xml:space="preserve"> (respondent).</w:t>
      </w:r>
    </w:p>
    <w:p w14:paraId="3AEFA7CC" w14:textId="77777777" w:rsidR="003D4C59" w:rsidRPr="00092F13" w:rsidRDefault="003D4C59" w:rsidP="00092F13"/>
    <w:p w14:paraId="17050FD5" w14:textId="3FCC8215" w:rsidR="003D4C59" w:rsidRPr="00092F13" w:rsidRDefault="003D4C59" w:rsidP="00092F13">
      <w:r w:rsidRPr="00092F13">
        <w:t xml:space="preserve">The identification and quotation of the </w:t>
      </w:r>
      <w:r w:rsidR="003301C7">
        <w:t>specific provision in the Act</w:t>
      </w:r>
      <w:r w:rsidR="00AB4BA8">
        <w:t xml:space="preserve"> or </w:t>
      </w:r>
      <w:r w:rsidRPr="00092F13">
        <w:t>regulations</w:t>
      </w:r>
      <w:r w:rsidR="003301C7">
        <w:t xml:space="preserve"> </w:t>
      </w:r>
      <w:r w:rsidRPr="00092F13">
        <w:t>allows FCIC to research and respond to the specific identified provision.</w:t>
      </w:r>
    </w:p>
    <w:p w14:paraId="383D263C" w14:textId="77777777" w:rsidR="003D4C59" w:rsidRPr="00092F13" w:rsidRDefault="003D4C59" w:rsidP="00092F13"/>
    <w:p w14:paraId="1CF0AD0E" w14:textId="2CFED7C7" w:rsidR="003D4C59" w:rsidRPr="00092F13" w:rsidRDefault="003D4C59" w:rsidP="00092F13">
      <w:r w:rsidRPr="00092F13">
        <w:t xml:space="preserve">The </w:t>
      </w:r>
      <w:r w:rsidR="00F840A3">
        <w:t>requestor</w:t>
      </w:r>
      <w:r w:rsidR="000359F4" w:rsidRPr="00092F13">
        <w:t>’s</w:t>
      </w:r>
      <w:r w:rsidRPr="00092F13">
        <w:t xml:space="preserve"> detailed interpretation of the regulation</w:t>
      </w:r>
      <w:r w:rsidR="003301C7">
        <w:t xml:space="preserve"> </w:t>
      </w:r>
      <w:r w:rsidRPr="00092F13">
        <w:t>is required to comp</w:t>
      </w:r>
      <w:r w:rsidR="00D37963">
        <w:t>ly with the requirements of s</w:t>
      </w:r>
      <w:r w:rsidR="00757F10" w:rsidRPr="00092F13">
        <w:t xml:space="preserve">ection </w:t>
      </w:r>
      <w:r w:rsidRPr="00092F13">
        <w:t>533 of the 1998 Research Act</w:t>
      </w:r>
      <w:r w:rsidR="00663F78">
        <w:t>,</w:t>
      </w:r>
      <w:r w:rsidRPr="00092F13">
        <w:t xml:space="preserve"> and to clarify the boundaries of the request for FCIC.</w:t>
      </w:r>
    </w:p>
    <w:p w14:paraId="582BC315" w14:textId="77777777" w:rsidR="003D4C59" w:rsidRPr="00092F13" w:rsidRDefault="003D4C59" w:rsidP="00092F13"/>
    <w:p w14:paraId="21E7E408" w14:textId="58FD7CC9" w:rsidR="003D4C59" w:rsidRPr="00092F13" w:rsidRDefault="003D4C59" w:rsidP="00092F13">
      <w:r w:rsidRPr="00092F13">
        <w:t xml:space="preserve">The requirement to have the </w:t>
      </w:r>
      <w:r w:rsidR="00F840A3">
        <w:t>requestor</w:t>
      </w:r>
      <w:r w:rsidRPr="00092F13">
        <w:t xml:space="preserve"> identify if the request for a final agency determination will be used in a lawsuit or the settlement of a claim is necessary to:</w:t>
      </w:r>
    </w:p>
    <w:p w14:paraId="5823D3DB" w14:textId="77777777" w:rsidR="003D4C59" w:rsidRPr="00092F13" w:rsidRDefault="003D4C59" w:rsidP="00092F13"/>
    <w:p w14:paraId="7183674D" w14:textId="77777777" w:rsidR="003D4C59" w:rsidRDefault="003D4C59" w:rsidP="00CC300A">
      <w:pPr>
        <w:pStyle w:val="ListParagraph"/>
        <w:numPr>
          <w:ilvl w:val="0"/>
          <w:numId w:val="13"/>
        </w:numPr>
        <w:ind w:left="461" w:hanging="187"/>
      </w:pPr>
      <w:r w:rsidRPr="00092F13">
        <w:t xml:space="preserve">identify to FCIC if the final agency determination provided will be used prospectively and applied uniformly to all participants or if the request for a final agency determination is an </w:t>
      </w:r>
      <w:r w:rsidRPr="00092F13">
        <w:lastRenderedPageBreak/>
        <w:t>attempt to validate the perceived interpretation that has already been applied,</w:t>
      </w:r>
    </w:p>
    <w:p w14:paraId="591EE0A5" w14:textId="77777777" w:rsidR="003D4C59" w:rsidRPr="00092F13" w:rsidRDefault="003D4C59" w:rsidP="00CC300A">
      <w:pPr>
        <w:pStyle w:val="ListParagraph"/>
        <w:numPr>
          <w:ilvl w:val="0"/>
          <w:numId w:val="13"/>
        </w:numPr>
        <w:spacing w:line="360" w:lineRule="auto"/>
        <w:ind w:left="461" w:hanging="187"/>
      </w:pPr>
      <w:r w:rsidRPr="00092F13">
        <w:t>ensure that FCIC is not providing an interpretation for any specific factual situation or case,</w:t>
      </w:r>
    </w:p>
    <w:p w14:paraId="7AE19F28" w14:textId="23A73A12" w:rsidR="00C12180" w:rsidRPr="00092F13" w:rsidRDefault="003D4C59" w:rsidP="00253B51">
      <w:pPr>
        <w:pStyle w:val="ListParagraph"/>
        <w:numPr>
          <w:ilvl w:val="0"/>
          <w:numId w:val="15"/>
        </w:numPr>
        <w:ind w:left="450" w:hanging="180"/>
      </w:pPr>
      <w:r w:rsidRPr="00092F13">
        <w:t>ensure that the final agency determination is reviewed and approved by the Office of General Counsel,</w:t>
      </w:r>
    </w:p>
    <w:p w14:paraId="5A02BFCF" w14:textId="77777777" w:rsidR="003D4C59" w:rsidRPr="00092F13" w:rsidRDefault="003D4C59" w:rsidP="00253B51">
      <w:pPr>
        <w:pStyle w:val="ListParagraph"/>
        <w:numPr>
          <w:ilvl w:val="0"/>
          <w:numId w:val="15"/>
        </w:numPr>
        <w:ind w:left="450" w:hanging="180"/>
      </w:pPr>
      <w:r w:rsidRPr="00092F13">
        <w:t>ensure that one person or group of people cannot use this regulation to obtain information that will unfairly and adversely impact another person or group of people, and</w:t>
      </w:r>
    </w:p>
    <w:p w14:paraId="35D8168A" w14:textId="77777777" w:rsidR="003D4C59" w:rsidRDefault="003D4C59" w:rsidP="00C12180">
      <w:pPr>
        <w:pStyle w:val="ListParagraph"/>
        <w:numPr>
          <w:ilvl w:val="0"/>
          <w:numId w:val="13"/>
        </w:numPr>
        <w:ind w:left="450" w:hanging="180"/>
      </w:pPr>
      <w:r w:rsidRPr="00092F13">
        <w:t>ensure the information and guidance provided by FCIC is consistent with FCIC</w:t>
      </w:r>
      <w:r w:rsidR="00757F10" w:rsidRPr="00092F13">
        <w:t>’</w:t>
      </w:r>
      <w:r w:rsidRPr="00092F13">
        <w:t>s litagatory position.</w:t>
      </w:r>
    </w:p>
    <w:p w14:paraId="3DE58C1E" w14:textId="77777777" w:rsidR="00015499" w:rsidRDefault="00015499" w:rsidP="00015499">
      <w:pPr>
        <w:pStyle w:val="ListParagraph"/>
      </w:pPr>
    </w:p>
    <w:p w14:paraId="2A3D2887" w14:textId="7D964AD8" w:rsidR="00015499" w:rsidRDefault="00253B51" w:rsidP="00015499">
      <w:pPr>
        <w:rPr>
          <w:b/>
          <w:i/>
          <w:u w:val="single"/>
        </w:rPr>
      </w:pPr>
      <w:r>
        <w:rPr>
          <w:b/>
          <w:i/>
          <w:u w:val="single"/>
        </w:rPr>
        <w:t>For</w:t>
      </w:r>
      <w:r w:rsidR="00AB4BA8">
        <w:rPr>
          <w:b/>
          <w:i/>
          <w:u w:val="single"/>
        </w:rPr>
        <w:t xml:space="preserve"> </w:t>
      </w:r>
      <w:r w:rsidR="00AB4BA8" w:rsidRPr="00AB4BA8">
        <w:rPr>
          <w:b/>
          <w:i/>
          <w:u w:val="single"/>
        </w:rPr>
        <w:t>interpretation of procedures or policy provisions not codified in the Code of Federal Regulations</w:t>
      </w:r>
      <w:r w:rsidR="00FB1EB8">
        <w:rPr>
          <w:b/>
          <w:i/>
          <w:u w:val="single"/>
        </w:rPr>
        <w:t xml:space="preserve"> </w:t>
      </w:r>
      <w:r w:rsidR="00AB4BA8" w:rsidRPr="00AB4BA8">
        <w:rPr>
          <w:b/>
          <w:i/>
          <w:u w:val="single"/>
        </w:rPr>
        <w:t>made under 7 CFR 400, Subpart X</w:t>
      </w:r>
      <w:r w:rsidR="00AB4BA8" w:rsidRPr="00AB4BA8" w:rsidDel="00AB4BA8">
        <w:rPr>
          <w:b/>
          <w:i/>
          <w:u w:val="single"/>
        </w:rPr>
        <w:t xml:space="preserve"> </w:t>
      </w:r>
      <w:r w:rsidR="009D5C70">
        <w:rPr>
          <w:b/>
          <w:i/>
          <w:u w:val="single"/>
        </w:rPr>
        <w:t xml:space="preserve"> </w:t>
      </w:r>
      <w:r w:rsidR="004F2D28">
        <w:rPr>
          <w:b/>
          <w:i/>
          <w:u w:val="single"/>
        </w:rPr>
        <w:t>(</w:t>
      </w:r>
      <w:r w:rsidR="009D5C70">
        <w:rPr>
          <w:b/>
          <w:i/>
          <w:u w:val="single"/>
        </w:rPr>
        <w:t>Manager’s Bulletin MGR-05-018</w:t>
      </w:r>
      <w:r w:rsidR="004F2D28">
        <w:rPr>
          <w:b/>
          <w:i/>
          <w:u w:val="single"/>
        </w:rPr>
        <w:t>)</w:t>
      </w:r>
      <w:bookmarkStart w:id="0" w:name="_GoBack"/>
      <w:bookmarkEnd w:id="0"/>
      <w:r w:rsidR="00015499">
        <w:rPr>
          <w:b/>
          <w:i/>
          <w:u w:val="single"/>
        </w:rPr>
        <w:t>:</w:t>
      </w:r>
    </w:p>
    <w:p w14:paraId="07487D6A" w14:textId="77777777" w:rsidR="00015499" w:rsidRDefault="00015499" w:rsidP="00015499">
      <w:pPr>
        <w:rPr>
          <w:b/>
          <w:i/>
          <w:u w:val="single"/>
        </w:rPr>
      </w:pPr>
    </w:p>
    <w:p w14:paraId="03001218" w14:textId="0F4073F5" w:rsidR="00015499" w:rsidRPr="00015499" w:rsidRDefault="00015499" w:rsidP="00015499">
      <w:pPr>
        <w:widowControl/>
      </w:pPr>
      <w:r w:rsidRPr="00015499">
        <w:t xml:space="preserve">The </w:t>
      </w:r>
      <w:r w:rsidR="00F840A3">
        <w:t>requestor</w:t>
      </w:r>
      <w:r w:rsidRPr="00015499">
        <w:t xml:space="preserve">’s name and address will be used to allow FCIC to provide a response to the </w:t>
      </w:r>
      <w:r w:rsidR="00F840A3">
        <w:t>requestor</w:t>
      </w:r>
      <w:r w:rsidRPr="00015499">
        <w:t xml:space="preserve"> (respondent).</w:t>
      </w:r>
    </w:p>
    <w:p w14:paraId="34C2DA3E" w14:textId="77777777" w:rsidR="00015499" w:rsidRPr="00015499" w:rsidRDefault="00015499" w:rsidP="00015499">
      <w:pPr>
        <w:widowControl/>
        <w:ind w:left="360"/>
      </w:pPr>
    </w:p>
    <w:p w14:paraId="323B46DB" w14:textId="5C42A8B5" w:rsidR="00015499" w:rsidRPr="00015499" w:rsidRDefault="00015499" w:rsidP="00015499">
      <w:pPr>
        <w:widowControl/>
      </w:pPr>
      <w:r w:rsidRPr="00015499">
        <w:t>The identification and quotation of the procedure from the handbook, manual, memoranda, or bulletin</w:t>
      </w:r>
      <w:r w:rsidR="00AB4BA8">
        <w:t>, or non-codified policy provision</w:t>
      </w:r>
      <w:r w:rsidRPr="00015499">
        <w:t xml:space="preserve"> for which an interpretation is requested and a quotation of such procedure allows FCIC to research and respond to the specific identified procedure.</w:t>
      </w:r>
    </w:p>
    <w:p w14:paraId="271A113B" w14:textId="77777777" w:rsidR="00015499" w:rsidRPr="00015499" w:rsidRDefault="00015499" w:rsidP="00015499">
      <w:pPr>
        <w:tabs>
          <w:tab w:val="left" w:pos="-1440"/>
          <w:tab w:val="left" w:pos="-720"/>
          <w:tab w:val="left" w:pos="360"/>
        </w:tabs>
        <w:ind w:left="360"/>
      </w:pPr>
    </w:p>
    <w:p w14:paraId="4D1B447E" w14:textId="2C9DD560" w:rsidR="00015499" w:rsidRPr="00015499" w:rsidRDefault="00015499" w:rsidP="00015499">
      <w:pPr>
        <w:widowControl/>
      </w:pPr>
      <w:r w:rsidRPr="00015499">
        <w:t xml:space="preserve">The requirement to have the </w:t>
      </w:r>
      <w:r w:rsidR="00F840A3">
        <w:t>requestor</w:t>
      </w:r>
      <w:r w:rsidRPr="00015499">
        <w:t xml:space="preserve"> identify the type of legal action (e.g. mediation, arbitration, or litigation) in which the interpretation will be used and the date any proceeding within the action is scheduled to begin (if a specific date for the legal proceeding to begin has not yet been determined, identify the earliest possible date such legal proceeding would likely begin) is necessary to:</w:t>
      </w:r>
    </w:p>
    <w:p w14:paraId="2A1F61C1" w14:textId="77777777" w:rsidR="00015499" w:rsidRPr="00015499" w:rsidRDefault="00015499" w:rsidP="00015499">
      <w:pPr>
        <w:widowControl/>
      </w:pPr>
    </w:p>
    <w:p w14:paraId="303E1C28" w14:textId="77777777" w:rsidR="00015499" w:rsidRPr="00015499" w:rsidRDefault="00015499">
      <w:pPr>
        <w:pStyle w:val="Level1"/>
        <w:numPr>
          <w:ilvl w:val="0"/>
          <w:numId w:val="14"/>
        </w:numPr>
        <w:tabs>
          <w:tab w:val="left" w:pos="-1440"/>
          <w:tab w:val="left" w:pos="-720"/>
          <w:tab w:val="left" w:pos="0"/>
          <w:tab w:val="left" w:pos="360"/>
        </w:tabs>
        <w:ind w:left="540" w:hanging="270"/>
      </w:pPr>
      <w:r w:rsidRPr="00015499">
        <w:t>ensure that FCIC is not providing an interpretation for any specific factual situation or case,</w:t>
      </w:r>
    </w:p>
    <w:p w14:paraId="59CAF59C" w14:textId="77777777" w:rsidR="00015499" w:rsidRPr="00015499" w:rsidRDefault="00015499">
      <w:pPr>
        <w:tabs>
          <w:tab w:val="left" w:pos="-1440"/>
          <w:tab w:val="left" w:pos="-720"/>
          <w:tab w:val="left" w:pos="0"/>
          <w:tab w:val="left" w:pos="360"/>
        </w:tabs>
        <w:ind w:left="360"/>
      </w:pPr>
    </w:p>
    <w:p w14:paraId="5A3D3BA9" w14:textId="2DE153B6" w:rsidR="00015499" w:rsidRPr="00015499" w:rsidRDefault="00015499">
      <w:pPr>
        <w:pStyle w:val="Level1"/>
        <w:numPr>
          <w:ilvl w:val="0"/>
          <w:numId w:val="14"/>
        </w:numPr>
        <w:tabs>
          <w:tab w:val="left" w:pos="-1440"/>
          <w:tab w:val="left" w:pos="-720"/>
          <w:tab w:val="left" w:pos="0"/>
          <w:tab w:val="left" w:pos="360"/>
        </w:tabs>
        <w:ind w:left="540" w:hanging="270"/>
      </w:pPr>
      <w:r w:rsidRPr="00015499">
        <w:t xml:space="preserve">ensure that the </w:t>
      </w:r>
      <w:r w:rsidR="00C12180">
        <w:t>interpretation</w:t>
      </w:r>
      <w:r w:rsidRPr="00015499">
        <w:t xml:space="preserve"> is reviewed and approved by the Office of General Counsel,</w:t>
      </w:r>
    </w:p>
    <w:p w14:paraId="7A26A200" w14:textId="77777777" w:rsidR="00015499" w:rsidRPr="00015499" w:rsidRDefault="00015499">
      <w:pPr>
        <w:tabs>
          <w:tab w:val="left" w:pos="-1440"/>
          <w:tab w:val="left" w:pos="-720"/>
          <w:tab w:val="left" w:pos="0"/>
          <w:tab w:val="left" w:pos="360"/>
        </w:tabs>
        <w:ind w:left="360"/>
      </w:pPr>
    </w:p>
    <w:p w14:paraId="76682841" w14:textId="383171F7" w:rsidR="00015499" w:rsidRPr="00015499" w:rsidRDefault="00015499">
      <w:pPr>
        <w:pStyle w:val="Level1"/>
        <w:numPr>
          <w:ilvl w:val="0"/>
          <w:numId w:val="14"/>
        </w:numPr>
        <w:tabs>
          <w:tab w:val="left" w:pos="-1440"/>
          <w:tab w:val="left" w:pos="-720"/>
          <w:tab w:val="left" w:pos="0"/>
          <w:tab w:val="left" w:pos="360"/>
        </w:tabs>
        <w:ind w:left="540" w:hanging="270"/>
        <w:rPr>
          <w:b/>
          <w:bCs/>
        </w:rPr>
      </w:pPr>
      <w:r w:rsidRPr="00015499">
        <w:t>ensure that one person or group of people cannot use this regulation to obtain information that will</w:t>
      </w:r>
      <w:r w:rsidR="00C12180">
        <w:t xml:space="preserve"> </w:t>
      </w:r>
      <w:r w:rsidRPr="00015499">
        <w:t>unfairly and adversely impact another person or group of people,</w:t>
      </w:r>
      <w:r w:rsidRPr="00015499">
        <w:rPr>
          <w:b/>
          <w:bCs/>
        </w:rPr>
        <w:t xml:space="preserve"> </w:t>
      </w:r>
      <w:r w:rsidRPr="00015499">
        <w:t>and</w:t>
      </w:r>
    </w:p>
    <w:p w14:paraId="14DD30FD" w14:textId="77777777" w:rsidR="00015499" w:rsidRPr="00015499" w:rsidRDefault="00015499">
      <w:pPr>
        <w:tabs>
          <w:tab w:val="left" w:pos="-1440"/>
          <w:tab w:val="left" w:pos="-720"/>
          <w:tab w:val="left" w:pos="0"/>
          <w:tab w:val="left" w:pos="360"/>
        </w:tabs>
        <w:ind w:left="360"/>
        <w:rPr>
          <w:b/>
          <w:bCs/>
        </w:rPr>
      </w:pPr>
    </w:p>
    <w:p w14:paraId="04AD18A1" w14:textId="77777777" w:rsidR="00015499" w:rsidRPr="00015499" w:rsidRDefault="00015499">
      <w:pPr>
        <w:pStyle w:val="Level1"/>
        <w:numPr>
          <w:ilvl w:val="0"/>
          <w:numId w:val="14"/>
        </w:numPr>
        <w:tabs>
          <w:tab w:val="left" w:pos="-1440"/>
          <w:tab w:val="left" w:pos="-720"/>
          <w:tab w:val="left" w:pos="0"/>
          <w:tab w:val="left" w:pos="360"/>
        </w:tabs>
        <w:ind w:left="540" w:hanging="270"/>
        <w:rPr>
          <w:b/>
          <w:bCs/>
        </w:rPr>
      </w:pPr>
      <w:r w:rsidRPr="00015499">
        <w:t>ensure the information and guidance provided by FCIC is consistent with FCIC’s litagatory position.</w:t>
      </w:r>
    </w:p>
    <w:p w14:paraId="7F968D3C" w14:textId="77777777" w:rsidR="00015499" w:rsidRPr="00015499" w:rsidRDefault="00015499" w:rsidP="00015499">
      <w:pPr>
        <w:pStyle w:val="Level1"/>
        <w:tabs>
          <w:tab w:val="left" w:pos="-1440"/>
          <w:tab w:val="left" w:pos="-720"/>
          <w:tab w:val="left" w:pos="0"/>
          <w:tab w:val="left" w:pos="360"/>
        </w:tabs>
        <w:rPr>
          <w:b/>
          <w:bCs/>
        </w:rPr>
      </w:pPr>
    </w:p>
    <w:p w14:paraId="4DB53234" w14:textId="2EAF4C5E" w:rsidR="00015499" w:rsidRDefault="00015499" w:rsidP="00015499">
      <w:pPr>
        <w:widowControl/>
        <w:ind w:left="360"/>
      </w:pPr>
      <w:r w:rsidRPr="00015499">
        <w:t>The requestor must identify the plan of insurance or coverage type, the state and county where the policy involved in the dispute is written</w:t>
      </w:r>
      <w:r w:rsidR="00481A60">
        <w:t>.</w:t>
      </w:r>
      <w:r w:rsidR="00481A60" w:rsidRPr="00015499" w:rsidDel="00481A60">
        <w:t xml:space="preserve"> </w:t>
      </w:r>
    </w:p>
    <w:p w14:paraId="29BF3E16" w14:textId="77777777" w:rsidR="006E1F61" w:rsidRPr="00015499" w:rsidRDefault="006E1F61" w:rsidP="00015499">
      <w:pPr>
        <w:widowControl/>
        <w:ind w:left="360"/>
      </w:pPr>
    </w:p>
    <w:p w14:paraId="3B53D506" w14:textId="77777777" w:rsidR="00015499" w:rsidRPr="00015499" w:rsidRDefault="00015499" w:rsidP="00015499">
      <w:pPr>
        <w:widowControl/>
        <w:ind w:left="360"/>
      </w:pPr>
      <w:r w:rsidRPr="00015499">
        <w:t>If the interpretation requested is to determine if a procedure is applicable or how it is applicable, the requestor must provide all material information needed to determine whether a procedure is applicable to the dispute, including all relevant facts, and the requestor’s interpretation and reasoning regarding applicability of the procedure or how the procedure is applicable.</w:t>
      </w:r>
    </w:p>
    <w:p w14:paraId="1A2022BF" w14:textId="77777777" w:rsidR="00015499" w:rsidRPr="00015499" w:rsidRDefault="00015499" w:rsidP="00015499">
      <w:pPr>
        <w:widowControl/>
        <w:ind w:left="360"/>
        <w:rPr>
          <w:b/>
          <w:bCs/>
        </w:rPr>
      </w:pPr>
    </w:p>
    <w:p w14:paraId="5DE1AB83" w14:textId="77777777" w:rsidR="006C645C" w:rsidRPr="003301C7" w:rsidRDefault="006C645C" w:rsidP="00092F13">
      <w:pPr>
        <w:rPr>
          <w:b/>
        </w:rPr>
      </w:pPr>
      <w:r w:rsidRPr="003301C7">
        <w:rPr>
          <w:b/>
        </w:rPr>
        <w:lastRenderedPageBreak/>
        <w:t>3.</w:t>
      </w:r>
      <w:r w:rsidRPr="003301C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57DAE49" w14:textId="77777777" w:rsidR="00092F13" w:rsidRPr="00092F13" w:rsidRDefault="00092F13" w:rsidP="00092F13"/>
    <w:p w14:paraId="3193FD5D" w14:textId="3B8FF15B" w:rsidR="0023772C" w:rsidRDefault="0023772C" w:rsidP="00092F13">
      <w:r>
        <w:t>The regulation</w:t>
      </w:r>
      <w:r w:rsidR="00FB1EB8">
        <w:t>,</w:t>
      </w:r>
      <w:r w:rsidR="007F1675">
        <w:t xml:space="preserve"> </w:t>
      </w:r>
      <w:r w:rsidR="00FB1EB8">
        <w:t>as proposed,</w:t>
      </w:r>
      <w:r w:rsidR="007F1675">
        <w:t xml:space="preserve"> </w:t>
      </w:r>
      <w:r>
        <w:t>allow</w:t>
      </w:r>
      <w:r w:rsidR="00B4143D">
        <w:t>s</w:t>
      </w:r>
      <w:r>
        <w:t xml:space="preserve"> submission of the request through the </w:t>
      </w:r>
      <w:r w:rsidR="0018002C">
        <w:t>i</w:t>
      </w:r>
      <w:r>
        <w:t>nternet to an identified RMA electronic mail address</w:t>
      </w:r>
      <w:r w:rsidR="00886CFD">
        <w:t xml:space="preserve"> to simplify the submission process for the respondent.</w:t>
      </w:r>
      <w:r>
        <w:t xml:space="preserve">  Submissions can also be made through facsimile or mail.</w:t>
      </w:r>
    </w:p>
    <w:p w14:paraId="156BA045" w14:textId="77777777" w:rsidR="0023772C" w:rsidRDefault="0023772C" w:rsidP="00092F13"/>
    <w:p w14:paraId="5CF0357B" w14:textId="7C94A06E" w:rsidR="00092F13" w:rsidRPr="00092F13" w:rsidRDefault="0023772C" w:rsidP="00092F13">
      <w:r>
        <w:t xml:space="preserve">  Final agency </w:t>
      </w:r>
      <w:r w:rsidR="00481A60">
        <w:t xml:space="preserve">determination </w:t>
      </w:r>
      <w:r>
        <w:t xml:space="preserve">will be posted to an RMA </w:t>
      </w:r>
      <w:r w:rsidR="005170DE">
        <w:t>website</w:t>
      </w:r>
      <w:r>
        <w:t xml:space="preserve"> for the benefit of the public and all participants of the </w:t>
      </w:r>
      <w:r w:rsidR="005170DE">
        <w:t>F</w:t>
      </w:r>
      <w:r>
        <w:t>ederal crop insurance program.</w:t>
      </w:r>
      <w:r w:rsidR="00092F13" w:rsidRPr="00092F13">
        <w:t xml:space="preserve"> </w:t>
      </w:r>
    </w:p>
    <w:p w14:paraId="0640954A" w14:textId="77777777" w:rsidR="000359F4" w:rsidRPr="00092F13" w:rsidRDefault="000359F4" w:rsidP="00092F13"/>
    <w:p w14:paraId="76ABF70B" w14:textId="77777777" w:rsidR="00C86A2D" w:rsidRDefault="006C645C" w:rsidP="00092F13">
      <w:pPr>
        <w:rPr>
          <w:b/>
        </w:rPr>
      </w:pPr>
      <w:r w:rsidRPr="003301C7">
        <w:rPr>
          <w:b/>
        </w:rPr>
        <w:t xml:space="preserve">4. </w:t>
      </w:r>
      <w:r w:rsidRPr="003301C7">
        <w:rPr>
          <w:b/>
        </w:rPr>
        <w:tab/>
        <w:t>Describe efforts to identify duplication.  Show specifically why any similar information already available cannot be used or modified for use for the purposes described in Item 2 above.</w:t>
      </w:r>
      <w:r w:rsidR="003301C7">
        <w:rPr>
          <w:b/>
        </w:rPr>
        <w:t xml:space="preserve">  </w:t>
      </w:r>
    </w:p>
    <w:p w14:paraId="3E3165EB" w14:textId="77777777" w:rsidR="00C86A2D" w:rsidRDefault="00C86A2D" w:rsidP="00C86A2D">
      <w:pPr>
        <w:tabs>
          <w:tab w:val="left" w:pos="660"/>
        </w:tabs>
        <w:rPr>
          <w:b/>
        </w:rPr>
      </w:pPr>
      <w:r>
        <w:rPr>
          <w:b/>
        </w:rPr>
        <w:tab/>
      </w:r>
    </w:p>
    <w:p w14:paraId="081FCB35" w14:textId="2AD8266E" w:rsidR="003D4C59" w:rsidRPr="00C86A2D" w:rsidRDefault="003D4C59" w:rsidP="00092F13">
      <w:r w:rsidRPr="00C86A2D">
        <w:t>The information requested by this regulation</w:t>
      </w:r>
      <w:r w:rsidR="00FB1EB8">
        <w:t>, as proposed,</w:t>
      </w:r>
      <w:r w:rsidR="00C86A2D">
        <w:t xml:space="preserve"> </w:t>
      </w:r>
      <w:r w:rsidRPr="00C86A2D">
        <w:t>is not being collected in any other manner.</w:t>
      </w:r>
    </w:p>
    <w:p w14:paraId="46C353C5" w14:textId="77777777" w:rsidR="003D4C59" w:rsidRPr="00092F13" w:rsidRDefault="003D4C59" w:rsidP="00092F13"/>
    <w:p w14:paraId="4E718A27" w14:textId="761CDE6E" w:rsidR="003D4C59" w:rsidRPr="00092F13" w:rsidRDefault="003D4C59" w:rsidP="00092F13">
      <w:r w:rsidRPr="00092F13">
        <w:t>Each submiss</w:t>
      </w:r>
      <w:r w:rsidR="00C86A2D">
        <w:t xml:space="preserve">ion will contain a separate </w:t>
      </w:r>
      <w:r w:rsidR="00757F10" w:rsidRPr="00092F13">
        <w:t>reference and respondent’</w:t>
      </w:r>
      <w:r w:rsidRPr="00092F13">
        <w:t xml:space="preserve">s interpretation.  Final agency </w:t>
      </w:r>
      <w:r w:rsidR="0018002C">
        <w:t>determination</w:t>
      </w:r>
      <w:r w:rsidRPr="00092F13">
        <w:t xml:space="preserve"> made in response to a request will be posted on the RMA </w:t>
      </w:r>
      <w:r w:rsidR="0018002C">
        <w:t>w</w:t>
      </w:r>
      <w:r w:rsidRPr="00092F13">
        <w:t>eb</w:t>
      </w:r>
      <w:r w:rsidR="0018002C">
        <w:t>s</w:t>
      </w:r>
      <w:r w:rsidRPr="00092F13">
        <w:t xml:space="preserve">ite as well as provided to the </w:t>
      </w:r>
      <w:r w:rsidR="00F840A3">
        <w:t>requestor</w:t>
      </w:r>
      <w:r w:rsidRPr="00092F13">
        <w:t xml:space="preserve"> in writing.  As determinations are made and posted for the public, requests for </w:t>
      </w:r>
      <w:r w:rsidR="00481A60">
        <w:t>final agency determinations</w:t>
      </w:r>
      <w:r w:rsidR="00481A60" w:rsidRPr="00092F13">
        <w:t xml:space="preserve"> </w:t>
      </w:r>
      <w:r w:rsidRPr="00092F13">
        <w:t>should reduce</w:t>
      </w:r>
      <w:r w:rsidR="00C86A2D">
        <w:t xml:space="preserve"> redundancy. </w:t>
      </w:r>
    </w:p>
    <w:p w14:paraId="74CDCEFC" w14:textId="77777777" w:rsidR="003D4C59" w:rsidRPr="00092F13" w:rsidRDefault="003D4C59" w:rsidP="00092F13"/>
    <w:p w14:paraId="168A8B11" w14:textId="77777777" w:rsidR="006C645C" w:rsidRPr="003301C7" w:rsidRDefault="006C645C" w:rsidP="00092F13">
      <w:pPr>
        <w:rPr>
          <w:b/>
        </w:rPr>
      </w:pPr>
      <w:r w:rsidRPr="003301C7">
        <w:rPr>
          <w:b/>
        </w:rPr>
        <w:t>5.</w:t>
      </w:r>
      <w:r w:rsidRPr="003301C7">
        <w:rPr>
          <w:b/>
        </w:rPr>
        <w:tab/>
        <w:t>If the collection of information impacts small businesses or other small entities, describe any methods used to minimize burden.</w:t>
      </w:r>
    </w:p>
    <w:p w14:paraId="5C05C5D8" w14:textId="77777777" w:rsidR="003D4C59" w:rsidRPr="00092F13" w:rsidRDefault="003D4C59" w:rsidP="00092F13"/>
    <w:p w14:paraId="6483D1EC" w14:textId="0D92F1C8" w:rsidR="003D4C59" w:rsidRDefault="003D4C59" w:rsidP="00092F13">
      <w:r w:rsidRPr="00092F13">
        <w:t xml:space="preserve">The request for a final agency </w:t>
      </w:r>
      <w:r w:rsidR="00015499">
        <w:t xml:space="preserve">determination or </w:t>
      </w:r>
      <w:r w:rsidRPr="00092F13">
        <w:t xml:space="preserve">interpretation </w:t>
      </w:r>
      <w:r w:rsidR="00015499">
        <w:t>of procedure</w:t>
      </w:r>
      <w:r w:rsidR="00FB1EB8">
        <w:t xml:space="preserve">, </w:t>
      </w:r>
      <w:r w:rsidR="00FB1EB8" w:rsidRPr="00FB1EB8">
        <w:t>or policy provision not codified in the Code of Federal Regulations</w:t>
      </w:r>
      <w:r w:rsidR="00015499">
        <w:t xml:space="preserve"> </w:t>
      </w:r>
      <w:r w:rsidRPr="00092F13">
        <w:t>is voluntary.  There is no greater burden on small businesses or other small entities than on any other entity.  The information requested is believed to be the minimum needed to comply with</w:t>
      </w:r>
      <w:r w:rsidR="006E1F61">
        <w:t xml:space="preserve"> the requirements of section</w:t>
      </w:r>
      <w:r w:rsidRPr="00092F13">
        <w:t xml:space="preserve"> 533 of the 1998 Research Act</w:t>
      </w:r>
      <w:r w:rsidR="00015499">
        <w:t xml:space="preserve"> and section 20 of the Common Crop Insurance Basic Provisions</w:t>
      </w:r>
      <w:r w:rsidRPr="00092F13">
        <w:t>.</w:t>
      </w:r>
    </w:p>
    <w:p w14:paraId="1BD56562" w14:textId="77777777" w:rsidR="00010F95" w:rsidRPr="00092F13" w:rsidRDefault="00010F95" w:rsidP="00092F13"/>
    <w:p w14:paraId="649F32B9" w14:textId="77777777" w:rsidR="003D4C59" w:rsidRPr="003301C7" w:rsidRDefault="006C645C" w:rsidP="00092F13">
      <w:pPr>
        <w:rPr>
          <w:b/>
        </w:rPr>
      </w:pPr>
      <w:r w:rsidRPr="003301C7">
        <w:rPr>
          <w:b/>
        </w:rPr>
        <w:t>6.  Describe the consequence to Federal program or policy activities if the collection is not conducted or is conducted less frequently, as well as any technical or legal obstacles to reducing burden.</w:t>
      </w:r>
    </w:p>
    <w:p w14:paraId="4A69C00B" w14:textId="77777777" w:rsidR="006C645C" w:rsidRPr="00092F13" w:rsidRDefault="006C645C" w:rsidP="00092F13"/>
    <w:p w14:paraId="55F941DB" w14:textId="429A5CB2" w:rsidR="003D4C59" w:rsidRPr="00092F13" w:rsidRDefault="003D4C59" w:rsidP="00092F13">
      <w:r w:rsidRPr="00092F13">
        <w:t>FCIC would not be able to comply wit</w:t>
      </w:r>
      <w:r w:rsidR="006E1F61">
        <w:t>h the statutory mandates of section</w:t>
      </w:r>
      <w:r w:rsidRPr="00092F13">
        <w:t xml:space="preserve"> 533 of the 1998 Research Act</w:t>
      </w:r>
      <w:r w:rsidR="00345010">
        <w:t xml:space="preserve"> and the regulatory requirements of section 20 of the Common Crop Insurance Policy Basic Provisions </w:t>
      </w:r>
      <w:r w:rsidRPr="00092F13">
        <w:t>if the requested information was not collected with each submission.  The request for a final agency determination</w:t>
      </w:r>
      <w:r w:rsidR="00345010">
        <w:t xml:space="preserve"> or an interpretation</w:t>
      </w:r>
      <w:r w:rsidRPr="00092F13">
        <w:t xml:space="preserve"> is voluntary and there are no minimum or maximum request levels established.</w:t>
      </w:r>
    </w:p>
    <w:p w14:paraId="566062EC" w14:textId="77777777" w:rsidR="003D4C59" w:rsidRPr="00092F13" w:rsidRDefault="003D4C59" w:rsidP="00092F13"/>
    <w:p w14:paraId="4ABFD4F2" w14:textId="77777777" w:rsidR="006C645C" w:rsidRPr="003301C7" w:rsidRDefault="006C645C" w:rsidP="00092F13">
      <w:pPr>
        <w:rPr>
          <w:b/>
        </w:rPr>
      </w:pPr>
      <w:r w:rsidRPr="003301C7">
        <w:rPr>
          <w:b/>
        </w:rPr>
        <w:t>7.</w:t>
      </w:r>
      <w:r w:rsidRPr="003301C7">
        <w:rPr>
          <w:b/>
        </w:rPr>
        <w:tab/>
        <w:t>Explain any special circumstances that would cause an information collection to be conducted in a manner:</w:t>
      </w:r>
    </w:p>
    <w:p w14:paraId="3C592041" w14:textId="77777777" w:rsidR="006C645C" w:rsidRPr="003301C7" w:rsidRDefault="006C645C" w:rsidP="00092F13">
      <w:pPr>
        <w:rPr>
          <w:b/>
        </w:rPr>
      </w:pPr>
      <w:r w:rsidRPr="003301C7">
        <w:rPr>
          <w:b/>
        </w:rPr>
        <w:t>•</w:t>
      </w:r>
      <w:r w:rsidRPr="003301C7">
        <w:rPr>
          <w:b/>
        </w:rPr>
        <w:tab/>
        <w:t xml:space="preserve">requiring respondents to report information to the agency more often than quarterly; </w:t>
      </w:r>
    </w:p>
    <w:p w14:paraId="42373D5F" w14:textId="77777777" w:rsidR="006C645C" w:rsidRPr="003301C7" w:rsidRDefault="006C645C" w:rsidP="003301C7">
      <w:pPr>
        <w:ind w:left="285" w:hanging="285"/>
        <w:rPr>
          <w:b/>
        </w:rPr>
      </w:pPr>
      <w:r w:rsidRPr="003301C7">
        <w:rPr>
          <w:b/>
        </w:rPr>
        <w:t>•</w:t>
      </w:r>
      <w:r w:rsidRPr="003301C7">
        <w:rPr>
          <w:b/>
        </w:rPr>
        <w:tab/>
        <w:t xml:space="preserve">requiring respondents to prepare a written response to a collection of information in fewer than 30 days after receipt of it; </w:t>
      </w:r>
    </w:p>
    <w:p w14:paraId="5C3A4498" w14:textId="77777777" w:rsidR="006C645C" w:rsidRPr="003301C7" w:rsidRDefault="006C645C" w:rsidP="00092F13">
      <w:pPr>
        <w:rPr>
          <w:b/>
        </w:rPr>
      </w:pPr>
      <w:r w:rsidRPr="003301C7">
        <w:rPr>
          <w:b/>
        </w:rPr>
        <w:t>•</w:t>
      </w:r>
      <w:r w:rsidRPr="003301C7">
        <w:rPr>
          <w:b/>
        </w:rPr>
        <w:tab/>
        <w:t xml:space="preserve">requiring respondents to submit more than an original and two copies of any document; </w:t>
      </w:r>
    </w:p>
    <w:p w14:paraId="42666851" w14:textId="77777777" w:rsidR="006C645C" w:rsidRPr="003301C7" w:rsidRDefault="006C645C" w:rsidP="003301C7">
      <w:pPr>
        <w:ind w:left="285" w:hanging="285"/>
        <w:rPr>
          <w:b/>
        </w:rPr>
      </w:pPr>
      <w:r w:rsidRPr="003301C7">
        <w:rPr>
          <w:b/>
        </w:rPr>
        <w:t>•</w:t>
      </w:r>
      <w:r w:rsidRPr="003301C7">
        <w:rPr>
          <w:b/>
        </w:rPr>
        <w:tab/>
        <w:t xml:space="preserve">requiring respondents to retain records, other than health, medical, government contract, grant-in-aid, or tax records for more than three years; </w:t>
      </w:r>
    </w:p>
    <w:p w14:paraId="6DBCB0E2" w14:textId="77777777" w:rsidR="006C645C" w:rsidRPr="003301C7" w:rsidRDefault="006C645C" w:rsidP="003301C7">
      <w:pPr>
        <w:ind w:left="285" w:hanging="285"/>
        <w:rPr>
          <w:b/>
        </w:rPr>
      </w:pPr>
      <w:r w:rsidRPr="003301C7">
        <w:rPr>
          <w:b/>
        </w:rPr>
        <w:t>•</w:t>
      </w:r>
      <w:r w:rsidRPr="003301C7">
        <w:rPr>
          <w:b/>
        </w:rPr>
        <w:tab/>
        <w:t xml:space="preserve">in connection with a statistical survey, that is not designed to produce valid and reliable results that can be generalized to the universe of study; </w:t>
      </w:r>
    </w:p>
    <w:p w14:paraId="7ADAB68C" w14:textId="77777777" w:rsidR="006C645C" w:rsidRPr="003301C7" w:rsidRDefault="006C645C" w:rsidP="003301C7">
      <w:pPr>
        <w:ind w:left="285" w:hanging="285"/>
        <w:rPr>
          <w:b/>
        </w:rPr>
      </w:pPr>
      <w:r w:rsidRPr="003301C7">
        <w:rPr>
          <w:b/>
        </w:rPr>
        <w:t>•</w:t>
      </w:r>
      <w:r w:rsidRPr="003301C7">
        <w:rPr>
          <w:b/>
        </w:rPr>
        <w:tab/>
        <w:t xml:space="preserve">requiring the use of a statistical data classification that has not been reviewed and approved by OMB; </w:t>
      </w:r>
    </w:p>
    <w:p w14:paraId="339A2128" w14:textId="77777777" w:rsidR="006C645C" w:rsidRPr="003301C7" w:rsidRDefault="006C645C" w:rsidP="003301C7">
      <w:pPr>
        <w:ind w:left="285" w:hanging="285"/>
        <w:rPr>
          <w:b/>
        </w:rPr>
      </w:pPr>
      <w:r w:rsidRPr="003301C7">
        <w:rPr>
          <w:b/>
        </w:rPr>
        <w:t>•</w:t>
      </w:r>
      <w:r w:rsidRPr="003301C7">
        <w:rPr>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AF6BE98" w14:textId="77777777" w:rsidR="006C645C" w:rsidRPr="003301C7" w:rsidRDefault="006C645C" w:rsidP="003301C7">
      <w:pPr>
        <w:ind w:left="285" w:hanging="285"/>
        <w:rPr>
          <w:b/>
        </w:rPr>
      </w:pPr>
      <w:r w:rsidRPr="003301C7">
        <w:rPr>
          <w:b/>
        </w:rPr>
        <w:t>•</w:t>
      </w:r>
      <w:r w:rsidRPr="003301C7">
        <w:rPr>
          <w:b/>
        </w:rPr>
        <w:tab/>
        <w:t>requiring respondents to submit proprietary trade secret, or other confidential information unless the agency can demonstrate that it has instituted procedures to protect the information's confidentiality to the extent permitted by law.</w:t>
      </w:r>
    </w:p>
    <w:p w14:paraId="26FA9680" w14:textId="77777777" w:rsidR="006C645C" w:rsidRPr="00092F13" w:rsidRDefault="006C645C" w:rsidP="00092F13"/>
    <w:p w14:paraId="766C78B3" w14:textId="77777777" w:rsidR="003D4C59" w:rsidRPr="00092F13" w:rsidRDefault="006C645C" w:rsidP="00092F13">
      <w:r w:rsidRPr="00092F13">
        <w:t>None of the special circumstances are applicable to this submission.</w:t>
      </w:r>
    </w:p>
    <w:p w14:paraId="3A5F60D1" w14:textId="77777777" w:rsidR="003D4C59" w:rsidRPr="00092F13" w:rsidRDefault="003D4C59" w:rsidP="00092F13"/>
    <w:p w14:paraId="7811FA14" w14:textId="77777777" w:rsidR="00AD74F0" w:rsidRPr="00AD74F0" w:rsidRDefault="00AD74F0" w:rsidP="00AD74F0">
      <w:pPr>
        <w:rPr>
          <w:b/>
        </w:rPr>
      </w:pPr>
      <w:r w:rsidRPr="00AD74F0">
        <w:rPr>
          <w:b/>
        </w:rPr>
        <w:t>8.</w:t>
      </w:r>
      <w:r w:rsidRPr="00AD74F0">
        <w:rP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4B3CE65" w14:textId="77777777" w:rsidR="00AD74F0" w:rsidRPr="00AD74F0" w:rsidRDefault="00AD74F0" w:rsidP="00AD74F0">
      <w:pPr>
        <w:rPr>
          <w:b/>
        </w:rPr>
      </w:pPr>
    </w:p>
    <w:p w14:paraId="6101DFB7" w14:textId="77777777" w:rsidR="00AD74F0" w:rsidRPr="00AD74F0" w:rsidRDefault="00AD74F0" w:rsidP="00AD74F0">
      <w:pPr>
        <w:rPr>
          <w:b/>
        </w:rPr>
      </w:pPr>
      <w:r w:rsidRPr="00AD74F0">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1FF06652" w14:textId="77777777" w:rsidR="00AD74F0" w:rsidRPr="00AD74F0" w:rsidRDefault="00AD74F0" w:rsidP="00AD74F0">
      <w:pPr>
        <w:rPr>
          <w:b/>
        </w:rPr>
      </w:pPr>
    </w:p>
    <w:p w14:paraId="64920E69" w14:textId="77777777" w:rsidR="003D4C59" w:rsidRDefault="00AD74F0" w:rsidP="00AD74F0">
      <w:pPr>
        <w:rPr>
          <w:b/>
        </w:rPr>
      </w:pPr>
      <w:r w:rsidRPr="00AD74F0">
        <w:rPr>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523FBBF1" w14:textId="77777777" w:rsidR="00AD74F0" w:rsidRPr="00092F13" w:rsidRDefault="00AD74F0" w:rsidP="00AD74F0"/>
    <w:p w14:paraId="7219F8AB" w14:textId="6997723A" w:rsidR="003D4C59" w:rsidRPr="00092F13" w:rsidRDefault="006E1F61" w:rsidP="00092F13">
      <w:r>
        <w:t>The 60-</w:t>
      </w:r>
      <w:r w:rsidR="00757F10" w:rsidRPr="00092F13">
        <w:t xml:space="preserve">day notice was published on </w:t>
      </w:r>
      <w:r w:rsidR="000E389A">
        <w:t>September 22, 2015</w:t>
      </w:r>
      <w:r w:rsidR="004D74BE" w:rsidRPr="00092F13">
        <w:t xml:space="preserve"> at 7</w:t>
      </w:r>
      <w:r w:rsidR="005F1FC0" w:rsidRPr="00092F13">
        <w:t>7</w:t>
      </w:r>
      <w:r w:rsidR="00757F10" w:rsidRPr="00092F13">
        <w:t xml:space="preserve"> FR </w:t>
      </w:r>
      <w:r w:rsidR="005F1FC0" w:rsidRPr="00092F13">
        <w:t>12002</w:t>
      </w:r>
      <w:r w:rsidR="00757F10" w:rsidRPr="00092F13">
        <w:t xml:space="preserve">. </w:t>
      </w:r>
      <w:r w:rsidR="009D5C70">
        <w:t>No</w:t>
      </w:r>
      <w:r w:rsidR="005170DE" w:rsidRPr="00092F13">
        <w:t xml:space="preserve"> </w:t>
      </w:r>
      <w:r w:rsidR="00757F10" w:rsidRPr="00092F13">
        <w:t>comments regarding this notice were received.</w:t>
      </w:r>
    </w:p>
    <w:p w14:paraId="6965BC71" w14:textId="77777777" w:rsidR="003D4C59" w:rsidRDefault="003D4C59" w:rsidP="00092F13"/>
    <w:p w14:paraId="7EFB32DC" w14:textId="7F8C4DB7" w:rsidR="008553B6" w:rsidRDefault="00FB1EB8" w:rsidP="008553B6">
      <w:r>
        <w:rPr>
          <w:bCs/>
          <w:color w:val="000000" w:themeColor="text1"/>
        </w:rPr>
        <w:t xml:space="preserve">Zane Vaughn, Attorney at Law, Armtech Insurance Services, </w:t>
      </w:r>
      <w:r w:rsidR="008553B6" w:rsidRPr="007F09F6">
        <w:t>(</w:t>
      </w:r>
      <w:r>
        <w:t>806) 784-</w:t>
      </w:r>
      <w:r w:rsidR="0023243D">
        <w:t>3423</w:t>
      </w:r>
    </w:p>
    <w:p w14:paraId="05DB0CC6" w14:textId="77777777" w:rsidR="008553B6" w:rsidRDefault="008553B6" w:rsidP="008553B6">
      <w:pPr>
        <w:rPr>
          <w:color w:val="000000" w:themeColor="text1"/>
        </w:rPr>
      </w:pPr>
      <w:r w:rsidRPr="007F09F6">
        <w:t>Jeffrey S. Dilley</w:t>
      </w:r>
      <w:r>
        <w:t xml:space="preserve"> - </w:t>
      </w:r>
      <w:r w:rsidRPr="007F09F6">
        <w:t>Henke-Bufkin, P.A.</w:t>
      </w:r>
      <w:r>
        <w:t xml:space="preserve">  (662) </w:t>
      </w:r>
      <w:r w:rsidRPr="007F09F6">
        <w:t>624</w:t>
      </w:r>
      <w:r>
        <w:t>-</w:t>
      </w:r>
      <w:r w:rsidRPr="007F09F6">
        <w:t xml:space="preserve">8500 </w:t>
      </w:r>
    </w:p>
    <w:p w14:paraId="3F85BC4E" w14:textId="77777777" w:rsidR="008553B6" w:rsidRPr="007F09F6" w:rsidRDefault="008553B6" w:rsidP="008553B6">
      <w:pPr>
        <w:rPr>
          <w:color w:val="000000" w:themeColor="text1"/>
        </w:rPr>
      </w:pPr>
      <w:r w:rsidRPr="007F09F6">
        <w:rPr>
          <w:bCs/>
          <w:color w:val="000000" w:themeColor="text1"/>
        </w:rPr>
        <w:t>Thomas C. James, Jr.</w:t>
      </w:r>
      <w:r w:rsidRPr="007F09F6">
        <w:rPr>
          <w:color w:val="000000" w:themeColor="text1"/>
        </w:rPr>
        <w:t>, Attorney at Law</w:t>
      </w:r>
      <w:r>
        <w:rPr>
          <w:color w:val="000000" w:themeColor="text1"/>
        </w:rPr>
        <w:t xml:space="preserve">, </w:t>
      </w:r>
      <w:r w:rsidRPr="007F09F6">
        <w:rPr>
          <w:color w:val="000000" w:themeColor="text1"/>
        </w:rPr>
        <w:t>Sanders &amp; Associates, LPA</w:t>
      </w:r>
      <w:r>
        <w:rPr>
          <w:color w:val="000000" w:themeColor="text1"/>
        </w:rPr>
        <w:t xml:space="preserve"> (</w:t>
      </w:r>
      <w:r w:rsidRPr="007F09F6">
        <w:rPr>
          <w:color w:val="000000" w:themeColor="text1"/>
        </w:rPr>
        <w:t>513</w:t>
      </w:r>
      <w:r>
        <w:rPr>
          <w:color w:val="000000" w:themeColor="text1"/>
        </w:rPr>
        <w:t xml:space="preserve">) </w:t>
      </w:r>
      <w:r w:rsidRPr="007F09F6">
        <w:rPr>
          <w:color w:val="000000" w:themeColor="text1"/>
        </w:rPr>
        <w:t>229</w:t>
      </w:r>
      <w:r>
        <w:rPr>
          <w:color w:val="000000" w:themeColor="text1"/>
        </w:rPr>
        <w:t>-</w:t>
      </w:r>
      <w:r w:rsidRPr="007F09F6">
        <w:rPr>
          <w:color w:val="000000" w:themeColor="text1"/>
        </w:rPr>
        <w:t xml:space="preserve">8080 </w:t>
      </w:r>
    </w:p>
    <w:p w14:paraId="0895D4E8" w14:textId="77777777" w:rsidR="008553B6" w:rsidRPr="00092F13" w:rsidRDefault="008553B6" w:rsidP="00092F13"/>
    <w:p w14:paraId="77157037" w14:textId="77777777" w:rsidR="006C645C" w:rsidRPr="003301C7" w:rsidRDefault="006C645C" w:rsidP="00092F13">
      <w:pPr>
        <w:rPr>
          <w:b/>
        </w:rPr>
      </w:pPr>
      <w:r w:rsidRPr="003301C7">
        <w:rPr>
          <w:b/>
        </w:rPr>
        <w:t>9.</w:t>
      </w:r>
      <w:r w:rsidRPr="003301C7">
        <w:rPr>
          <w:b/>
        </w:rPr>
        <w:tab/>
        <w:t>Explain any decision to provide any payment or gift to respondents, other than remuneration of contractors or grantees.</w:t>
      </w:r>
    </w:p>
    <w:p w14:paraId="0C7EE711" w14:textId="77777777" w:rsidR="006C645C" w:rsidRPr="00092F13" w:rsidRDefault="006C645C" w:rsidP="00092F13"/>
    <w:p w14:paraId="7B733F07" w14:textId="77777777" w:rsidR="00757F10" w:rsidRDefault="003D4C59" w:rsidP="00092F13">
      <w:r w:rsidRPr="00092F13">
        <w:t>No payment or gifts will be made to respondents.</w:t>
      </w:r>
    </w:p>
    <w:p w14:paraId="0F45F72B" w14:textId="77777777" w:rsidR="008553B6" w:rsidRPr="00092F13" w:rsidRDefault="008553B6" w:rsidP="00092F13"/>
    <w:p w14:paraId="0A27D769" w14:textId="77777777" w:rsidR="00757F10" w:rsidRPr="003301C7" w:rsidRDefault="003301C7" w:rsidP="00092F13">
      <w:pPr>
        <w:rPr>
          <w:b/>
        </w:rPr>
      </w:pPr>
      <w:r>
        <w:rPr>
          <w:b/>
        </w:rPr>
        <w:t xml:space="preserve">10.  </w:t>
      </w:r>
      <w:r w:rsidR="006C645C" w:rsidRPr="003301C7">
        <w:rPr>
          <w:b/>
        </w:rPr>
        <w:t>Describe any assurance of confidentiality provided to respondents and the basis for the assurance in statute, regulation, or agency policy.</w:t>
      </w:r>
    </w:p>
    <w:p w14:paraId="357F7FC2" w14:textId="77777777" w:rsidR="006C645C" w:rsidRPr="00092F13" w:rsidRDefault="006C645C" w:rsidP="00092F13"/>
    <w:p w14:paraId="7754FA2F" w14:textId="448E6768" w:rsidR="003D4C59" w:rsidRDefault="00345010" w:rsidP="00092F13">
      <w:r>
        <w:t xml:space="preserve">For requests made under 7 CFT 400, Subpart X, </w:t>
      </w:r>
      <w:r w:rsidR="0023243D">
        <w:t xml:space="preserve">as proposed, </w:t>
      </w:r>
      <w:r>
        <w:t>t</w:t>
      </w:r>
      <w:r w:rsidR="00757F10" w:rsidRPr="00092F13">
        <w:t>he respondent’</w:t>
      </w:r>
      <w:r w:rsidR="003D4C59" w:rsidRPr="00092F13">
        <w:t>s social security number or tax identification number is not b</w:t>
      </w:r>
      <w:r w:rsidR="00757F10" w:rsidRPr="00092F13">
        <w:t>eing requested.  The respondent’</w:t>
      </w:r>
      <w:r w:rsidR="003D4C59" w:rsidRPr="00092F13">
        <w:t>s name and address will be handled according to established FCIC procedures for implementing the Privacy and Freedom of Information Acts.</w:t>
      </w:r>
    </w:p>
    <w:p w14:paraId="68807700" w14:textId="77777777" w:rsidR="003D4C59" w:rsidRPr="00092F13" w:rsidRDefault="003D4C59" w:rsidP="00092F13"/>
    <w:p w14:paraId="236228C6" w14:textId="77777777" w:rsidR="003D4C59" w:rsidRPr="003301C7" w:rsidRDefault="003301C7" w:rsidP="00092F13">
      <w:pPr>
        <w:rPr>
          <w:b/>
        </w:rPr>
      </w:pPr>
      <w:r>
        <w:rPr>
          <w:b/>
        </w:rPr>
        <w:t xml:space="preserve">11.  </w:t>
      </w:r>
      <w:r w:rsidR="006C645C" w:rsidRPr="003301C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7C2EB61" w14:textId="77777777" w:rsidR="006C645C" w:rsidRPr="00092F13" w:rsidRDefault="006C645C" w:rsidP="00092F13"/>
    <w:p w14:paraId="5BCCAB99" w14:textId="77777777" w:rsidR="000359F4" w:rsidRDefault="003D4C59" w:rsidP="00092F13">
      <w:r w:rsidRPr="00092F13">
        <w:t>No information of a sensitive nature is being requested.</w:t>
      </w:r>
    </w:p>
    <w:p w14:paraId="55DFF1BC" w14:textId="77777777" w:rsidR="00345010" w:rsidRDefault="00345010">
      <w:pPr>
        <w:widowControl/>
        <w:autoSpaceDE/>
        <w:autoSpaceDN/>
        <w:adjustRightInd/>
        <w:rPr>
          <w:b/>
        </w:rPr>
      </w:pPr>
    </w:p>
    <w:p w14:paraId="0B499B62" w14:textId="77777777" w:rsidR="003D4C59" w:rsidRPr="003301C7" w:rsidRDefault="003301C7" w:rsidP="00092F13">
      <w:pPr>
        <w:rPr>
          <w:b/>
        </w:rPr>
      </w:pPr>
      <w:r>
        <w:rPr>
          <w:b/>
        </w:rPr>
        <w:t xml:space="preserve">12.  </w:t>
      </w:r>
      <w:r w:rsidR="006C645C" w:rsidRPr="003301C7">
        <w:rPr>
          <w:b/>
        </w:rPr>
        <w:t>Provide estimates of the hour burden of the collection of information.  Indicate the number of respondents, frequency of response, annual hour burden, and an explanation of how the burden was estimated.</w:t>
      </w:r>
    </w:p>
    <w:p w14:paraId="21DAA92A" w14:textId="77777777" w:rsidR="006C645C" w:rsidRPr="00092F13" w:rsidRDefault="006C645C" w:rsidP="00092F13"/>
    <w:p w14:paraId="5C986A53" w14:textId="7B4B6179" w:rsidR="005E3703" w:rsidRDefault="00DF70FF" w:rsidP="00092F13">
      <w:r>
        <w:t>Burden</w:t>
      </w:r>
      <w:r w:rsidRPr="00092F13">
        <w:t xml:space="preserve"> </w:t>
      </w:r>
      <w:r w:rsidR="003D4C59" w:rsidRPr="00092F13">
        <w:t xml:space="preserve">estimates </w:t>
      </w:r>
      <w:r w:rsidR="0014673E" w:rsidRPr="00092F13">
        <w:t xml:space="preserve">for Subpart X </w:t>
      </w:r>
      <w:r w:rsidR="00B6166B">
        <w:t>are</w:t>
      </w:r>
      <w:r w:rsidR="003D4C59" w:rsidRPr="00092F13">
        <w:t xml:space="preserve"> based on an </w:t>
      </w:r>
      <w:r w:rsidR="001E6DE7" w:rsidRPr="00092F13">
        <w:t>anticipated</w:t>
      </w:r>
      <w:r w:rsidR="003D4C59" w:rsidRPr="00092F13">
        <w:t xml:space="preserve"> </w:t>
      </w:r>
      <w:r w:rsidR="00E37389">
        <w:t>32</w:t>
      </w:r>
      <w:r w:rsidR="00E37389" w:rsidRPr="00092F13">
        <w:t xml:space="preserve"> </w:t>
      </w:r>
      <w:r w:rsidR="001E6DE7" w:rsidRPr="00092F13">
        <w:t xml:space="preserve">respondents for </w:t>
      </w:r>
      <w:r w:rsidR="00397B39" w:rsidRPr="00092F13">
        <w:t xml:space="preserve">a total of </w:t>
      </w:r>
      <w:r w:rsidR="00E37389">
        <w:t>32</w:t>
      </w:r>
      <w:r w:rsidR="00E37389" w:rsidRPr="00092F13">
        <w:t xml:space="preserve"> </w:t>
      </w:r>
      <w:r w:rsidR="003D4C59" w:rsidRPr="00092F13">
        <w:t>requests</w:t>
      </w:r>
      <w:r w:rsidR="0057154A">
        <w:t xml:space="preserve"> and 256 hours</w:t>
      </w:r>
      <w:r w:rsidR="001E6DE7" w:rsidRPr="00092F13">
        <w:t xml:space="preserve">.  </w:t>
      </w:r>
      <w:r w:rsidR="0014673E" w:rsidRPr="00092F13">
        <w:t xml:space="preserve">The requests could come from agents, loss adjusters, employees, contractors, or lawyers with an agreement with FCIC.  </w:t>
      </w:r>
    </w:p>
    <w:p w14:paraId="5E33E996" w14:textId="77777777" w:rsidR="00010F95" w:rsidRDefault="00010F95" w:rsidP="00092F13"/>
    <w:p w14:paraId="08950DDE" w14:textId="4407FA11" w:rsidR="003D4C59" w:rsidRPr="00092F13" w:rsidRDefault="003D4C59" w:rsidP="00092F13">
      <w:r w:rsidRPr="00092F13">
        <w:t xml:space="preserve">FCIC estimates the </w:t>
      </w:r>
      <w:r w:rsidR="00C650E4" w:rsidRPr="00092F13">
        <w:t xml:space="preserve">total burden cost per year </w:t>
      </w:r>
      <w:r w:rsidR="00DF70FF" w:rsidRPr="00092F13">
        <w:t xml:space="preserve">to </w:t>
      </w:r>
      <w:r w:rsidR="00F840A3">
        <w:t>requestor</w:t>
      </w:r>
      <w:r w:rsidR="00DF70FF" w:rsidRPr="00092F13">
        <w:t>s</w:t>
      </w:r>
      <w:r w:rsidR="00DF70FF">
        <w:t xml:space="preserve"> </w:t>
      </w:r>
      <w:r w:rsidR="00C650E4" w:rsidRPr="00092F13">
        <w:t>is $</w:t>
      </w:r>
      <w:r w:rsidR="0023243D">
        <w:t>8,913.92</w:t>
      </w:r>
      <w:r w:rsidR="00C650E4" w:rsidRPr="00092F13">
        <w:t>.</w:t>
      </w:r>
      <w:r w:rsidR="00B6166B">
        <w:t xml:space="preserve">  </w:t>
      </w:r>
      <w:r w:rsidR="00DF70FF">
        <w:t>See below</w:t>
      </w:r>
      <w:r w:rsidRPr="00092F13">
        <w:t>:</w:t>
      </w:r>
    </w:p>
    <w:p w14:paraId="5941A01D" w14:textId="77777777" w:rsidR="003D4C59" w:rsidRPr="00092F13" w:rsidRDefault="003D4C59" w:rsidP="00092F13">
      <w:r w:rsidRPr="00092F13">
        <w:tab/>
      </w:r>
    </w:p>
    <w:tbl>
      <w:tblPr>
        <w:tblW w:w="8569" w:type="dxa"/>
        <w:jc w:val="center"/>
        <w:tblLayout w:type="fixed"/>
        <w:tblCellMar>
          <w:left w:w="120" w:type="dxa"/>
          <w:right w:w="120" w:type="dxa"/>
        </w:tblCellMar>
        <w:tblLook w:val="0000" w:firstRow="0" w:lastRow="0" w:firstColumn="0" w:lastColumn="0" w:noHBand="0" w:noVBand="0"/>
      </w:tblPr>
      <w:tblGrid>
        <w:gridCol w:w="2980"/>
        <w:gridCol w:w="1045"/>
        <w:gridCol w:w="1034"/>
        <w:gridCol w:w="1016"/>
        <w:gridCol w:w="1182"/>
        <w:gridCol w:w="1312"/>
      </w:tblGrid>
      <w:tr w:rsidR="00A3123A" w:rsidRPr="00092F13" w14:paraId="2560F150" w14:textId="77777777" w:rsidTr="00A3123A">
        <w:trPr>
          <w:trHeight w:val="470"/>
          <w:jc w:val="center"/>
        </w:trPr>
        <w:tc>
          <w:tcPr>
            <w:tcW w:w="2980" w:type="dxa"/>
            <w:tcBorders>
              <w:top w:val="single" w:sz="7" w:space="0" w:color="000000"/>
              <w:left w:val="single" w:sz="7" w:space="0" w:color="000000"/>
              <w:bottom w:val="single" w:sz="7" w:space="0" w:color="000000"/>
              <w:right w:val="single" w:sz="7" w:space="0" w:color="000000"/>
            </w:tcBorders>
            <w:vAlign w:val="center"/>
          </w:tcPr>
          <w:p w14:paraId="45A867A7" w14:textId="0DAA171A" w:rsidR="00A3123A" w:rsidRPr="00092F13" w:rsidRDefault="00A3123A" w:rsidP="00A3123A">
            <w:r w:rsidRPr="00092F13">
              <w:t xml:space="preserve">Potential </w:t>
            </w:r>
            <w:r>
              <w:t>Requestor</w:t>
            </w:r>
            <w:r w:rsidRPr="00092F13">
              <w:t>s</w:t>
            </w:r>
          </w:p>
        </w:tc>
        <w:tc>
          <w:tcPr>
            <w:tcW w:w="1045" w:type="dxa"/>
            <w:tcBorders>
              <w:top w:val="single" w:sz="7" w:space="0" w:color="000000"/>
              <w:left w:val="single" w:sz="7" w:space="0" w:color="000000"/>
              <w:bottom w:val="single" w:sz="7" w:space="0" w:color="000000"/>
              <w:right w:val="single" w:sz="7" w:space="0" w:color="000000"/>
            </w:tcBorders>
            <w:vAlign w:val="center"/>
          </w:tcPr>
          <w:p w14:paraId="689D59D1" w14:textId="77777777" w:rsidR="00A3123A" w:rsidRPr="00092F13" w:rsidRDefault="00A3123A" w:rsidP="004C14AF">
            <w:pPr>
              <w:jc w:val="center"/>
            </w:pPr>
            <w:r w:rsidRPr="00092F13">
              <w:t>No. of requests</w:t>
            </w:r>
          </w:p>
        </w:tc>
        <w:tc>
          <w:tcPr>
            <w:tcW w:w="1034" w:type="dxa"/>
            <w:tcBorders>
              <w:top w:val="single" w:sz="7" w:space="0" w:color="000000"/>
              <w:left w:val="single" w:sz="7" w:space="0" w:color="000000"/>
              <w:bottom w:val="single" w:sz="7" w:space="0" w:color="000000"/>
              <w:right w:val="single" w:sz="7" w:space="0" w:color="000000"/>
            </w:tcBorders>
            <w:vAlign w:val="center"/>
          </w:tcPr>
          <w:p w14:paraId="778B9332" w14:textId="77777777" w:rsidR="00A3123A" w:rsidRPr="00092F13" w:rsidRDefault="00A3123A" w:rsidP="004C14AF">
            <w:pPr>
              <w:jc w:val="center"/>
            </w:pPr>
            <w:r w:rsidRPr="00092F13">
              <w:t>Time per request</w:t>
            </w:r>
          </w:p>
        </w:tc>
        <w:tc>
          <w:tcPr>
            <w:tcW w:w="1016" w:type="dxa"/>
            <w:tcBorders>
              <w:top w:val="single" w:sz="7" w:space="0" w:color="000000"/>
              <w:left w:val="single" w:sz="7" w:space="0" w:color="000000"/>
              <w:bottom w:val="single" w:sz="7" w:space="0" w:color="000000"/>
              <w:right w:val="single" w:sz="7" w:space="0" w:color="000000"/>
            </w:tcBorders>
            <w:vAlign w:val="center"/>
          </w:tcPr>
          <w:p w14:paraId="741AF508" w14:textId="506A5327" w:rsidR="00A3123A" w:rsidRPr="00092F13" w:rsidRDefault="00A3123A" w:rsidP="00A3123A">
            <w:pPr>
              <w:jc w:val="center"/>
            </w:pPr>
            <w:r>
              <w:t>Total burden hours</w:t>
            </w:r>
          </w:p>
        </w:tc>
        <w:tc>
          <w:tcPr>
            <w:tcW w:w="1182" w:type="dxa"/>
            <w:tcBorders>
              <w:top w:val="single" w:sz="7" w:space="0" w:color="000000"/>
              <w:left w:val="single" w:sz="7" w:space="0" w:color="000000"/>
              <w:bottom w:val="single" w:sz="7" w:space="0" w:color="000000"/>
              <w:right w:val="single" w:sz="7" w:space="0" w:color="000000"/>
            </w:tcBorders>
            <w:vAlign w:val="center"/>
          </w:tcPr>
          <w:p w14:paraId="409AD110" w14:textId="595A311C" w:rsidR="00A3123A" w:rsidRPr="00092F13" w:rsidRDefault="00A3123A" w:rsidP="004C14AF">
            <w:pPr>
              <w:jc w:val="center"/>
            </w:pPr>
            <w:r w:rsidRPr="00092F13">
              <w:t>Hourly wage</w:t>
            </w:r>
          </w:p>
        </w:tc>
        <w:tc>
          <w:tcPr>
            <w:tcW w:w="1312" w:type="dxa"/>
            <w:tcBorders>
              <w:top w:val="single" w:sz="7" w:space="0" w:color="000000"/>
              <w:left w:val="single" w:sz="7" w:space="0" w:color="000000"/>
              <w:bottom w:val="single" w:sz="7" w:space="0" w:color="000000"/>
              <w:right w:val="single" w:sz="7" w:space="0" w:color="000000"/>
            </w:tcBorders>
            <w:vAlign w:val="center"/>
          </w:tcPr>
          <w:p w14:paraId="0E531BDF" w14:textId="77777777" w:rsidR="00A3123A" w:rsidRPr="00092F13" w:rsidRDefault="00A3123A" w:rsidP="004C14AF">
            <w:pPr>
              <w:jc w:val="center"/>
            </w:pPr>
            <w:r w:rsidRPr="00092F13">
              <w:t>Cost</w:t>
            </w:r>
          </w:p>
        </w:tc>
      </w:tr>
      <w:tr w:rsidR="00A3123A" w:rsidRPr="00092F13" w14:paraId="16531155" w14:textId="77777777" w:rsidTr="00A3123A">
        <w:trPr>
          <w:trHeight w:val="939"/>
          <w:jc w:val="center"/>
        </w:trPr>
        <w:tc>
          <w:tcPr>
            <w:tcW w:w="2980" w:type="dxa"/>
            <w:tcBorders>
              <w:top w:val="single" w:sz="7" w:space="0" w:color="000000"/>
              <w:left w:val="single" w:sz="7" w:space="0" w:color="000000"/>
              <w:bottom w:val="single" w:sz="7" w:space="0" w:color="000000"/>
              <w:right w:val="single" w:sz="7" w:space="0" w:color="000000"/>
            </w:tcBorders>
          </w:tcPr>
          <w:p w14:paraId="13163F7D" w14:textId="77777777" w:rsidR="00A3123A" w:rsidRPr="00092F13" w:rsidRDefault="00A3123A" w:rsidP="00092F13">
            <w:r w:rsidRPr="00092F13">
              <w:t>7 CFR 400, Subpart X - agents, loss adjusters, employees, contractors, or lawyers with an agreement with FCIC</w:t>
            </w:r>
          </w:p>
        </w:tc>
        <w:tc>
          <w:tcPr>
            <w:tcW w:w="1045" w:type="dxa"/>
            <w:tcBorders>
              <w:top w:val="single" w:sz="7" w:space="0" w:color="000000"/>
              <w:left w:val="single" w:sz="7" w:space="0" w:color="000000"/>
              <w:bottom w:val="single" w:sz="7" w:space="0" w:color="000000"/>
              <w:right w:val="single" w:sz="7" w:space="0" w:color="000000"/>
            </w:tcBorders>
            <w:vAlign w:val="center"/>
          </w:tcPr>
          <w:p w14:paraId="578E6571" w14:textId="211BF58E" w:rsidR="00A3123A" w:rsidRPr="00092F13" w:rsidRDefault="00A3123A" w:rsidP="00B6166B">
            <w:pPr>
              <w:jc w:val="center"/>
            </w:pPr>
            <w:r>
              <w:t>32</w:t>
            </w:r>
          </w:p>
        </w:tc>
        <w:tc>
          <w:tcPr>
            <w:tcW w:w="1034" w:type="dxa"/>
            <w:tcBorders>
              <w:top w:val="single" w:sz="7" w:space="0" w:color="000000"/>
              <w:left w:val="single" w:sz="7" w:space="0" w:color="000000"/>
              <w:bottom w:val="single" w:sz="7" w:space="0" w:color="000000"/>
              <w:right w:val="single" w:sz="7" w:space="0" w:color="000000"/>
            </w:tcBorders>
            <w:vAlign w:val="center"/>
          </w:tcPr>
          <w:p w14:paraId="0CD68163" w14:textId="77777777" w:rsidR="00A3123A" w:rsidRPr="00092F13" w:rsidRDefault="00A3123A" w:rsidP="004C14AF">
            <w:pPr>
              <w:jc w:val="center"/>
            </w:pPr>
            <w:r w:rsidRPr="00092F13">
              <w:t>8 hours</w:t>
            </w:r>
          </w:p>
        </w:tc>
        <w:tc>
          <w:tcPr>
            <w:tcW w:w="1016" w:type="dxa"/>
            <w:tcBorders>
              <w:top w:val="single" w:sz="7" w:space="0" w:color="000000"/>
              <w:left w:val="single" w:sz="7" w:space="0" w:color="000000"/>
              <w:bottom w:val="single" w:sz="7" w:space="0" w:color="000000"/>
              <w:right w:val="single" w:sz="7" w:space="0" w:color="000000"/>
            </w:tcBorders>
            <w:vAlign w:val="center"/>
          </w:tcPr>
          <w:p w14:paraId="643BDA56" w14:textId="45A4634E" w:rsidR="00A3123A" w:rsidRPr="00092F13" w:rsidRDefault="00A3123A" w:rsidP="00A3123A">
            <w:pPr>
              <w:jc w:val="center"/>
            </w:pPr>
            <w:r>
              <w:t>256</w:t>
            </w:r>
          </w:p>
        </w:tc>
        <w:tc>
          <w:tcPr>
            <w:tcW w:w="1182" w:type="dxa"/>
            <w:tcBorders>
              <w:top w:val="single" w:sz="7" w:space="0" w:color="000000"/>
              <w:left w:val="single" w:sz="7" w:space="0" w:color="000000"/>
              <w:bottom w:val="single" w:sz="7" w:space="0" w:color="000000"/>
              <w:right w:val="single" w:sz="7" w:space="0" w:color="000000"/>
            </w:tcBorders>
            <w:vAlign w:val="center"/>
          </w:tcPr>
          <w:p w14:paraId="1C2E6492" w14:textId="5A1A66A1" w:rsidR="00A3123A" w:rsidRPr="00092F13" w:rsidRDefault="00A3123A" w:rsidP="004C14AF">
            <w:pPr>
              <w:jc w:val="center"/>
            </w:pPr>
            <w:r w:rsidRPr="00092F13">
              <w:t>$</w:t>
            </w:r>
            <w:r>
              <w:t>34.82</w:t>
            </w:r>
            <w:r w:rsidR="0057154A">
              <w:t>*</w:t>
            </w:r>
          </w:p>
        </w:tc>
        <w:tc>
          <w:tcPr>
            <w:tcW w:w="1312" w:type="dxa"/>
            <w:tcBorders>
              <w:top w:val="single" w:sz="7" w:space="0" w:color="000000"/>
              <w:left w:val="single" w:sz="7" w:space="0" w:color="000000"/>
              <w:bottom w:val="single" w:sz="7" w:space="0" w:color="000000"/>
              <w:right w:val="single" w:sz="7" w:space="0" w:color="000000"/>
            </w:tcBorders>
            <w:vAlign w:val="center"/>
          </w:tcPr>
          <w:p w14:paraId="3AD4F1F5" w14:textId="238245A0" w:rsidR="00A3123A" w:rsidRPr="00092F13" w:rsidRDefault="00A3123A" w:rsidP="00B6166B">
            <w:pPr>
              <w:jc w:val="center"/>
            </w:pPr>
            <w:r w:rsidRPr="00092F13">
              <w:t>$</w:t>
            </w:r>
            <w:r>
              <w:t>8,913.92</w:t>
            </w:r>
          </w:p>
        </w:tc>
      </w:tr>
    </w:tbl>
    <w:p w14:paraId="3C7D92E5" w14:textId="77777777" w:rsidR="007A7849" w:rsidRDefault="007A7849" w:rsidP="007A7849">
      <w:pPr>
        <w:ind w:right="720" w:firstLine="720"/>
        <w:rPr>
          <w:i/>
          <w:sz w:val="18"/>
          <w:szCs w:val="18"/>
        </w:rPr>
      </w:pPr>
    </w:p>
    <w:p w14:paraId="142F37E2" w14:textId="6AAC7063" w:rsidR="0057154A" w:rsidRPr="009D5C70" w:rsidRDefault="0057154A" w:rsidP="007A7849">
      <w:pPr>
        <w:ind w:right="720" w:firstLine="720"/>
        <w:rPr>
          <w:i/>
        </w:rPr>
      </w:pPr>
      <w:r>
        <w:rPr>
          <w:i/>
          <w:sz w:val="18"/>
          <w:szCs w:val="18"/>
        </w:rPr>
        <w:t xml:space="preserve">*Average of all respondent’s wages. </w:t>
      </w:r>
    </w:p>
    <w:p w14:paraId="55834921" w14:textId="77777777" w:rsidR="009F7867" w:rsidRDefault="009F7867" w:rsidP="007A7849">
      <w:pPr>
        <w:ind w:right="720" w:firstLine="720"/>
      </w:pPr>
    </w:p>
    <w:p w14:paraId="28994A16" w14:textId="77777777" w:rsidR="009F7867" w:rsidRDefault="009F7867" w:rsidP="007A7849">
      <w:pPr>
        <w:ind w:right="720" w:firstLine="720"/>
      </w:pPr>
    </w:p>
    <w:p w14:paraId="389B3ECE" w14:textId="77777777" w:rsidR="007A7849" w:rsidRPr="00100044" w:rsidRDefault="007A7849" w:rsidP="007A7849">
      <w:pPr>
        <w:ind w:right="720" w:firstLine="720"/>
      </w:pPr>
      <w:r w:rsidRPr="00BF3736">
        <w:t>The hourly wage for each respondent was estimated as follows:</w:t>
      </w:r>
    </w:p>
    <w:p w14:paraId="36C5249A" w14:textId="77777777" w:rsidR="007A7849" w:rsidRPr="00100044" w:rsidRDefault="007A7849" w:rsidP="00180C7B">
      <w:pPr>
        <w:ind w:right="720" w:firstLine="720"/>
      </w:pPr>
    </w:p>
    <w:p w14:paraId="0D5F79CB" w14:textId="48DA179F" w:rsidR="00911D31" w:rsidRDefault="007A7849" w:rsidP="0062789C">
      <w:pPr>
        <w:ind w:right="720" w:firstLine="720"/>
      </w:pPr>
      <w:r w:rsidRPr="00BF3736">
        <w:t>41-3021 Insurance Sales Agent</w:t>
      </w:r>
      <w:r w:rsidRPr="00BF3736">
        <w:tab/>
      </w:r>
      <w:r w:rsidRPr="00BF3736">
        <w:tab/>
      </w:r>
      <w:r w:rsidRPr="00BF3736">
        <w:tab/>
      </w:r>
      <w:r w:rsidRPr="00BF3736">
        <w:tab/>
      </w:r>
      <w:r w:rsidR="00180C7B">
        <w:tab/>
      </w:r>
      <w:r w:rsidR="00180C7B">
        <w:tab/>
      </w:r>
      <w:r w:rsidR="00180C7B">
        <w:tab/>
      </w:r>
      <w:r w:rsidR="00180C7B">
        <w:tab/>
      </w:r>
      <w:r w:rsidR="00180C7B">
        <w:tab/>
      </w:r>
      <w:r w:rsidR="00180C7B">
        <w:tab/>
      </w:r>
      <w:r w:rsidR="00911D31">
        <w:t>$30.64</w:t>
      </w:r>
    </w:p>
    <w:p w14:paraId="49D8966B" w14:textId="22D005D6" w:rsidR="007A7849" w:rsidRPr="00100044" w:rsidRDefault="007A7849" w:rsidP="0062789C">
      <w:pPr>
        <w:ind w:right="720" w:firstLine="720"/>
      </w:pPr>
      <w:r w:rsidRPr="00BF3736">
        <w:t>13-1031 Claims Adjusters, Exa</w:t>
      </w:r>
      <w:r w:rsidR="0062789C">
        <w:t>miners, and Investigators</w:t>
      </w:r>
      <w:r w:rsidR="0062789C">
        <w:tab/>
        <w:t>$30.53</w:t>
      </w:r>
    </w:p>
    <w:p w14:paraId="150F5087" w14:textId="3EB78B97" w:rsidR="007A7849" w:rsidRPr="00100044" w:rsidRDefault="007A7849" w:rsidP="00180C7B">
      <w:pPr>
        <w:ind w:right="720" w:firstLine="720"/>
      </w:pPr>
      <w:r w:rsidRPr="00BF3736">
        <w:t>13-2053 Insurance Underwriter</w:t>
      </w:r>
      <w:r w:rsidRPr="00BF3736">
        <w:tab/>
      </w:r>
      <w:r w:rsidRPr="00BF3736">
        <w:tab/>
      </w:r>
      <w:r w:rsidRPr="00BF3736">
        <w:tab/>
      </w:r>
      <w:r w:rsidRPr="00BF3736">
        <w:tab/>
      </w:r>
      <w:r w:rsidR="00180C7B">
        <w:tab/>
      </w:r>
      <w:r w:rsidR="00180C7B">
        <w:tab/>
      </w:r>
      <w:r w:rsidR="00180C7B">
        <w:tab/>
      </w:r>
      <w:r w:rsidR="00180C7B">
        <w:tab/>
      </w:r>
      <w:r w:rsidR="00180C7B">
        <w:tab/>
      </w:r>
      <w:r w:rsidR="00911D31">
        <w:t>$33.93</w:t>
      </w:r>
    </w:p>
    <w:p w14:paraId="38A6A35C" w14:textId="4B4425BC" w:rsidR="007A7849" w:rsidRPr="00100044" w:rsidRDefault="007A7849" w:rsidP="00180C7B">
      <w:pPr>
        <w:ind w:right="720" w:firstLine="720"/>
      </w:pPr>
      <w:r w:rsidRPr="00BF3736">
        <w:t xml:space="preserve">43-9061 Office Clerk-General </w:t>
      </w:r>
      <w:r w:rsidRPr="00BF3736">
        <w:tab/>
      </w:r>
      <w:r w:rsidRPr="00BF3736">
        <w:tab/>
      </w:r>
      <w:r w:rsidRPr="00BF3736">
        <w:tab/>
      </w:r>
      <w:r w:rsidRPr="00BF3736">
        <w:tab/>
      </w:r>
      <w:r w:rsidR="00180C7B">
        <w:tab/>
      </w:r>
      <w:r w:rsidR="00180C7B">
        <w:tab/>
      </w:r>
      <w:r w:rsidR="00180C7B">
        <w:tab/>
      </w:r>
      <w:r w:rsidR="00180C7B">
        <w:tab/>
      </w:r>
      <w:r w:rsidR="00180C7B">
        <w:tab/>
      </w:r>
      <w:r w:rsidR="00180C7B">
        <w:tab/>
      </w:r>
      <w:r w:rsidR="00911D31">
        <w:t>$14.82</w:t>
      </w:r>
    </w:p>
    <w:p w14:paraId="2272F74D" w14:textId="2F85F77A" w:rsidR="00911D31" w:rsidRPr="00100044" w:rsidRDefault="00911D31" w:rsidP="00180C7B">
      <w:pPr>
        <w:ind w:right="720" w:firstLine="720"/>
      </w:pPr>
      <w:r>
        <w:t>23-1011 Lawyers</w:t>
      </w:r>
      <w:r>
        <w:tab/>
      </w:r>
      <w:r>
        <w:tab/>
      </w:r>
      <w:r>
        <w:tab/>
      </w:r>
      <w:r>
        <w:tab/>
      </w:r>
      <w:r>
        <w:tab/>
      </w:r>
      <w:r>
        <w:tab/>
      </w:r>
      <w:r>
        <w:tab/>
      </w:r>
      <w:r>
        <w:tab/>
      </w:r>
      <w:r>
        <w:tab/>
      </w:r>
      <w:r>
        <w:tab/>
      </w:r>
      <w:r>
        <w:tab/>
      </w:r>
      <w:r>
        <w:tab/>
      </w:r>
      <w:r>
        <w:tab/>
      </w:r>
      <w:r>
        <w:tab/>
        <w:t>$64.17</w:t>
      </w:r>
    </w:p>
    <w:p w14:paraId="3A8EEF5E" w14:textId="45FF8E82" w:rsidR="003D4C59" w:rsidRDefault="00180C7B" w:rsidP="0072492F">
      <w:pPr>
        <w:ind w:left="432" w:firstLine="288"/>
      </w:pPr>
      <w:r>
        <w:t>Agents/loss adjusters/employees/contractors/</w:t>
      </w:r>
      <w:r w:rsidRPr="00180C7B">
        <w:t>lawyers</w:t>
      </w:r>
      <w:r>
        <w:tab/>
      </w:r>
      <w:r>
        <w:tab/>
        <w:t>$</w:t>
      </w:r>
      <w:r w:rsidR="00911D31">
        <w:t>34.82</w:t>
      </w:r>
    </w:p>
    <w:p w14:paraId="6F230AC2" w14:textId="77777777" w:rsidR="00180C7B" w:rsidRDefault="00180C7B" w:rsidP="0072492F"/>
    <w:p w14:paraId="3A2E0CAB" w14:textId="5DEB420D" w:rsidR="007A7849" w:rsidRDefault="007A7849" w:rsidP="00092F13">
      <w:r w:rsidRPr="007A7849">
        <w:t xml:space="preserve">Information obtained from the Bureau of Labor Statistics at </w:t>
      </w:r>
      <w:hyperlink r:id="rId8" w:history="1">
        <w:r w:rsidR="0062789C" w:rsidRPr="0062789C">
          <w:rPr>
            <w:rStyle w:val="Hyperlink"/>
          </w:rPr>
          <w:t>http://www.bls.gov/oes/current/oes_nat.htm</w:t>
        </w:r>
      </w:hyperlink>
      <w:r w:rsidR="0062789C">
        <w:t>.</w:t>
      </w:r>
    </w:p>
    <w:p w14:paraId="51068066" w14:textId="77777777" w:rsidR="007A7849" w:rsidRPr="00092F13" w:rsidRDefault="007A7849" w:rsidP="00092F13"/>
    <w:p w14:paraId="1881BA00" w14:textId="77777777" w:rsidR="00345010" w:rsidRPr="00092F13" w:rsidRDefault="00345010" w:rsidP="00092F13"/>
    <w:p w14:paraId="1374DA5F" w14:textId="77777777" w:rsidR="00BC23EE" w:rsidRDefault="003301C7" w:rsidP="00092F13">
      <w:pPr>
        <w:rPr>
          <w:b/>
        </w:rPr>
      </w:pPr>
      <w:r w:rsidRPr="003301C7">
        <w:rPr>
          <w:b/>
        </w:rPr>
        <w:t xml:space="preserve">13.  </w:t>
      </w:r>
      <w:r w:rsidR="006C645C" w:rsidRPr="003301C7">
        <w:rPr>
          <w:b/>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p>
    <w:p w14:paraId="43C9451A" w14:textId="04EA2763" w:rsidR="003D4C59" w:rsidRPr="003301C7" w:rsidRDefault="006C645C" w:rsidP="00092F13">
      <w:pPr>
        <w:rPr>
          <w:b/>
        </w:rPr>
      </w:pPr>
      <w:r w:rsidRPr="003301C7">
        <w:rPr>
          <w:b/>
        </w:rPr>
        <w:t>total capital and start-up cost component annualized over its expected useful life; and (b) a total operation and maintenance and purchase of services component.</w:t>
      </w:r>
    </w:p>
    <w:p w14:paraId="1B6CCBA4" w14:textId="77777777" w:rsidR="006C645C" w:rsidRPr="00092F13" w:rsidRDefault="006C645C" w:rsidP="00092F13"/>
    <w:p w14:paraId="37CD1A36" w14:textId="77777777" w:rsidR="005D4F16" w:rsidRDefault="003D4C59" w:rsidP="00092F13">
      <w:r w:rsidRPr="00092F13">
        <w:t>There are no capital/</w:t>
      </w:r>
      <w:r w:rsidR="003301C7" w:rsidRPr="00092F13">
        <w:t>startup</w:t>
      </w:r>
      <w:r w:rsidR="008B3766">
        <w:t xml:space="preserve"> or maintenance/operation </w:t>
      </w:r>
      <w:r w:rsidRPr="00092F13">
        <w:t>costs</w:t>
      </w:r>
      <w:r w:rsidR="008B3766">
        <w:t xml:space="preserve"> associated with this collection</w:t>
      </w:r>
      <w:r w:rsidRPr="00092F13">
        <w:t>.</w:t>
      </w:r>
    </w:p>
    <w:p w14:paraId="527355F8" w14:textId="77777777" w:rsidR="003B0949" w:rsidRDefault="003B0949" w:rsidP="00092F13"/>
    <w:p w14:paraId="2DB5E875" w14:textId="77777777" w:rsidR="006C645C" w:rsidRPr="003B0949" w:rsidRDefault="003B0949" w:rsidP="00092F13">
      <w:r>
        <w:rPr>
          <w:b/>
        </w:rPr>
        <w:t>1</w:t>
      </w:r>
      <w:r w:rsidR="003301C7" w:rsidRPr="003301C7">
        <w:rPr>
          <w:b/>
        </w:rPr>
        <w:t xml:space="preserve">4.  </w:t>
      </w:r>
      <w:r w:rsidR="006C645C" w:rsidRPr="003301C7">
        <w:rPr>
          <w:b/>
        </w:rPr>
        <w:t>Provide estimates of annualized cost to the Federal government.  Provide a description of the method used to estimate cost and any other expense that would not have been incurred without this collection of information.</w:t>
      </w:r>
    </w:p>
    <w:p w14:paraId="36A3906B" w14:textId="77777777" w:rsidR="000B3DEB" w:rsidRPr="00092F13" w:rsidRDefault="000B3DEB" w:rsidP="00092F13"/>
    <w:p w14:paraId="3BE83063" w14:textId="77777777" w:rsidR="003D4C59" w:rsidRPr="00092F13" w:rsidRDefault="003D4C59" w:rsidP="00092F13">
      <w:r w:rsidRPr="00092F13">
        <w:t>Costs to the Federal Government will be for receiving, tracking and responding to requests and will include mail costs to provide responses.</w:t>
      </w:r>
    </w:p>
    <w:p w14:paraId="559525CC" w14:textId="77777777" w:rsidR="006A29FB" w:rsidRPr="00092F13" w:rsidRDefault="006A29FB" w:rsidP="00092F13"/>
    <w:tbl>
      <w:tblPr>
        <w:tblW w:w="94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258"/>
        <w:gridCol w:w="1868"/>
        <w:gridCol w:w="2972"/>
      </w:tblGrid>
      <w:tr w:rsidR="006A29FB" w:rsidRPr="00092F13" w14:paraId="27BE973C" w14:textId="77777777" w:rsidTr="009D5C70">
        <w:trPr>
          <w:trHeight w:val="267"/>
        </w:trPr>
        <w:tc>
          <w:tcPr>
            <w:tcW w:w="2321" w:type="dxa"/>
          </w:tcPr>
          <w:p w14:paraId="55D7E929" w14:textId="77777777" w:rsidR="006A29FB" w:rsidRPr="00092F13" w:rsidRDefault="006A29FB" w:rsidP="00092F13">
            <w:r w:rsidRPr="00092F13">
              <w:t>Item</w:t>
            </w:r>
          </w:p>
        </w:tc>
        <w:tc>
          <w:tcPr>
            <w:tcW w:w="2258" w:type="dxa"/>
          </w:tcPr>
          <w:p w14:paraId="5718B2DE" w14:textId="77777777" w:rsidR="006A29FB" w:rsidRPr="00092F13" w:rsidRDefault="006A29FB" w:rsidP="00092F13">
            <w:r w:rsidRPr="00092F13">
              <w:t>Cost</w:t>
            </w:r>
          </w:p>
        </w:tc>
        <w:tc>
          <w:tcPr>
            <w:tcW w:w="1868" w:type="dxa"/>
          </w:tcPr>
          <w:p w14:paraId="6992DAD8" w14:textId="77777777" w:rsidR="006A29FB" w:rsidRPr="00092F13" w:rsidRDefault="006A29FB" w:rsidP="00092F13">
            <w:r w:rsidRPr="00092F13">
              <w:t>Requests</w:t>
            </w:r>
          </w:p>
        </w:tc>
        <w:tc>
          <w:tcPr>
            <w:tcW w:w="2972" w:type="dxa"/>
          </w:tcPr>
          <w:p w14:paraId="41E27566" w14:textId="77777777" w:rsidR="006A29FB" w:rsidRPr="00092F13" w:rsidRDefault="006A29FB" w:rsidP="00092F13">
            <w:r w:rsidRPr="00092F13">
              <w:t>Total</w:t>
            </w:r>
          </w:p>
        </w:tc>
      </w:tr>
      <w:tr w:rsidR="006A29FB" w:rsidRPr="00092F13" w14:paraId="67825B9C" w14:textId="77777777" w:rsidTr="009D5C70">
        <w:trPr>
          <w:trHeight w:val="815"/>
        </w:trPr>
        <w:tc>
          <w:tcPr>
            <w:tcW w:w="2321" w:type="dxa"/>
          </w:tcPr>
          <w:p w14:paraId="55BC8FB8" w14:textId="77777777" w:rsidR="006A29FB" w:rsidRPr="00092F13" w:rsidRDefault="006A29FB" w:rsidP="00092F13">
            <w:r w:rsidRPr="00092F13">
              <w:t>Mail certified, return receipt requested</w:t>
            </w:r>
            <w:r w:rsidR="008839FF">
              <w:t>, carbon copies</w:t>
            </w:r>
          </w:p>
        </w:tc>
        <w:tc>
          <w:tcPr>
            <w:tcW w:w="2258" w:type="dxa"/>
            <w:vAlign w:val="center"/>
          </w:tcPr>
          <w:p w14:paraId="3DE26527" w14:textId="77777777" w:rsidR="006A29FB" w:rsidRPr="00092F13" w:rsidRDefault="006A29FB" w:rsidP="004C14AF">
            <w:pPr>
              <w:jc w:val="center"/>
            </w:pPr>
          </w:p>
          <w:p w14:paraId="314F64CE" w14:textId="77777777" w:rsidR="006A29FB" w:rsidRPr="00092F13" w:rsidRDefault="002C7E89" w:rsidP="004C14AF">
            <w:pPr>
              <w:jc w:val="center"/>
            </w:pPr>
            <w:r w:rsidRPr="00092F13">
              <w:t>$5</w:t>
            </w:r>
            <w:r w:rsidR="006A29FB" w:rsidRPr="00092F13">
              <w:t>.</w:t>
            </w:r>
            <w:r w:rsidRPr="00092F13">
              <w:t>95</w:t>
            </w:r>
          </w:p>
        </w:tc>
        <w:tc>
          <w:tcPr>
            <w:tcW w:w="1868" w:type="dxa"/>
            <w:vAlign w:val="center"/>
          </w:tcPr>
          <w:p w14:paraId="4DDB124B" w14:textId="77777777" w:rsidR="006A29FB" w:rsidRPr="00092F13" w:rsidRDefault="006A29FB" w:rsidP="004C14AF">
            <w:pPr>
              <w:jc w:val="center"/>
            </w:pPr>
          </w:p>
          <w:p w14:paraId="6859B0D1" w14:textId="780AE7C4" w:rsidR="006A29FB" w:rsidRPr="00092F13" w:rsidRDefault="00C3530D" w:rsidP="00C3530D">
            <w:pPr>
              <w:jc w:val="center"/>
            </w:pPr>
            <w:r>
              <w:t>12</w:t>
            </w:r>
          </w:p>
        </w:tc>
        <w:tc>
          <w:tcPr>
            <w:tcW w:w="2972" w:type="dxa"/>
            <w:vAlign w:val="center"/>
          </w:tcPr>
          <w:p w14:paraId="53E13F81" w14:textId="77777777" w:rsidR="006A29FB" w:rsidRPr="00092F13" w:rsidRDefault="006A29FB" w:rsidP="004C14AF">
            <w:pPr>
              <w:jc w:val="center"/>
            </w:pPr>
          </w:p>
          <w:p w14:paraId="034E2231" w14:textId="556A4289" w:rsidR="006A29FB" w:rsidRPr="00092F13" w:rsidRDefault="006A29FB" w:rsidP="00C56A16">
            <w:pPr>
              <w:jc w:val="center"/>
            </w:pPr>
            <w:r w:rsidRPr="00092F13">
              <w:t>$</w:t>
            </w:r>
            <w:r w:rsidR="00F55B8B">
              <w:t>71.40</w:t>
            </w:r>
          </w:p>
        </w:tc>
      </w:tr>
      <w:tr w:rsidR="006A29FB" w:rsidRPr="00092F13" w14:paraId="66D147A2" w14:textId="77777777" w:rsidTr="009D5C70">
        <w:trPr>
          <w:trHeight w:val="2178"/>
        </w:trPr>
        <w:tc>
          <w:tcPr>
            <w:tcW w:w="2321" w:type="dxa"/>
          </w:tcPr>
          <w:p w14:paraId="0F015727" w14:textId="7DD3BD05" w:rsidR="006A29FB" w:rsidRPr="00092F13" w:rsidRDefault="006A29FB" w:rsidP="00092F13">
            <w:r w:rsidRPr="00092F13">
              <w:t xml:space="preserve">Average salary </w:t>
            </w:r>
            <w:r w:rsidR="00B622EC">
              <w:t>at step 4</w:t>
            </w:r>
            <w:r w:rsidRPr="00092F13">
              <w:t xml:space="preserve"> for Federal employees GS-2 through GS-15</w:t>
            </w:r>
          </w:p>
          <w:p w14:paraId="417937BA" w14:textId="77777777" w:rsidR="006A29FB" w:rsidRPr="00092F13" w:rsidRDefault="006A29FB" w:rsidP="00092F13"/>
          <w:p w14:paraId="625BBC20" w14:textId="4159DE1F" w:rsidR="006A29FB" w:rsidRPr="00092F13" w:rsidRDefault="006A29FB" w:rsidP="00092F13"/>
        </w:tc>
        <w:tc>
          <w:tcPr>
            <w:tcW w:w="2258" w:type="dxa"/>
            <w:vAlign w:val="center"/>
          </w:tcPr>
          <w:p w14:paraId="744D047E" w14:textId="62D868FA" w:rsidR="006A29FB" w:rsidRPr="00092F13" w:rsidRDefault="006A29FB" w:rsidP="004C14AF">
            <w:r w:rsidRPr="00092F13">
              <w:t xml:space="preserve">$ </w:t>
            </w:r>
            <w:r w:rsidR="005078A0">
              <w:t xml:space="preserve">49.08 </w:t>
            </w:r>
            <w:r w:rsidRPr="00092F13">
              <w:t>per hr.</w:t>
            </w:r>
            <w:r w:rsidR="00C91D0E" w:rsidRPr="00092F13">
              <w:t xml:space="preserve"> </w:t>
            </w:r>
            <w:r w:rsidRPr="00092F13">
              <w:t xml:space="preserve">x 60 hours per request to receive, track, research, prepare response, obtain </w:t>
            </w:r>
            <w:r w:rsidR="004C14AF">
              <w:t xml:space="preserve">clearance, issue determination, </w:t>
            </w:r>
            <w:r w:rsidRPr="00092F13">
              <w:t>maintain file</w:t>
            </w:r>
          </w:p>
        </w:tc>
        <w:tc>
          <w:tcPr>
            <w:tcW w:w="1868" w:type="dxa"/>
            <w:vAlign w:val="center"/>
          </w:tcPr>
          <w:p w14:paraId="49B2530E" w14:textId="23403702" w:rsidR="006A29FB" w:rsidRPr="00092F13" w:rsidRDefault="00E37389" w:rsidP="004C14AF">
            <w:pPr>
              <w:jc w:val="center"/>
            </w:pPr>
            <w:r>
              <w:t>32</w:t>
            </w:r>
          </w:p>
        </w:tc>
        <w:tc>
          <w:tcPr>
            <w:tcW w:w="2972" w:type="dxa"/>
            <w:vAlign w:val="center"/>
          </w:tcPr>
          <w:p w14:paraId="59290E89" w14:textId="471EA604" w:rsidR="006A29FB" w:rsidRPr="00092F13" w:rsidRDefault="006A29FB" w:rsidP="004C14AF">
            <w:pPr>
              <w:jc w:val="center"/>
            </w:pPr>
            <w:r w:rsidRPr="00092F13">
              <w:t>$</w:t>
            </w:r>
            <w:r w:rsidR="0072492F">
              <w:t>2,944.80</w:t>
            </w:r>
            <w:r w:rsidRPr="00092F13">
              <w:t xml:space="preserve"> per request</w:t>
            </w:r>
          </w:p>
          <w:p w14:paraId="171F7E6E" w14:textId="77777777" w:rsidR="006A29FB" w:rsidRPr="00092F13" w:rsidRDefault="006A29FB" w:rsidP="004C14AF">
            <w:pPr>
              <w:jc w:val="center"/>
            </w:pPr>
          </w:p>
          <w:p w14:paraId="2E420194" w14:textId="0DB2EA09" w:rsidR="006A29FB" w:rsidRPr="00092F13" w:rsidRDefault="006A29FB" w:rsidP="004C14AF">
            <w:pPr>
              <w:jc w:val="center"/>
            </w:pPr>
            <w:r w:rsidRPr="00092F13">
              <w:t xml:space="preserve">Expected for </w:t>
            </w:r>
            <w:r w:rsidR="00E37389">
              <w:t>32</w:t>
            </w:r>
            <w:r w:rsidR="00E37389" w:rsidRPr="00092F13">
              <w:t xml:space="preserve"> </w:t>
            </w:r>
            <w:r w:rsidRPr="00092F13">
              <w:t>requests:</w:t>
            </w:r>
          </w:p>
          <w:p w14:paraId="35434669" w14:textId="77777777" w:rsidR="006A29FB" w:rsidRPr="00092F13" w:rsidRDefault="006A29FB" w:rsidP="004C14AF">
            <w:pPr>
              <w:jc w:val="center"/>
            </w:pPr>
          </w:p>
          <w:p w14:paraId="70F0F419" w14:textId="3F07534A" w:rsidR="006A29FB" w:rsidRPr="00092F13" w:rsidRDefault="006A29FB" w:rsidP="004C14AF">
            <w:pPr>
              <w:jc w:val="center"/>
            </w:pPr>
            <w:r w:rsidRPr="00092F13">
              <w:t>$</w:t>
            </w:r>
            <w:r w:rsidR="0072492F">
              <w:t>94,233.60</w:t>
            </w:r>
          </w:p>
        </w:tc>
      </w:tr>
      <w:tr w:rsidR="006A29FB" w:rsidRPr="00092F13" w14:paraId="0897B9DA" w14:textId="77777777" w:rsidTr="009D5C70">
        <w:trPr>
          <w:trHeight w:val="281"/>
        </w:trPr>
        <w:tc>
          <w:tcPr>
            <w:tcW w:w="2321" w:type="dxa"/>
          </w:tcPr>
          <w:p w14:paraId="05B60911" w14:textId="77777777" w:rsidR="006A29FB" w:rsidRPr="00092F13" w:rsidRDefault="006A29FB" w:rsidP="00092F13">
            <w:r w:rsidRPr="00092F13">
              <w:t>Total</w:t>
            </w:r>
          </w:p>
        </w:tc>
        <w:tc>
          <w:tcPr>
            <w:tcW w:w="2258" w:type="dxa"/>
            <w:vAlign w:val="center"/>
          </w:tcPr>
          <w:p w14:paraId="33868447" w14:textId="77777777" w:rsidR="006A29FB" w:rsidRPr="00092F13" w:rsidRDefault="006A29FB" w:rsidP="004C14AF">
            <w:pPr>
              <w:jc w:val="center"/>
            </w:pPr>
          </w:p>
        </w:tc>
        <w:tc>
          <w:tcPr>
            <w:tcW w:w="1868" w:type="dxa"/>
            <w:vAlign w:val="center"/>
          </w:tcPr>
          <w:p w14:paraId="4A8D6CFC" w14:textId="74A35768" w:rsidR="006A29FB" w:rsidRPr="00092F13" w:rsidRDefault="00E37389" w:rsidP="004C14AF">
            <w:pPr>
              <w:jc w:val="center"/>
            </w:pPr>
            <w:r>
              <w:t>32</w:t>
            </w:r>
          </w:p>
        </w:tc>
        <w:tc>
          <w:tcPr>
            <w:tcW w:w="2972" w:type="dxa"/>
            <w:vAlign w:val="center"/>
          </w:tcPr>
          <w:p w14:paraId="2E9AED8B" w14:textId="17131C12" w:rsidR="006A29FB" w:rsidRPr="00092F13" w:rsidRDefault="006A29FB" w:rsidP="00AE538C">
            <w:pPr>
              <w:jc w:val="center"/>
            </w:pPr>
            <w:r w:rsidRPr="00092F13">
              <w:t>$</w:t>
            </w:r>
            <w:r w:rsidR="0072492F">
              <w:t>94,305</w:t>
            </w:r>
          </w:p>
        </w:tc>
      </w:tr>
    </w:tbl>
    <w:p w14:paraId="76E4D302" w14:textId="77777777" w:rsidR="00416820" w:rsidRDefault="00416820" w:rsidP="00092F13"/>
    <w:p w14:paraId="2284E2E6" w14:textId="77777777" w:rsidR="00D859B4" w:rsidRDefault="00D859B4" w:rsidP="00B622EC"/>
    <w:p w14:paraId="5F01525E" w14:textId="77777777" w:rsidR="00D859B4" w:rsidRDefault="00D859B4" w:rsidP="00B622EC"/>
    <w:p w14:paraId="522CF574" w14:textId="77777777" w:rsidR="009D5C70" w:rsidRDefault="009D5C70" w:rsidP="00B622EC"/>
    <w:p w14:paraId="73A5AA75" w14:textId="7206076A" w:rsidR="00B622EC" w:rsidRPr="00B622EC" w:rsidRDefault="00B622EC" w:rsidP="00B622EC">
      <w:r w:rsidRPr="00B622EC">
        <w:t xml:space="preserve">The hourly wage for each </w:t>
      </w:r>
      <w:r w:rsidR="00D20A5D">
        <w:t xml:space="preserve">Federal employee grade </w:t>
      </w:r>
      <w:r w:rsidRPr="00B622EC">
        <w:t>was estimated as follows:</w:t>
      </w:r>
    </w:p>
    <w:p w14:paraId="437FD954" w14:textId="77777777" w:rsidR="00416820" w:rsidRDefault="00416820" w:rsidP="00092F13"/>
    <w:p w14:paraId="13649A92" w14:textId="551CC1CE" w:rsidR="00B622EC" w:rsidRDefault="00D51BDC" w:rsidP="00B622EC">
      <w:r>
        <w:t>Risk Management S</w:t>
      </w:r>
      <w:r w:rsidR="00B622EC">
        <w:t>pecialist - Grade 13</w:t>
      </w:r>
      <w:r w:rsidR="00B622EC">
        <w:tab/>
        <w:t>$42.66</w:t>
      </w:r>
    </w:p>
    <w:p w14:paraId="2A779240" w14:textId="12E47DE9" w:rsidR="00B622EC" w:rsidRDefault="00D51BDC" w:rsidP="00B622EC">
      <w:r>
        <w:t>Branch C</w:t>
      </w:r>
      <w:r w:rsidR="00B622EC">
        <w:t>hief - Grade 14</w:t>
      </w:r>
      <w:r w:rsidR="00B622EC">
        <w:tab/>
      </w:r>
      <w:r w:rsidR="00B622EC">
        <w:tab/>
      </w:r>
      <w:r w:rsidR="00B622EC">
        <w:tab/>
      </w:r>
      <w:r>
        <w:tab/>
      </w:r>
      <w:r>
        <w:tab/>
      </w:r>
      <w:r>
        <w:tab/>
      </w:r>
      <w:r w:rsidR="00B622EC">
        <w:t>$</w:t>
      </w:r>
      <w:r>
        <w:t>51.99</w:t>
      </w:r>
    </w:p>
    <w:p w14:paraId="6BA48150" w14:textId="6844F231" w:rsidR="00D51BDC" w:rsidRDefault="00D51BDC" w:rsidP="00B622EC">
      <w:r>
        <w:t>Assistant – Grade 9</w:t>
      </w:r>
      <w:r>
        <w:tab/>
      </w:r>
      <w:r>
        <w:tab/>
      </w:r>
      <w:r>
        <w:tab/>
      </w:r>
      <w:r>
        <w:tab/>
      </w:r>
      <w:r>
        <w:tab/>
      </w:r>
      <w:r>
        <w:tab/>
      </w:r>
      <w:r>
        <w:tab/>
      </w:r>
      <w:r>
        <w:tab/>
        <w:t>$25.51</w:t>
      </w:r>
    </w:p>
    <w:p w14:paraId="2B7F6E77" w14:textId="787443E1" w:rsidR="00241FD9" w:rsidRDefault="00241FD9" w:rsidP="00B622EC">
      <w:r w:rsidRPr="00241FD9">
        <w:t>Directors - Grade 15</w:t>
      </w:r>
      <w:r w:rsidR="00B8534B">
        <w:tab/>
      </w:r>
      <w:r w:rsidR="00B8534B">
        <w:tab/>
      </w:r>
      <w:r w:rsidR="00B8534B">
        <w:tab/>
      </w:r>
      <w:r w:rsidR="00B8534B">
        <w:tab/>
      </w:r>
      <w:r w:rsidR="00B8534B">
        <w:tab/>
      </w:r>
      <w:r w:rsidR="00B8534B">
        <w:tab/>
      </w:r>
      <w:r w:rsidR="00B8534B">
        <w:tab/>
      </w:r>
      <w:r w:rsidR="00B8534B">
        <w:tab/>
      </w:r>
      <w:r w:rsidR="00B2326E">
        <w:t>$61.15</w:t>
      </w:r>
    </w:p>
    <w:p w14:paraId="426204BE" w14:textId="1F5D1709" w:rsidR="00241FD9" w:rsidRDefault="00241FD9" w:rsidP="00B622EC">
      <w:r w:rsidRPr="00241FD9">
        <w:t>Underwriter - Grade 15</w:t>
      </w:r>
      <w:r w:rsidR="00B8534B">
        <w:tab/>
      </w:r>
      <w:r w:rsidR="00B8534B">
        <w:tab/>
      </w:r>
      <w:r w:rsidR="00B8534B">
        <w:tab/>
      </w:r>
      <w:r w:rsidR="00B8534B">
        <w:tab/>
      </w:r>
      <w:r w:rsidR="00B8534B">
        <w:tab/>
      </w:r>
      <w:r w:rsidR="00B8534B">
        <w:tab/>
      </w:r>
      <w:r w:rsidR="00B8534B">
        <w:tab/>
      </w:r>
      <w:r w:rsidR="00B2326E">
        <w:t>$61.15</w:t>
      </w:r>
    </w:p>
    <w:p w14:paraId="5E87FD00" w14:textId="2AAF715E" w:rsidR="00241FD9" w:rsidRDefault="00241FD9" w:rsidP="00B622EC">
      <w:r>
        <w:t xml:space="preserve">Lawyer – Grade </w:t>
      </w:r>
      <w:r w:rsidR="004301AF">
        <w:t>14</w:t>
      </w:r>
      <w:r w:rsidR="004301AF">
        <w:tab/>
      </w:r>
      <w:r w:rsidR="004301AF">
        <w:tab/>
      </w:r>
      <w:r w:rsidR="004301AF">
        <w:tab/>
      </w:r>
      <w:r w:rsidR="004301AF">
        <w:tab/>
      </w:r>
      <w:r w:rsidR="004301AF">
        <w:tab/>
      </w:r>
      <w:r w:rsidR="004301AF">
        <w:tab/>
      </w:r>
      <w:r w:rsidR="004301AF">
        <w:tab/>
      </w:r>
      <w:r w:rsidR="004301AF">
        <w:tab/>
      </w:r>
      <w:r w:rsidR="004A62A7">
        <w:t>$51.99</w:t>
      </w:r>
    </w:p>
    <w:p w14:paraId="1D0AF3F8" w14:textId="63821EE9" w:rsidR="005078A0" w:rsidRDefault="005078A0" w:rsidP="00B622EC">
      <w:r>
        <w:t>Risk management specialist/branch chief/ assistant/ directors/ underwriter/ lawyer</w:t>
      </w:r>
      <w:r w:rsidR="004A62A7">
        <w:t>s</w:t>
      </w:r>
      <w:r>
        <w:tab/>
      </w:r>
    </w:p>
    <w:p w14:paraId="48327D7D" w14:textId="77777777" w:rsidR="00B622EC" w:rsidRDefault="00B622EC" w:rsidP="00092F13"/>
    <w:p w14:paraId="46376F04" w14:textId="4B3507DE" w:rsidR="00B622EC" w:rsidRDefault="00B622EC" w:rsidP="00092F13">
      <w:r w:rsidRPr="00B622EC">
        <w:t>Information obtained from the Office of Personnel Management at https://www.opm.gov/policy-data-oversight/pay-leave/salaries-wages/salary-tables/pdf/2015/RUS_h.pdf</w:t>
      </w:r>
    </w:p>
    <w:p w14:paraId="1AC1510C" w14:textId="77777777" w:rsidR="00416820" w:rsidRDefault="00416820" w:rsidP="00092F13"/>
    <w:p w14:paraId="3FC19731" w14:textId="0B01DAA5" w:rsidR="003D4C59" w:rsidRDefault="003D4C59" w:rsidP="00092F13">
      <w:r w:rsidRPr="00092F13">
        <w:t>Cost to Federal Governme</w:t>
      </w:r>
      <w:r w:rsidR="00216736">
        <w:t xml:space="preserve">nt: The estimated annual cost: </w:t>
      </w:r>
      <w:r w:rsidR="00216736" w:rsidRPr="00216736">
        <w:t>$2,944.80</w:t>
      </w:r>
      <w:r w:rsidR="00AE538C">
        <w:t xml:space="preserve"> p</w:t>
      </w:r>
      <w:r w:rsidRPr="00092F13">
        <w:t>er request</w:t>
      </w:r>
      <w:r w:rsidR="00AE538C">
        <w:t xml:space="preserve"> x </w:t>
      </w:r>
      <w:r w:rsidR="00C3530D">
        <w:t xml:space="preserve">32 </w:t>
      </w:r>
      <w:r w:rsidR="00AE538C">
        <w:t xml:space="preserve">requests equals </w:t>
      </w:r>
      <w:r w:rsidR="00216736" w:rsidRPr="00216736">
        <w:t>$94,233.60</w:t>
      </w:r>
      <w:r w:rsidR="00235FEC" w:rsidRPr="00092F13">
        <w:t xml:space="preserve"> </w:t>
      </w:r>
      <w:r w:rsidR="00AE538C">
        <w:t>plus $</w:t>
      </w:r>
      <w:r w:rsidR="00C56A16" w:rsidRPr="00C56A16">
        <w:t>71.40</w:t>
      </w:r>
      <w:r w:rsidR="00AE538C">
        <w:t xml:space="preserve"> for a total cost of </w:t>
      </w:r>
      <w:r w:rsidR="00216736" w:rsidRPr="00216736">
        <w:t>$94,305</w:t>
      </w:r>
      <w:r w:rsidR="00AE538C">
        <w:t>.</w:t>
      </w:r>
    </w:p>
    <w:p w14:paraId="00D21915" w14:textId="77777777" w:rsidR="00AE538C" w:rsidRPr="00092F13" w:rsidRDefault="00AE538C" w:rsidP="00092F13"/>
    <w:p w14:paraId="1718EBC9" w14:textId="77777777" w:rsidR="003D4C59" w:rsidRPr="003301C7" w:rsidRDefault="003301C7" w:rsidP="00092F13">
      <w:pPr>
        <w:rPr>
          <w:b/>
        </w:rPr>
      </w:pPr>
      <w:r w:rsidRPr="003301C7">
        <w:rPr>
          <w:b/>
        </w:rPr>
        <w:t xml:space="preserve">15.  </w:t>
      </w:r>
      <w:r w:rsidR="006C645C" w:rsidRPr="003301C7">
        <w:rPr>
          <w:b/>
        </w:rPr>
        <w:t>Explain the reasons for any program changes or adjustments reported in Items 13 or 14 of the OMB Form 83-1.</w:t>
      </w:r>
    </w:p>
    <w:p w14:paraId="321A377E" w14:textId="77777777" w:rsidR="006C645C" w:rsidRPr="00092F13" w:rsidRDefault="006C645C" w:rsidP="00092F13"/>
    <w:p w14:paraId="32CFA7F7" w14:textId="3858F491" w:rsidR="008553B6" w:rsidRDefault="006F779B" w:rsidP="008553B6">
      <w:r>
        <w:t xml:space="preserve">After reviewing </w:t>
      </w:r>
      <w:r w:rsidR="00432982">
        <w:t xml:space="preserve">requests received during the past </w:t>
      </w:r>
      <w:r w:rsidR="00216736">
        <w:t>year</w:t>
      </w:r>
      <w:r w:rsidR="00432982">
        <w:t>, t</w:t>
      </w:r>
      <w:r w:rsidR="002E0E84">
        <w:t xml:space="preserve">his revised submission reflects a decrease of </w:t>
      </w:r>
      <w:r w:rsidR="00E37389">
        <w:t xml:space="preserve">63 </w:t>
      </w:r>
      <w:r w:rsidR="002E0E84">
        <w:t>respondents and responses</w:t>
      </w:r>
      <w:r w:rsidR="00862C33">
        <w:t xml:space="preserve"> and 549 burden hours</w:t>
      </w:r>
      <w:r w:rsidR="002E0E84">
        <w:t xml:space="preserve">.  </w:t>
      </w:r>
      <w:r w:rsidR="00D36B76">
        <w:t>When reviewing this collection for renewal, FCIC discovered that i</w:t>
      </w:r>
      <w:r w:rsidR="00216736">
        <w:t xml:space="preserve">n the last package, </w:t>
      </w:r>
      <w:r w:rsidR="00D36B76">
        <w:t>it</w:t>
      </w:r>
      <w:r w:rsidR="00216736">
        <w:t xml:space="preserve"> estimated the burden on a three-year-period</w:t>
      </w:r>
      <w:r w:rsidR="00D36B76">
        <w:t xml:space="preserve"> not annually resulting in this reduction</w:t>
      </w:r>
      <w:r w:rsidR="00216736">
        <w:t xml:space="preserve">.  </w:t>
      </w:r>
      <w:r w:rsidR="00C350DF">
        <w:t xml:space="preserve">With this submission, </w:t>
      </w:r>
      <w:r w:rsidR="00216736">
        <w:t xml:space="preserve">FCIC </w:t>
      </w:r>
      <w:r w:rsidR="00D36B76">
        <w:t xml:space="preserve">has corrected this </w:t>
      </w:r>
      <w:r w:rsidR="00C350DF">
        <w:t>error</w:t>
      </w:r>
      <w:r w:rsidR="00D36B76">
        <w:t xml:space="preserve"> </w:t>
      </w:r>
      <w:r w:rsidR="00216736">
        <w:t>estimat</w:t>
      </w:r>
      <w:r w:rsidR="00C350DF">
        <w:t>ing</w:t>
      </w:r>
      <w:r w:rsidR="00216736">
        <w:t xml:space="preserve"> this current package burden on an annual basis.  </w:t>
      </w:r>
    </w:p>
    <w:p w14:paraId="636B7FFD" w14:textId="77777777" w:rsidR="003D4C59" w:rsidRPr="00092F13" w:rsidRDefault="003D4C59" w:rsidP="00092F13"/>
    <w:p w14:paraId="2E19F985" w14:textId="77777777" w:rsidR="006C645C" w:rsidRPr="003301C7" w:rsidRDefault="003301C7" w:rsidP="00092F13">
      <w:pPr>
        <w:rPr>
          <w:b/>
        </w:rPr>
      </w:pPr>
      <w:r w:rsidRPr="003301C7">
        <w:rPr>
          <w:b/>
        </w:rPr>
        <w:t xml:space="preserve">16.  </w:t>
      </w:r>
      <w:r w:rsidR="006C645C" w:rsidRPr="003301C7">
        <w:rPr>
          <w:b/>
        </w:rPr>
        <w:t>For collections of information whose results are planned to be published, outline plans for tabulation and publication.</w:t>
      </w:r>
    </w:p>
    <w:p w14:paraId="358634FD" w14:textId="77777777" w:rsidR="006C645C" w:rsidRPr="00092F13" w:rsidRDefault="006C645C" w:rsidP="00092F13"/>
    <w:p w14:paraId="78ABA74C" w14:textId="77777777" w:rsidR="003D4C59" w:rsidRPr="00092F13" w:rsidRDefault="003D4C59" w:rsidP="00092F13">
      <w:r w:rsidRPr="00092F13">
        <w:t>Information collection results will not be published.</w:t>
      </w:r>
    </w:p>
    <w:p w14:paraId="6C3E0332" w14:textId="77777777" w:rsidR="003D4C59" w:rsidRPr="00092F13" w:rsidRDefault="003D4C59" w:rsidP="00092F13"/>
    <w:p w14:paraId="220D8748" w14:textId="77777777" w:rsidR="003D4C59" w:rsidRPr="003301C7" w:rsidRDefault="003301C7" w:rsidP="00092F13">
      <w:pPr>
        <w:rPr>
          <w:b/>
        </w:rPr>
      </w:pPr>
      <w:r w:rsidRPr="003301C7">
        <w:rPr>
          <w:b/>
        </w:rPr>
        <w:t xml:space="preserve">17.  </w:t>
      </w:r>
      <w:r w:rsidR="0014673E" w:rsidRPr="003301C7">
        <w:rPr>
          <w:b/>
        </w:rPr>
        <w:t>If seeking approval to not display the expiration date for OMB approval of the information collection, explain the reasons that display would be inappropriate.</w:t>
      </w:r>
    </w:p>
    <w:p w14:paraId="7C0BA135" w14:textId="77777777" w:rsidR="0014673E" w:rsidRPr="00092F13" w:rsidRDefault="0014673E" w:rsidP="00092F13"/>
    <w:p w14:paraId="6534561A" w14:textId="77777777" w:rsidR="003D4C59" w:rsidRPr="00092F13" w:rsidRDefault="003D4C59" w:rsidP="00092F13">
      <w:r w:rsidRPr="00092F13">
        <w:t>Not Applicable.</w:t>
      </w:r>
    </w:p>
    <w:p w14:paraId="23D81A5C" w14:textId="77777777" w:rsidR="003D4C59" w:rsidRPr="00092F13" w:rsidRDefault="003D4C59" w:rsidP="00092F13"/>
    <w:p w14:paraId="3477F904" w14:textId="77777777" w:rsidR="003D4C59" w:rsidRPr="003301C7" w:rsidRDefault="003301C7" w:rsidP="00092F13">
      <w:pPr>
        <w:rPr>
          <w:b/>
        </w:rPr>
      </w:pPr>
      <w:r w:rsidRPr="003301C7">
        <w:rPr>
          <w:b/>
        </w:rPr>
        <w:t xml:space="preserve">18.  </w:t>
      </w:r>
      <w:r w:rsidR="0014673E" w:rsidRPr="003301C7">
        <w:rPr>
          <w:b/>
        </w:rPr>
        <w:t>Explain each exception to the certification statement identified in Item 19 of the 83-I</w:t>
      </w:r>
    </w:p>
    <w:p w14:paraId="7998CDC4" w14:textId="77777777" w:rsidR="0014673E" w:rsidRPr="00092F13" w:rsidRDefault="0014673E" w:rsidP="00092F13"/>
    <w:p w14:paraId="761AC4B2" w14:textId="77777777" w:rsidR="000B3DEB" w:rsidRPr="00092F13" w:rsidRDefault="003D4C59" w:rsidP="00092F13">
      <w:r w:rsidRPr="00092F13">
        <w:t>This information collection meets the certification requirements of SF-83-1, Item 19.</w:t>
      </w:r>
    </w:p>
    <w:p w14:paraId="7BF8E176" w14:textId="77777777" w:rsidR="000359F4" w:rsidRPr="00092F13" w:rsidRDefault="000359F4" w:rsidP="00092F13"/>
    <w:p w14:paraId="15EE755D" w14:textId="77777777" w:rsidR="003D4C59" w:rsidRPr="003301C7" w:rsidRDefault="003301C7" w:rsidP="00092F13">
      <w:pPr>
        <w:rPr>
          <w:b/>
        </w:rPr>
      </w:pPr>
      <w:r w:rsidRPr="003301C7">
        <w:rPr>
          <w:b/>
        </w:rPr>
        <w:t xml:space="preserve">18. B.  </w:t>
      </w:r>
      <w:r w:rsidR="003D4C59" w:rsidRPr="003301C7">
        <w:rPr>
          <w:b/>
        </w:rPr>
        <w:t>Collections of Information Employing Statistical Methods:</w:t>
      </w:r>
    </w:p>
    <w:p w14:paraId="7819303F" w14:textId="77777777" w:rsidR="003D4C59" w:rsidRPr="00092F13" w:rsidRDefault="003D4C59" w:rsidP="00092F13">
      <w:r w:rsidRPr="00092F13">
        <w:t>The information collections represented in this docket do not employ statistical methods.</w:t>
      </w:r>
    </w:p>
    <w:sectPr w:rsidR="003D4C59" w:rsidRPr="00092F13" w:rsidSect="00345010">
      <w:footerReference w:type="default" r:id="rId9"/>
      <w:endnotePr>
        <w:numFmt w:val="decimal"/>
      </w:endnotePr>
      <w:pgSz w:w="12240" w:h="15840" w:code="1"/>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7F17" w14:textId="77777777" w:rsidR="007F7BEF" w:rsidRDefault="007F7BEF">
      <w:r>
        <w:separator/>
      </w:r>
    </w:p>
  </w:endnote>
  <w:endnote w:type="continuationSeparator" w:id="0">
    <w:p w14:paraId="32088E08" w14:textId="77777777" w:rsidR="007F7BEF" w:rsidRDefault="007F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5BDA6" w14:textId="77777777" w:rsidR="002E4FBD" w:rsidRDefault="002E4FBD">
    <w:pPr>
      <w:spacing w:line="240" w:lineRule="exact"/>
    </w:pPr>
  </w:p>
  <w:p w14:paraId="47697A26" w14:textId="77777777" w:rsidR="002E4FBD" w:rsidRDefault="004B708A">
    <w:pPr>
      <w:framePr w:w="9361" w:wrap="notBeside" w:vAnchor="text" w:hAnchor="text" w:x="1" w:y="1"/>
      <w:jc w:val="center"/>
    </w:pPr>
    <w:r>
      <w:fldChar w:fldCharType="begin"/>
    </w:r>
    <w:r w:rsidR="002E4FBD">
      <w:instrText xml:space="preserve">PAGE </w:instrText>
    </w:r>
    <w:r>
      <w:fldChar w:fldCharType="separate"/>
    </w:r>
    <w:r w:rsidR="004F2D28">
      <w:rPr>
        <w:noProof/>
      </w:rPr>
      <w:t>9</w:t>
    </w:r>
    <w:r>
      <w:fldChar w:fldCharType="end"/>
    </w:r>
  </w:p>
  <w:p w14:paraId="347FCC69" w14:textId="77777777" w:rsidR="002E4FBD" w:rsidRDefault="002E4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F7003" w14:textId="77777777" w:rsidR="007F7BEF" w:rsidRDefault="007F7BEF">
      <w:r>
        <w:separator/>
      </w:r>
    </w:p>
  </w:footnote>
  <w:footnote w:type="continuationSeparator" w:id="0">
    <w:p w14:paraId="15444653" w14:textId="77777777" w:rsidR="007F7BEF" w:rsidRDefault="007F7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1600C64"/>
    <w:lvl w:ilvl="0">
      <w:numFmt w:val="decimal"/>
      <w:lvlText w:val="*"/>
      <w:lvlJc w:val="left"/>
    </w:lvl>
  </w:abstractNum>
  <w:abstractNum w:abstractNumId="1" w15:restartNumberingAfterBreak="0">
    <w:nsid w:val="01CE74DD"/>
    <w:multiLevelType w:val="multilevel"/>
    <w:tmpl w:val="089C8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2924FA1"/>
    <w:multiLevelType w:val="hybridMultilevel"/>
    <w:tmpl w:val="36F6D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24957"/>
    <w:multiLevelType w:val="hybridMultilevel"/>
    <w:tmpl w:val="B3068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70D67"/>
    <w:multiLevelType w:val="hybridMultilevel"/>
    <w:tmpl w:val="B0F8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C561A"/>
    <w:multiLevelType w:val="hybridMultilevel"/>
    <w:tmpl w:val="B936EE6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F57AF"/>
    <w:multiLevelType w:val="hybridMultilevel"/>
    <w:tmpl w:val="41A00A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539AD"/>
    <w:multiLevelType w:val="hybridMultilevel"/>
    <w:tmpl w:val="D964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D7"/>
    <w:multiLevelType w:val="hybridMultilevel"/>
    <w:tmpl w:val="E54673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362E8"/>
    <w:multiLevelType w:val="hybridMultilevel"/>
    <w:tmpl w:val="2E9429B4"/>
    <w:lvl w:ilvl="0" w:tplc="2D0CA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6F1320"/>
    <w:multiLevelType w:val="hybridMultilevel"/>
    <w:tmpl w:val="FFBEE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AD42EA"/>
    <w:multiLevelType w:val="hybridMultilevel"/>
    <w:tmpl w:val="C544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A6C14"/>
    <w:multiLevelType w:val="hybridMultilevel"/>
    <w:tmpl w:val="A856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3338"/>
    <w:multiLevelType w:val="hybridMultilevel"/>
    <w:tmpl w:val="73A867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D61192"/>
    <w:multiLevelType w:val="hybridMultilevel"/>
    <w:tmpl w:val="21E00F3C"/>
    <w:lvl w:ilvl="0" w:tplc="0BD2F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3"/>
  </w:num>
  <w:num w:numId="3">
    <w:abstractNumId w:val="6"/>
  </w:num>
  <w:num w:numId="4">
    <w:abstractNumId w:val="8"/>
  </w:num>
  <w:num w:numId="5">
    <w:abstractNumId w:val="2"/>
  </w:num>
  <w:num w:numId="6">
    <w:abstractNumId w:val="13"/>
  </w:num>
  <w:num w:numId="7">
    <w:abstractNumId w:val="5"/>
  </w:num>
  <w:num w:numId="8">
    <w:abstractNumId w:val="1"/>
  </w:num>
  <w:num w:numId="9">
    <w:abstractNumId w:val="7"/>
  </w:num>
  <w:num w:numId="10">
    <w:abstractNumId w:val="14"/>
  </w:num>
  <w:num w:numId="11">
    <w:abstractNumId w:val="9"/>
  </w:num>
  <w:num w:numId="12">
    <w:abstractNumId w:val="12"/>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0A"/>
    <w:rsid w:val="00010F95"/>
    <w:rsid w:val="00015499"/>
    <w:rsid w:val="00023EA9"/>
    <w:rsid w:val="000249A7"/>
    <w:rsid w:val="0003171D"/>
    <w:rsid w:val="000359F4"/>
    <w:rsid w:val="00051AD4"/>
    <w:rsid w:val="00072270"/>
    <w:rsid w:val="00092F13"/>
    <w:rsid w:val="000B3AEB"/>
    <w:rsid w:val="000B3DEB"/>
    <w:rsid w:val="000B4984"/>
    <w:rsid w:val="000D2411"/>
    <w:rsid w:val="000E154C"/>
    <w:rsid w:val="000E389A"/>
    <w:rsid w:val="000F58C5"/>
    <w:rsid w:val="00107649"/>
    <w:rsid w:val="00122867"/>
    <w:rsid w:val="00130A3F"/>
    <w:rsid w:val="0014673E"/>
    <w:rsid w:val="0018002C"/>
    <w:rsid w:val="00180C7B"/>
    <w:rsid w:val="001810E1"/>
    <w:rsid w:val="001B6046"/>
    <w:rsid w:val="001D39EE"/>
    <w:rsid w:val="001D56E5"/>
    <w:rsid w:val="001E6DE7"/>
    <w:rsid w:val="00210EA9"/>
    <w:rsid w:val="002143FF"/>
    <w:rsid w:val="00216736"/>
    <w:rsid w:val="0023243D"/>
    <w:rsid w:val="00235FEC"/>
    <w:rsid w:val="0023772C"/>
    <w:rsid w:val="00241FD9"/>
    <w:rsid w:val="00251491"/>
    <w:rsid w:val="00253B51"/>
    <w:rsid w:val="002B6D4E"/>
    <w:rsid w:val="002C6873"/>
    <w:rsid w:val="002C7E89"/>
    <w:rsid w:val="002D542C"/>
    <w:rsid w:val="002E0E84"/>
    <w:rsid w:val="002E4FBD"/>
    <w:rsid w:val="002F4A5C"/>
    <w:rsid w:val="00312C9E"/>
    <w:rsid w:val="003301C7"/>
    <w:rsid w:val="00345010"/>
    <w:rsid w:val="00360A9B"/>
    <w:rsid w:val="00397B39"/>
    <w:rsid w:val="003B0949"/>
    <w:rsid w:val="003C227D"/>
    <w:rsid w:val="003D4C59"/>
    <w:rsid w:val="00416820"/>
    <w:rsid w:val="004301AF"/>
    <w:rsid w:val="00432982"/>
    <w:rsid w:val="00454FCC"/>
    <w:rsid w:val="00470A35"/>
    <w:rsid w:val="00481A60"/>
    <w:rsid w:val="004944C5"/>
    <w:rsid w:val="004A62A7"/>
    <w:rsid w:val="004B2558"/>
    <w:rsid w:val="004B708A"/>
    <w:rsid w:val="004C14AF"/>
    <w:rsid w:val="004D74BE"/>
    <w:rsid w:val="004F02FE"/>
    <w:rsid w:val="004F2D28"/>
    <w:rsid w:val="005078A0"/>
    <w:rsid w:val="00507EF0"/>
    <w:rsid w:val="005170DE"/>
    <w:rsid w:val="00525F5E"/>
    <w:rsid w:val="00542E61"/>
    <w:rsid w:val="00552804"/>
    <w:rsid w:val="00557A4F"/>
    <w:rsid w:val="0057154A"/>
    <w:rsid w:val="00582837"/>
    <w:rsid w:val="005B743B"/>
    <w:rsid w:val="005D4F16"/>
    <w:rsid w:val="005E3703"/>
    <w:rsid w:val="005F1FC0"/>
    <w:rsid w:val="0062789C"/>
    <w:rsid w:val="00637A71"/>
    <w:rsid w:val="00651F61"/>
    <w:rsid w:val="00656798"/>
    <w:rsid w:val="00663F78"/>
    <w:rsid w:val="00671A85"/>
    <w:rsid w:val="00692E8A"/>
    <w:rsid w:val="006A0F9A"/>
    <w:rsid w:val="006A29FB"/>
    <w:rsid w:val="006C4CCC"/>
    <w:rsid w:val="006C645C"/>
    <w:rsid w:val="006D1716"/>
    <w:rsid w:val="006E1392"/>
    <w:rsid w:val="006E1F61"/>
    <w:rsid w:val="006F779B"/>
    <w:rsid w:val="0072492F"/>
    <w:rsid w:val="00757F10"/>
    <w:rsid w:val="007A6EB1"/>
    <w:rsid w:val="007A7849"/>
    <w:rsid w:val="007B0075"/>
    <w:rsid w:val="007C3A9B"/>
    <w:rsid w:val="007D44E8"/>
    <w:rsid w:val="007E3F6D"/>
    <w:rsid w:val="007F1675"/>
    <w:rsid w:val="007F1F70"/>
    <w:rsid w:val="007F7BEF"/>
    <w:rsid w:val="00806B52"/>
    <w:rsid w:val="00811B1E"/>
    <w:rsid w:val="008553B6"/>
    <w:rsid w:val="00862C33"/>
    <w:rsid w:val="008839FF"/>
    <w:rsid w:val="00886CFD"/>
    <w:rsid w:val="008965AD"/>
    <w:rsid w:val="008A0CC0"/>
    <w:rsid w:val="008B1A2D"/>
    <w:rsid w:val="008B3766"/>
    <w:rsid w:val="008C2B0A"/>
    <w:rsid w:val="008E42A6"/>
    <w:rsid w:val="008E4B6E"/>
    <w:rsid w:val="008F7BDF"/>
    <w:rsid w:val="00911D31"/>
    <w:rsid w:val="009B3711"/>
    <w:rsid w:val="009C3FF5"/>
    <w:rsid w:val="009D097F"/>
    <w:rsid w:val="009D2237"/>
    <w:rsid w:val="009D5278"/>
    <w:rsid w:val="009D5C70"/>
    <w:rsid w:val="009F7867"/>
    <w:rsid w:val="00A3123A"/>
    <w:rsid w:val="00A70B9D"/>
    <w:rsid w:val="00AA1B63"/>
    <w:rsid w:val="00AA6E5A"/>
    <w:rsid w:val="00AA70A0"/>
    <w:rsid w:val="00AB4BA8"/>
    <w:rsid w:val="00AD74F0"/>
    <w:rsid w:val="00AE538C"/>
    <w:rsid w:val="00B05DFD"/>
    <w:rsid w:val="00B2326E"/>
    <w:rsid w:val="00B4143D"/>
    <w:rsid w:val="00B54A37"/>
    <w:rsid w:val="00B6166B"/>
    <w:rsid w:val="00B622EC"/>
    <w:rsid w:val="00B8534B"/>
    <w:rsid w:val="00BB4BA9"/>
    <w:rsid w:val="00BC23EE"/>
    <w:rsid w:val="00BF720E"/>
    <w:rsid w:val="00C01353"/>
    <w:rsid w:val="00C014D4"/>
    <w:rsid w:val="00C12180"/>
    <w:rsid w:val="00C31487"/>
    <w:rsid w:val="00C350DF"/>
    <w:rsid w:val="00C3530D"/>
    <w:rsid w:val="00C56A16"/>
    <w:rsid w:val="00C650E4"/>
    <w:rsid w:val="00C86A2D"/>
    <w:rsid w:val="00C91D0E"/>
    <w:rsid w:val="00CC300A"/>
    <w:rsid w:val="00D0680E"/>
    <w:rsid w:val="00D10DD1"/>
    <w:rsid w:val="00D164F5"/>
    <w:rsid w:val="00D20A5D"/>
    <w:rsid w:val="00D263E8"/>
    <w:rsid w:val="00D36B76"/>
    <w:rsid w:val="00D37963"/>
    <w:rsid w:val="00D51BDC"/>
    <w:rsid w:val="00D6387A"/>
    <w:rsid w:val="00D7495F"/>
    <w:rsid w:val="00D771CE"/>
    <w:rsid w:val="00D859B4"/>
    <w:rsid w:val="00DB652C"/>
    <w:rsid w:val="00DD6614"/>
    <w:rsid w:val="00DE6CA9"/>
    <w:rsid w:val="00DF70FF"/>
    <w:rsid w:val="00E37389"/>
    <w:rsid w:val="00E51CE2"/>
    <w:rsid w:val="00E92B3F"/>
    <w:rsid w:val="00EF23F3"/>
    <w:rsid w:val="00F31D03"/>
    <w:rsid w:val="00F33CE8"/>
    <w:rsid w:val="00F55B8B"/>
    <w:rsid w:val="00F67752"/>
    <w:rsid w:val="00F70EE3"/>
    <w:rsid w:val="00F840A3"/>
    <w:rsid w:val="00F872FF"/>
    <w:rsid w:val="00F912E9"/>
    <w:rsid w:val="00FB1EB8"/>
    <w:rsid w:val="00FE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26AF"/>
  <w15:docId w15:val="{750A6ADC-3D02-477C-929E-DBEB0A34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 w:type="character" w:styleId="CommentReference">
    <w:name w:val="annotation reference"/>
    <w:basedOn w:val="DefaultParagraphFont"/>
    <w:unhideWhenUsed/>
    <w:rsid w:val="00E37389"/>
    <w:rPr>
      <w:sz w:val="16"/>
      <w:szCs w:val="16"/>
    </w:rPr>
  </w:style>
  <w:style w:type="paragraph" w:styleId="CommentText">
    <w:name w:val="annotation text"/>
    <w:basedOn w:val="Normal"/>
    <w:link w:val="CommentTextChar"/>
    <w:unhideWhenUsed/>
    <w:rsid w:val="00E37389"/>
    <w:rPr>
      <w:sz w:val="20"/>
      <w:szCs w:val="20"/>
    </w:rPr>
  </w:style>
  <w:style w:type="character" w:customStyle="1" w:styleId="CommentTextChar">
    <w:name w:val="Comment Text Char"/>
    <w:basedOn w:val="DefaultParagraphFont"/>
    <w:link w:val="CommentText"/>
    <w:rsid w:val="00E37389"/>
  </w:style>
  <w:style w:type="paragraph" w:styleId="CommentSubject">
    <w:name w:val="annotation subject"/>
    <w:basedOn w:val="CommentText"/>
    <w:next w:val="CommentText"/>
    <w:link w:val="CommentSubjectChar"/>
    <w:semiHidden/>
    <w:unhideWhenUsed/>
    <w:rsid w:val="00E37389"/>
    <w:rPr>
      <w:b/>
      <w:bCs/>
    </w:rPr>
  </w:style>
  <w:style w:type="character" w:customStyle="1" w:styleId="CommentSubjectChar">
    <w:name w:val="Comment Subject Char"/>
    <w:basedOn w:val="CommentTextChar"/>
    <w:link w:val="CommentSubject"/>
    <w:semiHidden/>
    <w:rsid w:val="00E37389"/>
    <w:rPr>
      <w:b/>
      <w:bCs/>
    </w:rPr>
  </w:style>
  <w:style w:type="character" w:styleId="Hyperlink">
    <w:name w:val="Hyperlink"/>
    <w:basedOn w:val="DefaultParagraphFont"/>
    <w:unhideWhenUsed/>
    <w:rsid w:val="007A7849"/>
    <w:rPr>
      <w:color w:val="0000FF" w:themeColor="hyperlink"/>
      <w:u w:val="single"/>
    </w:rPr>
  </w:style>
  <w:style w:type="paragraph" w:styleId="Revision">
    <w:name w:val="Revision"/>
    <w:hidden/>
    <w:uiPriority w:val="99"/>
    <w:semiHidden/>
    <w:rsid w:val="00C12180"/>
    <w:rPr>
      <w:sz w:val="24"/>
      <w:szCs w:val="24"/>
    </w:rPr>
  </w:style>
  <w:style w:type="character" w:styleId="FollowedHyperlink">
    <w:name w:val="FollowedHyperlink"/>
    <w:basedOn w:val="DefaultParagraphFont"/>
    <w:semiHidden/>
    <w:unhideWhenUsed/>
    <w:rsid w:val="00BC2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45227-070D-4AA7-A65D-C1D73D73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2912</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Shannon Persetic</dc:creator>
  <cp:lastModifiedBy>Persetic, Shannon - RMA</cp:lastModifiedBy>
  <cp:revision>3</cp:revision>
  <cp:lastPrinted>2016-01-13T18:28:00Z</cp:lastPrinted>
  <dcterms:created xsi:type="dcterms:W3CDTF">2016-01-13T19:05:00Z</dcterms:created>
  <dcterms:modified xsi:type="dcterms:W3CDTF">2016-01-13T19:06:00Z</dcterms:modified>
</cp:coreProperties>
</file>