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10"/>
        <w:gridCol w:w="1618"/>
      </w:tblGrid>
      <w:tr w:rsidR="00254F0E" w:rsidTr="00FA13EA">
        <w:tc>
          <w:tcPr>
            <w:tcW w:w="93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54F0E" w:rsidRPr="00F1794E" w:rsidRDefault="00254F0E" w:rsidP="00FA13EA">
            <w:pPr>
              <w:autoSpaceDE w:val="0"/>
              <w:autoSpaceDN w:val="0"/>
              <w:adjustRightInd w:val="0"/>
            </w:pPr>
            <w:r w:rsidRPr="00F1794E">
              <w:rPr>
                <w:rFonts w:ascii="Arial" w:hAnsi="Arial" w:cs="Arial"/>
                <w:caps/>
                <w:sz w:val="14"/>
                <w:szCs w:val="14"/>
              </w:rPr>
              <w:t>A</w:t>
            </w:r>
            <w:r w:rsidRPr="00F1794E">
              <w:rPr>
                <w:rFonts w:ascii="Arial" w:hAnsi="Arial" w:cs="Arial"/>
                <w:sz w:val="14"/>
                <w:szCs w:val="14"/>
              </w:rPr>
              <w:t>ccording to the Paperwork Reduction Act of 1995, an agency may not conduct or sponsor, and a person is not required to respond to, a collection of information unless it displays a valid OMB control number.  The valid OMB control number for this inf</w:t>
            </w:r>
            <w:r>
              <w:rPr>
                <w:rFonts w:ascii="Arial" w:hAnsi="Arial" w:cs="Arial"/>
                <w:sz w:val="14"/>
                <w:szCs w:val="14"/>
              </w:rPr>
              <w:t>ormation collection is 0579-0377</w:t>
            </w:r>
            <w:r w:rsidRPr="00F1794E">
              <w:rPr>
                <w:rFonts w:ascii="Arial" w:hAnsi="Arial" w:cs="Arial"/>
                <w:sz w:val="14"/>
                <w:szCs w:val="14"/>
              </w:rPr>
              <w:t>.  The time required to complete this information collect</w:t>
            </w:r>
            <w:r>
              <w:rPr>
                <w:rFonts w:ascii="Arial" w:hAnsi="Arial" w:cs="Arial"/>
                <w:sz w:val="14"/>
                <w:szCs w:val="14"/>
              </w:rPr>
              <w:t>ion is estimated to average .16</w:t>
            </w:r>
            <w:r w:rsidRPr="00F1794E">
              <w:rPr>
                <w:rFonts w:ascii="Arial" w:hAnsi="Arial" w:cs="Arial"/>
                <w:sz w:val="14"/>
                <w:szCs w:val="14"/>
              </w:rPr>
              <w:t xml:space="preserve"> hours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63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54F0E" w:rsidRPr="00F1794E" w:rsidRDefault="00254F0E" w:rsidP="00FA13E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1794E">
              <w:rPr>
                <w:rFonts w:ascii="Arial" w:hAnsi="Arial" w:cs="Arial"/>
                <w:b/>
                <w:sz w:val="14"/>
                <w:szCs w:val="14"/>
              </w:rPr>
              <w:t>OMB APPROVED</w:t>
            </w:r>
          </w:p>
          <w:p w:rsidR="00254F0E" w:rsidRDefault="00254F0E" w:rsidP="00FA13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0579-0377</w:t>
            </w:r>
          </w:p>
          <w:p w:rsidR="00254F0E" w:rsidRDefault="00254F0E" w:rsidP="00FA13EA">
            <w:pPr>
              <w:jc w:val="center"/>
            </w:pPr>
            <w:r w:rsidRPr="00F1794E">
              <w:rPr>
                <w:rFonts w:ascii="Arial" w:hAnsi="Arial" w:cs="Arial"/>
                <w:b/>
                <w:sz w:val="14"/>
                <w:szCs w:val="14"/>
              </w:rPr>
              <w:t>Exp.</w:t>
            </w:r>
            <w:r>
              <w:rPr>
                <w:rFonts w:ascii="Arial" w:hAnsi="Arial" w:cs="Arial"/>
                <w:sz w:val="14"/>
                <w:szCs w:val="14"/>
              </w:rPr>
              <w:t xml:space="preserve"> 08/2015</w:t>
            </w:r>
          </w:p>
        </w:tc>
      </w:tr>
    </w:tbl>
    <w:p w:rsidR="00CD61AE" w:rsidRPr="00254F0E" w:rsidRDefault="0073226B" w:rsidP="00254F0E">
      <w:pPr>
        <w:jc w:val="center"/>
        <w:rPr>
          <w:b/>
          <w:sz w:val="20"/>
          <w:szCs w:val="20"/>
        </w:rPr>
      </w:pPr>
      <w:r w:rsidRPr="00254F0E">
        <w:rPr>
          <w:b/>
          <w:sz w:val="20"/>
          <w:szCs w:val="20"/>
        </w:rPr>
        <w:t xml:space="preserve">Please complete this brief survey to help us </w:t>
      </w:r>
      <w:r w:rsidR="00CD61AE" w:rsidRPr="00254F0E">
        <w:rPr>
          <w:b/>
          <w:sz w:val="20"/>
          <w:szCs w:val="20"/>
        </w:rPr>
        <w:t>better meet the needs of accredited veterinarians.</w:t>
      </w:r>
    </w:p>
    <w:p w:rsidR="005D011F" w:rsidRPr="00254F0E" w:rsidRDefault="005D011F" w:rsidP="005D011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4F0E">
        <w:rPr>
          <w:sz w:val="20"/>
          <w:szCs w:val="20"/>
        </w:rPr>
        <w:t xml:space="preserve">Do you know where to find the National Veterinary Accreditation </w:t>
      </w:r>
      <w:r w:rsidR="007E0A0C" w:rsidRPr="00254F0E">
        <w:rPr>
          <w:sz w:val="20"/>
          <w:szCs w:val="20"/>
        </w:rPr>
        <w:t xml:space="preserve">Program </w:t>
      </w:r>
      <w:r w:rsidRPr="00254F0E">
        <w:rPr>
          <w:sz w:val="20"/>
          <w:szCs w:val="20"/>
        </w:rPr>
        <w:t>Reference Guide?</w:t>
      </w:r>
    </w:p>
    <w:p w:rsidR="005D011F" w:rsidRPr="00254F0E" w:rsidRDefault="005D011F" w:rsidP="005D011F">
      <w:pPr>
        <w:pStyle w:val="ListParagraph"/>
        <w:rPr>
          <w:sz w:val="20"/>
          <w:szCs w:val="20"/>
        </w:rPr>
      </w:pPr>
    </w:p>
    <w:p w:rsidR="005D011F" w:rsidRPr="00254F0E" w:rsidRDefault="005D011F" w:rsidP="005D011F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 w:rsidRPr="00254F0E">
        <w:rPr>
          <w:noProof/>
          <w:sz w:val="20"/>
          <w:szCs w:val="20"/>
        </w:rPr>
        <w:drawing>
          <wp:inline distT="0" distB="0" distL="0" distR="0" wp14:anchorId="0A384EBA" wp14:editId="2D30FA95">
            <wp:extent cx="409524" cy="30476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Yes  </w:t>
      </w:r>
      <w:r w:rsidRPr="00254F0E">
        <w:rPr>
          <w:noProof/>
          <w:sz w:val="20"/>
          <w:szCs w:val="20"/>
        </w:rPr>
        <w:drawing>
          <wp:inline distT="0" distB="0" distL="0" distR="0" wp14:anchorId="4B09E4C5" wp14:editId="559A2DB6">
            <wp:extent cx="409524" cy="30476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No</w:t>
      </w:r>
    </w:p>
    <w:p w:rsidR="005D011F" w:rsidRPr="00254F0E" w:rsidRDefault="005D011F" w:rsidP="005D011F">
      <w:pPr>
        <w:pStyle w:val="ListParagraph"/>
        <w:rPr>
          <w:sz w:val="20"/>
          <w:szCs w:val="20"/>
        </w:rPr>
      </w:pPr>
    </w:p>
    <w:p w:rsidR="00E20883" w:rsidRPr="00254F0E" w:rsidRDefault="004175D9" w:rsidP="00E208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4F0E">
        <w:rPr>
          <w:sz w:val="20"/>
          <w:szCs w:val="20"/>
        </w:rPr>
        <w:t xml:space="preserve">How often do you use the </w:t>
      </w:r>
      <w:r w:rsidR="007E0A0C" w:rsidRPr="00254F0E">
        <w:rPr>
          <w:sz w:val="20"/>
          <w:szCs w:val="20"/>
        </w:rPr>
        <w:t>N</w:t>
      </w:r>
      <w:r w:rsidR="00A55AFC" w:rsidRPr="00254F0E">
        <w:rPr>
          <w:sz w:val="20"/>
          <w:szCs w:val="20"/>
        </w:rPr>
        <w:t xml:space="preserve">ational Veterinary Accreditation Program </w:t>
      </w:r>
      <w:r w:rsidRPr="00254F0E">
        <w:rPr>
          <w:sz w:val="20"/>
          <w:szCs w:val="20"/>
        </w:rPr>
        <w:t>Reference Guide?</w:t>
      </w:r>
    </w:p>
    <w:p w:rsidR="004175D9" w:rsidRPr="00254F0E" w:rsidRDefault="004175D9" w:rsidP="005D011F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254F0E">
        <w:rPr>
          <w:noProof/>
          <w:sz w:val="20"/>
          <w:szCs w:val="20"/>
        </w:rPr>
        <w:drawing>
          <wp:inline distT="0" distB="0" distL="0" distR="0" wp14:anchorId="16D87849" wp14:editId="098B41D8">
            <wp:extent cx="409524" cy="30476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Never  </w:t>
      </w:r>
      <w:r w:rsidR="00E20883" w:rsidRPr="00254F0E">
        <w:rPr>
          <w:noProof/>
          <w:sz w:val="20"/>
          <w:szCs w:val="20"/>
        </w:rPr>
        <w:drawing>
          <wp:inline distT="0" distB="0" distL="0" distR="0" wp14:anchorId="3E69AD39" wp14:editId="77272E8F">
            <wp:extent cx="409524" cy="3047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Annually</w:t>
      </w:r>
      <w:r w:rsidR="00E20883" w:rsidRPr="00254F0E">
        <w:rPr>
          <w:rFonts w:ascii="Arial" w:hAnsi="Arial" w:cs="Arial"/>
          <w:color w:val="000000"/>
          <w:sz w:val="20"/>
          <w:szCs w:val="20"/>
        </w:rPr>
        <w:t xml:space="preserve">   </w:t>
      </w:r>
      <w:r w:rsidR="00E20883" w:rsidRPr="00254F0E">
        <w:rPr>
          <w:noProof/>
          <w:sz w:val="20"/>
          <w:szCs w:val="20"/>
        </w:rPr>
        <w:drawing>
          <wp:inline distT="0" distB="0" distL="0" distR="0" wp14:anchorId="35320F66" wp14:editId="5C8581A9">
            <wp:extent cx="409524" cy="30476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Monthly </w:t>
      </w:r>
      <w:r w:rsidRPr="00254F0E">
        <w:rPr>
          <w:noProof/>
          <w:sz w:val="20"/>
          <w:szCs w:val="20"/>
        </w:rPr>
        <w:drawing>
          <wp:inline distT="0" distB="0" distL="0" distR="0" wp14:anchorId="08CC26C9" wp14:editId="1AF8A033">
            <wp:extent cx="409524" cy="30476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Weekly </w:t>
      </w:r>
      <w:r w:rsidRPr="00254F0E">
        <w:rPr>
          <w:noProof/>
          <w:sz w:val="20"/>
          <w:szCs w:val="20"/>
        </w:rPr>
        <w:drawing>
          <wp:inline distT="0" distB="0" distL="0" distR="0" wp14:anchorId="4F267A53" wp14:editId="122FAC07">
            <wp:extent cx="409524" cy="30476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Daily </w:t>
      </w:r>
    </w:p>
    <w:p w:rsidR="004175D9" w:rsidRPr="00254F0E" w:rsidRDefault="004175D9" w:rsidP="00417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4F0E">
        <w:rPr>
          <w:rFonts w:ascii="Arial" w:hAnsi="Arial" w:cs="Arial"/>
          <w:color w:val="000000"/>
          <w:sz w:val="20"/>
          <w:szCs w:val="20"/>
        </w:rPr>
        <w:t xml:space="preserve">What is </w:t>
      </w:r>
      <w:r w:rsidR="005D011F" w:rsidRPr="00254F0E">
        <w:rPr>
          <w:rFonts w:ascii="Arial" w:hAnsi="Arial" w:cs="Arial"/>
          <w:color w:val="000000"/>
          <w:sz w:val="20"/>
          <w:szCs w:val="20"/>
        </w:rPr>
        <w:t xml:space="preserve">the most common reason you use </w:t>
      </w:r>
      <w:r w:rsidRPr="00254F0E">
        <w:rPr>
          <w:sz w:val="20"/>
          <w:szCs w:val="20"/>
        </w:rPr>
        <w:t xml:space="preserve">the </w:t>
      </w:r>
      <w:r w:rsidR="007E0A0C" w:rsidRPr="00254F0E">
        <w:rPr>
          <w:sz w:val="20"/>
          <w:szCs w:val="20"/>
        </w:rPr>
        <w:t xml:space="preserve">NVAP </w:t>
      </w:r>
      <w:r w:rsidRPr="00254F0E">
        <w:rPr>
          <w:sz w:val="20"/>
          <w:szCs w:val="20"/>
        </w:rPr>
        <w:t>Reference Guide?</w:t>
      </w:r>
    </w:p>
    <w:p w:rsidR="004175D9" w:rsidRPr="00254F0E" w:rsidRDefault="005D011F" w:rsidP="007E0A0C">
      <w:pPr>
        <w:pStyle w:val="ListParagraph"/>
        <w:rPr>
          <w:sz w:val="20"/>
          <w:szCs w:val="20"/>
        </w:rPr>
      </w:pPr>
      <w:r w:rsidRPr="00254F0E">
        <w:rPr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7E0A0C" w:rsidRPr="00254F0E">
        <w:rPr>
          <w:sz w:val="20"/>
          <w:szCs w:val="20"/>
        </w:rPr>
        <w:t>______________________</w:t>
      </w:r>
    </w:p>
    <w:p w:rsidR="00254F0E" w:rsidRDefault="005D011F" w:rsidP="007E0A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4F0E">
        <w:rPr>
          <w:rFonts w:ascii="Arial" w:hAnsi="Arial" w:cs="Arial"/>
          <w:color w:val="000000"/>
          <w:sz w:val="20"/>
          <w:szCs w:val="20"/>
        </w:rPr>
        <w:t>Do you like</w:t>
      </w:r>
      <w:r w:rsidR="007E0A0C" w:rsidRPr="00254F0E">
        <w:rPr>
          <w:rFonts w:ascii="Arial" w:hAnsi="Arial" w:cs="Arial"/>
          <w:color w:val="000000"/>
          <w:sz w:val="20"/>
          <w:szCs w:val="20"/>
        </w:rPr>
        <w:t xml:space="preserve"> the organizational layout</w:t>
      </w:r>
      <w:r w:rsidRPr="00254F0E">
        <w:rPr>
          <w:rFonts w:ascii="Arial" w:hAnsi="Arial" w:cs="Arial"/>
          <w:color w:val="000000"/>
          <w:sz w:val="20"/>
          <w:szCs w:val="20"/>
        </w:rPr>
        <w:t xml:space="preserve"> of the </w:t>
      </w:r>
      <w:r w:rsidR="007E0A0C" w:rsidRPr="00254F0E">
        <w:rPr>
          <w:sz w:val="20"/>
          <w:szCs w:val="20"/>
        </w:rPr>
        <w:t>N</w:t>
      </w:r>
      <w:r w:rsidR="00A55AFC" w:rsidRPr="00254F0E">
        <w:rPr>
          <w:sz w:val="20"/>
          <w:szCs w:val="20"/>
        </w:rPr>
        <w:t xml:space="preserve">ational Veterinary Accreditation Program </w:t>
      </w:r>
      <w:r w:rsidR="007E0A0C" w:rsidRPr="00254F0E">
        <w:rPr>
          <w:sz w:val="20"/>
          <w:szCs w:val="20"/>
        </w:rPr>
        <w:t xml:space="preserve">Reference </w:t>
      </w:r>
      <w:r w:rsidR="004175D9" w:rsidRPr="00254F0E">
        <w:rPr>
          <w:sz w:val="20"/>
          <w:szCs w:val="20"/>
        </w:rPr>
        <w:t>Guide?</w:t>
      </w:r>
      <w:r w:rsidR="00A55AFC" w:rsidRPr="00254F0E">
        <w:rPr>
          <w:sz w:val="20"/>
          <w:szCs w:val="20"/>
        </w:rPr>
        <w:t xml:space="preserve">    </w:t>
      </w:r>
    </w:p>
    <w:p w:rsidR="00E20883" w:rsidRPr="00254F0E" w:rsidRDefault="00A55AFC" w:rsidP="00254F0E">
      <w:pPr>
        <w:pStyle w:val="ListParagraph"/>
        <w:rPr>
          <w:sz w:val="20"/>
          <w:szCs w:val="20"/>
        </w:rPr>
      </w:pPr>
      <w:bookmarkStart w:id="0" w:name="_GoBack"/>
      <w:bookmarkEnd w:id="0"/>
      <w:r w:rsidRPr="00254F0E">
        <w:rPr>
          <w:sz w:val="20"/>
          <w:szCs w:val="20"/>
        </w:rPr>
        <w:t xml:space="preserve">  </w:t>
      </w:r>
      <w:r w:rsidR="004175D9" w:rsidRPr="00254F0E">
        <w:rPr>
          <w:noProof/>
          <w:sz w:val="20"/>
          <w:szCs w:val="20"/>
        </w:rPr>
        <w:drawing>
          <wp:inline distT="0" distB="0" distL="0" distR="0" wp14:anchorId="4F53048D" wp14:editId="3EE28697">
            <wp:extent cx="409524" cy="30476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D9" w:rsidRPr="00254F0E">
        <w:rPr>
          <w:rFonts w:ascii="Arial" w:hAnsi="Arial" w:cs="Arial"/>
          <w:color w:val="000000"/>
          <w:sz w:val="20"/>
          <w:szCs w:val="20"/>
        </w:rPr>
        <w:t xml:space="preserve"> Yes  </w:t>
      </w:r>
      <w:r w:rsidR="004175D9" w:rsidRPr="00254F0E">
        <w:rPr>
          <w:noProof/>
          <w:sz w:val="20"/>
          <w:szCs w:val="20"/>
        </w:rPr>
        <w:drawing>
          <wp:inline distT="0" distB="0" distL="0" distR="0" wp14:anchorId="135221E1" wp14:editId="50EA721B">
            <wp:extent cx="409524" cy="304762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D9" w:rsidRPr="00254F0E">
        <w:rPr>
          <w:rFonts w:ascii="Arial" w:hAnsi="Arial" w:cs="Arial"/>
          <w:color w:val="000000"/>
          <w:sz w:val="20"/>
          <w:szCs w:val="20"/>
        </w:rPr>
        <w:t xml:space="preserve"> No</w:t>
      </w:r>
    </w:p>
    <w:p w:rsidR="005D011F" w:rsidRPr="00254F0E" w:rsidRDefault="005D011F" w:rsidP="005D011F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4175D9" w:rsidRPr="00254F0E" w:rsidRDefault="004175D9" w:rsidP="004175D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54F0E">
        <w:rPr>
          <w:sz w:val="20"/>
          <w:szCs w:val="20"/>
        </w:rPr>
        <w:t>If not</w:t>
      </w:r>
      <w:r w:rsidR="0073226B" w:rsidRPr="00254F0E">
        <w:rPr>
          <w:sz w:val="20"/>
          <w:szCs w:val="20"/>
        </w:rPr>
        <w:t>,</w:t>
      </w:r>
      <w:r w:rsidRPr="00254F0E">
        <w:rPr>
          <w:sz w:val="20"/>
          <w:szCs w:val="20"/>
        </w:rPr>
        <w:t xml:space="preserve"> how</w:t>
      </w:r>
      <w:r w:rsidR="005D011F" w:rsidRPr="00254F0E">
        <w:rPr>
          <w:sz w:val="20"/>
          <w:szCs w:val="20"/>
        </w:rPr>
        <w:t xml:space="preserve"> can we improve the layout? __________________________________________________________________________________________________________________________________________________________________________________</w:t>
      </w:r>
    </w:p>
    <w:p w:rsidR="004175D9" w:rsidRPr="00254F0E" w:rsidRDefault="004175D9" w:rsidP="004175D9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5D011F" w:rsidRPr="00254F0E" w:rsidRDefault="004175D9" w:rsidP="005D011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54F0E">
        <w:rPr>
          <w:sz w:val="20"/>
          <w:szCs w:val="20"/>
        </w:rPr>
        <w:t>If yes</w:t>
      </w:r>
      <w:r w:rsidR="0073226B" w:rsidRPr="00254F0E">
        <w:rPr>
          <w:sz w:val="20"/>
          <w:szCs w:val="20"/>
        </w:rPr>
        <w:t>,</w:t>
      </w:r>
      <w:r w:rsidRPr="00254F0E">
        <w:rPr>
          <w:sz w:val="20"/>
          <w:szCs w:val="20"/>
        </w:rPr>
        <w:t xml:space="preserve"> what sp</w:t>
      </w:r>
      <w:r w:rsidR="005D011F" w:rsidRPr="00254F0E">
        <w:rPr>
          <w:sz w:val="20"/>
          <w:szCs w:val="20"/>
        </w:rPr>
        <w:t xml:space="preserve">ecifically do you like about </w:t>
      </w:r>
      <w:r w:rsidR="007E0A0C" w:rsidRPr="00254F0E">
        <w:rPr>
          <w:sz w:val="20"/>
          <w:szCs w:val="20"/>
        </w:rPr>
        <w:t>the layout?</w:t>
      </w:r>
    </w:p>
    <w:p w:rsidR="00E20883" w:rsidRPr="00254F0E" w:rsidRDefault="004175D9" w:rsidP="005D011F">
      <w:pPr>
        <w:pStyle w:val="ListParagraph"/>
        <w:rPr>
          <w:sz w:val="20"/>
          <w:szCs w:val="20"/>
        </w:rPr>
      </w:pPr>
      <w:r w:rsidRPr="00254F0E">
        <w:rPr>
          <w:sz w:val="20"/>
          <w:szCs w:val="20"/>
        </w:rPr>
        <w:t> </w:t>
      </w:r>
      <w:r w:rsidR="005D011F" w:rsidRPr="00254F0E">
        <w:rPr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7E0A0C" w:rsidRPr="00254F0E">
        <w:rPr>
          <w:sz w:val="20"/>
          <w:szCs w:val="20"/>
        </w:rPr>
        <w:t>____________________</w:t>
      </w:r>
    </w:p>
    <w:p w:rsidR="005D011F" w:rsidRPr="00254F0E" w:rsidRDefault="005D011F" w:rsidP="005D011F">
      <w:pPr>
        <w:pStyle w:val="ListParagraph"/>
        <w:rPr>
          <w:sz w:val="20"/>
          <w:szCs w:val="20"/>
        </w:rPr>
      </w:pPr>
    </w:p>
    <w:p w:rsidR="00E20883" w:rsidRPr="00254F0E" w:rsidRDefault="007E0A0C" w:rsidP="00CD61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4F0E">
        <w:rPr>
          <w:sz w:val="20"/>
          <w:szCs w:val="20"/>
        </w:rPr>
        <w:t>W</w:t>
      </w:r>
      <w:r w:rsidR="005D011F" w:rsidRPr="00254F0E">
        <w:rPr>
          <w:sz w:val="20"/>
          <w:szCs w:val="20"/>
        </w:rPr>
        <w:t>hat is the best way to get N</w:t>
      </w:r>
      <w:r w:rsidR="00A55AFC" w:rsidRPr="00254F0E">
        <w:rPr>
          <w:sz w:val="20"/>
          <w:szCs w:val="20"/>
        </w:rPr>
        <w:t xml:space="preserve">ational Veterinary Accreditation Program </w:t>
      </w:r>
      <w:r w:rsidR="005D011F" w:rsidRPr="00254F0E">
        <w:rPr>
          <w:sz w:val="20"/>
          <w:szCs w:val="20"/>
        </w:rPr>
        <w:t>information to you?</w:t>
      </w:r>
    </w:p>
    <w:p w:rsidR="005D011F" w:rsidRPr="00254F0E" w:rsidRDefault="005D011F" w:rsidP="005D011F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 w:rsidRPr="00254F0E">
        <w:rPr>
          <w:noProof/>
          <w:sz w:val="20"/>
          <w:szCs w:val="20"/>
        </w:rPr>
        <w:drawing>
          <wp:inline distT="0" distB="0" distL="0" distR="0" wp14:anchorId="341DD522" wp14:editId="7786451A">
            <wp:extent cx="409524" cy="304762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Email  </w:t>
      </w:r>
      <w:r w:rsidRPr="00254F0E">
        <w:rPr>
          <w:noProof/>
          <w:sz w:val="20"/>
          <w:szCs w:val="20"/>
        </w:rPr>
        <w:drawing>
          <wp:inline distT="0" distB="0" distL="0" distR="0" wp14:anchorId="7515E8C8" wp14:editId="649047E6">
            <wp:extent cx="409524" cy="30476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Fax   </w:t>
      </w:r>
      <w:r w:rsidRPr="00254F0E">
        <w:rPr>
          <w:noProof/>
          <w:sz w:val="20"/>
          <w:szCs w:val="20"/>
        </w:rPr>
        <w:drawing>
          <wp:inline distT="0" distB="0" distL="0" distR="0" wp14:anchorId="0E233D84" wp14:editId="78FBA733">
            <wp:extent cx="409524" cy="304762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Mail</w:t>
      </w:r>
      <w:r w:rsidRPr="00254F0E">
        <w:rPr>
          <w:noProof/>
          <w:sz w:val="20"/>
          <w:szCs w:val="20"/>
        </w:rPr>
        <w:drawing>
          <wp:inline distT="0" distB="0" distL="0" distR="0" wp14:anchorId="694A3CD8" wp14:editId="600D2B45">
            <wp:extent cx="409524" cy="304762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Other</w:t>
      </w:r>
      <w:r w:rsidRPr="00254F0E">
        <w:rPr>
          <w:noProof/>
          <w:sz w:val="20"/>
          <w:szCs w:val="20"/>
        </w:rPr>
        <w:t>, please describe _________________________________________________________________________________________</w:t>
      </w:r>
    </w:p>
    <w:p w:rsidR="005D011F" w:rsidRPr="00254F0E" w:rsidRDefault="005D011F" w:rsidP="005D011F">
      <w:pPr>
        <w:pStyle w:val="ListParagraph"/>
        <w:rPr>
          <w:sz w:val="20"/>
          <w:szCs w:val="20"/>
        </w:rPr>
      </w:pPr>
    </w:p>
    <w:p w:rsidR="00A13200" w:rsidRPr="00254F0E" w:rsidRDefault="00A13200" w:rsidP="00A132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4F0E">
        <w:rPr>
          <w:sz w:val="20"/>
          <w:szCs w:val="20"/>
        </w:rPr>
        <w:t>Which of the following format</w:t>
      </w:r>
      <w:r w:rsidR="007E0A0C" w:rsidRPr="00254F0E">
        <w:rPr>
          <w:sz w:val="20"/>
          <w:szCs w:val="20"/>
        </w:rPr>
        <w:t>s</w:t>
      </w:r>
      <w:r w:rsidR="00517A07" w:rsidRPr="00254F0E">
        <w:rPr>
          <w:sz w:val="20"/>
          <w:szCs w:val="20"/>
        </w:rPr>
        <w:t xml:space="preserve"> </w:t>
      </w:r>
      <w:r w:rsidRPr="00254F0E">
        <w:rPr>
          <w:sz w:val="20"/>
          <w:szCs w:val="20"/>
        </w:rPr>
        <w:t>would</w:t>
      </w:r>
      <w:r w:rsidR="00517A07" w:rsidRPr="00254F0E">
        <w:rPr>
          <w:sz w:val="20"/>
          <w:szCs w:val="20"/>
        </w:rPr>
        <w:t xml:space="preserve"> you</w:t>
      </w:r>
      <w:r w:rsidRPr="00254F0E">
        <w:rPr>
          <w:sz w:val="20"/>
          <w:szCs w:val="20"/>
        </w:rPr>
        <w:t xml:space="preserve"> like for the new N</w:t>
      </w:r>
      <w:r w:rsidR="00A55AFC" w:rsidRPr="00254F0E">
        <w:rPr>
          <w:sz w:val="20"/>
          <w:szCs w:val="20"/>
        </w:rPr>
        <w:t xml:space="preserve">ational Veterinary Accreditation Program </w:t>
      </w:r>
      <w:r w:rsidRPr="00254F0E">
        <w:rPr>
          <w:sz w:val="20"/>
          <w:szCs w:val="20"/>
        </w:rPr>
        <w:t>Reference Guide (select one):</w:t>
      </w:r>
    </w:p>
    <w:p w:rsidR="007E0A0C" w:rsidRPr="00254F0E" w:rsidRDefault="00A13200" w:rsidP="00A13200">
      <w:pPr>
        <w:ind w:firstLine="720"/>
        <w:rPr>
          <w:noProof/>
          <w:sz w:val="20"/>
          <w:szCs w:val="20"/>
        </w:rPr>
      </w:pPr>
      <w:r w:rsidRPr="00254F0E">
        <w:rPr>
          <w:noProof/>
          <w:sz w:val="20"/>
          <w:szCs w:val="20"/>
        </w:rPr>
        <w:drawing>
          <wp:inline distT="0" distB="0" distL="0" distR="0" wp14:anchorId="7441D91E" wp14:editId="1D33590C">
            <wp:extent cx="409524" cy="304762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PDF Pages with Link Tool for </w:t>
      </w:r>
      <w:r w:rsidR="00F7783E" w:rsidRPr="00254F0E">
        <w:rPr>
          <w:rFonts w:ascii="Arial" w:hAnsi="Arial" w:cs="Arial"/>
          <w:color w:val="000000"/>
          <w:sz w:val="20"/>
          <w:szCs w:val="20"/>
        </w:rPr>
        <w:t>scrolling</w:t>
      </w:r>
      <w:r w:rsidRPr="00254F0E">
        <w:rPr>
          <w:rFonts w:ascii="Arial" w:hAnsi="Arial" w:cs="Arial"/>
          <w:color w:val="000000"/>
          <w:sz w:val="20"/>
          <w:szCs w:val="20"/>
        </w:rPr>
        <w:t xml:space="preserve"> (current format)  </w:t>
      </w:r>
    </w:p>
    <w:p w:rsidR="00A13200" w:rsidRPr="00254F0E" w:rsidRDefault="00517A07" w:rsidP="00A13200">
      <w:pPr>
        <w:ind w:firstLine="720"/>
        <w:rPr>
          <w:sz w:val="20"/>
          <w:szCs w:val="20"/>
        </w:rPr>
      </w:pPr>
      <w:r w:rsidRPr="00254F0E">
        <w:rPr>
          <w:noProof/>
          <w:sz w:val="20"/>
          <w:szCs w:val="20"/>
        </w:rPr>
        <w:drawing>
          <wp:inline distT="0" distB="0" distL="0" distR="0" wp14:anchorId="55EBF2A8" wp14:editId="57C8F3F1">
            <wp:extent cx="409524" cy="304762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rFonts w:ascii="Arial" w:hAnsi="Arial" w:cs="Arial"/>
          <w:color w:val="000000"/>
          <w:sz w:val="20"/>
          <w:szCs w:val="20"/>
        </w:rPr>
        <w:t xml:space="preserve"> Other</w:t>
      </w:r>
      <w:r w:rsidRPr="00254F0E">
        <w:rPr>
          <w:noProof/>
          <w:sz w:val="20"/>
          <w:szCs w:val="20"/>
        </w:rPr>
        <w:t>, please describe</w:t>
      </w:r>
      <w:r w:rsidRPr="00254F0E">
        <w:rPr>
          <w:sz w:val="20"/>
          <w:szCs w:val="20"/>
        </w:rPr>
        <w:t xml:space="preserve"> </w:t>
      </w:r>
      <w:r w:rsidR="00264ABB" w:rsidRPr="00254F0E">
        <w:rPr>
          <w:sz w:val="20"/>
          <w:szCs w:val="20"/>
        </w:rPr>
        <w:t>___________________________________________________</w:t>
      </w:r>
    </w:p>
    <w:p w:rsidR="00A13200" w:rsidRPr="00254F0E" w:rsidRDefault="007E0A0C" w:rsidP="007E0A0C">
      <w:pPr>
        <w:ind w:firstLine="720"/>
        <w:rPr>
          <w:sz w:val="20"/>
          <w:szCs w:val="20"/>
        </w:rPr>
      </w:pPr>
      <w:r w:rsidRPr="00254F0E">
        <w:rPr>
          <w:noProof/>
          <w:sz w:val="20"/>
          <w:szCs w:val="20"/>
        </w:rPr>
        <w:drawing>
          <wp:inline distT="0" distB="0" distL="0" distR="0" wp14:anchorId="53434761" wp14:editId="5716447B">
            <wp:extent cx="409524" cy="304762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F0E">
        <w:rPr>
          <w:sz w:val="20"/>
          <w:szCs w:val="20"/>
        </w:rPr>
        <w:t xml:space="preserve"> </w:t>
      </w:r>
      <w:proofErr w:type="gramStart"/>
      <w:r w:rsidR="00A13200" w:rsidRPr="00254F0E">
        <w:rPr>
          <w:sz w:val="20"/>
          <w:szCs w:val="20"/>
        </w:rPr>
        <w:t>Interactiv</w:t>
      </w:r>
      <w:r w:rsidRPr="00254F0E">
        <w:rPr>
          <w:sz w:val="20"/>
          <w:szCs w:val="20"/>
        </w:rPr>
        <w:t>e Web</w:t>
      </w:r>
      <w:r w:rsidR="0073226B" w:rsidRPr="00254F0E">
        <w:rPr>
          <w:sz w:val="20"/>
          <w:szCs w:val="20"/>
        </w:rPr>
        <w:t xml:space="preserve"> </w:t>
      </w:r>
      <w:r w:rsidRPr="00254F0E">
        <w:rPr>
          <w:sz w:val="20"/>
          <w:szCs w:val="20"/>
        </w:rPr>
        <w:t xml:space="preserve">site, </w:t>
      </w:r>
      <w:r w:rsidR="00A13200" w:rsidRPr="00254F0E">
        <w:rPr>
          <w:sz w:val="20"/>
          <w:szCs w:val="20"/>
        </w:rPr>
        <w:t xml:space="preserve">Select </w:t>
      </w:r>
      <w:r w:rsidRPr="00254F0E">
        <w:rPr>
          <w:sz w:val="20"/>
          <w:szCs w:val="20"/>
        </w:rPr>
        <w:t>Species (Dog, Horse, etc.), Select Function (Import,</w:t>
      </w:r>
      <w:r w:rsidR="00A13200" w:rsidRPr="00254F0E">
        <w:rPr>
          <w:sz w:val="20"/>
          <w:szCs w:val="20"/>
        </w:rPr>
        <w:t xml:space="preserve"> Regulatory Test, etc.)</w:t>
      </w:r>
      <w:proofErr w:type="gramEnd"/>
      <w:r w:rsidR="00A13200" w:rsidRPr="00254F0E">
        <w:rPr>
          <w:sz w:val="20"/>
          <w:szCs w:val="20"/>
        </w:rPr>
        <w:t xml:space="preserve"> </w:t>
      </w:r>
    </w:p>
    <w:p w:rsidR="00A13200" w:rsidRPr="00254F0E" w:rsidRDefault="00A13200" w:rsidP="00A13200">
      <w:pPr>
        <w:rPr>
          <w:sz w:val="20"/>
          <w:szCs w:val="20"/>
        </w:rPr>
      </w:pPr>
      <w:r w:rsidRPr="00254F0E">
        <w:rPr>
          <w:sz w:val="20"/>
          <w:szCs w:val="20"/>
        </w:rPr>
        <w:t>You</w:t>
      </w:r>
      <w:r w:rsidR="007E0A0C" w:rsidRPr="00254F0E">
        <w:rPr>
          <w:sz w:val="20"/>
          <w:szCs w:val="20"/>
        </w:rPr>
        <w:t>r</w:t>
      </w:r>
      <w:r w:rsidRPr="00254F0E">
        <w:rPr>
          <w:sz w:val="20"/>
          <w:szCs w:val="20"/>
        </w:rPr>
        <w:t xml:space="preserve"> comments are very important to us.  Please describe in detail what the N</w:t>
      </w:r>
      <w:r w:rsidR="00D35B36" w:rsidRPr="00254F0E">
        <w:rPr>
          <w:sz w:val="20"/>
          <w:szCs w:val="20"/>
        </w:rPr>
        <w:t xml:space="preserve">ational Veterinary Accreditation </w:t>
      </w:r>
      <w:r w:rsidRPr="00254F0E">
        <w:rPr>
          <w:sz w:val="20"/>
          <w:szCs w:val="20"/>
        </w:rPr>
        <w:t>Team can do to make the NVAP Reference Guide better for your use.  Thank you.</w:t>
      </w:r>
    </w:p>
    <w:p w:rsidR="00A13200" w:rsidRPr="00254F0E" w:rsidRDefault="007E0A0C" w:rsidP="009F2456">
      <w:pPr>
        <w:rPr>
          <w:sz w:val="20"/>
          <w:szCs w:val="20"/>
        </w:rPr>
      </w:pPr>
      <w:r w:rsidRPr="00254F0E">
        <w:rPr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200" w:rsidRPr="00254F0E" w:rsidSect="007E0A0C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3DDD"/>
    <w:multiLevelType w:val="hybridMultilevel"/>
    <w:tmpl w:val="C45EF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AE"/>
    <w:rsid w:val="0003697F"/>
    <w:rsid w:val="00254F0E"/>
    <w:rsid w:val="00264ABB"/>
    <w:rsid w:val="002B1EEF"/>
    <w:rsid w:val="00376FDD"/>
    <w:rsid w:val="004175D9"/>
    <w:rsid w:val="00517A07"/>
    <w:rsid w:val="005919B5"/>
    <w:rsid w:val="005D011F"/>
    <w:rsid w:val="0073226B"/>
    <w:rsid w:val="007E0A0C"/>
    <w:rsid w:val="00806F5C"/>
    <w:rsid w:val="009F2456"/>
    <w:rsid w:val="00A13200"/>
    <w:rsid w:val="00A55AFC"/>
    <w:rsid w:val="00A72520"/>
    <w:rsid w:val="00CD61AE"/>
    <w:rsid w:val="00D35B36"/>
    <w:rsid w:val="00E20883"/>
    <w:rsid w:val="00F36578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8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8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83"/>
    <w:pPr>
      <w:ind w:left="720"/>
      <w:contextualSpacing/>
    </w:pPr>
  </w:style>
  <w:style w:type="table" w:styleId="TableGrid">
    <w:name w:val="Table Grid"/>
    <w:basedOn w:val="TableNormal"/>
    <w:uiPriority w:val="59"/>
    <w:rsid w:val="00254F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8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8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88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83"/>
    <w:pPr>
      <w:ind w:left="720"/>
      <w:contextualSpacing/>
    </w:pPr>
  </w:style>
  <w:style w:type="table" w:styleId="TableGrid">
    <w:name w:val="Table Grid"/>
    <w:basedOn w:val="TableNormal"/>
    <w:uiPriority w:val="59"/>
    <w:rsid w:val="00254F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2413</Characters>
  <Application>Microsoft Office Word</Application>
  <DocSecurity>4</DocSecurity>
  <Lines>150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jsnow</dc:creator>
  <cp:lastModifiedBy>Hardy, Kimberly A - APHIS</cp:lastModifiedBy>
  <cp:revision>2</cp:revision>
  <dcterms:created xsi:type="dcterms:W3CDTF">2015-08-31T17:23:00Z</dcterms:created>
  <dcterms:modified xsi:type="dcterms:W3CDTF">2015-08-31T17:23:00Z</dcterms:modified>
</cp:coreProperties>
</file>