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B499D" w14:textId="27BC2FA5" w:rsidR="00EC251D" w:rsidRPr="000A0076" w:rsidRDefault="00D94D7A" w:rsidP="0066561C">
      <w:pPr>
        <w:rPr>
          <w:sz w:val="24"/>
          <w:szCs w:val="24"/>
        </w:rPr>
      </w:pPr>
      <w:r>
        <w:rPr>
          <w:sz w:val="24"/>
          <w:szCs w:val="24"/>
        </w:rPr>
        <w:t>August 11</w:t>
      </w:r>
      <w:r w:rsidR="00E96EC2">
        <w:rPr>
          <w:sz w:val="24"/>
          <w:szCs w:val="24"/>
        </w:rPr>
        <w:t>, 201</w:t>
      </w:r>
      <w:r w:rsidR="00A93550">
        <w:rPr>
          <w:sz w:val="24"/>
          <w:szCs w:val="24"/>
        </w:rPr>
        <w:t>5</w:t>
      </w:r>
      <w:r w:rsidR="00B213AC">
        <w:rPr>
          <w:sz w:val="24"/>
          <w:szCs w:val="24"/>
        </w:rPr>
        <w:tab/>
      </w:r>
      <w:r w:rsidR="00B213AC">
        <w:rPr>
          <w:sz w:val="24"/>
          <w:szCs w:val="24"/>
        </w:rPr>
        <w:tab/>
      </w:r>
      <w:r w:rsidR="00B213AC">
        <w:rPr>
          <w:sz w:val="24"/>
          <w:szCs w:val="24"/>
        </w:rPr>
        <w:tab/>
      </w:r>
      <w:r w:rsidR="00B213AC">
        <w:rPr>
          <w:sz w:val="24"/>
          <w:szCs w:val="24"/>
        </w:rPr>
        <w:tab/>
      </w:r>
    </w:p>
    <w:p w14:paraId="3E83CD73" w14:textId="77777777" w:rsidR="00EC251D" w:rsidRDefault="00EC251D">
      <w:pPr>
        <w:rPr>
          <w:sz w:val="24"/>
          <w:szCs w:val="24"/>
        </w:rPr>
      </w:pPr>
    </w:p>
    <w:p w14:paraId="616D7E35" w14:textId="77777777" w:rsidR="004B1EE6" w:rsidRPr="000A0076" w:rsidRDefault="004B1EE6">
      <w:pPr>
        <w:rPr>
          <w:sz w:val="24"/>
          <w:szCs w:val="24"/>
        </w:rPr>
      </w:pPr>
    </w:p>
    <w:p w14:paraId="408F9165" w14:textId="17C1F521" w:rsidR="00EC251D" w:rsidRPr="000A0076" w:rsidRDefault="00EC251D">
      <w:pPr>
        <w:tabs>
          <w:tab w:val="left" w:pos="3600"/>
        </w:tabs>
        <w:rPr>
          <w:sz w:val="24"/>
          <w:szCs w:val="24"/>
        </w:rPr>
      </w:pPr>
      <w:r w:rsidRPr="000A0076">
        <w:rPr>
          <w:sz w:val="24"/>
          <w:szCs w:val="24"/>
        </w:rPr>
        <w:t>MEMORANDUM FOR</w:t>
      </w:r>
      <w:r w:rsidR="00FF7BBA" w:rsidRPr="000A0076">
        <w:rPr>
          <w:sz w:val="24"/>
          <w:szCs w:val="24"/>
        </w:rPr>
        <w:t>:</w:t>
      </w:r>
      <w:r w:rsidRPr="000A0076">
        <w:rPr>
          <w:sz w:val="24"/>
          <w:szCs w:val="24"/>
        </w:rPr>
        <w:tab/>
        <w:t>Reviewer of 1220-0</w:t>
      </w:r>
      <w:r w:rsidR="00834653">
        <w:rPr>
          <w:sz w:val="24"/>
          <w:szCs w:val="24"/>
        </w:rPr>
        <w:t>1</w:t>
      </w:r>
      <w:r w:rsidR="00553AA8" w:rsidRPr="000A0076">
        <w:rPr>
          <w:sz w:val="24"/>
          <w:szCs w:val="24"/>
        </w:rPr>
        <w:t>3</w:t>
      </w:r>
      <w:r w:rsidR="001035F1">
        <w:rPr>
          <w:sz w:val="24"/>
          <w:szCs w:val="24"/>
        </w:rPr>
        <w:t>4</w:t>
      </w:r>
    </w:p>
    <w:p w14:paraId="5EC996DF" w14:textId="77777777" w:rsidR="00EC251D" w:rsidRPr="000A0076" w:rsidRDefault="00EC251D">
      <w:pPr>
        <w:rPr>
          <w:sz w:val="24"/>
          <w:szCs w:val="24"/>
        </w:rPr>
      </w:pPr>
    </w:p>
    <w:p w14:paraId="76ADD847" w14:textId="77777777" w:rsidR="00EC251D" w:rsidRPr="000A0076" w:rsidRDefault="001F3BDC">
      <w:pPr>
        <w:tabs>
          <w:tab w:val="left" w:pos="3600"/>
        </w:tabs>
        <w:outlineLvl w:val="0"/>
        <w:rPr>
          <w:sz w:val="24"/>
          <w:szCs w:val="24"/>
        </w:rPr>
      </w:pPr>
      <w:r w:rsidRPr="000A0076">
        <w:rPr>
          <w:sz w:val="24"/>
          <w:szCs w:val="24"/>
        </w:rPr>
        <w:t>FROM</w:t>
      </w:r>
      <w:r w:rsidR="00FF7BBA" w:rsidRPr="000A0076">
        <w:rPr>
          <w:sz w:val="24"/>
          <w:szCs w:val="24"/>
        </w:rPr>
        <w:t>:</w:t>
      </w:r>
      <w:r w:rsidRPr="000A0076">
        <w:rPr>
          <w:sz w:val="24"/>
          <w:szCs w:val="24"/>
        </w:rPr>
        <w:tab/>
      </w:r>
      <w:r w:rsidR="00553AA8" w:rsidRPr="000A0076">
        <w:rPr>
          <w:sz w:val="24"/>
          <w:szCs w:val="24"/>
        </w:rPr>
        <w:t xml:space="preserve">RICHARD </w:t>
      </w:r>
      <w:r w:rsidR="0085496D" w:rsidRPr="000A0076">
        <w:rPr>
          <w:sz w:val="24"/>
          <w:szCs w:val="24"/>
        </w:rPr>
        <w:t xml:space="preserve">L. </w:t>
      </w:r>
      <w:r w:rsidR="00553AA8" w:rsidRPr="000A0076">
        <w:rPr>
          <w:sz w:val="24"/>
          <w:szCs w:val="24"/>
        </w:rPr>
        <w:t>CLAYTON, Chief</w:t>
      </w:r>
    </w:p>
    <w:p w14:paraId="064F11E2" w14:textId="77777777" w:rsidR="00EC251D" w:rsidRPr="000A0076" w:rsidRDefault="00553AA8">
      <w:pPr>
        <w:tabs>
          <w:tab w:val="left" w:pos="3600"/>
        </w:tabs>
        <w:ind w:firstLine="720"/>
        <w:outlineLvl w:val="0"/>
        <w:rPr>
          <w:sz w:val="24"/>
          <w:szCs w:val="24"/>
        </w:rPr>
      </w:pPr>
      <w:r w:rsidRPr="000A0076">
        <w:rPr>
          <w:sz w:val="24"/>
          <w:szCs w:val="24"/>
        </w:rPr>
        <w:tab/>
      </w:r>
      <w:r w:rsidR="00EC251D" w:rsidRPr="000A0076">
        <w:rPr>
          <w:sz w:val="24"/>
          <w:szCs w:val="24"/>
        </w:rPr>
        <w:t xml:space="preserve">Division of </w:t>
      </w:r>
      <w:r w:rsidRPr="000A0076">
        <w:rPr>
          <w:sz w:val="24"/>
          <w:szCs w:val="24"/>
        </w:rPr>
        <w:t>Administrative Statistics and Labor Turnover</w:t>
      </w:r>
    </w:p>
    <w:p w14:paraId="226DC8C5" w14:textId="77777777" w:rsidR="00EC251D" w:rsidRPr="000A0076" w:rsidRDefault="00EC251D">
      <w:pPr>
        <w:tabs>
          <w:tab w:val="left" w:pos="3600"/>
        </w:tabs>
        <w:ind w:firstLine="720"/>
        <w:outlineLvl w:val="0"/>
        <w:rPr>
          <w:sz w:val="24"/>
          <w:szCs w:val="24"/>
        </w:rPr>
      </w:pPr>
      <w:r w:rsidRPr="000A0076">
        <w:rPr>
          <w:sz w:val="24"/>
          <w:szCs w:val="24"/>
        </w:rPr>
        <w:tab/>
        <w:t>Bureau of Labor Statistics</w:t>
      </w:r>
    </w:p>
    <w:p w14:paraId="68BBF3D9" w14:textId="77777777" w:rsidR="00EC251D" w:rsidRPr="000A0076" w:rsidRDefault="00EC251D" w:rsidP="00553AA8">
      <w:pPr>
        <w:ind w:left="3600" w:hanging="3600"/>
        <w:jc w:val="both"/>
        <w:rPr>
          <w:sz w:val="24"/>
          <w:szCs w:val="24"/>
        </w:rPr>
      </w:pPr>
      <w:r w:rsidRPr="000A0076">
        <w:rPr>
          <w:sz w:val="24"/>
          <w:szCs w:val="24"/>
        </w:rPr>
        <w:tab/>
      </w:r>
    </w:p>
    <w:p w14:paraId="0D86B436" w14:textId="47017DDB" w:rsidR="00EC251D" w:rsidRPr="000A0076" w:rsidRDefault="00EC251D">
      <w:pPr>
        <w:ind w:left="3600" w:hanging="3600"/>
        <w:rPr>
          <w:sz w:val="24"/>
          <w:szCs w:val="24"/>
        </w:rPr>
      </w:pPr>
      <w:r w:rsidRPr="000A0076">
        <w:rPr>
          <w:sz w:val="24"/>
          <w:szCs w:val="24"/>
        </w:rPr>
        <w:t>SUBJECT</w:t>
      </w:r>
      <w:r w:rsidR="00FF7BBA" w:rsidRPr="000A0076">
        <w:rPr>
          <w:sz w:val="24"/>
          <w:szCs w:val="24"/>
        </w:rPr>
        <w:t>:</w:t>
      </w:r>
      <w:r w:rsidRPr="000A0076">
        <w:rPr>
          <w:sz w:val="24"/>
          <w:szCs w:val="24"/>
        </w:rPr>
        <w:tab/>
      </w:r>
      <w:r w:rsidR="005D6D41">
        <w:rPr>
          <w:sz w:val="24"/>
          <w:szCs w:val="24"/>
        </w:rPr>
        <w:t xml:space="preserve">Proposal to </w:t>
      </w:r>
      <w:r w:rsidR="003370B0">
        <w:rPr>
          <w:sz w:val="24"/>
          <w:szCs w:val="24"/>
        </w:rPr>
        <w:t>Pilot Targeted MWR</w:t>
      </w:r>
      <w:r w:rsidR="008A0EDC">
        <w:rPr>
          <w:sz w:val="24"/>
          <w:szCs w:val="24"/>
        </w:rPr>
        <w:t>web</w:t>
      </w:r>
      <w:r w:rsidR="00227E7A">
        <w:rPr>
          <w:sz w:val="24"/>
          <w:szCs w:val="24"/>
        </w:rPr>
        <w:t xml:space="preserve"> </w:t>
      </w:r>
      <w:r w:rsidR="003370B0">
        <w:rPr>
          <w:sz w:val="24"/>
          <w:szCs w:val="24"/>
        </w:rPr>
        <w:t>Letter to Florida Employer</w:t>
      </w:r>
      <w:r w:rsidR="005D6D41">
        <w:rPr>
          <w:sz w:val="24"/>
          <w:szCs w:val="24"/>
        </w:rPr>
        <w:t>s</w:t>
      </w:r>
    </w:p>
    <w:p w14:paraId="03BC3012" w14:textId="77777777" w:rsidR="00EC251D" w:rsidRDefault="00EC251D">
      <w:pPr>
        <w:rPr>
          <w:sz w:val="24"/>
          <w:szCs w:val="24"/>
        </w:rPr>
      </w:pPr>
    </w:p>
    <w:p w14:paraId="658CDBB5" w14:textId="77777777" w:rsidR="004B1EE6" w:rsidRPr="00C82131" w:rsidRDefault="004B1EE6">
      <w:pPr>
        <w:rPr>
          <w:sz w:val="24"/>
          <w:szCs w:val="24"/>
        </w:rPr>
      </w:pPr>
    </w:p>
    <w:p w14:paraId="67D59F4B" w14:textId="5E977E03" w:rsidR="00227E7A" w:rsidRPr="008A0EDC" w:rsidRDefault="00CE16AC" w:rsidP="001C54B8">
      <w:pPr>
        <w:jc w:val="both"/>
        <w:rPr>
          <w:sz w:val="24"/>
          <w:szCs w:val="24"/>
        </w:rPr>
      </w:pPr>
      <w:r w:rsidRPr="00263E41">
        <w:rPr>
          <w:sz w:val="24"/>
          <w:szCs w:val="24"/>
        </w:rPr>
        <w:t>On</w:t>
      </w:r>
      <w:r w:rsidR="00406FBD">
        <w:rPr>
          <w:sz w:val="24"/>
          <w:szCs w:val="24"/>
        </w:rPr>
        <w:t xml:space="preserve"> </w:t>
      </w:r>
      <w:r w:rsidR="00B213AC">
        <w:rPr>
          <w:sz w:val="24"/>
          <w:szCs w:val="24"/>
        </w:rPr>
        <w:t>May 15</w:t>
      </w:r>
      <w:r w:rsidR="00406FBD">
        <w:rPr>
          <w:sz w:val="24"/>
          <w:szCs w:val="24"/>
        </w:rPr>
        <w:t>, 201</w:t>
      </w:r>
      <w:r w:rsidR="00B213AC">
        <w:rPr>
          <w:sz w:val="24"/>
          <w:szCs w:val="24"/>
        </w:rPr>
        <w:t>3</w:t>
      </w:r>
      <w:r w:rsidRPr="00263E41">
        <w:rPr>
          <w:sz w:val="24"/>
          <w:szCs w:val="24"/>
        </w:rPr>
        <w:t xml:space="preserve">, the </w:t>
      </w:r>
      <w:r w:rsidR="005D6D41" w:rsidRPr="00263E41">
        <w:rPr>
          <w:sz w:val="24"/>
          <w:szCs w:val="24"/>
        </w:rPr>
        <w:t>Multiple Worksite Report</w:t>
      </w:r>
      <w:r w:rsidR="00406FBD">
        <w:rPr>
          <w:sz w:val="24"/>
          <w:szCs w:val="24"/>
        </w:rPr>
        <w:t xml:space="preserve"> (MWR)</w:t>
      </w:r>
      <w:r w:rsidR="005D6D41" w:rsidRPr="00263E41">
        <w:rPr>
          <w:sz w:val="24"/>
          <w:szCs w:val="24"/>
        </w:rPr>
        <w:t xml:space="preserve"> / Report of Federal Employment and Wages (RFEW)</w:t>
      </w:r>
      <w:r w:rsidRPr="008A0EDC">
        <w:rPr>
          <w:sz w:val="24"/>
          <w:szCs w:val="24"/>
        </w:rPr>
        <w:t xml:space="preserve"> was approved by </w:t>
      </w:r>
      <w:r w:rsidR="00592D34" w:rsidRPr="008A0EDC">
        <w:rPr>
          <w:sz w:val="24"/>
          <w:szCs w:val="24"/>
        </w:rPr>
        <w:t>the Office of Management and Budget (</w:t>
      </w:r>
      <w:r w:rsidRPr="008A0EDC">
        <w:rPr>
          <w:sz w:val="24"/>
          <w:szCs w:val="24"/>
        </w:rPr>
        <w:t>OMB</w:t>
      </w:r>
      <w:r w:rsidR="00592D34" w:rsidRPr="008A0EDC">
        <w:rPr>
          <w:sz w:val="24"/>
          <w:szCs w:val="24"/>
        </w:rPr>
        <w:t>)</w:t>
      </w:r>
      <w:r w:rsidRPr="008A0EDC">
        <w:rPr>
          <w:sz w:val="24"/>
          <w:szCs w:val="24"/>
        </w:rPr>
        <w:t xml:space="preserve"> with clearance </w:t>
      </w:r>
      <w:r w:rsidR="00597687" w:rsidRPr="008A0EDC">
        <w:rPr>
          <w:sz w:val="24"/>
          <w:szCs w:val="24"/>
        </w:rPr>
        <w:t xml:space="preserve">expiring on </w:t>
      </w:r>
      <w:r w:rsidR="00834653" w:rsidRPr="008A0EDC">
        <w:rPr>
          <w:sz w:val="24"/>
          <w:szCs w:val="24"/>
        </w:rPr>
        <w:t>May 31</w:t>
      </w:r>
      <w:r w:rsidR="00597687" w:rsidRPr="008A0EDC">
        <w:rPr>
          <w:sz w:val="24"/>
          <w:szCs w:val="24"/>
        </w:rPr>
        <w:t>, 201</w:t>
      </w:r>
      <w:r w:rsidR="00592D34" w:rsidRPr="008A0EDC">
        <w:rPr>
          <w:sz w:val="24"/>
          <w:szCs w:val="24"/>
        </w:rPr>
        <w:t>6</w:t>
      </w:r>
      <w:r w:rsidRPr="008A0EDC">
        <w:rPr>
          <w:sz w:val="24"/>
          <w:szCs w:val="24"/>
        </w:rPr>
        <w:t>.</w:t>
      </w:r>
      <w:r w:rsidR="006A3AFE" w:rsidRPr="008A0EDC">
        <w:rPr>
          <w:sz w:val="24"/>
          <w:szCs w:val="24"/>
        </w:rPr>
        <w:t xml:space="preserve">  </w:t>
      </w:r>
      <w:r w:rsidR="00590D62">
        <w:rPr>
          <w:sz w:val="24"/>
          <w:szCs w:val="24"/>
        </w:rPr>
        <w:t xml:space="preserve">The purpose of the </w:t>
      </w:r>
      <w:r w:rsidR="00834653" w:rsidRPr="008A0EDC">
        <w:rPr>
          <w:sz w:val="24"/>
          <w:szCs w:val="24"/>
        </w:rPr>
        <w:t xml:space="preserve">MWR/RFEW </w:t>
      </w:r>
      <w:r w:rsidR="00590D62">
        <w:rPr>
          <w:sz w:val="24"/>
          <w:szCs w:val="24"/>
        </w:rPr>
        <w:t xml:space="preserve">is </w:t>
      </w:r>
      <w:r w:rsidR="00834653" w:rsidRPr="008A0EDC">
        <w:rPr>
          <w:sz w:val="24"/>
          <w:szCs w:val="24"/>
        </w:rPr>
        <w:t>to collect employment and wages data for each establishment of a multi-establishment employer</w:t>
      </w:r>
      <w:r w:rsidR="00590D62">
        <w:rPr>
          <w:sz w:val="24"/>
          <w:szCs w:val="24"/>
        </w:rPr>
        <w:t xml:space="preserve"> on a quarterly basis</w:t>
      </w:r>
      <w:r w:rsidR="00834653" w:rsidRPr="008A0EDC">
        <w:rPr>
          <w:sz w:val="24"/>
          <w:szCs w:val="24"/>
        </w:rPr>
        <w:t xml:space="preserve">.  </w:t>
      </w:r>
      <w:r w:rsidR="00590D62">
        <w:rPr>
          <w:sz w:val="24"/>
          <w:szCs w:val="24"/>
        </w:rPr>
        <w:t>Moreover</w:t>
      </w:r>
      <w:r w:rsidR="00834653" w:rsidRPr="008A0EDC">
        <w:rPr>
          <w:sz w:val="24"/>
          <w:szCs w:val="24"/>
        </w:rPr>
        <w:t>, these reports aid in the development and maintenance of business identification information by establishment for multi-establishment employers.</w:t>
      </w:r>
    </w:p>
    <w:p w14:paraId="094CF9B5" w14:textId="77777777" w:rsidR="00227E7A" w:rsidRDefault="00227E7A" w:rsidP="001C54B8">
      <w:pPr>
        <w:jc w:val="both"/>
        <w:rPr>
          <w:sz w:val="24"/>
          <w:szCs w:val="24"/>
        </w:rPr>
      </w:pPr>
    </w:p>
    <w:p w14:paraId="4F039A87" w14:textId="0455D198" w:rsidR="00C7014D" w:rsidRPr="00D80D00" w:rsidRDefault="00C7014D" w:rsidP="001C54B8">
      <w:pPr>
        <w:jc w:val="both"/>
        <w:rPr>
          <w:sz w:val="24"/>
          <w:szCs w:val="24"/>
        </w:rPr>
      </w:pPr>
      <w:r w:rsidRPr="00D80D00">
        <w:rPr>
          <w:sz w:val="24"/>
          <w:szCs w:val="24"/>
        </w:rPr>
        <w:t xml:space="preserve">The MWR/RFEW is critical to the operation of the QCEW program since multi-establishment employers account for over 41% of the total employment and wages data collected.  In addition, the expanded use of these data to study the job creation and job destruction process requires that they be updated each quarter as opposed to </w:t>
      </w:r>
      <w:r w:rsidR="000B1F05">
        <w:rPr>
          <w:sz w:val="24"/>
          <w:szCs w:val="24"/>
        </w:rPr>
        <w:t>another</w:t>
      </w:r>
      <w:r w:rsidRPr="00D80D00">
        <w:rPr>
          <w:sz w:val="24"/>
          <w:szCs w:val="24"/>
        </w:rPr>
        <w:t xml:space="preserve"> longer time period, such as annually</w:t>
      </w:r>
      <w:r w:rsidR="000B1F05">
        <w:rPr>
          <w:sz w:val="24"/>
          <w:szCs w:val="24"/>
        </w:rPr>
        <w:t>.</w:t>
      </w:r>
    </w:p>
    <w:p w14:paraId="79F2A3C7" w14:textId="77777777" w:rsidR="00C7014D" w:rsidRPr="00D80D00" w:rsidRDefault="00C7014D" w:rsidP="001C54B8">
      <w:pPr>
        <w:jc w:val="both"/>
        <w:rPr>
          <w:sz w:val="24"/>
          <w:szCs w:val="24"/>
        </w:rPr>
      </w:pPr>
    </w:p>
    <w:p w14:paraId="4BE705BC" w14:textId="423F11BC" w:rsidR="00590D62" w:rsidRPr="00D80D00" w:rsidRDefault="00590D62" w:rsidP="001C54B8">
      <w:pPr>
        <w:jc w:val="both"/>
        <w:rPr>
          <w:sz w:val="24"/>
          <w:szCs w:val="24"/>
        </w:rPr>
      </w:pPr>
      <w:r w:rsidRPr="00D80D00">
        <w:rPr>
          <w:sz w:val="24"/>
          <w:szCs w:val="24"/>
        </w:rPr>
        <w:t xml:space="preserve">Electronic and web-based filing can significantly reduce costs for large and mid-sized employers.  MWRweb is a reporting option that offers a secure website for non-Federal employers to submit employment and wages data, to update administrative fields and physical location addresses, and to add new worksites in an easy-to-use, interactive manner.  All </w:t>
      </w:r>
      <w:r w:rsidR="00C7014D" w:rsidRPr="00D80D00">
        <w:rPr>
          <w:sz w:val="24"/>
          <w:szCs w:val="24"/>
        </w:rPr>
        <w:t xml:space="preserve">eligible </w:t>
      </w:r>
      <w:r w:rsidRPr="00D80D00">
        <w:rPr>
          <w:sz w:val="24"/>
          <w:szCs w:val="24"/>
        </w:rPr>
        <w:t>States now participate in MWRweb.  Web-based collection has reduced the associated costs of printing forms, postage, and processing returned forms.</w:t>
      </w:r>
      <w:r w:rsidR="00C7014D" w:rsidRPr="00D80D00">
        <w:rPr>
          <w:sz w:val="24"/>
          <w:szCs w:val="24"/>
        </w:rPr>
        <w:t xml:space="preserve">  </w:t>
      </w:r>
      <w:r w:rsidRPr="00D80D00">
        <w:rPr>
          <w:sz w:val="24"/>
          <w:szCs w:val="24"/>
        </w:rPr>
        <w:t xml:space="preserve">As of the 4th Quarter of 2014, approximately 1.4% of employers file the MWR.  However, </w:t>
      </w:r>
      <w:r w:rsidR="00C7014D" w:rsidRPr="00D80D00">
        <w:rPr>
          <w:sz w:val="24"/>
          <w:szCs w:val="24"/>
        </w:rPr>
        <w:t>nearly</w:t>
      </w:r>
      <w:r w:rsidRPr="00D80D00">
        <w:rPr>
          <w:sz w:val="24"/>
          <w:szCs w:val="24"/>
        </w:rPr>
        <w:t xml:space="preserve"> one-third of MWR data is collected through MWRweb (32.06%)</w:t>
      </w:r>
      <w:r w:rsidR="000B1F05">
        <w:rPr>
          <w:sz w:val="24"/>
          <w:szCs w:val="24"/>
        </w:rPr>
        <w:t>.</w:t>
      </w:r>
    </w:p>
    <w:p w14:paraId="78D3CCA5" w14:textId="77777777" w:rsidR="00590D62" w:rsidRPr="00D80D00" w:rsidRDefault="00590D62" w:rsidP="001C54B8">
      <w:pPr>
        <w:jc w:val="both"/>
        <w:rPr>
          <w:sz w:val="24"/>
          <w:szCs w:val="24"/>
        </w:rPr>
      </w:pPr>
    </w:p>
    <w:p w14:paraId="6556C340" w14:textId="6DD474FF" w:rsidR="00590D62" w:rsidRPr="00D80D00" w:rsidRDefault="00590D62" w:rsidP="001C54B8">
      <w:pPr>
        <w:jc w:val="both"/>
        <w:rPr>
          <w:sz w:val="24"/>
          <w:szCs w:val="24"/>
        </w:rPr>
      </w:pPr>
      <w:r w:rsidRPr="00D80D00">
        <w:rPr>
          <w:sz w:val="24"/>
          <w:szCs w:val="24"/>
        </w:rPr>
        <w:t xml:space="preserve">This memorandum details </w:t>
      </w:r>
      <w:r w:rsidR="00C7014D" w:rsidRPr="00D80D00">
        <w:rPr>
          <w:sz w:val="24"/>
          <w:szCs w:val="24"/>
        </w:rPr>
        <w:t xml:space="preserve">a new approach </w:t>
      </w:r>
      <w:r w:rsidRPr="00D80D00">
        <w:rPr>
          <w:sz w:val="24"/>
          <w:szCs w:val="24"/>
        </w:rPr>
        <w:t>to emphasize cost-effective online data collection</w:t>
      </w:r>
      <w:r w:rsidR="00AA7BDA" w:rsidRPr="00D80D00">
        <w:rPr>
          <w:sz w:val="24"/>
          <w:szCs w:val="24"/>
        </w:rPr>
        <w:t xml:space="preserve"> for multi-establishment employers</w:t>
      </w:r>
      <w:r w:rsidRPr="00D80D00">
        <w:rPr>
          <w:sz w:val="24"/>
          <w:szCs w:val="24"/>
        </w:rPr>
        <w:t>.</w:t>
      </w:r>
    </w:p>
    <w:p w14:paraId="4C8D586D" w14:textId="77777777" w:rsidR="00590D62" w:rsidRPr="00D80D00" w:rsidRDefault="00590D62" w:rsidP="001C54B8">
      <w:pPr>
        <w:jc w:val="both"/>
        <w:rPr>
          <w:sz w:val="24"/>
          <w:szCs w:val="24"/>
        </w:rPr>
      </w:pPr>
    </w:p>
    <w:p w14:paraId="66FE71F4" w14:textId="291A2D50" w:rsidR="00D80D00" w:rsidRPr="00D80D00" w:rsidRDefault="00D80D00" w:rsidP="001C54B8">
      <w:pPr>
        <w:jc w:val="both"/>
        <w:rPr>
          <w:b/>
          <w:sz w:val="24"/>
          <w:szCs w:val="24"/>
        </w:rPr>
      </w:pPr>
      <w:r w:rsidRPr="00D80D00">
        <w:rPr>
          <w:b/>
          <w:sz w:val="24"/>
          <w:szCs w:val="24"/>
        </w:rPr>
        <w:t>MWRweb-Only Letter</w:t>
      </w:r>
    </w:p>
    <w:p w14:paraId="191D47FA" w14:textId="0A995C44" w:rsidR="00AA7BDA" w:rsidRPr="00D80D00" w:rsidRDefault="00AA7BDA" w:rsidP="001C54B8">
      <w:pPr>
        <w:jc w:val="both"/>
        <w:rPr>
          <w:sz w:val="24"/>
          <w:szCs w:val="24"/>
        </w:rPr>
      </w:pPr>
      <w:r w:rsidRPr="00D80D00">
        <w:rPr>
          <w:sz w:val="24"/>
          <w:szCs w:val="24"/>
        </w:rPr>
        <w:t>The Florida Department of Economic Opportunity has expressed interest in a pilot program that has the potential to decrease printing</w:t>
      </w:r>
      <w:r w:rsidR="003A644C" w:rsidRPr="00D80D00">
        <w:rPr>
          <w:sz w:val="24"/>
          <w:szCs w:val="24"/>
        </w:rPr>
        <w:t>,</w:t>
      </w:r>
      <w:r w:rsidRPr="00D80D00">
        <w:rPr>
          <w:sz w:val="24"/>
          <w:szCs w:val="24"/>
        </w:rPr>
        <w:t xml:space="preserve"> mailing</w:t>
      </w:r>
      <w:r w:rsidR="003A644C" w:rsidRPr="00D80D00">
        <w:rPr>
          <w:sz w:val="24"/>
          <w:szCs w:val="24"/>
        </w:rPr>
        <w:t xml:space="preserve">, and processing </w:t>
      </w:r>
      <w:r w:rsidRPr="00D80D00">
        <w:rPr>
          <w:sz w:val="24"/>
          <w:szCs w:val="24"/>
        </w:rPr>
        <w:t>costs as well as to reduce respondent burden.</w:t>
      </w:r>
    </w:p>
    <w:p w14:paraId="224D24B3" w14:textId="77777777" w:rsidR="00AA7BDA" w:rsidRPr="00D80D00" w:rsidRDefault="00AA7BDA" w:rsidP="001C54B8">
      <w:pPr>
        <w:jc w:val="both"/>
        <w:rPr>
          <w:sz w:val="24"/>
          <w:szCs w:val="24"/>
        </w:rPr>
      </w:pPr>
    </w:p>
    <w:p w14:paraId="02F65713" w14:textId="08983397" w:rsidR="00AA7BDA" w:rsidRPr="00D80D00" w:rsidRDefault="00AA7BDA" w:rsidP="001C54B8">
      <w:pPr>
        <w:jc w:val="both"/>
        <w:rPr>
          <w:sz w:val="24"/>
          <w:szCs w:val="24"/>
        </w:rPr>
      </w:pPr>
      <w:r w:rsidRPr="00D80D00">
        <w:rPr>
          <w:sz w:val="24"/>
          <w:szCs w:val="24"/>
        </w:rPr>
        <w:t>Beginning with the initial mailing of MWR forms for 3</w:t>
      </w:r>
      <w:r w:rsidRPr="00D80D00">
        <w:rPr>
          <w:sz w:val="24"/>
          <w:szCs w:val="24"/>
          <w:vertAlign w:val="superscript"/>
        </w:rPr>
        <w:t>rd</w:t>
      </w:r>
      <w:r w:rsidRPr="00D80D00">
        <w:rPr>
          <w:sz w:val="24"/>
          <w:szCs w:val="24"/>
        </w:rPr>
        <w:t xml:space="preserve"> Quarter 2015 data collection, a specific group of </w:t>
      </w:r>
      <w:r w:rsidR="00E35AD9">
        <w:rPr>
          <w:sz w:val="24"/>
          <w:szCs w:val="24"/>
        </w:rPr>
        <w:t xml:space="preserve">Florida </w:t>
      </w:r>
      <w:r w:rsidR="003A644C" w:rsidRPr="00D80D00">
        <w:rPr>
          <w:sz w:val="24"/>
          <w:szCs w:val="24"/>
        </w:rPr>
        <w:t>employers</w:t>
      </w:r>
      <w:r w:rsidRPr="00D80D00">
        <w:rPr>
          <w:sz w:val="24"/>
          <w:szCs w:val="24"/>
        </w:rPr>
        <w:t xml:space="preserve"> would receive an MWRweb letter rather than the standard MWR form</w:t>
      </w:r>
      <w:r w:rsidR="003A644C" w:rsidRPr="00D80D00">
        <w:rPr>
          <w:sz w:val="24"/>
          <w:szCs w:val="24"/>
        </w:rPr>
        <w:t>.  Th</w:t>
      </w:r>
      <w:r w:rsidR="000B1F05">
        <w:rPr>
          <w:sz w:val="24"/>
          <w:szCs w:val="24"/>
        </w:rPr>
        <w:t>e</w:t>
      </w:r>
      <w:r w:rsidR="003A644C" w:rsidRPr="00D80D00">
        <w:rPr>
          <w:sz w:val="24"/>
          <w:szCs w:val="24"/>
        </w:rPr>
        <w:t xml:space="preserve"> </w:t>
      </w:r>
      <w:r w:rsidRPr="00D80D00">
        <w:rPr>
          <w:sz w:val="24"/>
          <w:szCs w:val="24"/>
        </w:rPr>
        <w:t xml:space="preserve">letter will </w:t>
      </w:r>
      <w:r w:rsidR="003A644C" w:rsidRPr="00D80D00">
        <w:rPr>
          <w:sz w:val="24"/>
          <w:szCs w:val="24"/>
        </w:rPr>
        <w:t>include a Web</w:t>
      </w:r>
      <w:r w:rsidRPr="00D80D00">
        <w:rPr>
          <w:sz w:val="24"/>
          <w:szCs w:val="24"/>
        </w:rPr>
        <w:t xml:space="preserve">-ID and password </w:t>
      </w:r>
      <w:r w:rsidR="003A644C" w:rsidRPr="00D80D00">
        <w:rPr>
          <w:sz w:val="24"/>
          <w:szCs w:val="24"/>
        </w:rPr>
        <w:t>along with instruction</w:t>
      </w:r>
      <w:r w:rsidR="000B1F05">
        <w:rPr>
          <w:sz w:val="24"/>
          <w:szCs w:val="24"/>
        </w:rPr>
        <w:t>s</w:t>
      </w:r>
      <w:r w:rsidR="003A644C" w:rsidRPr="00D80D00">
        <w:rPr>
          <w:sz w:val="24"/>
          <w:szCs w:val="24"/>
        </w:rPr>
        <w:t xml:space="preserve"> for </w:t>
      </w:r>
      <w:r w:rsidRPr="00D80D00">
        <w:rPr>
          <w:sz w:val="24"/>
          <w:szCs w:val="24"/>
        </w:rPr>
        <w:t>report</w:t>
      </w:r>
      <w:r w:rsidR="003A644C" w:rsidRPr="00D80D00">
        <w:rPr>
          <w:sz w:val="24"/>
          <w:szCs w:val="24"/>
        </w:rPr>
        <w:t>ing</w:t>
      </w:r>
      <w:r w:rsidRPr="00D80D00">
        <w:rPr>
          <w:sz w:val="24"/>
          <w:szCs w:val="24"/>
        </w:rPr>
        <w:t xml:space="preserve"> on</w:t>
      </w:r>
      <w:r w:rsidR="000B1F05">
        <w:rPr>
          <w:sz w:val="24"/>
          <w:szCs w:val="24"/>
        </w:rPr>
        <w:t>line</w:t>
      </w:r>
      <w:r w:rsidR="003A644C" w:rsidRPr="00D80D00">
        <w:rPr>
          <w:sz w:val="24"/>
          <w:szCs w:val="24"/>
        </w:rPr>
        <w:t xml:space="preserve">.  The targets of the letters are </w:t>
      </w:r>
      <w:r w:rsidR="00A95FF6" w:rsidRPr="00D80D00">
        <w:rPr>
          <w:sz w:val="24"/>
          <w:szCs w:val="24"/>
        </w:rPr>
        <w:t xml:space="preserve">approximately 1,100 </w:t>
      </w:r>
      <w:r w:rsidR="003A644C" w:rsidRPr="00D80D00">
        <w:rPr>
          <w:sz w:val="24"/>
          <w:szCs w:val="24"/>
        </w:rPr>
        <w:t xml:space="preserve">employers that fall into </w:t>
      </w:r>
      <w:r w:rsidR="000B1F05">
        <w:rPr>
          <w:sz w:val="24"/>
          <w:szCs w:val="24"/>
        </w:rPr>
        <w:t>either of the following</w:t>
      </w:r>
      <w:r w:rsidR="003A644C" w:rsidRPr="00D80D00">
        <w:rPr>
          <w:sz w:val="24"/>
          <w:szCs w:val="24"/>
        </w:rPr>
        <w:t xml:space="preserve"> </w:t>
      </w:r>
      <w:r w:rsidRPr="00D80D00">
        <w:rPr>
          <w:sz w:val="24"/>
          <w:szCs w:val="24"/>
        </w:rPr>
        <w:t>categories:</w:t>
      </w:r>
    </w:p>
    <w:p w14:paraId="3F77383D" w14:textId="77777777" w:rsidR="00AA7BDA" w:rsidRPr="00D80D00" w:rsidRDefault="00AA7BDA" w:rsidP="001C54B8">
      <w:pPr>
        <w:jc w:val="both"/>
        <w:rPr>
          <w:sz w:val="24"/>
          <w:szCs w:val="24"/>
        </w:rPr>
      </w:pPr>
    </w:p>
    <w:p w14:paraId="5BB548D0" w14:textId="55637976" w:rsidR="00AA7BDA" w:rsidRDefault="003A644C" w:rsidP="001C54B8">
      <w:pPr>
        <w:pStyle w:val="ListParagraph"/>
        <w:numPr>
          <w:ilvl w:val="0"/>
          <w:numId w:val="17"/>
        </w:numPr>
        <w:autoSpaceDE/>
        <w:autoSpaceDN/>
        <w:adjustRightInd/>
        <w:jc w:val="both"/>
      </w:pPr>
      <w:r>
        <w:t>Employers that h</w:t>
      </w:r>
      <w:r w:rsidR="00AA7BDA">
        <w:t>ave not responded for the past 4 quarters</w:t>
      </w:r>
      <w:r w:rsidR="00A95FF6">
        <w:t>;</w:t>
      </w:r>
    </w:p>
    <w:p w14:paraId="54B73D6F" w14:textId="548A8F1B" w:rsidR="00AA7BDA" w:rsidRDefault="00A95FF6" w:rsidP="001C54B8">
      <w:pPr>
        <w:pStyle w:val="ListParagraph"/>
        <w:numPr>
          <w:ilvl w:val="0"/>
          <w:numId w:val="17"/>
        </w:numPr>
        <w:autoSpaceDE/>
        <w:autoSpaceDN/>
        <w:adjustRightInd/>
        <w:jc w:val="both"/>
      </w:pPr>
      <w:r>
        <w:t>Employers that h</w:t>
      </w:r>
      <w:r w:rsidR="00AA7BDA">
        <w:t>ave not responde</w:t>
      </w:r>
      <w:r w:rsidR="00554EDB">
        <w:t>d</w:t>
      </w:r>
      <w:r w:rsidR="00AA7BDA">
        <w:t xml:space="preserve"> </w:t>
      </w:r>
      <w:r w:rsidR="003A644C">
        <w:t>by completing a</w:t>
      </w:r>
      <w:r>
        <w:t xml:space="preserve"> paper </w:t>
      </w:r>
      <w:r w:rsidR="00AA7BDA">
        <w:t xml:space="preserve">MWR </w:t>
      </w:r>
      <w:r w:rsidR="003A644C">
        <w:t>form</w:t>
      </w:r>
      <w:r w:rsidR="00AA7BDA">
        <w:t xml:space="preserve"> or </w:t>
      </w:r>
      <w:r w:rsidR="003A644C">
        <w:t xml:space="preserve">via </w:t>
      </w:r>
      <w:r w:rsidR="00AA7BDA">
        <w:t>MWR</w:t>
      </w:r>
      <w:r w:rsidR="003A644C">
        <w:t>w</w:t>
      </w:r>
      <w:r w:rsidR="00AA7BDA">
        <w:t xml:space="preserve">eb for the past 4 quarters, but </w:t>
      </w:r>
      <w:r>
        <w:t xml:space="preserve">have </w:t>
      </w:r>
      <w:r w:rsidR="003A644C">
        <w:t xml:space="preserve">provided a listing of their worksites’ data by </w:t>
      </w:r>
      <w:r w:rsidR="00AA7BDA">
        <w:t>mail</w:t>
      </w:r>
      <w:r w:rsidR="003A644C">
        <w:t xml:space="preserve"> or by</w:t>
      </w:r>
      <w:r w:rsidR="00AA7BDA">
        <w:t xml:space="preserve"> fax</w:t>
      </w:r>
      <w:r>
        <w:t>.</w:t>
      </w:r>
    </w:p>
    <w:p w14:paraId="14BCBE6B" w14:textId="77777777" w:rsidR="00AA7BDA" w:rsidRPr="00D80D00" w:rsidRDefault="00AA7BDA" w:rsidP="001C54B8">
      <w:pPr>
        <w:jc w:val="both"/>
        <w:rPr>
          <w:sz w:val="24"/>
          <w:szCs w:val="24"/>
        </w:rPr>
      </w:pPr>
    </w:p>
    <w:p w14:paraId="654AA4C3" w14:textId="46867DEA" w:rsidR="008633D5" w:rsidRPr="004B1EE6" w:rsidRDefault="008633D5" w:rsidP="008633D5">
      <w:pPr>
        <w:jc w:val="both"/>
        <w:rPr>
          <w:sz w:val="24"/>
          <w:szCs w:val="24"/>
        </w:rPr>
      </w:pPr>
      <w:r w:rsidRPr="00A95FF6">
        <w:rPr>
          <w:sz w:val="24"/>
          <w:szCs w:val="24"/>
        </w:rPr>
        <w:t>Th</w:t>
      </w:r>
      <w:r>
        <w:rPr>
          <w:sz w:val="24"/>
          <w:szCs w:val="24"/>
        </w:rPr>
        <w:t>e</w:t>
      </w:r>
      <w:r w:rsidRPr="00A95FF6">
        <w:rPr>
          <w:sz w:val="24"/>
          <w:szCs w:val="24"/>
        </w:rPr>
        <w:t xml:space="preserve"> </w:t>
      </w:r>
      <w:r w:rsidR="00E35AD9">
        <w:rPr>
          <w:sz w:val="24"/>
          <w:szCs w:val="24"/>
        </w:rPr>
        <w:t>web letters are</w:t>
      </w:r>
      <w:r w:rsidR="00A95FF6" w:rsidRPr="00A95FF6">
        <w:rPr>
          <w:sz w:val="24"/>
          <w:szCs w:val="24"/>
        </w:rPr>
        <w:t xml:space="preserve"> intended t</w:t>
      </w:r>
      <w:r w:rsidR="00A95FF6" w:rsidRPr="00D80D00">
        <w:rPr>
          <w:sz w:val="24"/>
          <w:szCs w:val="24"/>
        </w:rPr>
        <w:t xml:space="preserve">o encourage these </w:t>
      </w:r>
      <w:r w:rsidR="00A95FF6">
        <w:rPr>
          <w:sz w:val="24"/>
          <w:szCs w:val="24"/>
        </w:rPr>
        <w:t>employers to</w:t>
      </w:r>
      <w:r w:rsidR="00A95FF6" w:rsidRPr="00D80D00">
        <w:rPr>
          <w:sz w:val="24"/>
          <w:szCs w:val="24"/>
        </w:rPr>
        <w:t xml:space="preserve"> report on the web</w:t>
      </w:r>
      <w:r w:rsidR="00E35AD9">
        <w:rPr>
          <w:sz w:val="24"/>
          <w:szCs w:val="24"/>
        </w:rPr>
        <w:t xml:space="preserve"> and </w:t>
      </w:r>
      <w:r w:rsidR="00A95FF6">
        <w:rPr>
          <w:sz w:val="24"/>
          <w:szCs w:val="24"/>
        </w:rPr>
        <w:t xml:space="preserve">would </w:t>
      </w:r>
      <w:r w:rsidR="00A95FF6" w:rsidRPr="00D80D00">
        <w:rPr>
          <w:sz w:val="24"/>
          <w:szCs w:val="24"/>
        </w:rPr>
        <w:t xml:space="preserve">be </w:t>
      </w:r>
      <w:r w:rsidR="00E35AD9">
        <w:rPr>
          <w:sz w:val="24"/>
          <w:szCs w:val="24"/>
        </w:rPr>
        <w:t>used</w:t>
      </w:r>
      <w:r w:rsidR="00A95FF6" w:rsidRPr="00D80D00">
        <w:rPr>
          <w:sz w:val="24"/>
          <w:szCs w:val="24"/>
        </w:rPr>
        <w:t xml:space="preserve"> only for </w:t>
      </w:r>
      <w:r w:rsidR="00A95FF6">
        <w:rPr>
          <w:sz w:val="24"/>
          <w:szCs w:val="24"/>
        </w:rPr>
        <w:t xml:space="preserve">the </w:t>
      </w:r>
      <w:r w:rsidR="00A95FF6" w:rsidRPr="00D80D00">
        <w:rPr>
          <w:sz w:val="24"/>
          <w:szCs w:val="24"/>
        </w:rPr>
        <w:t>first mailing</w:t>
      </w:r>
      <w:r w:rsidR="00A95FF6">
        <w:rPr>
          <w:sz w:val="24"/>
          <w:szCs w:val="24"/>
        </w:rPr>
        <w:t xml:space="preserve">.  If the employers opted </w:t>
      </w:r>
      <w:r w:rsidR="00A95FF6" w:rsidRPr="00D80D00">
        <w:rPr>
          <w:sz w:val="24"/>
          <w:szCs w:val="24"/>
        </w:rPr>
        <w:t xml:space="preserve">not to report on the web, </w:t>
      </w:r>
      <w:r>
        <w:rPr>
          <w:sz w:val="24"/>
          <w:szCs w:val="24"/>
        </w:rPr>
        <w:t>or i</w:t>
      </w:r>
      <w:r w:rsidRPr="004B1EE6">
        <w:rPr>
          <w:sz w:val="24"/>
          <w:szCs w:val="24"/>
        </w:rPr>
        <w:t>f there were no responses to the web-</w:t>
      </w:r>
      <w:r w:rsidRPr="004B1EE6">
        <w:rPr>
          <w:sz w:val="24"/>
          <w:szCs w:val="24"/>
        </w:rPr>
        <w:lastRenderedPageBreak/>
        <w:t>only letter</w:t>
      </w:r>
      <w:r>
        <w:rPr>
          <w:sz w:val="24"/>
          <w:szCs w:val="24"/>
        </w:rPr>
        <w:t xml:space="preserve">, respondents would be mailed </w:t>
      </w:r>
      <w:r w:rsidR="00A95FF6">
        <w:rPr>
          <w:sz w:val="24"/>
          <w:szCs w:val="24"/>
        </w:rPr>
        <w:t>a paper</w:t>
      </w:r>
      <w:r w:rsidR="00A95FF6" w:rsidRPr="00D80D00">
        <w:rPr>
          <w:sz w:val="24"/>
          <w:szCs w:val="24"/>
        </w:rPr>
        <w:t xml:space="preserve"> MWR form </w:t>
      </w:r>
      <w:r w:rsidR="00A95FF6">
        <w:rPr>
          <w:sz w:val="24"/>
          <w:szCs w:val="24"/>
        </w:rPr>
        <w:t xml:space="preserve">for the </w:t>
      </w:r>
      <w:r w:rsidR="00A95FF6" w:rsidRPr="00D80D00">
        <w:rPr>
          <w:sz w:val="24"/>
          <w:szCs w:val="24"/>
        </w:rPr>
        <w:t>second</w:t>
      </w:r>
      <w:r w:rsidR="000B1F05">
        <w:rPr>
          <w:sz w:val="24"/>
          <w:szCs w:val="24"/>
        </w:rPr>
        <w:t xml:space="preserve"> (</w:t>
      </w:r>
      <w:r w:rsidR="00A95FF6">
        <w:rPr>
          <w:sz w:val="24"/>
          <w:szCs w:val="24"/>
        </w:rPr>
        <w:t>follow-up</w:t>
      </w:r>
      <w:r w:rsidR="000B1F05">
        <w:rPr>
          <w:sz w:val="24"/>
          <w:szCs w:val="24"/>
        </w:rPr>
        <w:t>)</w:t>
      </w:r>
      <w:r w:rsidR="00A95FF6" w:rsidRPr="00D80D00">
        <w:rPr>
          <w:sz w:val="24"/>
          <w:szCs w:val="24"/>
        </w:rPr>
        <w:t xml:space="preserve"> mailing.</w:t>
      </w:r>
      <w:r w:rsidR="00A95FF6">
        <w:rPr>
          <w:sz w:val="24"/>
          <w:szCs w:val="24"/>
        </w:rPr>
        <w:t xml:space="preserve">  </w:t>
      </w:r>
      <w:r w:rsidRPr="004B1EE6">
        <w:rPr>
          <w:sz w:val="24"/>
          <w:szCs w:val="24"/>
        </w:rPr>
        <w:t>Respondents are asked to furnish the same information as they have in the past.  We are simply emphasizing the cost-effective online response option.  Ultimately, respondents are given the choice of reporting information via the website or by paper form</w:t>
      </w:r>
      <w:r>
        <w:rPr>
          <w:sz w:val="24"/>
          <w:szCs w:val="24"/>
        </w:rPr>
        <w:t xml:space="preserve">, </w:t>
      </w:r>
      <w:r w:rsidRPr="004B1EE6">
        <w:rPr>
          <w:sz w:val="24"/>
          <w:szCs w:val="24"/>
        </w:rPr>
        <w:t>whichever they find most convenient.</w:t>
      </w:r>
    </w:p>
    <w:p w14:paraId="333D007D" w14:textId="77777777" w:rsidR="008633D5" w:rsidRDefault="008633D5" w:rsidP="001C54B8">
      <w:pPr>
        <w:jc w:val="both"/>
        <w:rPr>
          <w:sz w:val="24"/>
          <w:szCs w:val="24"/>
        </w:rPr>
      </w:pPr>
    </w:p>
    <w:p w14:paraId="5845B769" w14:textId="175056BC" w:rsidR="00590D62" w:rsidRPr="004B1EE6" w:rsidRDefault="00590D62" w:rsidP="001C54B8">
      <w:pPr>
        <w:jc w:val="both"/>
        <w:rPr>
          <w:sz w:val="24"/>
          <w:szCs w:val="24"/>
        </w:rPr>
      </w:pPr>
      <w:r w:rsidRPr="004B1EE6">
        <w:rPr>
          <w:sz w:val="24"/>
          <w:szCs w:val="24"/>
        </w:rPr>
        <w:t xml:space="preserve">We anticipate that these </w:t>
      </w:r>
      <w:r w:rsidR="00A95FF6">
        <w:rPr>
          <w:sz w:val="24"/>
          <w:szCs w:val="24"/>
        </w:rPr>
        <w:t xml:space="preserve">employers </w:t>
      </w:r>
      <w:r>
        <w:rPr>
          <w:sz w:val="24"/>
          <w:szCs w:val="24"/>
        </w:rPr>
        <w:t>will</w:t>
      </w:r>
      <w:r w:rsidRPr="004B1EE6">
        <w:rPr>
          <w:sz w:val="24"/>
          <w:szCs w:val="24"/>
        </w:rPr>
        <w:t xml:space="preserve"> </w:t>
      </w:r>
      <w:r w:rsidR="00A95FF6">
        <w:rPr>
          <w:sz w:val="24"/>
          <w:szCs w:val="24"/>
        </w:rPr>
        <w:t>utilize MWR</w:t>
      </w:r>
      <w:r>
        <w:rPr>
          <w:sz w:val="24"/>
          <w:szCs w:val="24"/>
        </w:rPr>
        <w:t xml:space="preserve">web in </w:t>
      </w:r>
      <w:r w:rsidR="00A95FF6">
        <w:rPr>
          <w:sz w:val="24"/>
          <w:szCs w:val="24"/>
        </w:rPr>
        <w:t xml:space="preserve">greater </w:t>
      </w:r>
      <w:r>
        <w:rPr>
          <w:sz w:val="24"/>
          <w:szCs w:val="24"/>
        </w:rPr>
        <w:t>numbers when the online reporting option</w:t>
      </w:r>
      <w:r w:rsidRPr="004B1EE6">
        <w:rPr>
          <w:sz w:val="24"/>
          <w:szCs w:val="24"/>
        </w:rPr>
        <w:t xml:space="preserve"> </w:t>
      </w:r>
      <w:r w:rsidR="00A95FF6">
        <w:rPr>
          <w:sz w:val="24"/>
          <w:szCs w:val="24"/>
        </w:rPr>
        <w:t>is emphasized</w:t>
      </w:r>
      <w:r w:rsidR="00D80D00">
        <w:rPr>
          <w:sz w:val="24"/>
          <w:szCs w:val="24"/>
        </w:rPr>
        <w:t xml:space="preserve"> through the web-only letter</w:t>
      </w:r>
      <w:r w:rsidRPr="004B1EE6">
        <w:rPr>
          <w:sz w:val="24"/>
          <w:szCs w:val="24"/>
        </w:rPr>
        <w:t>.</w:t>
      </w:r>
      <w:r w:rsidR="00D80D00">
        <w:rPr>
          <w:sz w:val="24"/>
          <w:szCs w:val="24"/>
        </w:rPr>
        <w:t xml:space="preserve">  </w:t>
      </w:r>
      <w:r>
        <w:rPr>
          <w:sz w:val="24"/>
          <w:szCs w:val="24"/>
        </w:rPr>
        <w:t xml:space="preserve">We hope that many respondents will provide their data via </w:t>
      </w:r>
      <w:r w:rsidR="00D80D00">
        <w:rPr>
          <w:sz w:val="24"/>
          <w:szCs w:val="24"/>
        </w:rPr>
        <w:t>MWR</w:t>
      </w:r>
      <w:r>
        <w:rPr>
          <w:sz w:val="24"/>
          <w:szCs w:val="24"/>
        </w:rPr>
        <w:t>web, thus obviating the need for mailing a paper form.  This will save paper, postage</w:t>
      </w:r>
      <w:r w:rsidR="008633D5">
        <w:rPr>
          <w:sz w:val="24"/>
          <w:szCs w:val="24"/>
        </w:rPr>
        <w:t>,</w:t>
      </w:r>
      <w:r>
        <w:rPr>
          <w:sz w:val="24"/>
          <w:szCs w:val="24"/>
        </w:rPr>
        <w:t xml:space="preserve"> and their associated costs and burden.</w:t>
      </w:r>
      <w:r w:rsidR="00D80D00">
        <w:rPr>
          <w:sz w:val="24"/>
          <w:szCs w:val="24"/>
        </w:rPr>
        <w:t xml:space="preserve">  </w:t>
      </w:r>
    </w:p>
    <w:p w14:paraId="059A12B6" w14:textId="77777777" w:rsidR="00590D62" w:rsidRPr="004B1EE6" w:rsidRDefault="00590D62" w:rsidP="001C54B8">
      <w:pPr>
        <w:jc w:val="both"/>
        <w:rPr>
          <w:sz w:val="24"/>
          <w:szCs w:val="24"/>
        </w:rPr>
      </w:pPr>
    </w:p>
    <w:p w14:paraId="0199B5B1" w14:textId="77777777" w:rsidR="006F2BDE" w:rsidRDefault="00EC251D" w:rsidP="001C54B8">
      <w:pPr>
        <w:jc w:val="both"/>
        <w:rPr>
          <w:sz w:val="24"/>
          <w:szCs w:val="24"/>
        </w:rPr>
      </w:pPr>
      <w:r w:rsidRPr="000A0076">
        <w:rPr>
          <w:sz w:val="24"/>
          <w:szCs w:val="24"/>
        </w:rPr>
        <w:t>If you have any questions about this request, please co</w:t>
      </w:r>
      <w:r w:rsidR="001F3BDC" w:rsidRPr="000A0076">
        <w:rPr>
          <w:sz w:val="24"/>
          <w:szCs w:val="24"/>
        </w:rPr>
        <w:t xml:space="preserve">ntact </w:t>
      </w:r>
      <w:r w:rsidR="005241E2" w:rsidRPr="000A0076">
        <w:rPr>
          <w:sz w:val="24"/>
          <w:szCs w:val="24"/>
        </w:rPr>
        <w:t xml:space="preserve">Richard </w:t>
      </w:r>
      <w:r w:rsidR="00073A82" w:rsidRPr="000A0076">
        <w:rPr>
          <w:sz w:val="24"/>
          <w:szCs w:val="24"/>
        </w:rPr>
        <w:t xml:space="preserve">L. </w:t>
      </w:r>
      <w:r w:rsidR="005241E2" w:rsidRPr="000A0076">
        <w:rPr>
          <w:sz w:val="24"/>
          <w:szCs w:val="24"/>
        </w:rPr>
        <w:t xml:space="preserve">Clayton </w:t>
      </w:r>
      <w:r w:rsidR="0039656F" w:rsidRPr="000A0076">
        <w:rPr>
          <w:sz w:val="24"/>
          <w:szCs w:val="24"/>
        </w:rPr>
        <w:t>at 202-691-</w:t>
      </w:r>
      <w:r w:rsidR="005241E2" w:rsidRPr="000A0076">
        <w:rPr>
          <w:sz w:val="24"/>
          <w:szCs w:val="24"/>
        </w:rPr>
        <w:t xml:space="preserve">6515 or </w:t>
      </w:r>
      <w:r w:rsidR="001F3BDC" w:rsidRPr="000A0076">
        <w:rPr>
          <w:sz w:val="24"/>
          <w:szCs w:val="24"/>
        </w:rPr>
        <w:t xml:space="preserve">e-mail at </w:t>
      </w:r>
      <w:hyperlink r:id="rId8" w:history="1">
        <w:r w:rsidR="005241E2" w:rsidRPr="000A0076">
          <w:rPr>
            <w:rStyle w:val="Hyperlink"/>
            <w:sz w:val="24"/>
            <w:szCs w:val="24"/>
          </w:rPr>
          <w:t>Clayton.Rick@bls.gov</w:t>
        </w:r>
      </w:hyperlink>
      <w:r w:rsidR="005241E2" w:rsidRPr="000A0076">
        <w:rPr>
          <w:color w:val="0000FF"/>
          <w:sz w:val="24"/>
          <w:szCs w:val="24"/>
        </w:rPr>
        <w:t xml:space="preserve"> </w:t>
      </w:r>
      <w:r w:rsidR="00DA43E2" w:rsidRPr="000A0076">
        <w:rPr>
          <w:sz w:val="24"/>
          <w:szCs w:val="24"/>
        </w:rPr>
        <w:t xml:space="preserve">or </w:t>
      </w:r>
      <w:r w:rsidR="00F15502">
        <w:rPr>
          <w:sz w:val="24"/>
          <w:szCs w:val="24"/>
        </w:rPr>
        <w:t xml:space="preserve">Emily Thomas </w:t>
      </w:r>
      <w:r w:rsidR="005241E2" w:rsidRPr="000A0076">
        <w:rPr>
          <w:sz w:val="24"/>
          <w:szCs w:val="24"/>
        </w:rPr>
        <w:t xml:space="preserve">at </w:t>
      </w:r>
      <w:r w:rsidR="00DA43E2" w:rsidRPr="000A0076">
        <w:rPr>
          <w:sz w:val="24"/>
          <w:szCs w:val="24"/>
        </w:rPr>
        <w:t>202-691-</w:t>
      </w:r>
      <w:r w:rsidR="00BA58BE" w:rsidRPr="000A0076">
        <w:rPr>
          <w:sz w:val="24"/>
          <w:szCs w:val="24"/>
        </w:rPr>
        <w:t>6</w:t>
      </w:r>
      <w:r w:rsidR="005241E2" w:rsidRPr="000A0076">
        <w:rPr>
          <w:sz w:val="24"/>
          <w:szCs w:val="24"/>
        </w:rPr>
        <w:t>4</w:t>
      </w:r>
      <w:r w:rsidR="00F15502">
        <w:rPr>
          <w:sz w:val="24"/>
          <w:szCs w:val="24"/>
        </w:rPr>
        <w:t>41</w:t>
      </w:r>
      <w:r w:rsidR="00DA43E2" w:rsidRPr="000A0076">
        <w:rPr>
          <w:sz w:val="24"/>
          <w:szCs w:val="24"/>
        </w:rPr>
        <w:t xml:space="preserve"> or e-mail at</w:t>
      </w:r>
      <w:r w:rsidR="00BA58BE" w:rsidRPr="000A0076">
        <w:rPr>
          <w:sz w:val="24"/>
          <w:szCs w:val="24"/>
        </w:rPr>
        <w:t xml:space="preserve"> </w:t>
      </w:r>
      <w:hyperlink r:id="rId9" w:history="1">
        <w:r w:rsidR="00F15502" w:rsidRPr="00DC276A">
          <w:rPr>
            <w:rStyle w:val="Hyperlink"/>
            <w:sz w:val="24"/>
            <w:szCs w:val="24"/>
          </w:rPr>
          <w:t>Thomas.Emily@bls.gov</w:t>
        </w:r>
      </w:hyperlink>
      <w:r w:rsidR="00DA43E2" w:rsidRPr="000A0076">
        <w:rPr>
          <w:sz w:val="24"/>
          <w:szCs w:val="24"/>
        </w:rPr>
        <w:t>.</w:t>
      </w:r>
    </w:p>
    <w:p w14:paraId="3806449A" w14:textId="77777777" w:rsidR="0035118F" w:rsidRDefault="0035118F" w:rsidP="0035118F"/>
    <w:p w14:paraId="62EB9CB9" w14:textId="61C0AEFF" w:rsidR="00AD2953" w:rsidRPr="00AD2953" w:rsidRDefault="00D80D00" w:rsidP="0035118F">
      <w:pPr>
        <w:rPr>
          <w:sz w:val="24"/>
          <w:szCs w:val="24"/>
        </w:rPr>
      </w:pPr>
      <w:bookmarkStart w:id="0" w:name="_GoBack"/>
      <w:bookmarkEnd w:id="0"/>
      <w:r>
        <w:rPr>
          <w:b/>
          <w:sz w:val="24"/>
          <w:szCs w:val="24"/>
          <w:u w:val="single"/>
        </w:rPr>
        <w:t xml:space="preserve"> </w:t>
      </w:r>
    </w:p>
    <w:sectPr w:rsidR="00AD2953" w:rsidRPr="00AD2953" w:rsidSect="00D80D00">
      <w:footerReference w:type="even" r:id="rId10"/>
      <w:pgSz w:w="12240" w:h="15840"/>
      <w:pgMar w:top="1872" w:right="1008" w:bottom="432" w:left="864" w:header="720" w:footer="31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9ED58" w14:textId="77777777" w:rsidR="00C466AA" w:rsidRDefault="00C466AA">
      <w:r>
        <w:separator/>
      </w:r>
    </w:p>
  </w:endnote>
  <w:endnote w:type="continuationSeparator" w:id="0">
    <w:p w14:paraId="213B3B6D" w14:textId="77777777" w:rsidR="00C466AA" w:rsidRDefault="00C4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359A7" w14:textId="77777777" w:rsidR="00235649" w:rsidRDefault="00235649" w:rsidP="00167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E3203A" w14:textId="77777777" w:rsidR="00235649" w:rsidRDefault="00235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19E97" w14:textId="77777777" w:rsidR="00C466AA" w:rsidRDefault="00C466AA">
      <w:r>
        <w:separator/>
      </w:r>
    </w:p>
  </w:footnote>
  <w:footnote w:type="continuationSeparator" w:id="0">
    <w:p w14:paraId="74073680" w14:textId="77777777" w:rsidR="00C466AA" w:rsidRDefault="00C46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D32C19"/>
    <w:multiLevelType w:val="singleLevel"/>
    <w:tmpl w:val="D586059C"/>
    <w:lvl w:ilvl="0">
      <w:numFmt w:val="bullet"/>
      <w:lvlText w:val="-"/>
      <w:lvlJc w:val="left"/>
      <w:pPr>
        <w:tabs>
          <w:tab w:val="num" w:pos="720"/>
        </w:tabs>
        <w:ind w:left="720" w:hanging="360"/>
      </w:pPr>
      <w:rPr>
        <w:rFonts w:hint="default"/>
      </w:rPr>
    </w:lvl>
  </w:abstractNum>
  <w:abstractNum w:abstractNumId="2" w15:restartNumberingAfterBreak="0">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354938"/>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6" w15:restartNumberingAfterBreak="0">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7" w15:restartNumberingAfterBreak="0">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B53F74"/>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712669"/>
    <w:multiLevelType w:val="hybridMultilevel"/>
    <w:tmpl w:val="C2D01D32"/>
    <w:lvl w:ilvl="0" w:tplc="1784692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117ED"/>
    <w:multiLevelType w:val="singleLevel"/>
    <w:tmpl w:val="D586059C"/>
    <w:lvl w:ilvl="0">
      <w:numFmt w:val="bullet"/>
      <w:lvlText w:val="-"/>
      <w:lvlJc w:val="left"/>
      <w:pPr>
        <w:tabs>
          <w:tab w:val="num" w:pos="720"/>
        </w:tabs>
        <w:ind w:left="720" w:hanging="360"/>
      </w:pPr>
      <w:rPr>
        <w:rFonts w:hint="default"/>
      </w:rPr>
    </w:lvl>
  </w:abstractNum>
  <w:abstractNum w:abstractNumId="11" w15:restartNumberingAfterBreak="0">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2" w15:restartNumberingAfterBreak="0">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3" w15:restartNumberingAfterBreak="0">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5" w15:restartNumberingAfterBreak="0">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16" w15:restartNumberingAfterBreak="0">
    <w:nsid w:val="706636C0"/>
    <w:multiLevelType w:val="hybridMultilevel"/>
    <w:tmpl w:val="80023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7"/>
  </w:num>
  <w:num w:numId="3">
    <w:abstractNumId w:val="13"/>
  </w:num>
  <w:num w:numId="4">
    <w:abstractNumId w:val="11"/>
  </w:num>
  <w:num w:numId="5">
    <w:abstractNumId w:val="3"/>
  </w:num>
  <w:num w:numId="6">
    <w:abstractNumId w:val="1"/>
  </w:num>
  <w:num w:numId="7">
    <w:abstractNumId w:val="10"/>
  </w:num>
  <w:num w:numId="8">
    <w:abstractNumId w:val="2"/>
  </w:num>
  <w:num w:numId="9">
    <w:abstractNumId w:val="0"/>
  </w:num>
  <w:num w:numId="10">
    <w:abstractNumId w:val="6"/>
  </w:num>
  <w:num w:numId="11">
    <w:abstractNumId w:val="12"/>
  </w:num>
  <w:num w:numId="12">
    <w:abstractNumId w:val="5"/>
  </w:num>
  <w:num w:numId="13">
    <w:abstractNumId w:val="15"/>
  </w:num>
  <w:num w:numId="14">
    <w:abstractNumId w:val="4"/>
  </w:num>
  <w:num w:numId="15">
    <w:abstractNumId w:val="8"/>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DC"/>
    <w:rsid w:val="00000881"/>
    <w:rsid w:val="00012E53"/>
    <w:rsid w:val="00024947"/>
    <w:rsid w:val="00073A82"/>
    <w:rsid w:val="00097389"/>
    <w:rsid w:val="000A0076"/>
    <w:rsid w:val="000B1509"/>
    <w:rsid w:val="000B18B5"/>
    <w:rsid w:val="000B1F05"/>
    <w:rsid w:val="000C6936"/>
    <w:rsid w:val="001035F1"/>
    <w:rsid w:val="00111015"/>
    <w:rsid w:val="001356EE"/>
    <w:rsid w:val="00161836"/>
    <w:rsid w:val="00163A6D"/>
    <w:rsid w:val="001652B7"/>
    <w:rsid w:val="001674E7"/>
    <w:rsid w:val="00176670"/>
    <w:rsid w:val="00187962"/>
    <w:rsid w:val="001B0F06"/>
    <w:rsid w:val="001B1621"/>
    <w:rsid w:val="001C54B8"/>
    <w:rsid w:val="001F3BDC"/>
    <w:rsid w:val="0021532E"/>
    <w:rsid w:val="0021753B"/>
    <w:rsid w:val="00223D75"/>
    <w:rsid w:val="00225C9D"/>
    <w:rsid w:val="00227E7A"/>
    <w:rsid w:val="00235649"/>
    <w:rsid w:val="0024480F"/>
    <w:rsid w:val="00263E41"/>
    <w:rsid w:val="002667C4"/>
    <w:rsid w:val="00267193"/>
    <w:rsid w:val="0029365B"/>
    <w:rsid w:val="002A29C3"/>
    <w:rsid w:val="002E3AEC"/>
    <w:rsid w:val="002F17D5"/>
    <w:rsid w:val="002F4797"/>
    <w:rsid w:val="003005B1"/>
    <w:rsid w:val="0030275E"/>
    <w:rsid w:val="00306200"/>
    <w:rsid w:val="003064D4"/>
    <w:rsid w:val="00310E0F"/>
    <w:rsid w:val="00335D49"/>
    <w:rsid w:val="003370B0"/>
    <w:rsid w:val="0035118F"/>
    <w:rsid w:val="003566F0"/>
    <w:rsid w:val="003644E1"/>
    <w:rsid w:val="00372545"/>
    <w:rsid w:val="00373ED3"/>
    <w:rsid w:val="003779A2"/>
    <w:rsid w:val="0039656F"/>
    <w:rsid w:val="003A1543"/>
    <w:rsid w:val="003A31F0"/>
    <w:rsid w:val="003A644C"/>
    <w:rsid w:val="003B3117"/>
    <w:rsid w:val="003D0DB8"/>
    <w:rsid w:val="003D17F8"/>
    <w:rsid w:val="003D3193"/>
    <w:rsid w:val="003D7554"/>
    <w:rsid w:val="003E711C"/>
    <w:rsid w:val="003F4567"/>
    <w:rsid w:val="00405CFF"/>
    <w:rsid w:val="0040665F"/>
    <w:rsid w:val="00406FBD"/>
    <w:rsid w:val="0042356B"/>
    <w:rsid w:val="00435912"/>
    <w:rsid w:val="00442D3A"/>
    <w:rsid w:val="00476DF9"/>
    <w:rsid w:val="00491A48"/>
    <w:rsid w:val="004B1EE6"/>
    <w:rsid w:val="004B330F"/>
    <w:rsid w:val="004D5BB3"/>
    <w:rsid w:val="004F7BFF"/>
    <w:rsid w:val="00516D8B"/>
    <w:rsid w:val="005241E2"/>
    <w:rsid w:val="00527D61"/>
    <w:rsid w:val="005513D6"/>
    <w:rsid w:val="00553AA8"/>
    <w:rsid w:val="00554EDB"/>
    <w:rsid w:val="00582606"/>
    <w:rsid w:val="00590D62"/>
    <w:rsid w:val="00592D34"/>
    <w:rsid w:val="00596D51"/>
    <w:rsid w:val="00597687"/>
    <w:rsid w:val="005B274D"/>
    <w:rsid w:val="005B4CF6"/>
    <w:rsid w:val="005C0747"/>
    <w:rsid w:val="005C4C53"/>
    <w:rsid w:val="005C71F9"/>
    <w:rsid w:val="005D678A"/>
    <w:rsid w:val="005D6D41"/>
    <w:rsid w:val="006316BC"/>
    <w:rsid w:val="0063420D"/>
    <w:rsid w:val="0063510B"/>
    <w:rsid w:val="006366C8"/>
    <w:rsid w:val="00655688"/>
    <w:rsid w:val="0066561C"/>
    <w:rsid w:val="006732FA"/>
    <w:rsid w:val="006735CA"/>
    <w:rsid w:val="00693338"/>
    <w:rsid w:val="006A3AFE"/>
    <w:rsid w:val="006A7905"/>
    <w:rsid w:val="006C42FF"/>
    <w:rsid w:val="006C5735"/>
    <w:rsid w:val="006D78B6"/>
    <w:rsid w:val="006F2BDE"/>
    <w:rsid w:val="00702EC6"/>
    <w:rsid w:val="00704200"/>
    <w:rsid w:val="00704AC4"/>
    <w:rsid w:val="00705DB8"/>
    <w:rsid w:val="0072746B"/>
    <w:rsid w:val="00731CB1"/>
    <w:rsid w:val="007333B5"/>
    <w:rsid w:val="00756412"/>
    <w:rsid w:val="00790B4F"/>
    <w:rsid w:val="00797E40"/>
    <w:rsid w:val="007A04CC"/>
    <w:rsid w:val="007C7D0E"/>
    <w:rsid w:val="007E7A4E"/>
    <w:rsid w:val="008053CB"/>
    <w:rsid w:val="00834653"/>
    <w:rsid w:val="0085496D"/>
    <w:rsid w:val="008633D5"/>
    <w:rsid w:val="00870300"/>
    <w:rsid w:val="008A0EDC"/>
    <w:rsid w:val="008C3A22"/>
    <w:rsid w:val="008D74C5"/>
    <w:rsid w:val="008E3597"/>
    <w:rsid w:val="008E7512"/>
    <w:rsid w:val="008E7DD0"/>
    <w:rsid w:val="0090465A"/>
    <w:rsid w:val="009437E4"/>
    <w:rsid w:val="009448E0"/>
    <w:rsid w:val="00950F4E"/>
    <w:rsid w:val="00962B60"/>
    <w:rsid w:val="0097740F"/>
    <w:rsid w:val="00992483"/>
    <w:rsid w:val="009A14F4"/>
    <w:rsid w:val="009A56F0"/>
    <w:rsid w:val="009B3ED0"/>
    <w:rsid w:val="009B490B"/>
    <w:rsid w:val="009C08F6"/>
    <w:rsid w:val="009F4618"/>
    <w:rsid w:val="00A26040"/>
    <w:rsid w:val="00A46520"/>
    <w:rsid w:val="00A51D68"/>
    <w:rsid w:val="00A7550B"/>
    <w:rsid w:val="00A93550"/>
    <w:rsid w:val="00A95FF6"/>
    <w:rsid w:val="00AA4686"/>
    <w:rsid w:val="00AA7BDA"/>
    <w:rsid w:val="00AB071C"/>
    <w:rsid w:val="00AB551F"/>
    <w:rsid w:val="00AB7689"/>
    <w:rsid w:val="00AC026D"/>
    <w:rsid w:val="00AD2953"/>
    <w:rsid w:val="00AF19EC"/>
    <w:rsid w:val="00AF451D"/>
    <w:rsid w:val="00B20B5C"/>
    <w:rsid w:val="00B213AC"/>
    <w:rsid w:val="00B234A3"/>
    <w:rsid w:val="00B27E8B"/>
    <w:rsid w:val="00B41F7E"/>
    <w:rsid w:val="00B51207"/>
    <w:rsid w:val="00B553DD"/>
    <w:rsid w:val="00B60EE5"/>
    <w:rsid w:val="00B61DC3"/>
    <w:rsid w:val="00B7048A"/>
    <w:rsid w:val="00B723A3"/>
    <w:rsid w:val="00B75AE1"/>
    <w:rsid w:val="00BA20AD"/>
    <w:rsid w:val="00BA58BE"/>
    <w:rsid w:val="00BB2F0C"/>
    <w:rsid w:val="00BD33DB"/>
    <w:rsid w:val="00C0334E"/>
    <w:rsid w:val="00C0548E"/>
    <w:rsid w:val="00C12119"/>
    <w:rsid w:val="00C360B4"/>
    <w:rsid w:val="00C466AA"/>
    <w:rsid w:val="00C54C00"/>
    <w:rsid w:val="00C54F20"/>
    <w:rsid w:val="00C66851"/>
    <w:rsid w:val="00C7014D"/>
    <w:rsid w:val="00C82131"/>
    <w:rsid w:val="00C86D3E"/>
    <w:rsid w:val="00CA4D2F"/>
    <w:rsid w:val="00CD5ABA"/>
    <w:rsid w:val="00CE16AC"/>
    <w:rsid w:val="00CE5EDF"/>
    <w:rsid w:val="00CE726B"/>
    <w:rsid w:val="00CF1833"/>
    <w:rsid w:val="00CF6235"/>
    <w:rsid w:val="00D0401A"/>
    <w:rsid w:val="00D07F1D"/>
    <w:rsid w:val="00D22F1A"/>
    <w:rsid w:val="00D24368"/>
    <w:rsid w:val="00D268EC"/>
    <w:rsid w:val="00D37FB8"/>
    <w:rsid w:val="00D45984"/>
    <w:rsid w:val="00D80D00"/>
    <w:rsid w:val="00D94D7A"/>
    <w:rsid w:val="00DA43E2"/>
    <w:rsid w:val="00DB6013"/>
    <w:rsid w:val="00DB7AFA"/>
    <w:rsid w:val="00DC2A9C"/>
    <w:rsid w:val="00DD551C"/>
    <w:rsid w:val="00DF3A55"/>
    <w:rsid w:val="00E10364"/>
    <w:rsid w:val="00E214CB"/>
    <w:rsid w:val="00E232CF"/>
    <w:rsid w:val="00E35AD9"/>
    <w:rsid w:val="00E36406"/>
    <w:rsid w:val="00E621F6"/>
    <w:rsid w:val="00E96DA1"/>
    <w:rsid w:val="00E96EC2"/>
    <w:rsid w:val="00EB0920"/>
    <w:rsid w:val="00EB36BD"/>
    <w:rsid w:val="00EC251D"/>
    <w:rsid w:val="00EC439A"/>
    <w:rsid w:val="00ED4A33"/>
    <w:rsid w:val="00ED64CC"/>
    <w:rsid w:val="00EF0984"/>
    <w:rsid w:val="00F066DD"/>
    <w:rsid w:val="00F15502"/>
    <w:rsid w:val="00F35AC0"/>
    <w:rsid w:val="00F61126"/>
    <w:rsid w:val="00F62562"/>
    <w:rsid w:val="00F66425"/>
    <w:rsid w:val="00F7193E"/>
    <w:rsid w:val="00F7571A"/>
    <w:rsid w:val="00F75FBE"/>
    <w:rsid w:val="00F77704"/>
    <w:rsid w:val="00F8663B"/>
    <w:rsid w:val="00F90C93"/>
    <w:rsid w:val="00F96C80"/>
    <w:rsid w:val="00FC0BAF"/>
    <w:rsid w:val="00FC6CE8"/>
    <w:rsid w:val="00FE1DE7"/>
    <w:rsid w:val="00FF4D11"/>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7E56A"/>
  <w15:chartTrackingRefBased/>
  <w15:docId w15:val="{2E155F6F-6E56-423B-8FBF-63CF88F0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paragraph" w:styleId="Heading1">
    <w:name w:val="heading 1"/>
    <w:basedOn w:val="Normal"/>
    <w:next w:val="Normal"/>
    <w:qFormat/>
    <w:pPr>
      <w:keepNext/>
      <w:numPr>
        <w:numId w:val="13"/>
      </w:numPr>
      <w:outlineLvl w:val="0"/>
    </w:pPr>
    <w:rPr>
      <w:b/>
      <w:sz w:val="24"/>
    </w:rPr>
  </w:style>
  <w:style w:type="paragraph" w:styleId="Heading2">
    <w:name w:val="heading 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pPr>
      <w:keepNext/>
      <w:spacing w:before="120" w:after="120"/>
      <w:outlineLvl w:val="2"/>
    </w:pPr>
    <w:rPr>
      <w:b/>
      <w:sz w:val="20"/>
    </w:rPr>
  </w:style>
  <w:style w:type="paragraph" w:styleId="Heading6">
    <w:name w:val="heading 6"/>
    <w:basedOn w:val="Normal"/>
    <w:next w:val="Normal"/>
    <w:qFormat/>
    <w:pPr>
      <w:keepNext/>
      <w:jc w:val="center"/>
      <w:outlineLvl w:val="5"/>
    </w:pPr>
    <w:rPr>
      <w:b/>
      <w:sz w:val="20"/>
    </w:rPr>
  </w:style>
  <w:style w:type="paragraph" w:styleId="Heading8">
    <w:name w:val="heading 8"/>
    <w:basedOn w:val="Normal"/>
    <w:next w:val="Normal"/>
    <w:qFormat/>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rPr>
      <w:sz w:val="20"/>
    </w:rPr>
  </w:style>
  <w:style w:type="paragraph" w:styleId="BodyText3">
    <w:name w:val="Body Text 3"/>
    <w:basedOn w:val="Normal"/>
    <w:rPr>
      <w:sz w:val="24"/>
    </w:rPr>
  </w:style>
  <w:style w:type="paragraph" w:styleId="BlockText">
    <w:name w:val="Block Text"/>
    <w:basedOn w:val="Normal"/>
    <w:pPr>
      <w:tabs>
        <w:tab w:val="left" w:pos="1176"/>
        <w:tab w:val="left" w:pos="1656"/>
        <w:tab w:val="left" w:pos="5016"/>
        <w:tab w:val="left" w:pos="6696"/>
        <w:tab w:val="left" w:pos="8256"/>
      </w:tabs>
      <w:ind w:left="1152" w:right="1152"/>
    </w:pPr>
    <w:rPr>
      <w:sz w:val="24"/>
    </w:rPr>
  </w:style>
  <w:style w:type="paragraph" w:styleId="BalloonText">
    <w:name w:val="Balloon Text"/>
    <w:basedOn w:val="Normal"/>
    <w:semiHidden/>
    <w:rsid w:val="00EC251D"/>
    <w:rPr>
      <w:rFonts w:ascii="Tahoma" w:hAnsi="Tahoma" w:cs="Tahoma"/>
      <w:sz w:val="16"/>
      <w:szCs w:val="16"/>
    </w:rPr>
  </w:style>
  <w:style w:type="character" w:styleId="Hyperlink">
    <w:name w:val="Hyperlink"/>
    <w:uiPriority w:val="99"/>
    <w:rsid w:val="0039656F"/>
    <w:rPr>
      <w:color w:val="0000FF"/>
      <w:u w:val="single"/>
    </w:rPr>
  </w:style>
  <w:style w:type="paragraph" w:styleId="MessageHeader">
    <w:name w:val="Message Header"/>
    <w:basedOn w:val="Normal"/>
    <w:rsid w:val="003965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Date">
    <w:name w:val="Date"/>
    <w:basedOn w:val="Normal"/>
    <w:next w:val="Normal"/>
    <w:rsid w:val="0039656F"/>
  </w:style>
  <w:style w:type="paragraph" w:styleId="DocumentMap">
    <w:name w:val="Document Map"/>
    <w:basedOn w:val="Normal"/>
    <w:semiHidden/>
    <w:rsid w:val="00704AC4"/>
    <w:pPr>
      <w:shd w:val="clear" w:color="auto" w:fill="000080"/>
    </w:pPr>
    <w:rPr>
      <w:rFonts w:ascii="Tahoma" w:hAnsi="Tahoma" w:cs="Tahoma"/>
      <w:sz w:val="20"/>
    </w:rPr>
  </w:style>
  <w:style w:type="character" w:styleId="CommentReference">
    <w:name w:val="annotation reference"/>
    <w:rsid w:val="003A1543"/>
    <w:rPr>
      <w:sz w:val="16"/>
      <w:szCs w:val="16"/>
    </w:rPr>
  </w:style>
  <w:style w:type="paragraph" w:styleId="CommentText">
    <w:name w:val="annotation text"/>
    <w:basedOn w:val="Normal"/>
    <w:link w:val="CommentTextChar"/>
    <w:rsid w:val="003A1543"/>
    <w:rPr>
      <w:sz w:val="20"/>
    </w:rPr>
  </w:style>
  <w:style w:type="character" w:customStyle="1" w:styleId="CommentTextChar">
    <w:name w:val="Comment Text Char"/>
    <w:basedOn w:val="DefaultParagraphFont"/>
    <w:link w:val="CommentText"/>
    <w:rsid w:val="003A1543"/>
  </w:style>
  <w:style w:type="paragraph" w:styleId="CommentSubject">
    <w:name w:val="annotation subject"/>
    <w:basedOn w:val="CommentText"/>
    <w:next w:val="CommentText"/>
    <w:link w:val="CommentSubjectChar"/>
    <w:rsid w:val="003A1543"/>
    <w:rPr>
      <w:b/>
      <w:bCs/>
    </w:rPr>
  </w:style>
  <w:style w:type="character" w:customStyle="1" w:styleId="CommentSubjectChar">
    <w:name w:val="Comment Subject Char"/>
    <w:link w:val="CommentSubject"/>
    <w:rsid w:val="003A1543"/>
    <w:rPr>
      <w:b/>
      <w:bCs/>
    </w:rPr>
  </w:style>
  <w:style w:type="character" w:styleId="FollowedHyperlink">
    <w:name w:val="FollowedHyperlink"/>
    <w:rsid w:val="00E96DA1"/>
    <w:rPr>
      <w:color w:val="800080"/>
      <w:u w:val="single"/>
    </w:rPr>
  </w:style>
  <w:style w:type="paragraph" w:styleId="NormalWeb">
    <w:name w:val="Normal (Web)"/>
    <w:basedOn w:val="Normal"/>
    <w:uiPriority w:val="99"/>
    <w:unhideWhenUsed/>
    <w:rsid w:val="00491A48"/>
    <w:pPr>
      <w:spacing w:before="100" w:beforeAutospacing="1" w:after="100" w:afterAutospacing="1"/>
    </w:pPr>
    <w:rPr>
      <w:rFonts w:eastAsia="Calibri"/>
      <w:sz w:val="24"/>
      <w:szCs w:val="24"/>
    </w:rPr>
  </w:style>
  <w:style w:type="paragraph" w:styleId="ListParagraph">
    <w:name w:val="List Paragraph"/>
    <w:basedOn w:val="Normal"/>
    <w:uiPriority w:val="34"/>
    <w:qFormat/>
    <w:rsid w:val="00491A48"/>
    <w:pPr>
      <w:autoSpaceDE w:val="0"/>
      <w:autoSpaceDN w:val="0"/>
      <w:adjustRightInd w:val="0"/>
    </w:pPr>
    <w:rPr>
      <w:rFonts w:eastAsia="Calibri"/>
      <w:sz w:val="24"/>
      <w:szCs w:val="24"/>
    </w:rPr>
  </w:style>
  <w:style w:type="paragraph" w:styleId="NoSpacing">
    <w:name w:val="No Spacing"/>
    <w:uiPriority w:val="1"/>
    <w:qFormat/>
    <w:rsid w:val="00D80D00"/>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62030">
      <w:bodyDiv w:val="1"/>
      <w:marLeft w:val="0"/>
      <w:marRight w:val="0"/>
      <w:marTop w:val="0"/>
      <w:marBottom w:val="0"/>
      <w:divBdr>
        <w:top w:val="none" w:sz="0" w:space="0" w:color="auto"/>
        <w:left w:val="none" w:sz="0" w:space="0" w:color="auto"/>
        <w:bottom w:val="none" w:sz="0" w:space="0" w:color="auto"/>
        <w:right w:val="none" w:sz="0" w:space="0" w:color="auto"/>
      </w:divBdr>
    </w:div>
    <w:div w:id="222642722">
      <w:bodyDiv w:val="1"/>
      <w:marLeft w:val="0"/>
      <w:marRight w:val="0"/>
      <w:marTop w:val="0"/>
      <w:marBottom w:val="0"/>
      <w:divBdr>
        <w:top w:val="none" w:sz="0" w:space="0" w:color="auto"/>
        <w:left w:val="none" w:sz="0" w:space="0" w:color="auto"/>
        <w:bottom w:val="none" w:sz="0" w:space="0" w:color="auto"/>
        <w:right w:val="none" w:sz="0" w:space="0" w:color="auto"/>
      </w:divBdr>
    </w:div>
    <w:div w:id="321979489">
      <w:bodyDiv w:val="1"/>
      <w:marLeft w:val="0"/>
      <w:marRight w:val="0"/>
      <w:marTop w:val="0"/>
      <w:marBottom w:val="0"/>
      <w:divBdr>
        <w:top w:val="none" w:sz="0" w:space="0" w:color="auto"/>
        <w:left w:val="none" w:sz="0" w:space="0" w:color="auto"/>
        <w:bottom w:val="none" w:sz="0" w:space="0" w:color="auto"/>
        <w:right w:val="none" w:sz="0" w:space="0" w:color="auto"/>
      </w:divBdr>
    </w:div>
    <w:div w:id="639308008">
      <w:bodyDiv w:val="1"/>
      <w:marLeft w:val="0"/>
      <w:marRight w:val="0"/>
      <w:marTop w:val="0"/>
      <w:marBottom w:val="0"/>
      <w:divBdr>
        <w:top w:val="none" w:sz="0" w:space="0" w:color="auto"/>
        <w:left w:val="none" w:sz="0" w:space="0" w:color="auto"/>
        <w:bottom w:val="none" w:sz="0" w:space="0" w:color="auto"/>
        <w:right w:val="none" w:sz="0" w:space="0" w:color="auto"/>
      </w:divBdr>
      <w:divsChild>
        <w:div w:id="628440139">
          <w:marLeft w:val="0"/>
          <w:marRight w:val="0"/>
          <w:marTop w:val="0"/>
          <w:marBottom w:val="0"/>
          <w:divBdr>
            <w:top w:val="none" w:sz="0" w:space="0" w:color="auto"/>
            <w:left w:val="none" w:sz="0" w:space="0" w:color="auto"/>
            <w:bottom w:val="none" w:sz="0" w:space="0" w:color="auto"/>
            <w:right w:val="none" w:sz="0" w:space="0" w:color="auto"/>
          </w:divBdr>
          <w:divsChild>
            <w:div w:id="1685206664">
              <w:marLeft w:val="0"/>
              <w:marRight w:val="0"/>
              <w:marTop w:val="0"/>
              <w:marBottom w:val="0"/>
              <w:divBdr>
                <w:top w:val="none" w:sz="0" w:space="0" w:color="auto"/>
                <w:left w:val="single" w:sz="6" w:space="0" w:color="E2E2E2"/>
                <w:bottom w:val="none" w:sz="0" w:space="0" w:color="auto"/>
                <w:right w:val="single" w:sz="6" w:space="0" w:color="E2E2E2"/>
              </w:divBdr>
              <w:divsChild>
                <w:div w:id="201141297">
                  <w:marLeft w:val="0"/>
                  <w:marRight w:val="0"/>
                  <w:marTop w:val="0"/>
                  <w:marBottom w:val="0"/>
                  <w:divBdr>
                    <w:top w:val="none" w:sz="0" w:space="0" w:color="auto"/>
                    <w:left w:val="none" w:sz="0" w:space="0" w:color="auto"/>
                    <w:bottom w:val="none" w:sz="0" w:space="0" w:color="auto"/>
                    <w:right w:val="none" w:sz="0" w:space="0" w:color="auto"/>
                  </w:divBdr>
                  <w:divsChild>
                    <w:div w:id="198082022">
                      <w:marLeft w:val="0"/>
                      <w:marRight w:val="0"/>
                      <w:marTop w:val="0"/>
                      <w:marBottom w:val="0"/>
                      <w:divBdr>
                        <w:top w:val="none" w:sz="0" w:space="0" w:color="auto"/>
                        <w:left w:val="none" w:sz="0" w:space="0" w:color="auto"/>
                        <w:bottom w:val="none" w:sz="0" w:space="0" w:color="auto"/>
                        <w:right w:val="none" w:sz="0" w:space="0" w:color="auto"/>
                      </w:divBdr>
                      <w:divsChild>
                        <w:div w:id="19444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793808">
      <w:bodyDiv w:val="1"/>
      <w:marLeft w:val="0"/>
      <w:marRight w:val="0"/>
      <w:marTop w:val="0"/>
      <w:marBottom w:val="0"/>
      <w:divBdr>
        <w:top w:val="none" w:sz="0" w:space="0" w:color="auto"/>
        <w:left w:val="none" w:sz="0" w:space="0" w:color="auto"/>
        <w:bottom w:val="none" w:sz="0" w:space="0" w:color="auto"/>
        <w:right w:val="none" w:sz="0" w:space="0" w:color="auto"/>
      </w:divBdr>
    </w:div>
    <w:div w:id="1027684575">
      <w:bodyDiv w:val="1"/>
      <w:marLeft w:val="0"/>
      <w:marRight w:val="0"/>
      <w:marTop w:val="0"/>
      <w:marBottom w:val="0"/>
      <w:divBdr>
        <w:top w:val="none" w:sz="0" w:space="0" w:color="auto"/>
        <w:left w:val="none" w:sz="0" w:space="0" w:color="auto"/>
        <w:bottom w:val="none" w:sz="0" w:space="0" w:color="auto"/>
        <w:right w:val="none" w:sz="0" w:space="0" w:color="auto"/>
      </w:divBdr>
    </w:div>
    <w:div w:id="1120611198">
      <w:bodyDiv w:val="1"/>
      <w:marLeft w:val="0"/>
      <w:marRight w:val="0"/>
      <w:marTop w:val="0"/>
      <w:marBottom w:val="0"/>
      <w:divBdr>
        <w:top w:val="none" w:sz="0" w:space="0" w:color="auto"/>
        <w:left w:val="none" w:sz="0" w:space="0" w:color="auto"/>
        <w:bottom w:val="none" w:sz="0" w:space="0" w:color="auto"/>
        <w:right w:val="none" w:sz="0" w:space="0" w:color="auto"/>
      </w:divBdr>
    </w:div>
    <w:div w:id="1187912923">
      <w:bodyDiv w:val="1"/>
      <w:marLeft w:val="0"/>
      <w:marRight w:val="0"/>
      <w:marTop w:val="0"/>
      <w:marBottom w:val="0"/>
      <w:divBdr>
        <w:top w:val="none" w:sz="0" w:space="0" w:color="auto"/>
        <w:left w:val="none" w:sz="0" w:space="0" w:color="auto"/>
        <w:bottom w:val="none" w:sz="0" w:space="0" w:color="auto"/>
        <w:right w:val="none" w:sz="0" w:space="0" w:color="auto"/>
      </w:divBdr>
    </w:div>
    <w:div w:id="1279683332">
      <w:bodyDiv w:val="1"/>
      <w:marLeft w:val="0"/>
      <w:marRight w:val="0"/>
      <w:marTop w:val="0"/>
      <w:marBottom w:val="0"/>
      <w:divBdr>
        <w:top w:val="none" w:sz="0" w:space="0" w:color="auto"/>
        <w:left w:val="none" w:sz="0" w:space="0" w:color="auto"/>
        <w:bottom w:val="none" w:sz="0" w:space="0" w:color="auto"/>
        <w:right w:val="none" w:sz="0" w:space="0" w:color="auto"/>
      </w:divBdr>
    </w:div>
    <w:div w:id="1416242357">
      <w:bodyDiv w:val="1"/>
      <w:marLeft w:val="0"/>
      <w:marRight w:val="0"/>
      <w:marTop w:val="0"/>
      <w:marBottom w:val="0"/>
      <w:divBdr>
        <w:top w:val="none" w:sz="0" w:space="0" w:color="auto"/>
        <w:left w:val="none" w:sz="0" w:space="0" w:color="auto"/>
        <w:bottom w:val="none" w:sz="0" w:space="0" w:color="auto"/>
        <w:right w:val="none" w:sz="0" w:space="0" w:color="auto"/>
      </w:divBdr>
      <w:divsChild>
        <w:div w:id="284235403">
          <w:marLeft w:val="0"/>
          <w:marRight w:val="0"/>
          <w:marTop w:val="0"/>
          <w:marBottom w:val="0"/>
          <w:divBdr>
            <w:top w:val="none" w:sz="0" w:space="0" w:color="auto"/>
            <w:left w:val="none" w:sz="0" w:space="0" w:color="auto"/>
            <w:bottom w:val="none" w:sz="0" w:space="0" w:color="auto"/>
            <w:right w:val="none" w:sz="0" w:space="0" w:color="auto"/>
          </w:divBdr>
          <w:divsChild>
            <w:div w:id="1519538846">
              <w:marLeft w:val="0"/>
              <w:marRight w:val="0"/>
              <w:marTop w:val="0"/>
              <w:marBottom w:val="0"/>
              <w:divBdr>
                <w:top w:val="none" w:sz="0" w:space="0" w:color="auto"/>
                <w:left w:val="single" w:sz="6" w:space="0" w:color="E2E2E2"/>
                <w:bottom w:val="none" w:sz="0" w:space="0" w:color="auto"/>
                <w:right w:val="single" w:sz="6" w:space="0" w:color="E2E2E2"/>
              </w:divBdr>
              <w:divsChild>
                <w:div w:id="596836848">
                  <w:marLeft w:val="0"/>
                  <w:marRight w:val="0"/>
                  <w:marTop w:val="0"/>
                  <w:marBottom w:val="0"/>
                  <w:divBdr>
                    <w:top w:val="none" w:sz="0" w:space="0" w:color="auto"/>
                    <w:left w:val="none" w:sz="0" w:space="0" w:color="auto"/>
                    <w:bottom w:val="none" w:sz="0" w:space="0" w:color="auto"/>
                    <w:right w:val="none" w:sz="0" w:space="0" w:color="auto"/>
                  </w:divBdr>
                  <w:divsChild>
                    <w:div w:id="1075978920">
                      <w:marLeft w:val="0"/>
                      <w:marRight w:val="0"/>
                      <w:marTop w:val="0"/>
                      <w:marBottom w:val="0"/>
                      <w:divBdr>
                        <w:top w:val="none" w:sz="0" w:space="0" w:color="auto"/>
                        <w:left w:val="none" w:sz="0" w:space="0" w:color="auto"/>
                        <w:bottom w:val="none" w:sz="0" w:space="0" w:color="auto"/>
                        <w:right w:val="none" w:sz="0" w:space="0" w:color="auto"/>
                      </w:divBdr>
                      <w:divsChild>
                        <w:div w:id="6264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HOMAS_E\AppData\Local\Microsoft\Windows\Temporary%20Internet%20Files\THOMAS_E\AppData\Local\Microsoft\Windows\Temporary%20Internet%20Files\Content.Outlook\Local%20Settings\Temporary%20Internet%20Files\rowan_c\Local%20Settings\Temporary%20Internet%20Files\Content.Outlook\Local%20Settings\Temporary%20Internet%20Files\Content.Outlook\Local%20Settings\Temporary%20Internet%20Files\OLKDF\Clayton.Rick@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omas.Emily@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6EFA5-4C04-4AD1-BC67-C3BEB867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4426</CharactersWithSpaces>
  <SharedDoc>false</SharedDoc>
  <HLinks>
    <vt:vector size="48" baseType="variant">
      <vt:variant>
        <vt:i4>5046360</vt:i4>
      </vt:variant>
      <vt:variant>
        <vt:i4>21</vt:i4>
      </vt:variant>
      <vt:variant>
        <vt:i4>0</vt:i4>
      </vt:variant>
      <vt:variant>
        <vt:i4>5</vt:i4>
      </vt:variant>
      <vt:variant>
        <vt:lpwstr>https://idcfars.bls.gov/</vt:lpwstr>
      </vt:variant>
      <vt:variant>
        <vt:lpwstr/>
      </vt:variant>
      <vt:variant>
        <vt:i4>3932270</vt:i4>
      </vt:variant>
      <vt:variant>
        <vt:i4>18</vt:i4>
      </vt:variant>
      <vt:variant>
        <vt:i4>0</vt:i4>
      </vt:variant>
      <vt:variant>
        <vt:i4>5</vt:i4>
      </vt:variant>
      <vt:variant>
        <vt:lpwstr>http://www.bls.gov/cew/ivf/cewars00.htm</vt:lpwstr>
      </vt:variant>
      <vt:variant>
        <vt:lpwstr/>
      </vt:variant>
      <vt:variant>
        <vt:i4>4784201</vt:i4>
      </vt:variant>
      <vt:variant>
        <vt:i4>15</vt:i4>
      </vt:variant>
      <vt:variant>
        <vt:i4>0</vt:i4>
      </vt:variant>
      <vt:variant>
        <vt:i4>5</vt:i4>
      </vt:variant>
      <vt:variant>
        <vt:lpwstr>http://www.bls.gov/qcew/ivf/</vt:lpwstr>
      </vt:variant>
      <vt:variant>
        <vt:lpwstr/>
      </vt:variant>
      <vt:variant>
        <vt:i4>917627</vt:i4>
      </vt:variant>
      <vt:variant>
        <vt:i4>12</vt:i4>
      </vt:variant>
      <vt:variant>
        <vt:i4>0</vt:i4>
      </vt:variant>
      <vt:variant>
        <vt:i4>5</vt:i4>
      </vt:variant>
      <vt:variant>
        <vt:lpwstr>mailto:ars.helpdesk@bls.gov</vt:lpwstr>
      </vt:variant>
      <vt:variant>
        <vt:lpwstr/>
      </vt:variant>
      <vt:variant>
        <vt:i4>5046360</vt:i4>
      </vt:variant>
      <vt:variant>
        <vt:i4>9</vt:i4>
      </vt:variant>
      <vt:variant>
        <vt:i4>0</vt:i4>
      </vt:variant>
      <vt:variant>
        <vt:i4>5</vt:i4>
      </vt:variant>
      <vt:variant>
        <vt:lpwstr>https://idcfars.bls.gov/</vt:lpwstr>
      </vt:variant>
      <vt:variant>
        <vt:lpwstr/>
      </vt:variant>
      <vt:variant>
        <vt:i4>5898303</vt:i4>
      </vt:variant>
      <vt:variant>
        <vt:i4>6</vt:i4>
      </vt:variant>
      <vt:variant>
        <vt:i4>0</vt:i4>
      </vt:variant>
      <vt:variant>
        <vt:i4>5</vt:i4>
      </vt:variant>
      <vt:variant>
        <vt:lpwstr>mailto:Thomas.Emily@bls.gov</vt:lpwstr>
      </vt:variant>
      <vt:variant>
        <vt:lpwstr/>
      </vt:variant>
      <vt:variant>
        <vt:i4>4259858</vt:i4>
      </vt:variant>
      <vt:variant>
        <vt:i4>3</vt:i4>
      </vt:variant>
      <vt:variant>
        <vt:i4>0</vt:i4>
      </vt:variant>
      <vt:variant>
        <vt:i4>5</vt:i4>
      </vt:variant>
      <vt:variant>
        <vt:lpwstr>../../THOMAS_E/AppData/Local/Microsoft/Windows/Temporary Internet Files/Content.Outlook/Local Settings/Temporary Internet Files/rowan_c/Local Settings/Temporary Internet Files/Content.Outlook/Local Settings/Temporary Internet Files/Content.Outlook/Local Settings/Temporary Internet Files/OLKDF/Clayton.Rick@bls.gov</vt:lpwstr>
      </vt:variant>
      <vt:variant>
        <vt:lpwstr/>
      </vt:variant>
      <vt:variant>
        <vt:i4>3604495</vt:i4>
      </vt:variant>
      <vt:variant>
        <vt:i4>0</vt:i4>
      </vt:variant>
      <vt:variant>
        <vt:i4>0</vt:i4>
      </vt:variant>
      <vt:variant>
        <vt:i4>5</vt:i4>
      </vt:variant>
      <vt:variant>
        <vt:lpwstr>http://www.bls.gov/bls/budget2014_enacted.htm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cp:lastModifiedBy>Rowan, Carol - BLS</cp:lastModifiedBy>
  <cp:revision>8</cp:revision>
  <cp:lastPrinted>2015-07-28T18:52:00Z</cp:lastPrinted>
  <dcterms:created xsi:type="dcterms:W3CDTF">2015-08-24T18:34:00Z</dcterms:created>
  <dcterms:modified xsi:type="dcterms:W3CDTF">2015-08-24T18:46:00Z</dcterms:modified>
</cp:coreProperties>
</file>