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9153C">
        <w:rPr>
          <w:rFonts w:ascii="Courier New" w:eastAsia="Times New Roman" w:hAnsi="Courier New" w:cs="Courier New"/>
          <w:sz w:val="20"/>
          <w:szCs w:val="20"/>
        </w:rPr>
        <w:t>[Federal Register Volume 71, Number 12 (Thursday, January 19, 2006)]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[Pages 3109-3112]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4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>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[FR Doc No: E6-511]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[DHS-2005-0054]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Privacy Act of 1974; Systems of Records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AGENCY: Privacy Office; Department of Homeland Security.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SUMMARY: The Bureau of Customs and Border Protection proposes to revise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system of records for collecting carrier, broker and importer/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exporter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account information to both update the system and to add as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category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records the customs declarations that postal mailers are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complete for international mail transactions.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DATES: The new system of records will be effective February 21, 2006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unless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comments are received that result in a contrary determination.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DHS-2005-0054, by one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following methods: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 Federal </w:t>
      </w:r>
      <w:proofErr w:type="spellStart"/>
      <w:r w:rsidRPr="0099153C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Portal: </w:t>
      </w:r>
      <w:hyperlink r:id="rId5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Follow the instructions for submitting comments via docket number DHS-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2005-0054.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 Fax: 202-572-8727.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 Mail: Comments by mail are to be addressed to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Regulations Branch, Office of Regulations and Rulings, Bureau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Customs and Border Protection, 1300 Pennsylvania Avenue, NW. (Mint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Annex), Washington, DC 20229. Comments by mail may also be submitted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Maureen Cooney, Acting Chief Privacy Officer, Department of Homeland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Security, 601 S. 12th Street, Arlington, VA 22202-4220.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6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provided. For detailed instructions on submitting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additional information on the rulemaking process, see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``Public Participation'' heading of the SUPPLEMENTARY INFORMATION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received, go to </w:t>
      </w:r>
      <w:hyperlink r:id="rId7" w:history="1">
        <w:r w:rsidRPr="009915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9153C">
        <w:rPr>
          <w:rFonts w:ascii="Courier New" w:eastAsia="Times New Roman" w:hAnsi="Courier New" w:cs="Courier New"/>
          <w:sz w:val="20"/>
          <w:szCs w:val="20"/>
        </w:rPr>
        <w:t xml:space="preserve">. Submitted comments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also be inspected during regular business days between the hours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9 a.m. and 4:30 p.m. at the Regulations Branch, Office of Regulations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Rulings, Bureau of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[[Page 3110]]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Customs and Border Protection, 799 9th Street,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5th Floor,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Washington, DC. Arrangements to inspect submitted comments should be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 advance by calling Mr. Joseph Clark at (202) 572-8768.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FOR FURTHER INFORMATION CONTACT: Laurence E. Castelli (202-572-8712),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Chief, Privacy Act Policy and Procedures Branch, Bureau of Customs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Border Protection, Office of Regulations &amp; Rulings, Mint Annex, 1300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Pennsylvania Ave.,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20229.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SUPPLEMENTARY INFORMATION: The Bureau of Customs and Border Protection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(CBP) is engaged in a multi-year modernization effort to update its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systems. As part of this modernization effort, CBP has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Automated Commercial Environment (ACE) to streamline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processes, to facilitate growth in trade, to ensure cargo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to provide means to combat terrorism through monitoring what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materials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which persons enter and leave the country, and to foster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 global commerce, while ensuring compliance with U.S.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laws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regulations. ACE replaces CBP's current Automated Commercial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System, a twenty-plus-year-old trade information database.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operation of ACE will require that CBP collect personally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identifiable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from importers, brokers, truck carriers,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U.S. Postal Service customs declarations. The system will also include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personally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identifiable information about CBP employees and employees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other agencies. The information that is collected will be used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operate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automated commercial environment in order to assist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protecting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country's borders by monitoring and regulating incoming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people.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maintains, uses and disseminates personally identifiable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under the control of an agency from which information is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by the name of the individual or by some identifying number,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Privacy Act, individual is defined to encompass United States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legal permanent residents. ACE involves the collection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that will be maintained in a system of records.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recordkeeping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is put, and to assist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DHS is here publishing a description of the Automated Commercial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Environment system of records. In accordance with 5 U.S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,C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. 552a(r),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report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concerning this record system has been sent to the Office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Management and Budget and to the Congress.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Interested persons are invited to participate in this rulemaking by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submitting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written data, views, or arguments on all aspects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rule. CBP also invites comments that relate to the economic,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environmental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federalism affects that might result from this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proposed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rule. Comments that will provide the most assistance to CBP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developing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these procedures will reference a specific portion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rule, explain the reason for any recommended change,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data, information, or authority that support such recommended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change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DHS/CBP-001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Automated Commercial Environment/International Trade Data System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(ACE/ITDS).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This computer database is located at the Bureau of Customs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Border Protection (CBP) National Data Center in Washington, DC.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Computer terminals are located at Customhouses and ports throughout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United States and at CBP Headquarters, Washington, DC, as well 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facilities for other participating government agencies.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Individuals involved in the importation of merchandise, members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trade community, including but not limited to truck carriers,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vessel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vehicle, and aircraft operators or crew, Customhouse brokers,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importers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their authorized agents (i.e., trade users), persons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file Customs Declarations for international mail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transactions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(including sender and recipient), DHS/CBP employees,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other Federal Government agencies.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database is comprised of carrier, broker, and importer/exporter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account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(this includes personally identifying information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address, phone and/or fax), as well as the Significant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Activity Log (a message log between the ACE Portal Account Owner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CBP that tracks their communications sent through ACE) and the Action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Plans referenced in the Significant Activity Log), entry information,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manifest information. The database also includes information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obtained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from Customs declarations filed with the United States Postal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Service in connection with the import or export of goods through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mail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. System files may contain information about DHS/CBP employees,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Federal employees, companies, and individuals involved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land, sea, and/or air border transactions.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following information may be stored in the database for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establishment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an ACE Secure Data Portal truck carrier account: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Carrier name, Carrier address, Carrier identification (i.e., the truck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carrier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identification SCAC code (the unique Standard Carrier Alpha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Code) assigned for each carrier by the National Motor Freight Traffic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Association), Department of Transportation number, Taxpayer ID number,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DUNS (Dun and Bradstreet Number), Organizational structure, Name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Insurer, Policy number, Date of Issuance and Amount. The carrier can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create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users and points of contact, and may also choose to store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details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associated with driver/crew, conveyance, and equipment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expediting the creation of manifests.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ACE database is also comprised of manifest information that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specific details regarding the crew or drivers as well 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involved in a commercial land border crossing. For crew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drivers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, the system will include: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(1) Person on arriving conveyance who is in charge; (2) Names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crew members; (3) Date of birth of each crew member; (4) Commercial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driver's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license (CDL)/</w:t>
      </w:r>
      <w:proofErr w:type="spellStart"/>
      <w:r w:rsidRPr="0099153C">
        <w:rPr>
          <w:rFonts w:ascii="Courier New" w:eastAsia="Times New Roman" w:hAnsi="Courier New" w:cs="Courier New"/>
          <w:sz w:val="20"/>
          <w:szCs w:val="20"/>
        </w:rPr>
        <w:t>drivers</w:t>
      </w:r>
      <w:proofErr w:type="spell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license number for each crew member; (5)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CDL/driver's license State/province of issuance for each crew member;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(6) CDL country of issuance for each crew member; (7) Travel document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 each crew member; (8) Travel document country of issuance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each crew member; (9) Travel document State/province of issuance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each crew member; (10) Travel document type for each crew member;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(11) Address for each crew member; (12) Gender of each crew member;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(13) Nationality/citizenship of each crew member; (14)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[[Page 3111]]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Hazmat endorsement for each crew member.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For passengers, the information consists of: (1) Names of all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passengers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; (2) Date of birth of each passenger; (3) Travel document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 each passenger; (4) Travel document country of issuance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passenger; (5) Travel document State/province of issuance for each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passenger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; (6) Travel document type for each passenger; (7) Gender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passenger; (8) Nationality of each passenger.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Further, the ACE database includes specific details regarding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trips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equipment, conveyances, and shipments, but this information does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primarily identify individuals, except those who might be shippers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consignees.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19 U.S.C. 66, 1448, 1481, 1483, 1484, 1505, 1624, and 2071.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(1) To the Bureau of the Census by providing magnetic tapes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form of electronic data transmission containing foreign trade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(2) To appropriate Federal, State, local, foreign, or tribal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responsible for investigating or prosecuting the violations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for enforcing or implementing, a statute, rule, regulation,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license, where CBP becomes aware of an indication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or potential violation of civil or criminal law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(3) To a Federal, State, local, tribal, territorial, foreign,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agency, maintaining civil, criminal or other relevant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or other pertinent information, which has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relevant to or necessary to the requesting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or the bureau's hiring or retention of an individual,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 security clearance, license, contract, grant, or other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(4) To a court, magistrate, or administrative tribunal in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course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presenting evidence, including disclosures to opposing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counsel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or witnesses in the course of civil discovery, litigation,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settlement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negotiations, in response to a subpoena, or in connection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criminal law proceedings;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(5) To third parties during the course of an investigation to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extent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necessary to obtain information pertinent to the investigation;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(6) To an agency, organization, or individual for the purposes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authorized audit or oversight operations;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To a congressional office from the record of an individual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(8) To contractors, grantees, experts, consultants, students,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performing or working on a contract, service, grant, cooperative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other assignment for the Federal Government, when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accomplish an agency function related to this system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(9) To the Department of Justice, the United States Attorney's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Office, or a consumer reporting agency for further collection action on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delinquent debt when circumstances warrant;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(10) To a former employee of the Department for purposes of: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responding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an official inquiry by a Federal, State, or local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entity or professional licensing authority, in accordance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applicable Department regulations; or facilitating communications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 former employee that may be necessary for personnel-related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official purposes where the Department requires information and/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consultation assistance from the former employee regarding a matter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that person's former area of responsibility;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(11) To an organization or individual in either the public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private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sector, either foreign or domestic, where there is a reason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believe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that the recipient is or could become the target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particular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terrorist activity or conspiracy, to the extent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is relevant to the protection of life or property;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(12) To the Department of Justice or other Federal agency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conducting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litigation or in proceedings before any court, adjudicative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administrative body, when: (a) DHS, or (b) any employee of DHS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his/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her official capacity, or (c) any employee of DHS in his/her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capacity where DOJ or DHS has agreed to represent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or (d) the United States or any agency thereof, is a party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litigation or has an interest in such litigation;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(13) To the National Archives and Records Administration or other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government agencies pursuant to records management inspections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Sections 2904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2906;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(14) To a Federal, State, local, tribal, territorial, foreign,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agency, if necessary to obtain information relevant to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Department of Homeland Security decision concerning the hiring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retention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an employee, the issuance of a security clearance,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reporting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an investigation of an employee, the letting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, or the issuance of a license, grant or other benefit;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(15) To a Federal agency, pursuant to the International Trade Data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legal authority to collect information pertaining to and/or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regulate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transactions in international trade.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Disposing of Records in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data is stored electronically at the CBP Data Center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 and offsite at an alternative data storage facility for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historical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logs and system backups.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9153C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99153C">
        <w:rPr>
          <w:rFonts w:ascii="Courier New" w:eastAsia="Times New Roman" w:hAnsi="Courier New" w:cs="Courier New"/>
          <w:sz w:val="20"/>
          <w:szCs w:val="20"/>
        </w:rPr>
        <w:t>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data is retrievable by name or personal identifier from an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database. Only individuals with a need to know can access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data. The system manager, in addition, has the capability to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>maintain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system back-ups for the purpose of supporting continuity of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the discrete need to isolate and copy specific data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access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transactions for the purpose of conducting security incident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>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Access to the computer area is controlled by a security pass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arrangement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personnel not connected with the operation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computer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are prohibited from entering. The building security is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protected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by a uniformed guard. Access at the ports is in the booths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from any PC connected to the LAN. At the ports of processing,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terminal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rooms are under close supervision during working hours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locked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after close of business. The system security officer issues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unique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private five digit identification code to each authorized user.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Access to the computer from other than system terminals is controlled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 security software package. Users must input a unique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code and password during the terminal log-in procedure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gain access to the system. The password is not printed or displayed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port of processing. The system validates the user ID by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transaction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type, thereby limiting a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[[Page 3112]]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user's access to information on a ``need-to-know'' basis.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listing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identification codes of authorized users can be printed only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request of the security officer. The passwords are changed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periodically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enhance security.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Files are retained on-line in a system database. Personal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collected in ACE as part of the regulation of incoming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cargo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and people will be retained in accordance with the U.S. Customs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Records Schedules approved by the National Archive and Records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Administration for the forms on which the data is submitted. This means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cargo, crew, driver, and passenger information collected from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manifest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presented in connection with the arrival of a vessel, vehicle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aircraft will be retained for six years. Information collected in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connection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with the submission of a Postal Declaration for a mail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importation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will be retained for a maximum of six years and three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months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(as set forth pursuant to NARA Authority N1-36-86-1, U.S.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Customs Records Schedule, Schedule 9 Entry Processing, Items 4 and 5).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Personal information collected in connection with the creation of a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carrier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broker, or importer/exporter account will be retained for up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three years following the closing of the account either through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withdrawal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by the individual or denial of access by CBP. Lastly,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pertaining to CBP and PGA employees will be retained for as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long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as the individual maintains her or his portal access to ACE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authorization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access the information.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Director, Office of Automated Systems, U.S. Customs and Border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Protection Headquarters, 1300 Pennsylvania Avenue,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20229.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To determine whether this system contains records relating to you,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write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to Customer Satisfaction Unit, Office of Field Operations, U.S.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Customs and Border Protection, Room 5.5-C, 1300 Pennsylvania Avenue,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20229 (phone: (202) 344-1850 and fax: (202) 344-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2791).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Requests for notification or access must be in writing and should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addressed to the Customer Satisfaction Unit, Office of Field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Operations, U.S. Customs and Border Protection, Room 5.5-C, 1300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Washington, DC 20229. Requests should conform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the requirements of 6 CFR part 5, subpart B, which provides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 requesting access to Privacy Act records maintained by DHS.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The envelope and letter should be clearly marked ``Privacy Act Access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Request.'' The request should include a general description of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sound and must include the requester's full name, current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, and data and place of birth. The request must be signed and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either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notarized or submitted under penalty of perjury.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Additionally, operational record access may be obtained through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ACE Secure Data Portal for those individuals and entities who have been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access in accordance with the procedures published in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Federal Register at 67 FR 21800 dated May 1, 2002.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Same as ``Record Access Procedures.''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The system contains data received on authorized CBP forms or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formats from individuals and/or companies incidental to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of foreign trade and required by CBP in administering the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tariff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laws and regulations of the United States. The system also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contains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information pertaining to International Mail Transactions,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is obtained from the United States Postal Service by electronic 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9153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99153C">
        <w:rPr>
          <w:rFonts w:ascii="Courier New" w:eastAsia="Times New Roman" w:hAnsi="Courier New" w:cs="Courier New"/>
          <w:sz w:val="20"/>
          <w:szCs w:val="20"/>
        </w:rPr>
        <w:t xml:space="preserve"> transmission.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 xml:space="preserve">    Dated: December 22, 2005.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Maureen Cooney,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[FR Doc. E6-511 Filed 1-18-06; 8:45 am]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153C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9153C" w:rsidRPr="0099153C" w:rsidRDefault="0099153C" w:rsidP="00991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1273B" w:rsidRDefault="0041273B"/>
    <w:sectPr w:rsidR="00412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3C"/>
    <w:rsid w:val="0041273B"/>
    <w:rsid w:val="004D22A8"/>
    <w:rsid w:val="0099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45F4E-7CD4-4396-9551-48BC9639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3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1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2</cp:revision>
  <dcterms:created xsi:type="dcterms:W3CDTF">2015-08-12T18:02:00Z</dcterms:created>
  <dcterms:modified xsi:type="dcterms:W3CDTF">2015-08-12T18:02:00Z</dcterms:modified>
</cp:coreProperties>
</file>