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0A" w:rsidRDefault="00CF630A" w:rsidP="00CF630A">
      <w:pPr>
        <w:keepNext/>
        <w:keepLines/>
        <w:pageBreakBefore/>
        <w:pBdr>
          <w:top w:val="single" w:sz="6" w:space="3" w:color="000000"/>
          <w:bottom w:val="single" w:sz="6" w:space="3" w:color="000000"/>
          <w:right w:val="single" w:sz="6" w:space="4" w:color="000000"/>
        </w:pBdr>
        <w:shd w:val="clear" w:color="auto" w:fill="000000"/>
        <w:ind w:left="1980" w:hanging="1980"/>
        <w:outlineLvl w:val="0"/>
        <w:rPr>
          <w:rFonts w:ascii="Arial" w:hAnsi="Arial"/>
          <w:b/>
          <w:color w:val="FFFFFF"/>
          <w:kern w:val="28"/>
          <w:sz w:val="28"/>
          <w:szCs w:val="24"/>
        </w:rPr>
      </w:pPr>
      <w:bookmarkStart w:id="0" w:name="_Toc338342473"/>
      <w:bookmarkStart w:id="1" w:name="_Toc409107268"/>
      <w:bookmarkStart w:id="2" w:name="_Toc409107284"/>
      <w:bookmarkStart w:id="3" w:name="_Toc424657580"/>
      <w:bookmarkStart w:id="4" w:name="_Toc424743908"/>
      <w:bookmarkStart w:id="5" w:name="_Toc425496230"/>
      <w:bookmarkStart w:id="6" w:name="_Toc425499033"/>
      <w:bookmarkStart w:id="7" w:name="_Toc425499097"/>
      <w:bookmarkStart w:id="8" w:name="_Toc428284341"/>
      <w:bookmarkStart w:id="9" w:name="_Toc428284546"/>
      <w:bookmarkStart w:id="10" w:name="_Toc433350303"/>
      <w:bookmarkStart w:id="11" w:name="_Toc434261607"/>
      <w:bookmarkStart w:id="12" w:name="_Toc434261889"/>
      <w:bookmarkStart w:id="13" w:name="_Toc383681193"/>
      <w:bookmarkStart w:id="14" w:name="_GoBack"/>
      <w:bookmarkEnd w:id="14"/>
      <w:r w:rsidRPr="007324FC">
        <w:rPr>
          <w:rFonts w:ascii="Arial" w:hAnsi="Arial"/>
          <w:b/>
          <w:color w:val="FFFFFF"/>
          <w:kern w:val="28"/>
          <w:sz w:val="28"/>
          <w:szCs w:val="24"/>
        </w:rPr>
        <w:t xml:space="preserve">Appendix </w:t>
      </w:r>
      <w:r w:rsidR="008267B4">
        <w:rPr>
          <w:rFonts w:ascii="Arial" w:hAnsi="Arial"/>
          <w:b/>
          <w:color w:val="FFFFFF"/>
          <w:kern w:val="28"/>
          <w:sz w:val="28"/>
          <w:szCs w:val="24"/>
        </w:rPr>
        <w:t>H</w:t>
      </w:r>
      <w:r w:rsidRPr="007324FC">
        <w:rPr>
          <w:rFonts w:ascii="Arial" w:hAnsi="Arial"/>
          <w:b/>
          <w:color w:val="FFFFFF"/>
          <w:kern w:val="28"/>
          <w:sz w:val="28"/>
          <w:szCs w:val="24"/>
        </w:rPr>
        <w:t>.</w:t>
      </w:r>
      <w:r w:rsidRPr="007324FC">
        <w:rPr>
          <w:rFonts w:ascii="Arial" w:hAnsi="Arial"/>
          <w:b/>
          <w:color w:val="FFFFFF"/>
          <w:kern w:val="28"/>
          <w:sz w:val="28"/>
          <w:szCs w:val="24"/>
        </w:rPr>
        <w:tab/>
      </w:r>
      <w:bookmarkEnd w:id="0"/>
      <w:r w:rsidR="008267B4">
        <w:rPr>
          <w:rFonts w:ascii="Arial" w:hAnsi="Arial"/>
          <w:b/>
          <w:color w:val="FFFFFF"/>
          <w:kern w:val="28"/>
          <w:sz w:val="28"/>
          <w:szCs w:val="24"/>
        </w:rPr>
        <w:t>Project</w:t>
      </w:r>
      <w:r w:rsidRPr="007324FC">
        <w:rPr>
          <w:rFonts w:ascii="Arial" w:hAnsi="Arial"/>
          <w:b/>
          <w:color w:val="FFFFFF"/>
          <w:kern w:val="28"/>
          <w:sz w:val="28"/>
          <w:szCs w:val="24"/>
        </w:rPr>
        <w:t xml:space="preserve"> Survey</w:t>
      </w:r>
      <w:bookmarkEnd w:id="1"/>
      <w:bookmarkEnd w:id="2"/>
      <w:bookmarkEnd w:id="3"/>
      <w:bookmarkEnd w:id="4"/>
      <w:bookmarkEnd w:id="5"/>
      <w:bookmarkEnd w:id="6"/>
      <w:bookmarkEnd w:id="7"/>
      <w:bookmarkEnd w:id="8"/>
      <w:bookmarkEnd w:id="9"/>
      <w:bookmarkEnd w:id="10"/>
      <w:bookmarkEnd w:id="11"/>
      <w:bookmarkEnd w:id="12"/>
      <w:r w:rsidRPr="007324FC">
        <w:rPr>
          <w:rFonts w:ascii="Arial" w:hAnsi="Arial"/>
          <w:b/>
          <w:color w:val="FFFFFF"/>
          <w:kern w:val="28"/>
          <w:sz w:val="28"/>
          <w:szCs w:val="24"/>
        </w:rPr>
        <w:t xml:space="preserve"> </w:t>
      </w:r>
    </w:p>
    <w:bookmarkEnd w:id="13"/>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586C59" w:rsidRDefault="00586C59" w:rsidP="00CF630A">
      <w:pPr>
        <w:widowControl w:val="0"/>
        <w:autoSpaceDE w:val="0"/>
        <w:autoSpaceDN w:val="0"/>
        <w:adjustRightInd w:val="0"/>
        <w:rPr>
          <w:rFonts w:eastAsia="Calibri"/>
          <w:sz w:val="24"/>
          <w:szCs w:val="24"/>
        </w:rPr>
      </w:pPr>
    </w:p>
    <w:p w:rsidR="00CF630A" w:rsidRDefault="00CF630A" w:rsidP="00CF630A">
      <w:pPr>
        <w:widowControl w:val="0"/>
        <w:autoSpaceDE w:val="0"/>
        <w:autoSpaceDN w:val="0"/>
        <w:adjustRightInd w:val="0"/>
        <w:rPr>
          <w:rFonts w:eastAsia="Calibri"/>
          <w:sz w:val="24"/>
          <w:szCs w:val="24"/>
        </w:rPr>
      </w:pPr>
    </w:p>
    <w:p w:rsidR="00EB2239" w:rsidRDefault="008D4106" w:rsidP="008D4106">
      <w:pPr>
        <w:pStyle w:val="TOCHeader"/>
        <w:rPr>
          <w:noProof/>
        </w:rPr>
      </w:pPr>
      <w:r>
        <w:lastRenderedPageBreak/>
        <w:t>Table of Contents</w:t>
      </w:r>
      <w:r w:rsidR="001178CA">
        <w:rPr>
          <w:noProof/>
        </w:rPr>
        <w:fldChar w:fldCharType="begin"/>
      </w:r>
      <w:r w:rsidR="001178CA">
        <w:instrText xml:space="preserve"> TOC \o "1-3" \h \z \u </w:instrText>
      </w:r>
      <w:r w:rsidR="001178CA">
        <w:rPr>
          <w:noProof/>
        </w:rPr>
        <w:fldChar w:fldCharType="separate"/>
      </w:r>
    </w:p>
    <w:p w:rsidR="00EB2239" w:rsidRDefault="0045309C">
      <w:pPr>
        <w:pStyle w:val="TOC2"/>
        <w:rPr>
          <w:rFonts w:asciiTheme="minorHAnsi" w:eastAsiaTheme="minorEastAsia" w:hAnsiTheme="minorHAnsi" w:cstheme="minorBidi"/>
          <w:szCs w:val="22"/>
        </w:rPr>
      </w:pPr>
      <w:hyperlink w:anchor="_Toc434261890" w:history="1">
        <w:r w:rsidR="00EB2239" w:rsidRPr="00BE5A9B">
          <w:rPr>
            <w:rStyle w:val="Hyperlink"/>
          </w:rPr>
          <w:t>Consent Page</w:t>
        </w:r>
        <w:r w:rsidR="00EB2239">
          <w:rPr>
            <w:webHidden/>
          </w:rPr>
          <w:tab/>
        </w:r>
        <w:r w:rsidR="00EB2239">
          <w:rPr>
            <w:webHidden/>
          </w:rPr>
          <w:fldChar w:fldCharType="begin"/>
        </w:r>
        <w:r w:rsidR="00EB2239">
          <w:rPr>
            <w:webHidden/>
          </w:rPr>
          <w:instrText xml:space="preserve"> PAGEREF _Toc434261890 \h </w:instrText>
        </w:r>
        <w:r w:rsidR="00EB2239">
          <w:rPr>
            <w:webHidden/>
          </w:rPr>
        </w:r>
        <w:r w:rsidR="00EB2239">
          <w:rPr>
            <w:webHidden/>
          </w:rPr>
          <w:fldChar w:fldCharType="separate"/>
        </w:r>
        <w:r w:rsidR="00EB2239">
          <w:rPr>
            <w:webHidden/>
          </w:rPr>
          <w:t>1</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1" w:history="1">
        <w:r w:rsidR="00EB2239" w:rsidRPr="00BE5A9B">
          <w:rPr>
            <w:rStyle w:val="Hyperlink"/>
          </w:rPr>
          <w:t>Introduction</w:t>
        </w:r>
        <w:r w:rsidR="00EB2239">
          <w:rPr>
            <w:webHidden/>
          </w:rPr>
          <w:tab/>
        </w:r>
        <w:r w:rsidR="00EB2239">
          <w:rPr>
            <w:webHidden/>
          </w:rPr>
          <w:fldChar w:fldCharType="begin"/>
        </w:r>
        <w:r w:rsidR="00EB2239">
          <w:rPr>
            <w:webHidden/>
          </w:rPr>
          <w:instrText xml:space="preserve"> PAGEREF _Toc434261891 \h </w:instrText>
        </w:r>
        <w:r w:rsidR="00EB2239">
          <w:rPr>
            <w:webHidden/>
          </w:rPr>
        </w:r>
        <w:r w:rsidR="00EB2239">
          <w:rPr>
            <w:webHidden/>
          </w:rPr>
          <w:fldChar w:fldCharType="separate"/>
        </w:r>
        <w:r w:rsidR="00EB2239">
          <w:rPr>
            <w:webHidden/>
          </w:rPr>
          <w:t>2</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2" w:history="1">
        <w:r w:rsidR="00EB2239" w:rsidRPr="00BE5A9B">
          <w:rPr>
            <w:rStyle w:val="Hyperlink"/>
          </w:rPr>
          <w:t>Your Role</w:t>
        </w:r>
        <w:r w:rsidR="00EB2239">
          <w:rPr>
            <w:webHidden/>
          </w:rPr>
          <w:tab/>
        </w:r>
        <w:r w:rsidR="00EB2239">
          <w:rPr>
            <w:webHidden/>
          </w:rPr>
          <w:fldChar w:fldCharType="begin"/>
        </w:r>
        <w:r w:rsidR="00EB2239">
          <w:rPr>
            <w:webHidden/>
          </w:rPr>
          <w:instrText xml:space="preserve"> PAGEREF _Toc434261892 \h </w:instrText>
        </w:r>
        <w:r w:rsidR="00EB2239">
          <w:rPr>
            <w:webHidden/>
          </w:rPr>
        </w:r>
        <w:r w:rsidR="00EB2239">
          <w:rPr>
            <w:webHidden/>
          </w:rPr>
          <w:fldChar w:fldCharType="separate"/>
        </w:r>
        <w:r w:rsidR="00EB2239">
          <w:rPr>
            <w:webHidden/>
          </w:rPr>
          <w:t>2</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3" w:history="1">
        <w:r w:rsidR="00EB2239" w:rsidRPr="00BE5A9B">
          <w:rPr>
            <w:rStyle w:val="Hyperlink"/>
          </w:rPr>
          <w:t>College Advising Staff</w:t>
        </w:r>
        <w:r w:rsidR="00EB2239">
          <w:rPr>
            <w:webHidden/>
          </w:rPr>
          <w:tab/>
        </w:r>
        <w:r w:rsidR="00EB2239">
          <w:rPr>
            <w:webHidden/>
          </w:rPr>
          <w:fldChar w:fldCharType="begin"/>
        </w:r>
        <w:r w:rsidR="00EB2239">
          <w:rPr>
            <w:webHidden/>
          </w:rPr>
          <w:instrText xml:space="preserve"> PAGEREF _Toc434261893 \h </w:instrText>
        </w:r>
        <w:r w:rsidR="00EB2239">
          <w:rPr>
            <w:webHidden/>
          </w:rPr>
        </w:r>
        <w:r w:rsidR="00EB2239">
          <w:rPr>
            <w:webHidden/>
          </w:rPr>
          <w:fldChar w:fldCharType="separate"/>
        </w:r>
        <w:r w:rsidR="00EB2239">
          <w:rPr>
            <w:webHidden/>
          </w:rPr>
          <w:t>3</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4" w:history="1">
        <w:r w:rsidR="00EB2239" w:rsidRPr="00BE5A9B">
          <w:rPr>
            <w:rStyle w:val="Hyperlink"/>
          </w:rPr>
          <w:t>Participation in Trainings</w:t>
        </w:r>
        <w:r w:rsidR="00EB2239">
          <w:rPr>
            <w:webHidden/>
          </w:rPr>
          <w:tab/>
        </w:r>
        <w:r w:rsidR="00EB2239">
          <w:rPr>
            <w:webHidden/>
          </w:rPr>
          <w:fldChar w:fldCharType="begin"/>
        </w:r>
        <w:r w:rsidR="00EB2239">
          <w:rPr>
            <w:webHidden/>
          </w:rPr>
          <w:instrText xml:space="preserve"> PAGEREF _Toc434261894 \h </w:instrText>
        </w:r>
        <w:r w:rsidR="00EB2239">
          <w:rPr>
            <w:webHidden/>
          </w:rPr>
        </w:r>
        <w:r w:rsidR="00EB2239">
          <w:rPr>
            <w:webHidden/>
          </w:rPr>
          <w:fldChar w:fldCharType="separate"/>
        </w:r>
        <w:r w:rsidR="00EB2239">
          <w:rPr>
            <w:webHidden/>
          </w:rPr>
          <w:t>4</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5" w:history="1">
        <w:r w:rsidR="00EB2239" w:rsidRPr="00BE5A9B">
          <w:rPr>
            <w:rStyle w:val="Hyperlink"/>
          </w:rPr>
          <w:t>College Advising Approaches and Activities</w:t>
        </w:r>
        <w:r w:rsidR="00EB2239">
          <w:rPr>
            <w:webHidden/>
          </w:rPr>
          <w:tab/>
        </w:r>
        <w:r w:rsidR="00EB2239">
          <w:rPr>
            <w:webHidden/>
          </w:rPr>
          <w:fldChar w:fldCharType="begin"/>
        </w:r>
        <w:r w:rsidR="00EB2239">
          <w:rPr>
            <w:webHidden/>
          </w:rPr>
          <w:instrText xml:space="preserve"> PAGEREF _Toc434261895 \h </w:instrText>
        </w:r>
        <w:r w:rsidR="00EB2239">
          <w:rPr>
            <w:webHidden/>
          </w:rPr>
        </w:r>
        <w:r w:rsidR="00EB2239">
          <w:rPr>
            <w:webHidden/>
          </w:rPr>
          <w:fldChar w:fldCharType="separate"/>
        </w:r>
        <w:r w:rsidR="00EB2239">
          <w:rPr>
            <w:webHidden/>
          </w:rPr>
          <w:t>5</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6" w:history="1">
        <w:r w:rsidR="00EB2239" w:rsidRPr="00BE5A9B">
          <w:rPr>
            <w:rStyle w:val="Hyperlink"/>
          </w:rPr>
          <w:t>Applications to Host/Affiliated Institution</w:t>
        </w:r>
        <w:r w:rsidR="00EB2239">
          <w:rPr>
            <w:webHidden/>
          </w:rPr>
          <w:tab/>
        </w:r>
        <w:r w:rsidR="00EB2239">
          <w:rPr>
            <w:webHidden/>
          </w:rPr>
          <w:fldChar w:fldCharType="begin"/>
        </w:r>
        <w:r w:rsidR="00EB2239">
          <w:rPr>
            <w:webHidden/>
          </w:rPr>
          <w:instrText xml:space="preserve"> PAGEREF _Toc434261896 \h </w:instrText>
        </w:r>
        <w:r w:rsidR="00EB2239">
          <w:rPr>
            <w:webHidden/>
          </w:rPr>
        </w:r>
        <w:r w:rsidR="00EB2239">
          <w:rPr>
            <w:webHidden/>
          </w:rPr>
          <w:fldChar w:fldCharType="separate"/>
        </w:r>
        <w:r w:rsidR="00EB2239">
          <w:rPr>
            <w:webHidden/>
          </w:rPr>
          <w:t>9</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7" w:history="1">
        <w:r w:rsidR="00EB2239" w:rsidRPr="00BE5A9B">
          <w:rPr>
            <w:rStyle w:val="Hyperlink"/>
          </w:rPr>
          <w:t>Experiences with Find the Fit—TREATMENT GROUP ONLY</w:t>
        </w:r>
        <w:r w:rsidR="00EB2239">
          <w:rPr>
            <w:webHidden/>
          </w:rPr>
          <w:tab/>
        </w:r>
        <w:r w:rsidR="00EB2239">
          <w:rPr>
            <w:webHidden/>
          </w:rPr>
          <w:fldChar w:fldCharType="begin"/>
        </w:r>
        <w:r w:rsidR="00EB2239">
          <w:rPr>
            <w:webHidden/>
          </w:rPr>
          <w:instrText xml:space="preserve"> PAGEREF _Toc434261897 \h </w:instrText>
        </w:r>
        <w:r w:rsidR="00EB2239">
          <w:rPr>
            <w:webHidden/>
          </w:rPr>
        </w:r>
        <w:r w:rsidR="00EB2239">
          <w:rPr>
            <w:webHidden/>
          </w:rPr>
          <w:fldChar w:fldCharType="separate"/>
        </w:r>
        <w:r w:rsidR="00EB2239">
          <w:rPr>
            <w:webHidden/>
          </w:rPr>
          <w:t>10</w:t>
        </w:r>
        <w:r w:rsidR="00EB2239">
          <w:rPr>
            <w:webHidden/>
          </w:rPr>
          <w:fldChar w:fldCharType="end"/>
        </w:r>
      </w:hyperlink>
    </w:p>
    <w:p w:rsidR="00EB2239" w:rsidRDefault="0045309C">
      <w:pPr>
        <w:pStyle w:val="TOC2"/>
        <w:rPr>
          <w:rFonts w:asciiTheme="minorHAnsi" w:eastAsiaTheme="minorEastAsia" w:hAnsiTheme="minorHAnsi" w:cstheme="minorBidi"/>
          <w:szCs w:val="22"/>
        </w:rPr>
      </w:pPr>
      <w:hyperlink w:anchor="_Toc434261898" w:history="1">
        <w:r w:rsidR="00EB2239" w:rsidRPr="00BE5A9B">
          <w:rPr>
            <w:rStyle w:val="Hyperlink"/>
          </w:rPr>
          <w:t>Concluding Remarks</w:t>
        </w:r>
        <w:r w:rsidR="00EB2239">
          <w:rPr>
            <w:webHidden/>
          </w:rPr>
          <w:tab/>
        </w:r>
        <w:r w:rsidR="00EB2239">
          <w:rPr>
            <w:webHidden/>
          </w:rPr>
          <w:fldChar w:fldCharType="begin"/>
        </w:r>
        <w:r w:rsidR="00EB2239">
          <w:rPr>
            <w:webHidden/>
          </w:rPr>
          <w:instrText xml:space="preserve"> PAGEREF _Toc434261898 \h </w:instrText>
        </w:r>
        <w:r w:rsidR="00EB2239">
          <w:rPr>
            <w:webHidden/>
          </w:rPr>
        </w:r>
        <w:r w:rsidR="00EB2239">
          <w:rPr>
            <w:webHidden/>
          </w:rPr>
          <w:fldChar w:fldCharType="separate"/>
        </w:r>
        <w:r w:rsidR="00EB2239">
          <w:rPr>
            <w:webHidden/>
          </w:rPr>
          <w:t>13</w:t>
        </w:r>
        <w:r w:rsidR="00EB2239">
          <w:rPr>
            <w:webHidden/>
          </w:rPr>
          <w:fldChar w:fldCharType="end"/>
        </w:r>
      </w:hyperlink>
    </w:p>
    <w:p w:rsidR="00384B66" w:rsidRDefault="001178CA" w:rsidP="00D979EA">
      <w:pPr>
        <w:pStyle w:val="BodyText"/>
        <w:sectPr w:rsidR="00384B66" w:rsidSect="00C13E8E">
          <w:headerReference w:type="default" r:id="rId9"/>
          <w:footerReference w:type="default" r:id="rId10"/>
          <w:pgSz w:w="12240" w:h="15840" w:code="1"/>
          <w:pgMar w:top="1440" w:right="1440" w:bottom="1008" w:left="1440" w:header="1080" w:footer="720" w:gutter="0"/>
          <w:pgNumType w:fmt="lowerRoman" w:start="1"/>
          <w:cols w:space="720"/>
          <w:docGrid w:linePitch="299"/>
        </w:sectPr>
      </w:pPr>
      <w:r>
        <w:fldChar w:fldCharType="end"/>
      </w:r>
    </w:p>
    <w:p w:rsidR="00384B66" w:rsidRDefault="00384B66" w:rsidP="00F77EC5">
      <w:pPr>
        <w:pStyle w:val="Heading3"/>
        <w:numPr>
          <w:ilvl w:val="0"/>
          <w:numId w:val="0"/>
        </w:numPr>
        <w:sectPr w:rsidR="00384B66" w:rsidSect="00C13E8E">
          <w:footerReference w:type="default" r:id="rId11"/>
          <w:type w:val="continuous"/>
          <w:pgSz w:w="12240" w:h="15840" w:code="1"/>
          <w:pgMar w:top="1440" w:right="1440" w:bottom="1008" w:left="1440" w:header="1080" w:footer="720" w:gutter="0"/>
          <w:pgNumType w:start="1" w:chapStyle="1"/>
          <w:cols w:space="720"/>
          <w:docGrid w:linePitch="299"/>
        </w:sectPr>
      </w:pPr>
      <w:bookmarkStart w:id="15" w:name="_Toc344295235"/>
    </w:p>
    <w:p w:rsidR="008267B4" w:rsidRPr="00CE4DF6" w:rsidRDefault="008267B4" w:rsidP="008267B4">
      <w:pPr>
        <w:pStyle w:val="Heading2"/>
        <w:ind w:left="720" w:hanging="720"/>
      </w:pPr>
      <w:bookmarkStart w:id="16" w:name="_Toc409106864"/>
      <w:bookmarkStart w:id="17" w:name="_Toc425497139"/>
      <w:bookmarkStart w:id="18" w:name="_Toc434261890"/>
      <w:bookmarkEnd w:id="15"/>
      <w:r>
        <w:lastRenderedPageBreak/>
        <w:t>Consent Page</w:t>
      </w:r>
      <w:bookmarkEnd w:id="16"/>
      <w:bookmarkEnd w:id="17"/>
      <w:bookmarkEnd w:id="18"/>
    </w:p>
    <w:p w:rsidR="008267B4" w:rsidRDefault="008267B4" w:rsidP="008267B4">
      <w:pPr>
        <w:spacing w:line="240" w:lineRule="auto"/>
        <w:contextualSpacing/>
        <w:rPr>
          <w:sz w:val="24"/>
        </w:rPr>
      </w:pPr>
      <w:r w:rsidRPr="00906EC7">
        <w:rPr>
          <w:sz w:val="24"/>
        </w:rPr>
        <w:t>Your Upward Bound project is participating in an important study about college planning and advising</w:t>
      </w:r>
      <w:r>
        <w:rPr>
          <w:sz w:val="24"/>
        </w:rPr>
        <w:t>, and your responses to this survey are an integral piece of the study</w:t>
      </w:r>
      <w:r w:rsidRPr="00906EC7">
        <w:rPr>
          <w:sz w:val="24"/>
        </w:rPr>
        <w:t xml:space="preserve">. </w:t>
      </w:r>
    </w:p>
    <w:p w:rsidR="008267B4" w:rsidRDefault="008267B4" w:rsidP="008267B4">
      <w:pPr>
        <w:spacing w:line="240" w:lineRule="auto"/>
        <w:contextualSpacing/>
        <w:rPr>
          <w:sz w:val="24"/>
        </w:rPr>
      </w:pPr>
    </w:p>
    <w:p w:rsidR="008267B4" w:rsidRDefault="008267B4" w:rsidP="008267B4">
      <w:pPr>
        <w:spacing w:line="240" w:lineRule="auto"/>
        <w:contextualSpacing/>
        <w:rPr>
          <w:sz w:val="24"/>
        </w:rPr>
      </w:pPr>
      <w:r w:rsidRPr="001630FE">
        <w:rPr>
          <w:rFonts w:eastAsia="Calibri"/>
          <w:noProof/>
          <w:sz w:val="24"/>
        </w:rPr>
        <mc:AlternateContent>
          <mc:Choice Requires="wps">
            <w:drawing>
              <wp:anchor distT="0" distB="0" distL="114300" distR="114300" simplePos="0" relativeHeight="251659264" behindDoc="0" locked="0" layoutInCell="1" allowOverlap="1" wp14:anchorId="0C249BDF" wp14:editId="737C7820">
                <wp:simplePos x="0" y="0"/>
                <wp:positionH relativeFrom="margin">
                  <wp:posOffset>-122555</wp:posOffset>
                </wp:positionH>
                <wp:positionV relativeFrom="margin">
                  <wp:posOffset>1334135</wp:posOffset>
                </wp:positionV>
                <wp:extent cx="5829300" cy="1679575"/>
                <wp:effectExtent l="0" t="0" r="19050" b="15875"/>
                <wp:wrapSquare wrapText="bothSides"/>
                <wp:docPr id="3" name="Rounded Rectangle 3"/>
                <wp:cNvGraphicFramePr/>
                <a:graphic xmlns:a="http://schemas.openxmlformats.org/drawingml/2006/main">
                  <a:graphicData uri="http://schemas.microsoft.com/office/word/2010/wordprocessingShape">
                    <wps:wsp>
                      <wps:cNvSpPr/>
                      <wps:spPr>
                        <a:xfrm>
                          <a:off x="0" y="0"/>
                          <a:ext cx="5829300" cy="1679575"/>
                        </a:xfrm>
                        <a:prstGeom prst="round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rsidR="006F7618" w:rsidRPr="00D37729" w:rsidRDefault="006F7618" w:rsidP="008267B4">
                            <w:pPr>
                              <w:spacing w:line="240" w:lineRule="auto"/>
                              <w:contextualSpacing/>
                              <w:rPr>
                                <w:sz w:val="24"/>
                              </w:rPr>
                            </w:pPr>
                            <w:r w:rsidRPr="00D37729">
                              <w:rPr>
                                <w:rFonts w:eastAsia="Calibri"/>
                                <w:sz w:val="24"/>
                              </w:rPr>
                              <w:t xml:space="preserve">The survey asks about your Upward Bound project’s </w:t>
                            </w:r>
                            <w:r w:rsidRPr="00D37729">
                              <w:rPr>
                                <w:sz w:val="24"/>
                              </w:rPr>
                              <w:t xml:space="preserve">practices, experiences, and approaches to </w:t>
                            </w:r>
                            <w:r w:rsidRPr="00D37729">
                              <w:rPr>
                                <w:b/>
                                <w:sz w:val="24"/>
                              </w:rPr>
                              <w:t>college advising</w:t>
                            </w:r>
                            <w:r w:rsidRPr="00D37729">
                              <w:rPr>
                                <w:sz w:val="24"/>
                              </w:rPr>
                              <w:t>, including activities focused on college search, application assistance, financial aid, and college selection</w:t>
                            </w:r>
                            <w:r w:rsidRPr="00D37729">
                              <w:rPr>
                                <w:rFonts w:eastAsia="Calibri"/>
                                <w:sz w:val="24"/>
                              </w:rPr>
                              <w:t xml:space="preserve">. </w:t>
                            </w:r>
                          </w:p>
                          <w:p w:rsidR="006F7618" w:rsidRPr="00D37729" w:rsidRDefault="006F7618" w:rsidP="008267B4">
                            <w:pPr>
                              <w:spacing w:line="240" w:lineRule="auto"/>
                              <w:contextualSpacing/>
                              <w:rPr>
                                <w:sz w:val="24"/>
                              </w:rPr>
                            </w:pPr>
                          </w:p>
                          <w:p w:rsidR="006F7618" w:rsidRPr="00D37729" w:rsidRDefault="006F7618" w:rsidP="008267B4">
                            <w:pPr>
                              <w:rPr>
                                <w:rFonts w:eastAsia="Calibri"/>
                                <w:sz w:val="24"/>
                              </w:rPr>
                            </w:pPr>
                            <w:r w:rsidRPr="00D37729">
                              <w:rPr>
                                <w:rFonts w:eastAsia="Calibri"/>
                                <w:sz w:val="24"/>
                              </w:rPr>
                              <w:t xml:space="preserve">The survey should take about </w:t>
                            </w:r>
                            <w:r>
                              <w:rPr>
                                <w:rFonts w:eastAsia="Calibri"/>
                                <w:sz w:val="24"/>
                                <w:u w:val="single"/>
                              </w:rPr>
                              <w:t>15</w:t>
                            </w:r>
                            <w:r w:rsidRPr="00D37729">
                              <w:rPr>
                                <w:rFonts w:eastAsia="Calibri"/>
                                <w:sz w:val="24"/>
                                <w:u w:val="single"/>
                              </w:rPr>
                              <w:t xml:space="preserve"> minutes</w:t>
                            </w:r>
                            <w:r w:rsidRPr="00D37729">
                              <w:rPr>
                                <w:rFonts w:eastAsia="Calibri"/>
                                <w:sz w:val="24"/>
                              </w:rPr>
                              <w:t xml:space="preserve"> to complete.</w:t>
                            </w:r>
                          </w:p>
                          <w:p w:rsidR="006F7618" w:rsidRPr="00D37729" w:rsidRDefault="006F7618" w:rsidP="008267B4">
                            <w:pPr>
                              <w:rPr>
                                <w:sz w:val="24"/>
                              </w:rPr>
                            </w:pPr>
                            <w:r w:rsidRPr="00D37729">
                              <w:rPr>
                                <w:sz w:val="24"/>
                              </w:rPr>
                              <w:t xml:space="preserve">Your answers could help improve the college advising provided in Upward Bound programs across the country. </w:t>
                            </w:r>
                          </w:p>
                          <w:p w:rsidR="006F7618" w:rsidRDefault="006F7618" w:rsidP="008267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9.65pt;margin-top:105.05pt;width:459pt;height:1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" fillcolor="#d8d8d8 [2732]" strokecolor="black [3200]" strokeweight="2pt">
                <v:textbox>
                  <w:txbxContent>
                    <w:p w:rsidR="006F7618" w:rsidRPr="00D37729" w:rsidRDefault="006F7618" w:rsidP="008267B4">
                      <w:pPr>
                        <w:spacing w:line="240" w:lineRule="auto"/>
                        <w:contextualSpacing/>
                        <w:rPr>
                          <w:sz w:val="24"/>
                        </w:rPr>
                      </w:pPr>
                      <w:r w:rsidRPr="00D37729">
                        <w:rPr>
                          <w:rFonts w:eastAsia="Calibri"/>
                          <w:sz w:val="24"/>
                        </w:rPr>
                        <w:t xml:space="preserve">The survey asks about your Upward Bound project’s </w:t>
                      </w:r>
                      <w:r w:rsidRPr="00D37729">
                        <w:rPr>
                          <w:sz w:val="24"/>
                        </w:rPr>
                        <w:t xml:space="preserve">practices, experiences, and approaches to </w:t>
                      </w:r>
                      <w:r w:rsidRPr="00D37729">
                        <w:rPr>
                          <w:b/>
                          <w:sz w:val="24"/>
                        </w:rPr>
                        <w:t>college advising</w:t>
                      </w:r>
                      <w:r w:rsidRPr="00D37729">
                        <w:rPr>
                          <w:sz w:val="24"/>
                        </w:rPr>
                        <w:t>, including activities focused on college search, application assistance, financial aid, and college selection</w:t>
                      </w:r>
                      <w:r w:rsidRPr="00D37729">
                        <w:rPr>
                          <w:rFonts w:eastAsia="Calibri"/>
                          <w:sz w:val="24"/>
                        </w:rPr>
                        <w:t xml:space="preserve">. </w:t>
                      </w:r>
                    </w:p>
                    <w:p w:rsidR="006F7618" w:rsidRPr="00D37729" w:rsidRDefault="006F7618" w:rsidP="008267B4">
                      <w:pPr>
                        <w:spacing w:line="240" w:lineRule="auto"/>
                        <w:contextualSpacing/>
                        <w:rPr>
                          <w:sz w:val="24"/>
                        </w:rPr>
                      </w:pPr>
                    </w:p>
                    <w:p w:rsidR="006F7618" w:rsidRPr="00D37729" w:rsidRDefault="006F7618" w:rsidP="008267B4">
                      <w:pPr>
                        <w:rPr>
                          <w:rFonts w:eastAsia="Calibri"/>
                          <w:sz w:val="24"/>
                        </w:rPr>
                      </w:pPr>
                      <w:r w:rsidRPr="00D37729">
                        <w:rPr>
                          <w:rFonts w:eastAsia="Calibri"/>
                          <w:sz w:val="24"/>
                        </w:rPr>
                        <w:t xml:space="preserve">The survey should take about </w:t>
                      </w:r>
                      <w:r>
                        <w:rPr>
                          <w:rFonts w:eastAsia="Calibri"/>
                          <w:sz w:val="24"/>
                          <w:u w:val="single"/>
                        </w:rPr>
                        <w:t>15</w:t>
                      </w:r>
                      <w:r w:rsidRPr="00D37729">
                        <w:rPr>
                          <w:rFonts w:eastAsia="Calibri"/>
                          <w:sz w:val="24"/>
                          <w:u w:val="single"/>
                        </w:rPr>
                        <w:t xml:space="preserve"> minutes</w:t>
                      </w:r>
                      <w:r w:rsidRPr="00D37729">
                        <w:rPr>
                          <w:rFonts w:eastAsia="Calibri"/>
                          <w:sz w:val="24"/>
                        </w:rPr>
                        <w:t xml:space="preserve"> to complete.</w:t>
                      </w:r>
                    </w:p>
                    <w:p w:rsidR="006F7618" w:rsidRPr="00D37729" w:rsidRDefault="006F7618" w:rsidP="008267B4">
                      <w:pPr>
                        <w:rPr>
                          <w:sz w:val="24"/>
                        </w:rPr>
                      </w:pPr>
                      <w:r w:rsidRPr="00D37729">
                        <w:rPr>
                          <w:sz w:val="24"/>
                        </w:rPr>
                        <w:t xml:space="preserve">Your answers could help improve the college advising provided in Upward Bound programs across the country. </w:t>
                      </w:r>
                    </w:p>
                    <w:p w:rsidR="006F7618" w:rsidRDefault="006F7618" w:rsidP="008267B4"/>
                  </w:txbxContent>
                </v:textbox>
                <w10:wrap type="square" anchorx="margin" anchory="margin"/>
              </v:roundrect>
            </w:pict>
          </mc:Fallback>
        </mc:AlternateContent>
      </w:r>
      <w:r>
        <w:rPr>
          <w:sz w:val="24"/>
        </w:rPr>
        <w:t xml:space="preserve">The </w:t>
      </w:r>
      <w:r w:rsidRPr="00906EC7">
        <w:rPr>
          <w:sz w:val="24"/>
        </w:rPr>
        <w:t>U.S. Department of Education</w:t>
      </w:r>
      <w:r>
        <w:rPr>
          <w:sz w:val="24"/>
        </w:rPr>
        <w:t xml:space="preserve"> is sponsoring this study and </w:t>
      </w:r>
      <w:r w:rsidRPr="00906EC7">
        <w:rPr>
          <w:sz w:val="24"/>
        </w:rPr>
        <w:t xml:space="preserve">has hired Abt Associates and </w:t>
      </w:r>
      <w:r>
        <w:rPr>
          <w:sz w:val="24"/>
        </w:rPr>
        <w:t>Decision Information Resources (DIR)</w:t>
      </w:r>
      <w:r w:rsidRPr="00906EC7">
        <w:rPr>
          <w:sz w:val="24"/>
        </w:rPr>
        <w:t xml:space="preserve"> to conduct th</w:t>
      </w:r>
      <w:r>
        <w:rPr>
          <w:sz w:val="24"/>
        </w:rPr>
        <w:t>e</w:t>
      </w:r>
      <w:r w:rsidRPr="00906EC7">
        <w:rPr>
          <w:sz w:val="24"/>
        </w:rPr>
        <w:t xml:space="preserve"> study.</w:t>
      </w:r>
      <w:r>
        <w:rPr>
          <w:sz w:val="24"/>
        </w:rPr>
        <w:t xml:space="preserve"> </w:t>
      </w:r>
    </w:p>
    <w:p w:rsidR="008267B4" w:rsidRDefault="008267B4" w:rsidP="008267B4">
      <w:pPr>
        <w:spacing w:line="240" w:lineRule="auto"/>
        <w:contextualSpacing/>
        <w:rPr>
          <w:sz w:val="24"/>
        </w:rPr>
      </w:pPr>
    </w:p>
    <w:p w:rsidR="008267B4" w:rsidRDefault="008267B4" w:rsidP="008267B4">
      <w:pPr>
        <w:spacing w:line="240" w:lineRule="auto"/>
        <w:contextualSpacing/>
        <w:rPr>
          <w:sz w:val="24"/>
        </w:rPr>
      </w:pPr>
      <w:r w:rsidRPr="00906EC7">
        <w:rPr>
          <w:sz w:val="24"/>
        </w:rPr>
        <w:t xml:space="preserve">This survey is voluntary and you may choose to not answer a question or to stop the survey at any point. There </w:t>
      </w:r>
      <w:proofErr w:type="gramStart"/>
      <w:r w:rsidRPr="00906EC7">
        <w:rPr>
          <w:sz w:val="24"/>
        </w:rPr>
        <w:t>are no right</w:t>
      </w:r>
      <w:proofErr w:type="gramEnd"/>
      <w:r w:rsidRPr="00906EC7">
        <w:rPr>
          <w:sz w:val="24"/>
        </w:rPr>
        <w:t xml:space="preserve"> or wrong answers to the questions. </w:t>
      </w:r>
      <w:r w:rsidRPr="00906EC7">
        <w:rPr>
          <w:sz w:val="24"/>
          <w:u w:val="single"/>
        </w:rPr>
        <w:t>None</w:t>
      </w:r>
      <w:r w:rsidRPr="00906EC7">
        <w:rPr>
          <w:sz w:val="24"/>
        </w:rPr>
        <w:t xml:space="preserve"> of your answers will affect your funding eligibility or program status. </w:t>
      </w:r>
    </w:p>
    <w:p w:rsidR="008267B4" w:rsidRPr="00906EC7" w:rsidRDefault="008267B4" w:rsidP="008267B4">
      <w:pPr>
        <w:spacing w:line="240" w:lineRule="auto"/>
        <w:contextualSpacing/>
        <w:rPr>
          <w:rFonts w:eastAsiaTheme="minorHAnsi"/>
          <w:sz w:val="24"/>
        </w:rPr>
      </w:pPr>
    </w:p>
    <w:p w:rsidR="008267B4" w:rsidRDefault="008267B4" w:rsidP="008267B4">
      <w:pPr>
        <w:spacing w:line="240" w:lineRule="auto"/>
        <w:contextualSpacing/>
        <w:rPr>
          <w:sz w:val="24"/>
        </w:rPr>
      </w:pPr>
      <w:r w:rsidRPr="00906EC7">
        <w:rPr>
          <w:sz w:val="24"/>
        </w:rPr>
        <w:t>Your name</w:t>
      </w:r>
      <w:r>
        <w:rPr>
          <w:sz w:val="24"/>
        </w:rPr>
        <w:t xml:space="preserve"> or the name of your project</w:t>
      </w:r>
      <w:r w:rsidRPr="00906EC7">
        <w:rPr>
          <w:sz w:val="24"/>
        </w:rPr>
        <w:t xml:space="preserve"> will not be included in any reports or data produced by this study. We will not share information from this survey that identifies you to anyone outside of the study team, except as required by law.</w:t>
      </w:r>
    </w:p>
    <w:p w:rsidR="008267B4" w:rsidRPr="00906EC7" w:rsidRDefault="008267B4" w:rsidP="008267B4">
      <w:pPr>
        <w:spacing w:line="240" w:lineRule="auto"/>
        <w:contextualSpacing/>
        <w:rPr>
          <w:sz w:val="24"/>
        </w:rPr>
      </w:pPr>
    </w:p>
    <w:p w:rsidR="008267B4" w:rsidRDefault="008267B4" w:rsidP="008267B4">
      <w:pPr>
        <w:rPr>
          <w:sz w:val="24"/>
        </w:rPr>
      </w:pPr>
      <w:r w:rsidRPr="00906EC7">
        <w:rPr>
          <w:sz w:val="24"/>
        </w:rPr>
        <w:t xml:space="preserve">We know your time is valuable, and we thank you </w:t>
      </w:r>
      <w:r w:rsidRPr="00F77C70">
        <w:rPr>
          <w:sz w:val="24"/>
        </w:rPr>
        <w:t xml:space="preserve">in advance for the time spent completing this </w:t>
      </w:r>
      <w:r>
        <w:rPr>
          <w:sz w:val="24"/>
        </w:rPr>
        <w:t>questionnaire! Your responses are v</w:t>
      </w:r>
      <w:r w:rsidRPr="00F77C70">
        <w:rPr>
          <w:sz w:val="24"/>
        </w:rPr>
        <w:t xml:space="preserve">ital to the success of this important U.S. Department of Education study. </w:t>
      </w:r>
    </w:p>
    <w:p w:rsidR="00F92E09" w:rsidRDefault="00F92E09" w:rsidP="008267B4">
      <w:pPr>
        <w:rPr>
          <w:sz w:val="24"/>
        </w:rPr>
      </w:pPr>
    </w:p>
    <w:p w:rsidR="008267B4" w:rsidRDefault="00430634" w:rsidP="008267B4">
      <w:pPr>
        <w:rPr>
          <w:sz w:val="24"/>
        </w:rPr>
      </w:pPr>
      <w:r w:rsidRPr="00430634">
        <w:rPr>
          <w:sz w:val="24"/>
        </w:rPr>
        <w:t>By pressing the continue button you agree to participate in this survey.</w:t>
      </w:r>
    </w:p>
    <w:p w:rsidR="008267B4" w:rsidRDefault="00F92E09" w:rsidP="008267B4">
      <w:pPr>
        <w:rPr>
          <w:sz w:val="24"/>
        </w:rPr>
      </w:pPr>
      <w:r w:rsidRPr="00F92E09">
        <w:rPr>
          <w:noProof/>
          <w:sz w:val="24"/>
        </w:rPr>
        <mc:AlternateContent>
          <mc:Choice Requires="wps">
            <w:drawing>
              <wp:inline distT="0" distB="0" distL="0" distR="0" wp14:anchorId="091953B9" wp14:editId="2BAD897E">
                <wp:extent cx="763270" cy="285750"/>
                <wp:effectExtent l="57150" t="38100" r="74930" b="952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85750"/>
                        </a:xfrm>
                        <a:prstGeom prst="rect">
                          <a:avLst/>
                        </a:prstGeom>
                        <a:ln>
                          <a:headEnd/>
                          <a:tailEnd/>
                        </a:ln>
                      </wps:spPr>
                      <wps:style>
                        <a:lnRef idx="1">
                          <a:schemeClr val="dk1"/>
                        </a:lnRef>
                        <a:fillRef idx="2">
                          <a:schemeClr val="dk1"/>
                        </a:fillRef>
                        <a:effectRef idx="1">
                          <a:schemeClr val="dk1"/>
                        </a:effectRef>
                        <a:fontRef idx="minor">
                          <a:schemeClr val="dk1"/>
                        </a:fontRef>
                      </wps:style>
                      <wps:txbx>
                        <w:txbxContent>
                          <w:p w:rsidR="006F7618" w:rsidRDefault="006F7618" w:rsidP="00F92E09">
                            <w:r>
                              <w:t>Continue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60.1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" fillcolor="gray [1616]" strokecolor="black [3040]">
                <v:fill color2="#d9d9d9 [496]" rotate="t" angle="180" colors="0 #bcbcbc;22938f #d0d0d0;1 #ededed" focus="100%" type="gradient"/>
                <v:shadow on="t" color="black" opacity="24903f" origin=",.5" offset="0,.55556mm"/>
                <v:textbox>
                  <w:txbxContent>
                    <w:p w:rsidR="006F7618" w:rsidRDefault="006F7618" w:rsidP="00F92E09">
                      <w:r>
                        <w:t>Continue</w:t>
                      </w:r>
                    </w:p>
                  </w:txbxContent>
                </v:textbox>
                <w10:anchorlock/>
              </v:shape>
            </w:pict>
          </mc:Fallback>
        </mc:AlternateContent>
      </w:r>
    </w:p>
    <w:p w:rsidR="00F92E09" w:rsidRDefault="00F92E09" w:rsidP="008267B4">
      <w:pPr>
        <w:rPr>
          <w:sz w:val="24"/>
        </w:rPr>
      </w:pPr>
    </w:p>
    <w:p w:rsidR="00F92E09" w:rsidRPr="006F7618" w:rsidRDefault="007E7F10" w:rsidP="008267B4">
      <w:pPr>
        <w:rPr>
          <w:sz w:val="14"/>
          <w:szCs w:val="14"/>
        </w:rPr>
      </w:pPr>
      <w:r>
        <w:rPr>
          <w:sz w:val="14"/>
          <w:szCs w:val="14"/>
        </w:rPr>
        <w:t>In</w:t>
      </w:r>
      <w:r w:rsidRPr="008540F7">
        <w:rPr>
          <w:sz w:val="14"/>
          <w:szCs w:val="14"/>
        </w:rPr>
        <w:t xml:space="preserve">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Pr="008540F7">
        <w:rPr>
          <w:sz w:val="14"/>
          <w:szCs w:val="14"/>
        </w:rPr>
        <w:t>nonstatistical</w:t>
      </w:r>
      <w:proofErr w:type="spellEnd"/>
      <w:r w:rsidRPr="008540F7">
        <w:rPr>
          <w:sz w:val="14"/>
          <w:szCs w:val="14"/>
        </w:rPr>
        <w:t xml:space="preserve"> purposes, except as required by law, is a class E felony.</w:t>
      </w:r>
    </w:p>
    <w:p w:rsidR="008267B4" w:rsidRPr="0018682E" w:rsidRDefault="008267B4" w:rsidP="008267B4">
      <w:pPr>
        <w:rPr>
          <w:sz w:val="14"/>
          <w:szCs w:val="14"/>
        </w:rPr>
      </w:pPr>
      <w:r w:rsidRPr="0018682E">
        <w:rPr>
          <w:b/>
          <w:sz w:val="14"/>
          <w:szCs w:val="14"/>
        </w:rPr>
        <w:t>Paperwork Burden Statement</w:t>
      </w:r>
      <w:r w:rsidRPr="0018682E">
        <w:rPr>
          <w:sz w:val="14"/>
          <w:szCs w:val="14"/>
        </w:rPr>
        <w:t xml:space="preserve">: According to the Paperwork Reduction Act of 1995, no persons are required to respond to a collection of information unless such collection displays a valid OMB control number.  The valid OMB control number for this information collection is </w:t>
      </w:r>
      <w:proofErr w:type="spellStart"/>
      <w:r w:rsidRPr="0018682E">
        <w:rPr>
          <w:sz w:val="14"/>
          <w:szCs w:val="14"/>
        </w:rPr>
        <w:t>xxxx-xxxx</w:t>
      </w:r>
      <w:proofErr w:type="spellEnd"/>
      <w:r w:rsidRPr="0018682E">
        <w:rPr>
          <w:sz w:val="14"/>
          <w:szCs w:val="14"/>
        </w:rPr>
        <w:t xml:space="preserve">.  Public reporting burden for this collection is estimated to average 15 minutes per response, including the time to review instructions, search existing data resources, </w:t>
      </w:r>
      <w:proofErr w:type="gramStart"/>
      <w:r w:rsidRPr="0018682E">
        <w:rPr>
          <w:sz w:val="14"/>
          <w:szCs w:val="14"/>
        </w:rPr>
        <w:t>gather</w:t>
      </w:r>
      <w:proofErr w:type="gramEnd"/>
      <w:r w:rsidRPr="0018682E">
        <w:rPr>
          <w:sz w:val="14"/>
          <w:szCs w:val="14"/>
        </w:rPr>
        <w:t xml:space="preserve">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008267B4" w:rsidRDefault="008267B4" w:rsidP="008267B4">
      <w:pPr>
        <w:rPr>
          <w:sz w:val="24"/>
        </w:rPr>
      </w:pPr>
    </w:p>
    <w:p w:rsidR="008267B4" w:rsidRDefault="008267B4" w:rsidP="008267B4">
      <w:pPr>
        <w:pStyle w:val="Heading2"/>
        <w:ind w:left="720" w:hanging="720"/>
      </w:pPr>
      <w:bookmarkStart w:id="19" w:name="_Toc409106865"/>
      <w:bookmarkStart w:id="20" w:name="_Toc425497140"/>
      <w:bookmarkStart w:id="21" w:name="_Toc434261891"/>
      <w:r>
        <w:t>Introduction</w:t>
      </w:r>
      <w:bookmarkEnd w:id="19"/>
      <w:bookmarkEnd w:id="20"/>
      <w:bookmarkEnd w:id="21"/>
    </w:p>
    <w:p w:rsidR="008267B4" w:rsidRPr="00802083" w:rsidRDefault="008267B4" w:rsidP="008267B4">
      <w:pPr>
        <w:pStyle w:val="BodyText"/>
        <w:rPr>
          <w:sz w:val="24"/>
        </w:rPr>
      </w:pPr>
      <w:r w:rsidRPr="00A66191">
        <w:rPr>
          <w:sz w:val="24"/>
        </w:rPr>
        <w:t>In responding to this survey, please focus on your</w:t>
      </w:r>
      <w:r w:rsidR="00A76AC5">
        <w:rPr>
          <w:sz w:val="24"/>
        </w:rPr>
        <w:t xml:space="preserve"> regular </w:t>
      </w:r>
      <w:r w:rsidR="00A76AC5" w:rsidRPr="00A66191">
        <w:rPr>
          <w:sz w:val="24"/>
        </w:rPr>
        <w:t>Upward</w:t>
      </w:r>
      <w:r w:rsidRPr="00A66191">
        <w:rPr>
          <w:sz w:val="24"/>
        </w:rPr>
        <w:t xml:space="preserve"> Bound project’s college advising activities with 2015-2016 seniors and the staff who are primarily responsible for providing college advising to 2015-2016 seniors. By college advising activities we mean providing guidance</w:t>
      </w:r>
      <w:r>
        <w:rPr>
          <w:sz w:val="24"/>
        </w:rPr>
        <w:t xml:space="preserve"> on and </w:t>
      </w:r>
      <w:r w:rsidRPr="00802083">
        <w:rPr>
          <w:sz w:val="24"/>
        </w:rPr>
        <w:t>assistance in:</w:t>
      </w:r>
    </w:p>
    <w:p w:rsidR="008267B4" w:rsidRPr="00802083" w:rsidRDefault="008267B4" w:rsidP="008267B4">
      <w:pPr>
        <w:pStyle w:val="BodyText"/>
        <w:numPr>
          <w:ilvl w:val="0"/>
          <w:numId w:val="12"/>
        </w:numPr>
        <w:spacing w:after="120"/>
        <w:rPr>
          <w:sz w:val="24"/>
        </w:rPr>
      </w:pPr>
      <w:r w:rsidRPr="00802083">
        <w:rPr>
          <w:sz w:val="24"/>
        </w:rPr>
        <w:t>Searching for colleges,</w:t>
      </w:r>
    </w:p>
    <w:p w:rsidR="008267B4" w:rsidRPr="00802083" w:rsidRDefault="008267B4" w:rsidP="008267B4">
      <w:pPr>
        <w:pStyle w:val="BodyText"/>
        <w:numPr>
          <w:ilvl w:val="0"/>
          <w:numId w:val="12"/>
        </w:numPr>
        <w:spacing w:after="120"/>
        <w:rPr>
          <w:sz w:val="24"/>
        </w:rPr>
      </w:pPr>
      <w:r w:rsidRPr="00802083">
        <w:rPr>
          <w:sz w:val="24"/>
        </w:rPr>
        <w:t>Applying to colleges,</w:t>
      </w:r>
    </w:p>
    <w:p w:rsidR="008267B4" w:rsidRPr="00802083" w:rsidRDefault="008267B4" w:rsidP="008267B4">
      <w:pPr>
        <w:pStyle w:val="BodyText"/>
        <w:numPr>
          <w:ilvl w:val="0"/>
          <w:numId w:val="12"/>
        </w:numPr>
        <w:spacing w:after="120"/>
        <w:rPr>
          <w:sz w:val="24"/>
        </w:rPr>
      </w:pPr>
      <w:r w:rsidRPr="00802083">
        <w:rPr>
          <w:sz w:val="24"/>
        </w:rPr>
        <w:t xml:space="preserve">Identifying and applying for financial aid, including loans, grants, and scholarships, and </w:t>
      </w:r>
    </w:p>
    <w:p w:rsidR="008267B4" w:rsidRPr="00802083" w:rsidRDefault="008267B4" w:rsidP="008267B4">
      <w:pPr>
        <w:pStyle w:val="BodyText"/>
        <w:numPr>
          <w:ilvl w:val="0"/>
          <w:numId w:val="13"/>
        </w:numPr>
        <w:spacing w:after="120"/>
        <w:rPr>
          <w:sz w:val="24"/>
        </w:rPr>
      </w:pPr>
      <w:r w:rsidRPr="00802083">
        <w:rPr>
          <w:sz w:val="24"/>
        </w:rPr>
        <w:t>Selecting a college.</w:t>
      </w:r>
    </w:p>
    <w:p w:rsidR="008267B4" w:rsidRPr="00802083" w:rsidRDefault="008267B4" w:rsidP="008267B4">
      <w:pPr>
        <w:pStyle w:val="Heading2"/>
        <w:ind w:left="720" w:hanging="720"/>
        <w:rPr>
          <w:color w:val="auto"/>
        </w:rPr>
      </w:pPr>
      <w:bookmarkStart w:id="22" w:name="_Toc409106866"/>
      <w:bookmarkStart w:id="23" w:name="_Toc425497141"/>
      <w:bookmarkStart w:id="24" w:name="_Toc434261892"/>
      <w:r w:rsidRPr="00802083">
        <w:rPr>
          <w:color w:val="auto"/>
        </w:rPr>
        <w:t>Your Role</w:t>
      </w:r>
      <w:bookmarkEnd w:id="22"/>
      <w:bookmarkEnd w:id="23"/>
      <w:bookmarkEnd w:id="24"/>
    </w:p>
    <w:p w:rsidR="008267B4" w:rsidRPr="00802083" w:rsidRDefault="008267B4" w:rsidP="008267B4">
      <w:pPr>
        <w:rPr>
          <w:i/>
          <w:sz w:val="24"/>
        </w:rPr>
      </w:pPr>
      <w:r w:rsidRPr="00802083">
        <w:rPr>
          <w:i/>
          <w:sz w:val="24"/>
        </w:rPr>
        <w:t>First, please answer some questions about your role in Upward Bound.</w:t>
      </w:r>
    </w:p>
    <w:p w:rsidR="008267B4" w:rsidRPr="00802083" w:rsidRDefault="008267B4" w:rsidP="008267B4">
      <w:pPr>
        <w:pStyle w:val="ListParagraph"/>
        <w:rPr>
          <w:i/>
        </w:rPr>
      </w:pPr>
      <w:r w:rsidRPr="00802083">
        <w:t xml:space="preserve">Did you deliver college advising services to 2015-2016 seniors to help them prepare for and apply to college? </w:t>
      </w:r>
    </w:p>
    <w:p w:rsidR="008267B4" w:rsidRPr="00802083" w:rsidRDefault="008267B4" w:rsidP="008267B4">
      <w:pPr>
        <w:pStyle w:val="Bullets"/>
        <w:numPr>
          <w:ilvl w:val="0"/>
          <w:numId w:val="4"/>
        </w:numPr>
      </w:pPr>
      <w:r w:rsidRPr="00802083">
        <w:t>Yes</w:t>
      </w:r>
    </w:p>
    <w:p w:rsidR="008267B4" w:rsidRPr="00802083" w:rsidRDefault="008267B4" w:rsidP="008267B4">
      <w:pPr>
        <w:pStyle w:val="Bullets"/>
        <w:numPr>
          <w:ilvl w:val="0"/>
          <w:numId w:val="4"/>
        </w:numPr>
      </w:pPr>
      <w:r w:rsidRPr="00802083">
        <w:t>No [SKIP TO Q3]</w:t>
      </w:r>
    </w:p>
    <w:p w:rsidR="008267B4" w:rsidRPr="00802083" w:rsidRDefault="008267B4" w:rsidP="008267B4">
      <w:pPr>
        <w:pStyle w:val="Bullets"/>
        <w:numPr>
          <w:ilvl w:val="0"/>
          <w:numId w:val="0"/>
        </w:numPr>
        <w:ind w:left="1080" w:hanging="360"/>
        <w:rPr>
          <w:rStyle w:val="Emphasis"/>
        </w:rPr>
      </w:pPr>
      <w:r w:rsidRPr="00802083">
        <w:rPr>
          <w:rStyle w:val="Emphasis"/>
        </w:rPr>
        <w:t>Source: Author Developed</w:t>
      </w:r>
    </w:p>
    <w:p w:rsidR="008267B4" w:rsidRPr="00802083" w:rsidRDefault="008267B4" w:rsidP="008267B4">
      <w:pPr>
        <w:pStyle w:val="Bullets"/>
        <w:numPr>
          <w:ilvl w:val="0"/>
          <w:numId w:val="0"/>
        </w:numPr>
        <w:ind w:left="1080" w:hanging="360"/>
        <w:rPr>
          <w:highlight w:val="yellow"/>
        </w:rPr>
      </w:pPr>
    </w:p>
    <w:p w:rsidR="008267B4" w:rsidRPr="00802083" w:rsidRDefault="001733D6" w:rsidP="008267B4">
      <w:pPr>
        <w:pStyle w:val="ListParagraph"/>
      </w:pPr>
      <w:r w:rsidRPr="00802083">
        <w:t>On average</w:t>
      </w:r>
      <w:r w:rsidR="008267B4" w:rsidRPr="00802083">
        <w:t xml:space="preserve">, how many hours of your time </w:t>
      </w:r>
      <w:r w:rsidR="00761352" w:rsidRPr="00802083">
        <w:t xml:space="preserve">were </w:t>
      </w:r>
      <w:r w:rsidR="008267B4" w:rsidRPr="00802083">
        <w:t xml:space="preserve">spent providing </w:t>
      </w:r>
      <w:r w:rsidR="008267B4" w:rsidRPr="00802083">
        <w:rPr>
          <w:i/>
        </w:rPr>
        <w:t xml:space="preserve">college advising </w:t>
      </w:r>
      <w:r w:rsidR="008267B4" w:rsidRPr="00802083">
        <w:t>services to 2015-2016 seniors?</w:t>
      </w:r>
      <w:r w:rsidR="00311F71" w:rsidRPr="00802083">
        <w:t xml:space="preserve"> </w:t>
      </w:r>
    </w:p>
    <w:tbl>
      <w:tblPr>
        <w:tblStyle w:val="TableGrid"/>
        <w:tblW w:w="0" w:type="auto"/>
        <w:tblInd w:w="360" w:type="dxa"/>
        <w:tblLook w:val="04A0" w:firstRow="1" w:lastRow="0" w:firstColumn="1" w:lastColumn="0" w:noHBand="0" w:noVBand="1"/>
      </w:tblPr>
      <w:tblGrid>
        <w:gridCol w:w="3063"/>
        <w:gridCol w:w="2715"/>
      </w:tblGrid>
      <w:tr w:rsidR="00802083" w:rsidRPr="00802083" w:rsidTr="00802083">
        <w:tc>
          <w:tcPr>
            <w:tcW w:w="3063" w:type="dxa"/>
            <w:vAlign w:val="bottom"/>
          </w:tcPr>
          <w:p w:rsidR="008267B4" w:rsidRPr="00802083" w:rsidRDefault="008267B4" w:rsidP="005C0361">
            <w:pPr>
              <w:pStyle w:val="ListParagraph"/>
              <w:numPr>
                <w:ilvl w:val="0"/>
                <w:numId w:val="0"/>
              </w:numPr>
            </w:pPr>
          </w:p>
        </w:tc>
        <w:tc>
          <w:tcPr>
            <w:tcW w:w="2715" w:type="dxa"/>
            <w:vAlign w:val="bottom"/>
          </w:tcPr>
          <w:p w:rsidR="008267B4" w:rsidRPr="00802083" w:rsidRDefault="008267B4" w:rsidP="005C0361">
            <w:pPr>
              <w:pStyle w:val="ListParagraph"/>
              <w:numPr>
                <w:ilvl w:val="0"/>
                <w:numId w:val="0"/>
              </w:numPr>
              <w:jc w:val="center"/>
              <w:rPr>
                <w:b/>
              </w:rPr>
            </w:pPr>
            <w:r w:rsidRPr="00802083">
              <w:rPr>
                <w:b/>
              </w:rPr>
              <w:t>Average Hours Per Week</w:t>
            </w:r>
          </w:p>
          <w:p w:rsidR="00A76AC5" w:rsidRPr="00802083" w:rsidRDefault="00A76AC5" w:rsidP="005C0361">
            <w:pPr>
              <w:pStyle w:val="ListParagraph"/>
              <w:numPr>
                <w:ilvl w:val="0"/>
                <w:numId w:val="0"/>
              </w:numPr>
              <w:jc w:val="center"/>
              <w:rPr>
                <w:b/>
              </w:rPr>
            </w:pPr>
            <w:r w:rsidRPr="00802083">
              <w:rPr>
                <w:b/>
              </w:rPr>
              <w:t>[ALLOWABLE RANGE = 0-99]</w:t>
            </w:r>
          </w:p>
        </w:tc>
      </w:tr>
      <w:tr w:rsidR="00802083" w:rsidRPr="00802083" w:rsidTr="00802083">
        <w:tc>
          <w:tcPr>
            <w:tcW w:w="3063" w:type="dxa"/>
            <w:shd w:val="clear" w:color="auto" w:fill="auto"/>
            <w:vAlign w:val="bottom"/>
          </w:tcPr>
          <w:p w:rsidR="008267B4" w:rsidRPr="00802083" w:rsidRDefault="008267B4" w:rsidP="005C0361">
            <w:pPr>
              <w:pStyle w:val="ListParagraph"/>
              <w:numPr>
                <w:ilvl w:val="0"/>
                <w:numId w:val="0"/>
              </w:numPr>
            </w:pPr>
            <w:r w:rsidRPr="00802083">
              <w:t>Summer 2015</w:t>
            </w:r>
          </w:p>
        </w:tc>
        <w:tc>
          <w:tcPr>
            <w:tcW w:w="2715" w:type="dxa"/>
            <w:shd w:val="clear" w:color="auto" w:fill="auto"/>
            <w:vAlign w:val="bottom"/>
          </w:tcPr>
          <w:p w:rsidR="008267B4" w:rsidRPr="00802083" w:rsidRDefault="008267B4" w:rsidP="005C0361">
            <w:pPr>
              <w:ind w:left="360" w:hanging="360"/>
            </w:pPr>
          </w:p>
        </w:tc>
      </w:tr>
      <w:tr w:rsidR="00802083" w:rsidRPr="00802083" w:rsidTr="00802083">
        <w:tc>
          <w:tcPr>
            <w:tcW w:w="3063" w:type="dxa"/>
            <w:shd w:val="clear" w:color="auto" w:fill="D9D9D9" w:themeFill="background1" w:themeFillShade="D9"/>
            <w:vAlign w:val="bottom"/>
          </w:tcPr>
          <w:p w:rsidR="001733D6" w:rsidRPr="00802083" w:rsidRDefault="001733D6" w:rsidP="005C0361">
            <w:pPr>
              <w:pStyle w:val="ListParagraph"/>
              <w:numPr>
                <w:ilvl w:val="0"/>
                <w:numId w:val="0"/>
              </w:numPr>
            </w:pPr>
          </w:p>
        </w:tc>
        <w:tc>
          <w:tcPr>
            <w:tcW w:w="2715" w:type="dxa"/>
            <w:shd w:val="clear" w:color="auto" w:fill="D9D9D9" w:themeFill="background1" w:themeFillShade="D9"/>
            <w:vAlign w:val="bottom"/>
          </w:tcPr>
          <w:p w:rsidR="001733D6" w:rsidRPr="00802083" w:rsidRDefault="001733D6" w:rsidP="001733D6">
            <w:pPr>
              <w:pStyle w:val="ListParagraph"/>
              <w:numPr>
                <w:ilvl w:val="0"/>
                <w:numId w:val="0"/>
              </w:numPr>
              <w:jc w:val="center"/>
              <w:rPr>
                <w:b/>
              </w:rPr>
            </w:pPr>
            <w:r w:rsidRPr="00802083">
              <w:rPr>
                <w:b/>
              </w:rPr>
              <w:t>Average Hours Per Month</w:t>
            </w:r>
          </w:p>
          <w:p w:rsidR="001733D6" w:rsidRPr="00802083" w:rsidRDefault="002B4A62" w:rsidP="00802083">
            <w:pPr>
              <w:ind w:left="360" w:hanging="360"/>
              <w:jc w:val="center"/>
            </w:pPr>
            <w:r w:rsidRPr="00802083">
              <w:rPr>
                <w:b/>
              </w:rPr>
              <w:t>[ALLOWABLE RANGE = 0-80</w:t>
            </w:r>
            <w:r w:rsidR="001733D6" w:rsidRPr="00802083">
              <w:rPr>
                <w:b/>
              </w:rPr>
              <w:t>]</w:t>
            </w:r>
          </w:p>
        </w:tc>
      </w:tr>
      <w:tr w:rsidR="00802083" w:rsidRPr="00802083" w:rsidTr="00802083">
        <w:tc>
          <w:tcPr>
            <w:tcW w:w="3063" w:type="dxa"/>
            <w:vAlign w:val="bottom"/>
          </w:tcPr>
          <w:p w:rsidR="008267B4" w:rsidRPr="00802083" w:rsidRDefault="008267B4" w:rsidP="005C0361">
            <w:pPr>
              <w:pStyle w:val="ListParagraph"/>
              <w:numPr>
                <w:ilvl w:val="0"/>
                <w:numId w:val="0"/>
              </w:numPr>
            </w:pPr>
            <w:r w:rsidRPr="00802083">
              <w:t xml:space="preserve">2015-2016 School Year </w:t>
            </w:r>
          </w:p>
        </w:tc>
        <w:tc>
          <w:tcPr>
            <w:tcW w:w="2715" w:type="dxa"/>
            <w:vAlign w:val="bottom"/>
          </w:tcPr>
          <w:p w:rsidR="008267B4" w:rsidRPr="00802083" w:rsidRDefault="008267B4" w:rsidP="005C0361">
            <w:pPr>
              <w:ind w:left="360" w:hanging="360"/>
            </w:pPr>
          </w:p>
        </w:tc>
      </w:tr>
    </w:tbl>
    <w:p w:rsidR="008267B4" w:rsidRPr="00802083" w:rsidRDefault="008267B4" w:rsidP="006B368C">
      <w:pPr>
        <w:pStyle w:val="Bullets"/>
        <w:numPr>
          <w:ilvl w:val="0"/>
          <w:numId w:val="0"/>
        </w:numPr>
        <w:ind w:firstLine="360"/>
        <w:rPr>
          <w:rStyle w:val="Emphasis"/>
        </w:rPr>
      </w:pPr>
      <w:r w:rsidRPr="00802083">
        <w:rPr>
          <w:rStyle w:val="Emphasis"/>
        </w:rPr>
        <w:t>Source: Author Developed</w:t>
      </w:r>
    </w:p>
    <w:p w:rsidR="008267B4" w:rsidRPr="00802083" w:rsidRDefault="008267B4" w:rsidP="008267B4">
      <w:pPr>
        <w:pStyle w:val="Bullets"/>
        <w:numPr>
          <w:ilvl w:val="0"/>
          <w:numId w:val="0"/>
        </w:numPr>
        <w:rPr>
          <w:rStyle w:val="Emphasis"/>
        </w:rPr>
      </w:pPr>
    </w:p>
    <w:p w:rsidR="008267B4" w:rsidRPr="00802083" w:rsidRDefault="008267B4" w:rsidP="008267B4">
      <w:pPr>
        <w:pStyle w:val="ListParagraph"/>
      </w:pPr>
      <w:r w:rsidRPr="00802083">
        <w:lastRenderedPageBreak/>
        <w:t xml:space="preserve">What is your Upward Bound job title? </w:t>
      </w:r>
    </w:p>
    <w:p w:rsidR="008267B4" w:rsidRPr="00802083" w:rsidRDefault="008267B4" w:rsidP="008267B4">
      <w:pPr>
        <w:pStyle w:val="Bullets"/>
        <w:numPr>
          <w:ilvl w:val="0"/>
          <w:numId w:val="4"/>
        </w:numPr>
      </w:pPr>
      <w:r w:rsidRPr="00802083">
        <w:t>Project director</w:t>
      </w:r>
    </w:p>
    <w:p w:rsidR="008267B4" w:rsidRPr="00802083" w:rsidRDefault="008267B4" w:rsidP="008267B4">
      <w:pPr>
        <w:pStyle w:val="Bullets"/>
        <w:numPr>
          <w:ilvl w:val="0"/>
          <w:numId w:val="4"/>
        </w:numPr>
      </w:pPr>
      <w:r w:rsidRPr="00802083">
        <w:t>Assistant project director</w:t>
      </w:r>
    </w:p>
    <w:p w:rsidR="008267B4" w:rsidRPr="00802083" w:rsidRDefault="008267B4" w:rsidP="008267B4">
      <w:pPr>
        <w:pStyle w:val="Bullets"/>
        <w:numPr>
          <w:ilvl w:val="0"/>
          <w:numId w:val="4"/>
        </w:numPr>
      </w:pPr>
      <w:r w:rsidRPr="00802083">
        <w:t>Advisor/Counselor/Educator</w:t>
      </w:r>
    </w:p>
    <w:p w:rsidR="008267B4" w:rsidRPr="00802083" w:rsidRDefault="008267B4" w:rsidP="008267B4">
      <w:pPr>
        <w:pStyle w:val="Bullets"/>
        <w:numPr>
          <w:ilvl w:val="0"/>
          <w:numId w:val="4"/>
        </w:numPr>
      </w:pPr>
      <w:r w:rsidRPr="00802083">
        <w:t>Other:_______________</w:t>
      </w:r>
    </w:p>
    <w:p w:rsidR="008267B4" w:rsidRPr="00802083" w:rsidRDefault="008267B4" w:rsidP="008267B4">
      <w:pPr>
        <w:rPr>
          <w:rStyle w:val="Emphasis"/>
        </w:rPr>
      </w:pPr>
      <w:r w:rsidRPr="00802083">
        <w:rPr>
          <w:rStyle w:val="Emphasis"/>
        </w:rPr>
        <w:t>Source: Author Developed</w:t>
      </w:r>
    </w:p>
    <w:p w:rsidR="006B368C" w:rsidRPr="00802083" w:rsidRDefault="006B368C" w:rsidP="008267B4">
      <w:pPr>
        <w:rPr>
          <w:rStyle w:val="Emphasis"/>
        </w:rPr>
      </w:pPr>
    </w:p>
    <w:p w:rsidR="008267B4" w:rsidRPr="00802083" w:rsidRDefault="001733D6" w:rsidP="008267B4">
      <w:pPr>
        <w:pStyle w:val="ListParagraph"/>
        <w:rPr>
          <w:i/>
        </w:rPr>
      </w:pPr>
      <w:r w:rsidRPr="00802083">
        <w:t>Do you work</w:t>
      </w:r>
      <w:r w:rsidR="008267B4" w:rsidRPr="00802083">
        <w:t xml:space="preserve"> full-time or part-time</w:t>
      </w:r>
      <w:r w:rsidRPr="00802083">
        <w:t xml:space="preserve"> for </w:t>
      </w:r>
      <w:proofErr w:type="gramStart"/>
      <w:r w:rsidRPr="00802083">
        <w:t>Upward</w:t>
      </w:r>
      <w:proofErr w:type="gramEnd"/>
      <w:r w:rsidRPr="00802083">
        <w:t xml:space="preserve"> Bound</w:t>
      </w:r>
      <w:r w:rsidR="008267B4" w:rsidRPr="00802083">
        <w:t xml:space="preserve">? </w:t>
      </w:r>
    </w:p>
    <w:p w:rsidR="008267B4" w:rsidRPr="00802083" w:rsidRDefault="008267B4" w:rsidP="008267B4">
      <w:pPr>
        <w:pStyle w:val="Bullets"/>
        <w:numPr>
          <w:ilvl w:val="0"/>
          <w:numId w:val="4"/>
        </w:numPr>
      </w:pPr>
      <w:r w:rsidRPr="00802083">
        <w:t>Full-time (30 hours or more per week)</w:t>
      </w:r>
    </w:p>
    <w:p w:rsidR="008267B4" w:rsidRPr="00802083" w:rsidRDefault="008267B4" w:rsidP="008267B4">
      <w:pPr>
        <w:pStyle w:val="Bullets"/>
        <w:numPr>
          <w:ilvl w:val="0"/>
          <w:numId w:val="4"/>
        </w:numPr>
      </w:pPr>
      <w:r w:rsidRPr="00802083">
        <w:t>Part-time (less than 30 hours per week)</w:t>
      </w:r>
    </w:p>
    <w:p w:rsidR="008267B4" w:rsidRPr="00802083" w:rsidRDefault="008267B4" w:rsidP="008267B4">
      <w:pPr>
        <w:pStyle w:val="Bullets"/>
        <w:numPr>
          <w:ilvl w:val="0"/>
          <w:numId w:val="4"/>
        </w:numPr>
      </w:pPr>
      <w:r w:rsidRPr="00802083">
        <w:t>Unpaid, volunteer</w:t>
      </w:r>
    </w:p>
    <w:p w:rsidR="008267B4" w:rsidRPr="00802083" w:rsidRDefault="008267B4" w:rsidP="008267B4">
      <w:pPr>
        <w:rPr>
          <w:rStyle w:val="Emphasis"/>
        </w:rPr>
      </w:pPr>
      <w:r w:rsidRPr="00802083">
        <w:rPr>
          <w:rStyle w:val="Emphasis"/>
        </w:rPr>
        <w:t>Source: Author Developed</w:t>
      </w:r>
    </w:p>
    <w:p w:rsidR="008267B4" w:rsidRPr="00802083" w:rsidRDefault="008267B4" w:rsidP="008267B4">
      <w:pPr>
        <w:rPr>
          <w:i/>
          <w:iCs/>
          <w:sz w:val="20"/>
        </w:rPr>
      </w:pPr>
    </w:p>
    <w:p w:rsidR="008267B4" w:rsidRPr="00802083" w:rsidRDefault="00A736A7" w:rsidP="008267B4">
      <w:pPr>
        <w:pStyle w:val="ListParagraph"/>
      </w:pPr>
      <w:r w:rsidRPr="00802083">
        <w:t>How long have you been</w:t>
      </w:r>
      <w:r w:rsidR="00F01BEE" w:rsidRPr="00802083">
        <w:t xml:space="preserve"> working </w:t>
      </w:r>
      <w:r w:rsidR="008267B4" w:rsidRPr="00802083">
        <w:t>at your current Upward Bound project?</w:t>
      </w:r>
      <w:r w:rsidR="0099640B" w:rsidRPr="00802083">
        <w:t xml:space="preserve"> </w:t>
      </w:r>
    </w:p>
    <w:p w:rsidR="00A736A7" w:rsidRPr="00802083" w:rsidRDefault="00A736A7" w:rsidP="00A736A7">
      <w:pPr>
        <w:pStyle w:val="Bullets"/>
        <w:numPr>
          <w:ilvl w:val="0"/>
          <w:numId w:val="4"/>
        </w:numPr>
      </w:pPr>
      <w:r w:rsidRPr="00802083">
        <w:t>Less than 1 year</w:t>
      </w:r>
    </w:p>
    <w:p w:rsidR="00A736A7" w:rsidRPr="00802083" w:rsidRDefault="00A736A7" w:rsidP="00A736A7">
      <w:pPr>
        <w:pStyle w:val="Bullets"/>
        <w:numPr>
          <w:ilvl w:val="0"/>
          <w:numId w:val="4"/>
        </w:numPr>
      </w:pPr>
      <w:r w:rsidRPr="00802083">
        <w:t>1 to 3 years</w:t>
      </w:r>
    </w:p>
    <w:p w:rsidR="00A736A7" w:rsidRPr="00802083" w:rsidRDefault="00A736A7" w:rsidP="00A736A7">
      <w:pPr>
        <w:pStyle w:val="Bullets"/>
        <w:numPr>
          <w:ilvl w:val="0"/>
          <w:numId w:val="4"/>
        </w:numPr>
      </w:pPr>
      <w:r w:rsidRPr="00802083">
        <w:t>4 to 6 years</w:t>
      </w:r>
    </w:p>
    <w:p w:rsidR="00A736A7" w:rsidRPr="00802083" w:rsidRDefault="00A736A7" w:rsidP="00A736A7">
      <w:pPr>
        <w:pStyle w:val="Bullets"/>
        <w:numPr>
          <w:ilvl w:val="0"/>
          <w:numId w:val="4"/>
        </w:numPr>
      </w:pPr>
      <w:r w:rsidRPr="00802083">
        <w:t>7 to 9 years</w:t>
      </w:r>
    </w:p>
    <w:p w:rsidR="00A736A7" w:rsidRPr="00802083" w:rsidRDefault="00A736A7" w:rsidP="00A736A7">
      <w:pPr>
        <w:pStyle w:val="Bullets"/>
        <w:numPr>
          <w:ilvl w:val="0"/>
          <w:numId w:val="4"/>
        </w:numPr>
      </w:pPr>
      <w:r w:rsidRPr="00802083">
        <w:t>10 or more years</w:t>
      </w:r>
    </w:p>
    <w:p w:rsidR="008267B4" w:rsidRPr="00802083" w:rsidRDefault="008267B4" w:rsidP="008267B4">
      <w:pPr>
        <w:rPr>
          <w:rStyle w:val="Emphasis"/>
        </w:rPr>
      </w:pPr>
      <w:r w:rsidRPr="00802083">
        <w:rPr>
          <w:rStyle w:val="Emphasis"/>
        </w:rPr>
        <w:t>Source: Author Developed</w:t>
      </w:r>
    </w:p>
    <w:p w:rsidR="008267B4" w:rsidRPr="00802083" w:rsidRDefault="008267B4" w:rsidP="008267B4">
      <w:pPr>
        <w:rPr>
          <w:rStyle w:val="Emphasis"/>
        </w:rPr>
      </w:pPr>
    </w:p>
    <w:p w:rsidR="008267B4" w:rsidRPr="00802083" w:rsidRDefault="008267B4" w:rsidP="008267B4">
      <w:pPr>
        <w:pStyle w:val="Heading2"/>
        <w:ind w:left="720" w:hanging="720"/>
        <w:rPr>
          <w:rStyle w:val="Emphasis"/>
          <w:i w:val="0"/>
          <w:color w:val="auto"/>
          <w:szCs w:val="24"/>
        </w:rPr>
      </w:pPr>
      <w:bookmarkStart w:id="25" w:name="_Toc425497142"/>
      <w:bookmarkStart w:id="26" w:name="_Toc434261893"/>
      <w:r w:rsidRPr="00802083">
        <w:rPr>
          <w:rStyle w:val="Emphasis"/>
          <w:i w:val="0"/>
          <w:color w:val="auto"/>
          <w:szCs w:val="24"/>
        </w:rPr>
        <w:t>College Advising Staff</w:t>
      </w:r>
      <w:bookmarkEnd w:id="25"/>
      <w:bookmarkEnd w:id="26"/>
    </w:p>
    <w:p w:rsidR="008267B4" w:rsidRPr="00802083" w:rsidRDefault="008267B4" w:rsidP="008267B4">
      <w:pPr>
        <w:rPr>
          <w:i/>
          <w:sz w:val="24"/>
        </w:rPr>
      </w:pPr>
      <w:r w:rsidRPr="00802083">
        <w:rPr>
          <w:i/>
          <w:sz w:val="24"/>
        </w:rPr>
        <w:t xml:space="preserve">This next question asks about the staff from your </w:t>
      </w:r>
      <w:r w:rsidR="00A76AC5" w:rsidRPr="00802083">
        <w:rPr>
          <w:i/>
          <w:sz w:val="24"/>
        </w:rPr>
        <w:t xml:space="preserve">regular </w:t>
      </w:r>
      <w:r w:rsidRPr="00802083">
        <w:rPr>
          <w:i/>
          <w:sz w:val="24"/>
        </w:rPr>
        <w:t>U</w:t>
      </w:r>
      <w:r w:rsidR="00A76AC5" w:rsidRPr="00802083">
        <w:rPr>
          <w:i/>
          <w:sz w:val="24"/>
        </w:rPr>
        <w:t xml:space="preserve">pward </w:t>
      </w:r>
      <w:r w:rsidRPr="00802083">
        <w:rPr>
          <w:i/>
          <w:sz w:val="24"/>
        </w:rPr>
        <w:t>B</w:t>
      </w:r>
      <w:r w:rsidR="00A76AC5" w:rsidRPr="00802083">
        <w:rPr>
          <w:i/>
          <w:sz w:val="24"/>
        </w:rPr>
        <w:t>ound</w:t>
      </w:r>
      <w:r w:rsidRPr="00802083">
        <w:rPr>
          <w:i/>
          <w:sz w:val="24"/>
        </w:rPr>
        <w:t xml:space="preserve"> project </w:t>
      </w:r>
      <w:proofErr w:type="gramStart"/>
      <w:r w:rsidRPr="00802083">
        <w:rPr>
          <w:i/>
          <w:sz w:val="24"/>
        </w:rPr>
        <w:t>who</w:t>
      </w:r>
      <w:proofErr w:type="gramEnd"/>
      <w:r w:rsidRPr="00802083">
        <w:rPr>
          <w:i/>
          <w:sz w:val="24"/>
        </w:rPr>
        <w:t xml:space="preserve"> provided college advising to seniors since the beginning of summer 2015.</w:t>
      </w:r>
    </w:p>
    <w:p w:rsidR="008267B4" w:rsidRPr="00802083" w:rsidRDefault="00CA3565" w:rsidP="008267B4">
      <w:pPr>
        <w:pStyle w:val="ListParagraph"/>
      </w:pPr>
      <w:r w:rsidRPr="00802083">
        <w:t>How many</w:t>
      </w:r>
      <w:r w:rsidR="008267B4" w:rsidRPr="00802083">
        <w:t xml:space="preserve"> staff </w:t>
      </w:r>
      <w:r w:rsidRPr="00802083">
        <w:t xml:space="preserve">(volunteers, part-time, and full-time) </w:t>
      </w:r>
      <w:r w:rsidR="008267B4" w:rsidRPr="00802083">
        <w:t>provided U</w:t>
      </w:r>
      <w:r w:rsidR="00A76AC5" w:rsidRPr="00802083">
        <w:t xml:space="preserve">pward </w:t>
      </w:r>
      <w:r w:rsidR="008267B4" w:rsidRPr="00802083">
        <w:t>B</w:t>
      </w:r>
      <w:r w:rsidR="00A76AC5" w:rsidRPr="00802083">
        <w:t>ound</w:t>
      </w:r>
      <w:r w:rsidR="008267B4" w:rsidRPr="00802083">
        <w:t xml:space="preserve"> </w:t>
      </w:r>
      <w:proofErr w:type="gramStart"/>
      <w:r w:rsidR="008267B4" w:rsidRPr="00802083">
        <w:rPr>
          <w:b/>
        </w:rPr>
        <w:t>college</w:t>
      </w:r>
      <w:proofErr w:type="gramEnd"/>
      <w:r w:rsidR="008267B4" w:rsidRPr="00802083">
        <w:rPr>
          <w:b/>
        </w:rPr>
        <w:t xml:space="preserve"> advising services </w:t>
      </w:r>
      <w:r w:rsidR="008267B4" w:rsidRPr="00802083">
        <w:t>to</w:t>
      </w:r>
      <w:r w:rsidR="00DC05FD" w:rsidRPr="00802083">
        <w:t xml:space="preserve"> rising</w:t>
      </w:r>
      <w:r w:rsidR="008267B4" w:rsidRPr="00802083">
        <w:t xml:space="preserve"> seniors in summer 2015 and/or </w:t>
      </w:r>
      <w:r w:rsidR="00DC05FD" w:rsidRPr="00802083">
        <w:t xml:space="preserve">seniors in </w:t>
      </w:r>
      <w:r w:rsidR="008267B4" w:rsidRPr="00802083">
        <w:t>the 2015-2016 school year. </w:t>
      </w:r>
    </w:p>
    <w:p w:rsidR="008267B4" w:rsidRDefault="008267B4" w:rsidP="00CA3565">
      <w:pPr>
        <w:pStyle w:val="ListParagraph"/>
        <w:numPr>
          <w:ilvl w:val="0"/>
          <w:numId w:val="0"/>
        </w:numPr>
        <w:ind w:left="360"/>
        <w:rPr>
          <w:i/>
          <w:iCs/>
        </w:rPr>
      </w:pPr>
      <w:r w:rsidRPr="00802083">
        <w:rPr>
          <w:i/>
          <w:iCs/>
        </w:rPr>
        <w:t>Count all staff (including yourself, if applicable) who provided U</w:t>
      </w:r>
      <w:r w:rsidR="00A76AC5" w:rsidRPr="00802083">
        <w:rPr>
          <w:i/>
          <w:iCs/>
        </w:rPr>
        <w:t xml:space="preserve">pward </w:t>
      </w:r>
      <w:r w:rsidRPr="00802083">
        <w:rPr>
          <w:i/>
          <w:iCs/>
        </w:rPr>
        <w:t>B</w:t>
      </w:r>
      <w:r w:rsidR="00A76AC5" w:rsidRPr="00802083">
        <w:rPr>
          <w:i/>
          <w:iCs/>
        </w:rPr>
        <w:t>ound</w:t>
      </w:r>
      <w:r w:rsidRPr="00802083">
        <w:rPr>
          <w:i/>
          <w:iCs/>
        </w:rPr>
        <w:t xml:space="preserve"> </w:t>
      </w:r>
      <w:proofErr w:type="gramStart"/>
      <w:r w:rsidRPr="00802083">
        <w:rPr>
          <w:i/>
          <w:iCs/>
        </w:rPr>
        <w:t>college</w:t>
      </w:r>
      <w:proofErr w:type="gramEnd"/>
      <w:r w:rsidRPr="00802083">
        <w:rPr>
          <w:i/>
          <w:iCs/>
        </w:rPr>
        <w:t xml:space="preserve"> advising services</w:t>
      </w:r>
      <w:r w:rsidR="00CA3565" w:rsidRPr="00802083">
        <w:rPr>
          <w:i/>
          <w:iCs/>
        </w:rPr>
        <w:t>.</w:t>
      </w:r>
    </w:p>
    <w:p w:rsidR="00802083" w:rsidRPr="00802083" w:rsidRDefault="00802083" w:rsidP="00CA3565">
      <w:pPr>
        <w:pStyle w:val="ListParagraph"/>
        <w:numPr>
          <w:ilvl w:val="0"/>
          <w:numId w:val="0"/>
        </w:numPr>
        <w:ind w:left="360"/>
        <w:rPr>
          <w:i/>
          <w:iCs/>
        </w:rPr>
      </w:pPr>
    </w:p>
    <w:p w:rsidR="00802083" w:rsidRPr="00802083" w:rsidRDefault="00802083" w:rsidP="00CA3565">
      <w:pPr>
        <w:pStyle w:val="ListParagraph"/>
        <w:numPr>
          <w:ilvl w:val="0"/>
          <w:numId w:val="0"/>
        </w:numPr>
        <w:ind w:left="360"/>
        <w:rPr>
          <w:i/>
        </w:rPr>
      </w:pPr>
    </w:p>
    <w:tbl>
      <w:tblPr>
        <w:tblStyle w:val="TableGrid"/>
        <w:tblW w:w="0" w:type="auto"/>
        <w:tblLayout w:type="fixed"/>
        <w:tblLook w:val="04A0" w:firstRow="1" w:lastRow="0" w:firstColumn="1" w:lastColumn="0" w:noHBand="0" w:noVBand="1"/>
      </w:tblPr>
      <w:tblGrid>
        <w:gridCol w:w="1638"/>
        <w:gridCol w:w="3686"/>
        <w:gridCol w:w="3690"/>
      </w:tblGrid>
      <w:tr w:rsidR="008267B4" w:rsidRPr="00802083" w:rsidTr="00CA3565">
        <w:tc>
          <w:tcPr>
            <w:tcW w:w="1638" w:type="dxa"/>
            <w:vAlign w:val="bottom"/>
          </w:tcPr>
          <w:p w:rsidR="008267B4" w:rsidRPr="00802083" w:rsidRDefault="005C0361" w:rsidP="005C0361">
            <w:pPr>
              <w:tabs>
                <w:tab w:val="left" w:pos="0"/>
                <w:tab w:val="left" w:pos="720"/>
                <w:tab w:val="left" w:pos="840"/>
              </w:tabs>
              <w:spacing w:after="0" w:line="240" w:lineRule="auto"/>
              <w:rPr>
                <w:b/>
                <w:sz w:val="24"/>
              </w:rPr>
            </w:pPr>
            <w:r w:rsidRPr="00802083">
              <w:rPr>
                <w:b/>
                <w:sz w:val="24"/>
              </w:rPr>
              <w:lastRenderedPageBreak/>
              <w:t>Staff Type</w:t>
            </w:r>
          </w:p>
        </w:tc>
        <w:tc>
          <w:tcPr>
            <w:tcW w:w="3686" w:type="dxa"/>
            <w:vAlign w:val="center"/>
          </w:tcPr>
          <w:p w:rsidR="008267B4" w:rsidRPr="00802083" w:rsidRDefault="008267B4" w:rsidP="005C0361">
            <w:pPr>
              <w:tabs>
                <w:tab w:val="left" w:pos="0"/>
                <w:tab w:val="left" w:pos="720"/>
                <w:tab w:val="left" w:pos="840"/>
              </w:tabs>
              <w:spacing w:after="0" w:line="240" w:lineRule="auto"/>
              <w:jc w:val="center"/>
              <w:rPr>
                <w:b/>
                <w:sz w:val="24"/>
              </w:rPr>
            </w:pPr>
            <w:r w:rsidRPr="00802083">
              <w:rPr>
                <w:b/>
                <w:sz w:val="24"/>
              </w:rPr>
              <w:t>Advised seniors in summer 2015</w:t>
            </w:r>
          </w:p>
          <w:p w:rsidR="00A76AC5" w:rsidRPr="00802083" w:rsidRDefault="00A76AC5" w:rsidP="005C0361">
            <w:pPr>
              <w:tabs>
                <w:tab w:val="left" w:pos="0"/>
                <w:tab w:val="left" w:pos="720"/>
                <w:tab w:val="left" w:pos="840"/>
              </w:tabs>
              <w:spacing w:after="0" w:line="240" w:lineRule="auto"/>
              <w:jc w:val="center"/>
              <w:rPr>
                <w:b/>
                <w:sz w:val="24"/>
              </w:rPr>
            </w:pPr>
            <w:r w:rsidRPr="00802083">
              <w:t>[ALLOWABLE RANGE 0-99]</w:t>
            </w:r>
          </w:p>
        </w:tc>
        <w:tc>
          <w:tcPr>
            <w:tcW w:w="3690" w:type="dxa"/>
            <w:vAlign w:val="center"/>
          </w:tcPr>
          <w:p w:rsidR="008267B4" w:rsidRPr="00802083" w:rsidRDefault="008267B4" w:rsidP="005C0361">
            <w:pPr>
              <w:tabs>
                <w:tab w:val="left" w:pos="0"/>
                <w:tab w:val="left" w:pos="720"/>
                <w:tab w:val="left" w:pos="840"/>
              </w:tabs>
              <w:spacing w:after="0" w:line="240" w:lineRule="auto"/>
              <w:jc w:val="center"/>
              <w:rPr>
                <w:b/>
                <w:sz w:val="24"/>
              </w:rPr>
            </w:pPr>
            <w:r w:rsidRPr="00802083">
              <w:rPr>
                <w:b/>
                <w:sz w:val="24"/>
              </w:rPr>
              <w:t>Advised seniors during the 2015-2016 school year</w:t>
            </w:r>
          </w:p>
          <w:p w:rsidR="00A76AC5" w:rsidRPr="00802083" w:rsidRDefault="00A76AC5" w:rsidP="005C0361">
            <w:pPr>
              <w:tabs>
                <w:tab w:val="left" w:pos="0"/>
                <w:tab w:val="left" w:pos="720"/>
                <w:tab w:val="left" w:pos="840"/>
              </w:tabs>
              <w:spacing w:after="0" w:line="240" w:lineRule="auto"/>
              <w:jc w:val="center"/>
              <w:rPr>
                <w:b/>
                <w:sz w:val="24"/>
              </w:rPr>
            </w:pPr>
            <w:r w:rsidRPr="00802083">
              <w:t>[ALLOWABLE RANGE 0-99]</w:t>
            </w:r>
          </w:p>
        </w:tc>
      </w:tr>
      <w:tr w:rsidR="008267B4" w:rsidRPr="00802083" w:rsidTr="00CA3565">
        <w:tc>
          <w:tcPr>
            <w:tcW w:w="1638" w:type="dxa"/>
            <w:shd w:val="clear" w:color="auto" w:fill="D9D9D9" w:themeFill="background1" w:themeFillShade="D9"/>
          </w:tcPr>
          <w:p w:rsidR="008267B4" w:rsidRPr="00802083" w:rsidRDefault="005C0361" w:rsidP="00CA3565">
            <w:pPr>
              <w:tabs>
                <w:tab w:val="left" w:pos="0"/>
                <w:tab w:val="left" w:pos="720"/>
                <w:tab w:val="left" w:pos="840"/>
              </w:tabs>
              <w:spacing w:after="0" w:line="240" w:lineRule="auto"/>
              <w:rPr>
                <w:sz w:val="24"/>
              </w:rPr>
            </w:pPr>
            <w:r w:rsidRPr="00802083">
              <w:rPr>
                <w:sz w:val="24"/>
              </w:rPr>
              <w:t xml:space="preserve">Volunteer </w:t>
            </w:r>
          </w:p>
        </w:tc>
        <w:tc>
          <w:tcPr>
            <w:tcW w:w="3686" w:type="dxa"/>
            <w:shd w:val="clear" w:color="auto" w:fill="D9D9D9" w:themeFill="background1" w:themeFillShade="D9"/>
          </w:tcPr>
          <w:p w:rsidR="008267B4" w:rsidRPr="00802083" w:rsidRDefault="005C0361" w:rsidP="005C0361">
            <w:pPr>
              <w:tabs>
                <w:tab w:val="left" w:pos="0"/>
                <w:tab w:val="left" w:pos="720"/>
                <w:tab w:val="left" w:pos="840"/>
              </w:tabs>
              <w:spacing w:after="0" w:line="240" w:lineRule="auto"/>
              <w:ind w:left="360" w:hanging="360"/>
              <w:jc w:val="center"/>
            </w:pPr>
            <w:r w:rsidRPr="00802083">
              <w:t>_____</w:t>
            </w:r>
          </w:p>
        </w:tc>
        <w:tc>
          <w:tcPr>
            <w:tcW w:w="3690" w:type="dxa"/>
            <w:shd w:val="clear" w:color="auto" w:fill="D9D9D9" w:themeFill="background1" w:themeFillShade="D9"/>
          </w:tcPr>
          <w:p w:rsidR="008267B4" w:rsidRPr="00802083" w:rsidRDefault="005C0361" w:rsidP="005C0361">
            <w:pPr>
              <w:tabs>
                <w:tab w:val="left" w:pos="0"/>
                <w:tab w:val="left" w:pos="720"/>
                <w:tab w:val="left" w:pos="840"/>
              </w:tabs>
              <w:spacing w:after="0" w:line="240" w:lineRule="auto"/>
              <w:ind w:left="360" w:hanging="360"/>
              <w:jc w:val="center"/>
            </w:pPr>
            <w:r w:rsidRPr="00802083">
              <w:t>_____</w:t>
            </w:r>
          </w:p>
        </w:tc>
      </w:tr>
      <w:tr w:rsidR="008267B4" w:rsidRPr="00802083" w:rsidTr="00CA3565">
        <w:tc>
          <w:tcPr>
            <w:tcW w:w="1638" w:type="dxa"/>
          </w:tcPr>
          <w:p w:rsidR="008267B4" w:rsidRPr="00802083" w:rsidRDefault="005C0361" w:rsidP="00CA3565">
            <w:pPr>
              <w:tabs>
                <w:tab w:val="left" w:pos="0"/>
                <w:tab w:val="left" w:pos="720"/>
                <w:tab w:val="left" w:pos="840"/>
              </w:tabs>
              <w:spacing w:after="0" w:line="240" w:lineRule="auto"/>
              <w:rPr>
                <w:sz w:val="24"/>
              </w:rPr>
            </w:pPr>
            <w:r w:rsidRPr="00802083">
              <w:rPr>
                <w:sz w:val="24"/>
              </w:rPr>
              <w:t>Part-Time</w:t>
            </w:r>
            <w:commentRangeStart w:id="27"/>
            <w:r w:rsidRPr="00802083">
              <w:rPr>
                <w:sz w:val="24"/>
              </w:rPr>
              <w:t xml:space="preserve"> </w:t>
            </w:r>
            <w:commentRangeEnd w:id="27"/>
            <w:r w:rsidR="005C7F13" w:rsidRPr="00802083">
              <w:rPr>
                <w:rStyle w:val="CommentReference"/>
              </w:rPr>
              <w:commentReference w:id="27"/>
            </w:r>
          </w:p>
        </w:tc>
        <w:tc>
          <w:tcPr>
            <w:tcW w:w="3686" w:type="dxa"/>
          </w:tcPr>
          <w:p w:rsidR="008267B4" w:rsidRPr="00802083" w:rsidRDefault="005C0361" w:rsidP="005C0361">
            <w:pPr>
              <w:tabs>
                <w:tab w:val="left" w:pos="0"/>
                <w:tab w:val="left" w:pos="720"/>
                <w:tab w:val="left" w:pos="840"/>
              </w:tabs>
              <w:spacing w:after="0" w:line="240" w:lineRule="auto"/>
              <w:ind w:left="360" w:hanging="360"/>
              <w:jc w:val="center"/>
            </w:pPr>
            <w:r w:rsidRPr="00802083">
              <w:t>_____</w:t>
            </w:r>
          </w:p>
        </w:tc>
        <w:tc>
          <w:tcPr>
            <w:tcW w:w="3690" w:type="dxa"/>
          </w:tcPr>
          <w:p w:rsidR="008267B4" w:rsidRPr="00802083" w:rsidRDefault="005C0361" w:rsidP="005C0361">
            <w:pPr>
              <w:tabs>
                <w:tab w:val="left" w:pos="0"/>
                <w:tab w:val="left" w:pos="720"/>
                <w:tab w:val="left" w:pos="840"/>
              </w:tabs>
              <w:spacing w:after="0" w:line="240" w:lineRule="auto"/>
              <w:ind w:left="360" w:hanging="360"/>
              <w:jc w:val="center"/>
            </w:pPr>
            <w:r w:rsidRPr="00802083">
              <w:t>_____</w:t>
            </w:r>
          </w:p>
        </w:tc>
      </w:tr>
      <w:tr w:rsidR="008267B4" w:rsidRPr="00802083" w:rsidTr="00CA3565">
        <w:tc>
          <w:tcPr>
            <w:tcW w:w="1638" w:type="dxa"/>
            <w:shd w:val="clear" w:color="auto" w:fill="D9D9D9" w:themeFill="background1" w:themeFillShade="D9"/>
          </w:tcPr>
          <w:p w:rsidR="008267B4" w:rsidRPr="00802083" w:rsidRDefault="005C0361" w:rsidP="00CA3565">
            <w:pPr>
              <w:tabs>
                <w:tab w:val="left" w:pos="0"/>
                <w:tab w:val="left" w:pos="720"/>
                <w:tab w:val="left" w:pos="840"/>
              </w:tabs>
              <w:spacing w:after="0" w:line="240" w:lineRule="auto"/>
              <w:rPr>
                <w:sz w:val="24"/>
              </w:rPr>
            </w:pPr>
            <w:r w:rsidRPr="00802083">
              <w:rPr>
                <w:sz w:val="24"/>
              </w:rPr>
              <w:t>Full-Time</w:t>
            </w:r>
            <w:commentRangeStart w:id="28"/>
            <w:r w:rsidRPr="00802083">
              <w:rPr>
                <w:sz w:val="24"/>
              </w:rPr>
              <w:t xml:space="preserve"> </w:t>
            </w:r>
            <w:commentRangeEnd w:id="28"/>
            <w:r w:rsidR="005C7F13" w:rsidRPr="00802083">
              <w:rPr>
                <w:rStyle w:val="CommentReference"/>
              </w:rPr>
              <w:commentReference w:id="28"/>
            </w:r>
          </w:p>
        </w:tc>
        <w:tc>
          <w:tcPr>
            <w:tcW w:w="3686" w:type="dxa"/>
            <w:shd w:val="clear" w:color="auto" w:fill="D9D9D9" w:themeFill="background1" w:themeFillShade="D9"/>
          </w:tcPr>
          <w:p w:rsidR="008267B4" w:rsidRPr="00802083" w:rsidRDefault="005C0361" w:rsidP="005C0361">
            <w:pPr>
              <w:tabs>
                <w:tab w:val="left" w:pos="0"/>
                <w:tab w:val="left" w:pos="720"/>
                <w:tab w:val="left" w:pos="840"/>
              </w:tabs>
              <w:spacing w:after="0" w:line="240" w:lineRule="auto"/>
              <w:ind w:left="360" w:hanging="360"/>
              <w:jc w:val="center"/>
            </w:pPr>
            <w:r w:rsidRPr="00802083">
              <w:t>_____</w:t>
            </w:r>
          </w:p>
        </w:tc>
        <w:tc>
          <w:tcPr>
            <w:tcW w:w="3690" w:type="dxa"/>
            <w:shd w:val="clear" w:color="auto" w:fill="D9D9D9" w:themeFill="background1" w:themeFillShade="D9"/>
          </w:tcPr>
          <w:p w:rsidR="008267B4" w:rsidRPr="00802083" w:rsidRDefault="005C0361" w:rsidP="005C0361">
            <w:pPr>
              <w:tabs>
                <w:tab w:val="left" w:pos="0"/>
                <w:tab w:val="left" w:pos="720"/>
                <w:tab w:val="left" w:pos="840"/>
              </w:tabs>
              <w:spacing w:after="0" w:line="240" w:lineRule="auto"/>
              <w:jc w:val="center"/>
            </w:pPr>
            <w:r w:rsidRPr="00802083">
              <w:t>_____</w:t>
            </w:r>
          </w:p>
        </w:tc>
      </w:tr>
      <w:tr w:rsidR="008267B4" w:rsidRPr="00802083" w:rsidTr="00CA3565">
        <w:tc>
          <w:tcPr>
            <w:tcW w:w="1638" w:type="dxa"/>
          </w:tcPr>
          <w:p w:rsidR="008267B4" w:rsidRPr="00802083" w:rsidRDefault="005C0361" w:rsidP="00CA3565">
            <w:pPr>
              <w:tabs>
                <w:tab w:val="left" w:pos="0"/>
                <w:tab w:val="left" w:pos="720"/>
                <w:tab w:val="left" w:pos="840"/>
              </w:tabs>
              <w:spacing w:after="0" w:line="240" w:lineRule="auto"/>
              <w:rPr>
                <w:b/>
                <w:sz w:val="24"/>
              </w:rPr>
            </w:pPr>
            <w:r w:rsidRPr="00802083">
              <w:rPr>
                <w:b/>
                <w:sz w:val="24"/>
              </w:rPr>
              <w:t xml:space="preserve">Total </w:t>
            </w:r>
          </w:p>
        </w:tc>
        <w:tc>
          <w:tcPr>
            <w:tcW w:w="3686" w:type="dxa"/>
          </w:tcPr>
          <w:p w:rsidR="008267B4" w:rsidRPr="00802083" w:rsidRDefault="005C0361" w:rsidP="005C0361">
            <w:pPr>
              <w:tabs>
                <w:tab w:val="left" w:pos="0"/>
                <w:tab w:val="left" w:pos="720"/>
                <w:tab w:val="left" w:pos="840"/>
              </w:tabs>
              <w:spacing w:after="0" w:line="240" w:lineRule="auto"/>
              <w:ind w:left="360" w:hanging="360"/>
              <w:jc w:val="center"/>
              <w:rPr>
                <w:b/>
              </w:rPr>
            </w:pPr>
            <w:r w:rsidRPr="00802083">
              <w:rPr>
                <w:b/>
              </w:rPr>
              <w:t>_____</w:t>
            </w:r>
          </w:p>
        </w:tc>
        <w:tc>
          <w:tcPr>
            <w:tcW w:w="3690" w:type="dxa"/>
          </w:tcPr>
          <w:p w:rsidR="008267B4" w:rsidRPr="00802083" w:rsidRDefault="005C0361" w:rsidP="005C0361">
            <w:pPr>
              <w:tabs>
                <w:tab w:val="left" w:pos="0"/>
                <w:tab w:val="left" w:pos="720"/>
                <w:tab w:val="left" w:pos="840"/>
              </w:tabs>
              <w:spacing w:after="0" w:line="240" w:lineRule="auto"/>
              <w:jc w:val="center"/>
              <w:rPr>
                <w:b/>
              </w:rPr>
            </w:pPr>
            <w:r w:rsidRPr="00802083">
              <w:rPr>
                <w:b/>
              </w:rPr>
              <w:t>_____</w:t>
            </w:r>
          </w:p>
        </w:tc>
      </w:tr>
    </w:tbl>
    <w:p w:rsidR="008267B4" w:rsidRPr="00802083" w:rsidRDefault="008267B4" w:rsidP="008267B4">
      <w:pPr>
        <w:rPr>
          <w:i/>
          <w:sz w:val="20"/>
        </w:rPr>
      </w:pPr>
      <w:r w:rsidRPr="00802083">
        <w:rPr>
          <w:i/>
          <w:sz w:val="20"/>
        </w:rPr>
        <w:t xml:space="preserve">Source: Author Developed </w:t>
      </w:r>
    </w:p>
    <w:p w:rsidR="008267B4" w:rsidRPr="00802083" w:rsidRDefault="008267B4" w:rsidP="008267B4">
      <w:pPr>
        <w:pStyle w:val="Heading2"/>
        <w:pBdr>
          <w:top w:val="single" w:sz="6" w:space="0" w:color="D0D3D4"/>
        </w:pBdr>
        <w:ind w:left="720" w:hanging="720"/>
        <w:rPr>
          <w:color w:val="auto"/>
        </w:rPr>
      </w:pPr>
      <w:bookmarkStart w:id="29" w:name="_Toc425497143"/>
      <w:bookmarkStart w:id="30" w:name="_Toc434261894"/>
      <w:bookmarkStart w:id="31" w:name="_Toc409106867"/>
      <w:r w:rsidRPr="00802083">
        <w:rPr>
          <w:color w:val="auto"/>
        </w:rPr>
        <w:t>Participation in Trainings</w:t>
      </w:r>
      <w:bookmarkEnd w:id="29"/>
      <w:bookmarkEnd w:id="30"/>
      <w:r w:rsidRPr="00802083">
        <w:rPr>
          <w:color w:val="auto"/>
        </w:rPr>
        <w:t xml:space="preserve"> </w:t>
      </w:r>
      <w:bookmarkEnd w:id="31"/>
    </w:p>
    <w:p w:rsidR="008267B4" w:rsidRPr="00802083" w:rsidRDefault="008267B4" w:rsidP="008267B4">
      <w:pPr>
        <w:rPr>
          <w:i/>
          <w:sz w:val="24"/>
        </w:rPr>
      </w:pPr>
      <w:r w:rsidRPr="00802083">
        <w:rPr>
          <w:i/>
          <w:sz w:val="24"/>
        </w:rPr>
        <w:t xml:space="preserve">These next questions ask about professional development or training workshops in which college advising staff from your project </w:t>
      </w:r>
      <w:r w:rsidR="006555B6" w:rsidRPr="00802083">
        <w:rPr>
          <w:i/>
          <w:sz w:val="24"/>
        </w:rPr>
        <w:t>may have participated</w:t>
      </w:r>
      <w:r w:rsidRPr="00802083">
        <w:rPr>
          <w:i/>
          <w:sz w:val="24"/>
        </w:rPr>
        <w:t xml:space="preserve">. </w:t>
      </w:r>
    </w:p>
    <w:p w:rsidR="008267B4" w:rsidRPr="00802083" w:rsidRDefault="008267B4" w:rsidP="008267B4">
      <w:pPr>
        <w:pStyle w:val="ListParagraph"/>
      </w:pPr>
      <w:r w:rsidRPr="00802083">
        <w:t xml:space="preserve">In the past 12 months, did any of your project’s college advising staff who </w:t>
      </w:r>
      <w:proofErr w:type="gramStart"/>
      <w:r w:rsidRPr="00802083">
        <w:t>work</w:t>
      </w:r>
      <w:proofErr w:type="gramEnd"/>
      <w:r w:rsidRPr="00802083">
        <w:t xml:space="preserve"> with 2015-2016 seniors participate in any professional development (PD) as part of Upward Bound? </w:t>
      </w:r>
    </w:p>
    <w:p w:rsidR="008267B4" w:rsidRPr="00802083" w:rsidRDefault="008267B4" w:rsidP="008267B4">
      <w:pPr>
        <w:pStyle w:val="ListParagraph"/>
        <w:numPr>
          <w:ilvl w:val="0"/>
          <w:numId w:val="17"/>
        </w:numPr>
      </w:pPr>
      <w:r w:rsidRPr="00802083">
        <w:t>Yes</w:t>
      </w:r>
    </w:p>
    <w:p w:rsidR="008267B4" w:rsidRPr="00802083" w:rsidRDefault="008267B4" w:rsidP="008267B4">
      <w:pPr>
        <w:pStyle w:val="ListParagraph"/>
        <w:numPr>
          <w:ilvl w:val="0"/>
          <w:numId w:val="17"/>
        </w:numPr>
      </w:pPr>
      <w:r w:rsidRPr="00802083">
        <w:t xml:space="preserve">No [SKIP TO </w:t>
      </w:r>
      <w:r w:rsidR="00197EC3" w:rsidRPr="00802083">
        <w:t>Q10</w:t>
      </w:r>
      <w:r w:rsidRPr="00802083">
        <w:t>]</w:t>
      </w:r>
    </w:p>
    <w:p w:rsidR="008267B4" w:rsidRPr="00802083" w:rsidRDefault="008267B4" w:rsidP="008267B4">
      <w:pPr>
        <w:pStyle w:val="ListParagraph"/>
        <w:numPr>
          <w:ilvl w:val="0"/>
          <w:numId w:val="17"/>
        </w:numPr>
      </w:pPr>
      <w:r w:rsidRPr="00802083">
        <w:t xml:space="preserve">I don’t know [SKIP TO </w:t>
      </w:r>
      <w:r w:rsidR="00197EC3" w:rsidRPr="00802083">
        <w:t>Q10</w:t>
      </w:r>
      <w:r w:rsidRPr="00802083">
        <w:t>]</w:t>
      </w:r>
    </w:p>
    <w:p w:rsidR="008267B4" w:rsidRPr="00802083" w:rsidRDefault="008267B4" w:rsidP="008267B4">
      <w:pPr>
        <w:ind w:left="360" w:hanging="360"/>
        <w:rPr>
          <w:i/>
          <w:sz w:val="20"/>
        </w:rPr>
      </w:pPr>
      <w:r w:rsidRPr="00802083">
        <w:rPr>
          <w:i/>
          <w:sz w:val="20"/>
        </w:rPr>
        <w:t>Source: Author developed</w:t>
      </w:r>
    </w:p>
    <w:p w:rsidR="00C56FDD" w:rsidRPr="00802083" w:rsidRDefault="006F7618" w:rsidP="006F7618">
      <w:pPr>
        <w:pStyle w:val="ListParagraph"/>
      </w:pPr>
      <w:r w:rsidRPr="00802083">
        <w:t xml:space="preserve">In the past 12 months, did any of the </w:t>
      </w:r>
      <w:r w:rsidR="007B3401" w:rsidRPr="00802083">
        <w:t>PD activities</w:t>
      </w:r>
      <w:r w:rsidR="00752D9B" w:rsidRPr="00802083">
        <w:t xml:space="preserve"> </w:t>
      </w:r>
      <w:r w:rsidRPr="00802083">
        <w:t>include topics that would help students…? (Check all that apply)</w:t>
      </w:r>
      <w:r w:rsidRPr="00802083">
        <w:rPr>
          <w:i/>
          <w:highlight w:val="green"/>
        </w:rPr>
        <w:t xml:space="preserve"> </w:t>
      </w:r>
    </w:p>
    <w:p w:rsidR="008267B4" w:rsidRPr="00802083" w:rsidRDefault="008267B4" w:rsidP="008267B4">
      <w:pPr>
        <w:rPr>
          <w:u w:val="single"/>
        </w:rPr>
      </w:pPr>
      <w:r w:rsidRPr="00802083">
        <w:rPr>
          <w:sz w:val="24"/>
          <w:u w:val="single"/>
        </w:rPr>
        <w:t>College Search Topics</w:t>
      </w:r>
    </w:p>
    <w:p w:rsidR="008267B4" w:rsidRPr="00802083" w:rsidRDefault="006F7618" w:rsidP="008267B4">
      <w:pPr>
        <w:pStyle w:val="ListParagraph"/>
        <w:numPr>
          <w:ilvl w:val="0"/>
          <w:numId w:val="6"/>
        </w:numPr>
      </w:pPr>
      <w:r w:rsidRPr="00802083">
        <w:t>Use</w:t>
      </w:r>
      <w:r w:rsidR="008267B4" w:rsidRPr="00802083">
        <w:t xml:space="preserve"> college search engines such as the U.S. Department of Education’s College Navigator or College Scorecard</w:t>
      </w:r>
    </w:p>
    <w:p w:rsidR="008267B4" w:rsidRPr="00802083" w:rsidRDefault="008267B4" w:rsidP="008267B4">
      <w:pPr>
        <w:pStyle w:val="ListParagraph"/>
        <w:numPr>
          <w:ilvl w:val="0"/>
          <w:numId w:val="6"/>
        </w:numPr>
      </w:pPr>
      <w:r w:rsidRPr="00802083">
        <w:t>Assess graduation rates or other student outcomes at colleges of interest</w:t>
      </w:r>
    </w:p>
    <w:p w:rsidR="008267B4" w:rsidRPr="00802083" w:rsidRDefault="006F7618" w:rsidP="008267B4">
      <w:pPr>
        <w:pStyle w:val="ListParagraph"/>
        <w:numPr>
          <w:ilvl w:val="0"/>
          <w:numId w:val="6"/>
        </w:numPr>
      </w:pPr>
      <w:r w:rsidRPr="00802083">
        <w:t>Understand t</w:t>
      </w:r>
      <w:r w:rsidR="0059733A" w:rsidRPr="00802083">
        <w:t xml:space="preserve">he concept of </w:t>
      </w:r>
      <w:r w:rsidR="007B3401" w:rsidRPr="00802083">
        <w:t>a</w:t>
      </w:r>
      <w:commentRangeStart w:id="32"/>
      <w:r w:rsidR="008267B4" w:rsidRPr="00802083">
        <w:t xml:space="preserve">cademic fit or match </w:t>
      </w:r>
      <w:commentRangeEnd w:id="32"/>
      <w:r w:rsidR="008267B4" w:rsidRPr="00802083">
        <w:rPr>
          <w:rStyle w:val="CommentReference"/>
          <w:rFonts w:eastAsia="Times New Roman"/>
        </w:rPr>
        <w:commentReference w:id="32"/>
      </w:r>
    </w:p>
    <w:p w:rsidR="008267B4" w:rsidRPr="00802083" w:rsidRDefault="006F7618" w:rsidP="008267B4">
      <w:pPr>
        <w:pStyle w:val="ListParagraph"/>
        <w:numPr>
          <w:ilvl w:val="0"/>
          <w:numId w:val="6"/>
        </w:numPr>
      </w:pPr>
      <w:r w:rsidRPr="00802083">
        <w:t xml:space="preserve">Determine </w:t>
      </w:r>
      <w:r w:rsidR="008267B4" w:rsidRPr="00802083">
        <w:t xml:space="preserve">the number and </w:t>
      </w:r>
      <w:r w:rsidR="00752D9B" w:rsidRPr="00802083">
        <w:t>mix</w:t>
      </w:r>
      <w:r w:rsidR="006E0E6E" w:rsidRPr="00802083">
        <w:t xml:space="preserve"> </w:t>
      </w:r>
      <w:r w:rsidR="008267B4" w:rsidRPr="00802083">
        <w:t xml:space="preserve">of colleges students should apply to </w:t>
      </w:r>
    </w:p>
    <w:p w:rsidR="008267B4" w:rsidRPr="00802083" w:rsidRDefault="006F7618" w:rsidP="008267B4">
      <w:pPr>
        <w:pStyle w:val="ListParagraph"/>
        <w:numPr>
          <w:ilvl w:val="0"/>
          <w:numId w:val="6"/>
        </w:numPr>
      </w:pPr>
      <w:r w:rsidRPr="00802083">
        <w:t>Develop strategies</w:t>
      </w:r>
      <w:r w:rsidR="008267B4" w:rsidRPr="00802083">
        <w:t xml:space="preserve"> to reduce students’ socio-emotional concerns about applying to unfamiliar colleges</w:t>
      </w:r>
    </w:p>
    <w:p w:rsidR="0023236E" w:rsidRPr="00802083" w:rsidRDefault="006F7618" w:rsidP="008267B4">
      <w:pPr>
        <w:pStyle w:val="ListParagraph"/>
        <w:numPr>
          <w:ilvl w:val="0"/>
          <w:numId w:val="6"/>
        </w:numPr>
      </w:pPr>
      <w:r w:rsidRPr="00802083">
        <w:t>Identify</w:t>
      </w:r>
      <w:r w:rsidR="007B3401" w:rsidRPr="00802083">
        <w:t xml:space="preserve"> s</w:t>
      </w:r>
      <w:r w:rsidR="0023236E" w:rsidRPr="00802083">
        <w:t>upport services</w:t>
      </w:r>
      <w:r w:rsidR="007B3401" w:rsidRPr="00802083">
        <w:t xml:space="preserve"> offered at a variety of colleges</w:t>
      </w:r>
    </w:p>
    <w:p w:rsidR="008267B4" w:rsidRPr="00802083" w:rsidRDefault="008267B4" w:rsidP="008267B4">
      <w:pPr>
        <w:rPr>
          <w:sz w:val="24"/>
          <w:u w:val="single"/>
        </w:rPr>
      </w:pPr>
      <w:r w:rsidRPr="00802083">
        <w:rPr>
          <w:sz w:val="24"/>
          <w:u w:val="single"/>
        </w:rPr>
        <w:t>College Application Assistance Topics</w:t>
      </w:r>
    </w:p>
    <w:p w:rsidR="008267B4" w:rsidRPr="00802083" w:rsidRDefault="006F7618" w:rsidP="008267B4">
      <w:pPr>
        <w:pStyle w:val="ListParagraph"/>
        <w:numPr>
          <w:ilvl w:val="0"/>
          <w:numId w:val="6"/>
        </w:numPr>
      </w:pPr>
      <w:r w:rsidRPr="00802083">
        <w:t>W</w:t>
      </w:r>
      <w:r w:rsidR="008267B4" w:rsidRPr="00802083">
        <w:t>rite college essays</w:t>
      </w:r>
    </w:p>
    <w:p w:rsidR="008267B4" w:rsidRPr="00802083" w:rsidRDefault="006F7618" w:rsidP="008267B4">
      <w:pPr>
        <w:pStyle w:val="ListParagraph"/>
        <w:numPr>
          <w:ilvl w:val="0"/>
          <w:numId w:val="6"/>
        </w:numPr>
      </w:pPr>
      <w:r w:rsidRPr="00802083">
        <w:t>Plan</w:t>
      </w:r>
      <w:r w:rsidR="00574904" w:rsidRPr="00802083">
        <w:t xml:space="preserve"> for c</w:t>
      </w:r>
      <w:r w:rsidR="008267B4" w:rsidRPr="00802083">
        <w:t>ommon college application deadlines</w:t>
      </w:r>
    </w:p>
    <w:p w:rsidR="008267B4" w:rsidRPr="00802083" w:rsidRDefault="006F7618" w:rsidP="008267B4">
      <w:pPr>
        <w:pStyle w:val="ListParagraph"/>
        <w:numPr>
          <w:ilvl w:val="0"/>
          <w:numId w:val="6"/>
        </w:numPr>
      </w:pPr>
      <w:r w:rsidRPr="00802083">
        <w:t>Prepare</w:t>
      </w:r>
      <w:r w:rsidR="008267B4" w:rsidRPr="00802083">
        <w:t xml:space="preserve"> for the SAT/ACT</w:t>
      </w:r>
    </w:p>
    <w:p w:rsidR="008267B4" w:rsidRPr="00802083" w:rsidRDefault="006F7618" w:rsidP="008267B4">
      <w:pPr>
        <w:pStyle w:val="ListParagraph"/>
        <w:numPr>
          <w:ilvl w:val="0"/>
          <w:numId w:val="6"/>
        </w:numPr>
      </w:pPr>
      <w:r w:rsidRPr="00802083">
        <w:lastRenderedPageBreak/>
        <w:t>Understand t</w:t>
      </w:r>
      <w:r w:rsidR="008267B4" w:rsidRPr="00802083">
        <w:t>he Common Application</w:t>
      </w:r>
      <w:commentRangeStart w:id="33"/>
      <w:r w:rsidR="00793C16" w:rsidRPr="00802083">
        <w:t xml:space="preserve"> </w:t>
      </w:r>
      <w:commentRangeEnd w:id="33"/>
      <w:r w:rsidR="00793C16" w:rsidRPr="00802083">
        <w:rPr>
          <w:rStyle w:val="CommentReference"/>
          <w:rFonts w:eastAsia="Times New Roman"/>
          <w:szCs w:val="20"/>
        </w:rPr>
        <w:commentReference w:id="33"/>
      </w:r>
    </w:p>
    <w:p w:rsidR="008267B4" w:rsidRPr="00802083" w:rsidRDefault="006F7618" w:rsidP="008267B4">
      <w:pPr>
        <w:pStyle w:val="ListParagraph"/>
        <w:numPr>
          <w:ilvl w:val="0"/>
          <w:numId w:val="6"/>
        </w:numPr>
      </w:pPr>
      <w:r w:rsidRPr="00802083">
        <w:t>Use</w:t>
      </w:r>
      <w:r w:rsidR="00793C16" w:rsidRPr="00802083">
        <w:t xml:space="preserve"> college application</w:t>
      </w:r>
      <w:r w:rsidR="008267B4" w:rsidRPr="00802083">
        <w:t xml:space="preserve"> fee waivers</w:t>
      </w:r>
    </w:p>
    <w:p w:rsidR="008267B4" w:rsidRPr="00802083" w:rsidRDefault="008267B4" w:rsidP="008267B4">
      <w:pPr>
        <w:rPr>
          <w:u w:val="single"/>
        </w:rPr>
      </w:pPr>
      <w:r w:rsidRPr="00802083">
        <w:rPr>
          <w:sz w:val="24"/>
          <w:u w:val="single"/>
        </w:rPr>
        <w:t>Financial Aid Topics</w:t>
      </w:r>
    </w:p>
    <w:p w:rsidR="008267B4" w:rsidRPr="00802083" w:rsidRDefault="008267B4" w:rsidP="008267B4">
      <w:pPr>
        <w:pStyle w:val="ListParagraph"/>
        <w:numPr>
          <w:ilvl w:val="0"/>
          <w:numId w:val="6"/>
        </w:numPr>
      </w:pPr>
      <w:r w:rsidRPr="00802083">
        <w:t xml:space="preserve">Understand the concept of college </w:t>
      </w:r>
      <w:commentRangeStart w:id="34"/>
      <w:r w:rsidRPr="00802083">
        <w:t xml:space="preserve">net cost </w:t>
      </w:r>
      <w:commentRangeEnd w:id="34"/>
      <w:r w:rsidR="00197EC3" w:rsidRPr="00802083">
        <w:rPr>
          <w:rStyle w:val="CommentReference"/>
          <w:rFonts w:eastAsia="Times New Roman"/>
          <w:szCs w:val="20"/>
        </w:rPr>
        <w:commentReference w:id="34"/>
      </w:r>
    </w:p>
    <w:p w:rsidR="008267B4" w:rsidRPr="00802083" w:rsidRDefault="006F7618" w:rsidP="008267B4">
      <w:pPr>
        <w:pStyle w:val="ListParagraph"/>
        <w:numPr>
          <w:ilvl w:val="0"/>
          <w:numId w:val="6"/>
        </w:numPr>
      </w:pPr>
      <w:r w:rsidRPr="00802083">
        <w:t xml:space="preserve">Search and apply </w:t>
      </w:r>
      <w:r w:rsidR="008267B4" w:rsidRPr="00802083">
        <w:t>for scholarships and grants</w:t>
      </w:r>
    </w:p>
    <w:p w:rsidR="008267B4" w:rsidRPr="00802083" w:rsidRDefault="00802083" w:rsidP="008267B4">
      <w:pPr>
        <w:pStyle w:val="ListParagraph"/>
        <w:numPr>
          <w:ilvl w:val="0"/>
          <w:numId w:val="6"/>
        </w:numPr>
      </w:pPr>
      <w:r w:rsidRPr="00802083">
        <w:t>Understand s</w:t>
      </w:r>
      <w:r w:rsidR="008267B4" w:rsidRPr="00802083">
        <w:t>tudent loans, including income-based repayment options</w:t>
      </w:r>
    </w:p>
    <w:p w:rsidR="008267B4" w:rsidRPr="00802083" w:rsidRDefault="00802083" w:rsidP="008267B4">
      <w:pPr>
        <w:pStyle w:val="ListParagraph"/>
        <w:numPr>
          <w:ilvl w:val="0"/>
          <w:numId w:val="6"/>
        </w:numPr>
      </w:pPr>
      <w:r w:rsidRPr="00802083">
        <w:t xml:space="preserve">Complete the </w:t>
      </w:r>
      <w:r w:rsidR="008267B4" w:rsidRPr="00802083">
        <w:t xml:space="preserve">FAFSA </w:t>
      </w:r>
    </w:p>
    <w:p w:rsidR="008267B4" w:rsidRPr="00802083" w:rsidRDefault="00802083" w:rsidP="008267B4">
      <w:pPr>
        <w:pStyle w:val="ListParagraph"/>
        <w:numPr>
          <w:ilvl w:val="0"/>
          <w:numId w:val="6"/>
        </w:numPr>
      </w:pPr>
      <w:r w:rsidRPr="00802083">
        <w:t>Understand</w:t>
      </w:r>
      <w:r w:rsidR="008267B4" w:rsidRPr="00802083">
        <w:t xml:space="preserve"> college financial aid award letters</w:t>
      </w:r>
    </w:p>
    <w:p w:rsidR="008267B4" w:rsidRPr="00802083" w:rsidRDefault="008267B4" w:rsidP="008267B4">
      <w:pPr>
        <w:pStyle w:val="ListParagraph"/>
        <w:numPr>
          <w:ilvl w:val="0"/>
          <w:numId w:val="0"/>
        </w:numPr>
        <w:ind w:left="720"/>
      </w:pPr>
    </w:p>
    <w:p w:rsidR="00A76AC5" w:rsidRPr="00802083" w:rsidRDefault="00A76AC5" w:rsidP="008267B4">
      <w:pPr>
        <w:pStyle w:val="ListParagraph"/>
        <w:numPr>
          <w:ilvl w:val="0"/>
          <w:numId w:val="6"/>
        </w:numPr>
      </w:pPr>
      <w:r w:rsidRPr="00802083">
        <w:t>None of the above</w:t>
      </w:r>
    </w:p>
    <w:p w:rsidR="008267B4" w:rsidRPr="00802083" w:rsidRDefault="008267B4" w:rsidP="008267B4">
      <w:pPr>
        <w:pStyle w:val="ListParagraph"/>
        <w:numPr>
          <w:ilvl w:val="0"/>
          <w:numId w:val="6"/>
        </w:numPr>
      </w:pPr>
      <w:r w:rsidRPr="00802083">
        <w:t>I don’t remember</w:t>
      </w:r>
    </w:p>
    <w:p w:rsidR="008267B4" w:rsidRPr="00802083" w:rsidRDefault="008267B4" w:rsidP="008267B4">
      <w:pPr>
        <w:ind w:left="360" w:hanging="360"/>
        <w:rPr>
          <w:i/>
          <w:sz w:val="20"/>
        </w:rPr>
      </w:pPr>
      <w:r w:rsidRPr="00802083">
        <w:rPr>
          <w:i/>
          <w:sz w:val="20"/>
        </w:rPr>
        <w:t>Source: Author Developed</w:t>
      </w:r>
      <w:bookmarkStart w:id="35" w:name="_Toc343858802"/>
    </w:p>
    <w:p w:rsidR="007E7F10" w:rsidRPr="00802083" w:rsidRDefault="007E7F10" w:rsidP="008267B4">
      <w:pPr>
        <w:ind w:left="360" w:hanging="360"/>
        <w:rPr>
          <w:i/>
          <w:sz w:val="20"/>
        </w:rPr>
      </w:pPr>
    </w:p>
    <w:p w:rsidR="007E7F10" w:rsidRPr="00802083" w:rsidRDefault="007E7F10" w:rsidP="007E7F10">
      <w:pPr>
        <w:pStyle w:val="ListParagraph"/>
        <w:numPr>
          <w:ilvl w:val="0"/>
          <w:numId w:val="0"/>
        </w:numPr>
        <w:ind w:left="360"/>
        <w:rPr>
          <w:rStyle w:val="Emphasis"/>
          <w:i w:val="0"/>
          <w:sz w:val="24"/>
        </w:rPr>
      </w:pPr>
      <w:r w:rsidRPr="00802083">
        <w:rPr>
          <w:rStyle w:val="Emphasis"/>
          <w:i w:val="0"/>
          <w:sz w:val="24"/>
        </w:rPr>
        <w:t xml:space="preserve">[SHOW IF Q8 = 4 OR MORE ITEMS CHECKED, OTHERWISE SKIP TO Q10] </w:t>
      </w:r>
    </w:p>
    <w:p w:rsidR="00A76AC5" w:rsidRPr="00802083" w:rsidRDefault="00DC05FD" w:rsidP="00DC05FD">
      <w:pPr>
        <w:pStyle w:val="ListParagraph"/>
        <w:rPr>
          <w:rStyle w:val="Emphasis"/>
          <w:i w:val="0"/>
          <w:iCs w:val="0"/>
          <w:sz w:val="24"/>
        </w:rPr>
      </w:pPr>
      <w:r w:rsidRPr="00802083">
        <w:t xml:space="preserve">What were the </w:t>
      </w:r>
      <w:r w:rsidRPr="00802083">
        <w:rPr>
          <w:b/>
          <w:u w:val="single"/>
        </w:rPr>
        <w:t>three most common</w:t>
      </w:r>
      <w:r w:rsidRPr="00802083">
        <w:t xml:space="preserve"> topics covered during the PD activities? </w:t>
      </w:r>
    </w:p>
    <w:p w:rsidR="009D3DF0" w:rsidRPr="00802083" w:rsidRDefault="009D3DF0" w:rsidP="00574904">
      <w:pPr>
        <w:pStyle w:val="ListParagraph"/>
        <w:numPr>
          <w:ilvl w:val="0"/>
          <w:numId w:val="0"/>
        </w:numPr>
        <w:ind w:left="360"/>
      </w:pPr>
      <w:r w:rsidRPr="00802083">
        <w:t>PREPOPULATE LIST WITH ONLY CHOICES SELECTED IN Q8.</w:t>
      </w:r>
    </w:p>
    <w:p w:rsidR="008267B4" w:rsidRPr="00802083" w:rsidRDefault="008267B4" w:rsidP="008267B4">
      <w:pPr>
        <w:pStyle w:val="Heading2"/>
        <w:ind w:left="720" w:hanging="720"/>
        <w:rPr>
          <w:color w:val="auto"/>
        </w:rPr>
      </w:pPr>
      <w:bookmarkStart w:id="36" w:name="_Toc409106868"/>
      <w:bookmarkStart w:id="37" w:name="_Toc425497144"/>
      <w:bookmarkStart w:id="38" w:name="_Toc434261895"/>
      <w:r w:rsidRPr="00802083">
        <w:rPr>
          <w:color w:val="auto"/>
        </w:rPr>
        <w:t>College Advising</w:t>
      </w:r>
      <w:bookmarkEnd w:id="36"/>
      <w:r w:rsidRPr="00802083">
        <w:rPr>
          <w:color w:val="auto"/>
        </w:rPr>
        <w:t xml:space="preserve"> Approaches and Activities</w:t>
      </w:r>
      <w:bookmarkEnd w:id="37"/>
      <w:bookmarkEnd w:id="38"/>
    </w:p>
    <w:p w:rsidR="008267B4" w:rsidRPr="00802083" w:rsidRDefault="008267B4" w:rsidP="008267B4">
      <w:pPr>
        <w:tabs>
          <w:tab w:val="left" w:pos="270"/>
          <w:tab w:val="left" w:pos="720"/>
          <w:tab w:val="left" w:pos="1170"/>
        </w:tabs>
        <w:spacing w:after="0" w:line="240" w:lineRule="auto"/>
        <w:rPr>
          <w:rFonts w:eastAsia="Calibri"/>
          <w:i/>
          <w:sz w:val="24"/>
        </w:rPr>
      </w:pPr>
      <w:r w:rsidRPr="00802083">
        <w:rPr>
          <w:rFonts w:eastAsia="Calibri"/>
          <w:i/>
          <w:sz w:val="24"/>
        </w:rPr>
        <w:t>These next questions ask about the features or emphasis of your project’s college advising activities with 2015-2016 seniors.</w:t>
      </w:r>
    </w:p>
    <w:p w:rsidR="008267B4" w:rsidRPr="00802083" w:rsidRDefault="008267B4" w:rsidP="008267B4">
      <w:pPr>
        <w:tabs>
          <w:tab w:val="left" w:pos="270"/>
          <w:tab w:val="left" w:pos="720"/>
          <w:tab w:val="left" w:pos="1170"/>
        </w:tabs>
        <w:spacing w:after="0" w:line="240" w:lineRule="auto"/>
        <w:rPr>
          <w:rFonts w:eastAsia="Calibri"/>
          <w:sz w:val="24"/>
        </w:rPr>
      </w:pPr>
    </w:p>
    <w:p w:rsidR="008267B4" w:rsidRPr="00802083" w:rsidRDefault="008267B4" w:rsidP="008267B4">
      <w:pPr>
        <w:pStyle w:val="ListParagraph"/>
      </w:pPr>
      <w:r w:rsidRPr="00802083">
        <w:t xml:space="preserve">What institutional factors does your project think are most important for participants to consider when selecting colleges to apply to?   </w:t>
      </w:r>
    </w:p>
    <w:p w:rsidR="008267B4" w:rsidRPr="00802083" w:rsidRDefault="008267B4" w:rsidP="008267B4">
      <w:pPr>
        <w:pStyle w:val="ListParagraph"/>
        <w:numPr>
          <w:ilvl w:val="0"/>
          <w:numId w:val="0"/>
        </w:numPr>
        <w:ind w:left="360"/>
      </w:pPr>
      <w:r w:rsidRPr="00802083">
        <w:t>Please rank the</w:t>
      </w:r>
      <w:r w:rsidR="00F64E47" w:rsidRPr="00802083">
        <w:t xml:space="preserve"> following</w:t>
      </w:r>
      <w:r w:rsidRPr="00802083">
        <w:t xml:space="preserve"> factors </w:t>
      </w:r>
      <w:r w:rsidR="00F64E47" w:rsidRPr="00802083">
        <w:t xml:space="preserve">in order of importance </w:t>
      </w:r>
      <w:r w:rsidRPr="00802083">
        <w:t>from 1</w:t>
      </w:r>
      <w:r w:rsidR="00F64E47" w:rsidRPr="00802083">
        <w:t xml:space="preserve"> to 9, where 1 is</w:t>
      </w:r>
      <w:r w:rsidRPr="00802083">
        <w:t xml:space="preserve"> </w:t>
      </w:r>
      <w:r w:rsidR="00F64E47" w:rsidRPr="00802083">
        <w:t xml:space="preserve">the </w:t>
      </w:r>
      <w:r w:rsidRPr="00802083">
        <w:t xml:space="preserve">most important to </w:t>
      </w:r>
      <w:r w:rsidR="00F64E47" w:rsidRPr="00802083">
        <w:t xml:space="preserve">your project and </w:t>
      </w:r>
      <w:r w:rsidRPr="00802083">
        <w:t xml:space="preserve">9 </w:t>
      </w:r>
      <w:r w:rsidR="00F64E47" w:rsidRPr="00802083">
        <w:t xml:space="preserve">is the </w:t>
      </w:r>
      <w:r w:rsidRPr="00802083">
        <w:t>least important</w:t>
      </w:r>
      <w:r w:rsidR="00F64E47" w:rsidRPr="00802083">
        <w:t xml:space="preserve"> to your projec</w:t>
      </w:r>
      <w:r w:rsidR="006E0E6E" w:rsidRPr="00802083">
        <w:t>t</w:t>
      </w:r>
      <w:r w:rsidRPr="00802083">
        <w:t xml:space="preserve">: </w:t>
      </w:r>
    </w:p>
    <w:p w:rsidR="008267B4" w:rsidRPr="00802083" w:rsidRDefault="008267B4" w:rsidP="008267B4">
      <w:pPr>
        <w:pStyle w:val="ListParagraph"/>
        <w:numPr>
          <w:ilvl w:val="0"/>
          <w:numId w:val="0"/>
        </w:numPr>
        <w:ind w:left="360"/>
      </w:pPr>
      <w:r w:rsidRPr="00802083">
        <w:t>[RANDOMIZE ORDER]</w:t>
      </w:r>
    </w:p>
    <w:p w:rsidR="008D21B4" w:rsidRPr="00802083" w:rsidRDefault="008D21B4" w:rsidP="008267B4">
      <w:pPr>
        <w:pStyle w:val="ListParagraph"/>
        <w:numPr>
          <w:ilvl w:val="0"/>
          <w:numId w:val="0"/>
        </w:numPr>
        <w:ind w:left="360"/>
      </w:pPr>
      <w:r w:rsidRPr="00802083">
        <w:t xml:space="preserve">[ALLOWABLE RANGE </w:t>
      </w:r>
      <w:r w:rsidR="00750BDC" w:rsidRPr="00802083">
        <w:t>1</w:t>
      </w:r>
      <w:r w:rsidRPr="00802083">
        <w:t>-9, WHOLE NUMBERS]</w:t>
      </w:r>
    </w:p>
    <w:p w:rsidR="008267B4" w:rsidRPr="00802083" w:rsidRDefault="008267B4" w:rsidP="008267B4">
      <w:pPr>
        <w:pStyle w:val="Bullets"/>
        <w:numPr>
          <w:ilvl w:val="0"/>
          <w:numId w:val="9"/>
        </w:numPr>
      </w:pPr>
      <w:r w:rsidRPr="00802083">
        <w:t>Location</w:t>
      </w:r>
    </w:p>
    <w:p w:rsidR="008267B4" w:rsidRPr="00802083" w:rsidRDefault="008267B4" w:rsidP="008267B4">
      <w:pPr>
        <w:pStyle w:val="Bullets"/>
        <w:numPr>
          <w:ilvl w:val="0"/>
          <w:numId w:val="9"/>
        </w:numPr>
      </w:pPr>
      <w:r w:rsidRPr="00802083">
        <w:t>Ranking/selectivity of the school</w:t>
      </w:r>
    </w:p>
    <w:p w:rsidR="008267B4" w:rsidRPr="00802083" w:rsidRDefault="008267B4" w:rsidP="008267B4">
      <w:pPr>
        <w:pStyle w:val="Bullets"/>
        <w:numPr>
          <w:ilvl w:val="0"/>
          <w:numId w:val="9"/>
        </w:numPr>
      </w:pPr>
      <w:r w:rsidRPr="00802083">
        <w:t>Demographic composition of the student body</w:t>
      </w:r>
    </w:p>
    <w:p w:rsidR="008267B4" w:rsidRPr="00802083" w:rsidRDefault="008267B4" w:rsidP="008267B4">
      <w:pPr>
        <w:pStyle w:val="Bullets"/>
        <w:numPr>
          <w:ilvl w:val="0"/>
          <w:numId w:val="9"/>
        </w:numPr>
      </w:pPr>
      <w:r w:rsidRPr="00802083">
        <w:t>Net cost of attendance (i.e., tuition, room and board, and fees, minus financial aid)</w:t>
      </w:r>
    </w:p>
    <w:p w:rsidR="008267B4" w:rsidRPr="00802083" w:rsidRDefault="008267B4" w:rsidP="008267B4">
      <w:pPr>
        <w:pStyle w:val="Bullets"/>
        <w:numPr>
          <w:ilvl w:val="0"/>
          <w:numId w:val="9"/>
        </w:numPr>
      </w:pPr>
      <w:r w:rsidRPr="00802083">
        <w:lastRenderedPageBreak/>
        <w:t xml:space="preserve">Strength of specific program/major </w:t>
      </w:r>
    </w:p>
    <w:p w:rsidR="008267B4" w:rsidRPr="00802083" w:rsidRDefault="008267B4" w:rsidP="008267B4">
      <w:pPr>
        <w:pStyle w:val="Bullets"/>
        <w:numPr>
          <w:ilvl w:val="0"/>
          <w:numId w:val="9"/>
        </w:numPr>
      </w:pPr>
      <w:r w:rsidRPr="00802083">
        <w:t>Availability of support services</w:t>
      </w:r>
    </w:p>
    <w:p w:rsidR="008267B4" w:rsidRPr="00802083" w:rsidRDefault="008267B4" w:rsidP="008267B4">
      <w:pPr>
        <w:pStyle w:val="Bullets"/>
        <w:numPr>
          <w:ilvl w:val="0"/>
          <w:numId w:val="9"/>
        </w:numPr>
      </w:pPr>
      <w:r w:rsidRPr="00802083">
        <w:t>Likelihood of acceptance</w:t>
      </w:r>
    </w:p>
    <w:p w:rsidR="008267B4" w:rsidRPr="00802083" w:rsidRDefault="008267B4" w:rsidP="008267B4">
      <w:pPr>
        <w:pStyle w:val="Bullets"/>
        <w:numPr>
          <w:ilvl w:val="0"/>
          <w:numId w:val="9"/>
        </w:numPr>
      </w:pPr>
      <w:r w:rsidRPr="00802083">
        <w:t>Graduation rate</w:t>
      </w:r>
    </w:p>
    <w:p w:rsidR="008267B4" w:rsidRPr="00802083" w:rsidRDefault="008267B4" w:rsidP="008267B4">
      <w:pPr>
        <w:pStyle w:val="Bullets"/>
        <w:numPr>
          <w:ilvl w:val="0"/>
          <w:numId w:val="10"/>
        </w:numPr>
      </w:pPr>
      <w:r w:rsidRPr="00802083">
        <w:t>Opportunity to continue relationship with, and support from, UB host institution</w:t>
      </w:r>
    </w:p>
    <w:p w:rsidR="008267B4" w:rsidRPr="00802083" w:rsidRDefault="008267B4" w:rsidP="008267B4">
      <w:pPr>
        <w:pStyle w:val="ListParagraph"/>
        <w:numPr>
          <w:ilvl w:val="0"/>
          <w:numId w:val="0"/>
        </w:numPr>
        <w:ind w:left="360"/>
        <w:rPr>
          <w:i/>
          <w:sz w:val="20"/>
          <w:szCs w:val="20"/>
        </w:rPr>
      </w:pPr>
      <w:r w:rsidRPr="00802083">
        <w:rPr>
          <w:i/>
          <w:sz w:val="20"/>
          <w:szCs w:val="20"/>
        </w:rPr>
        <w:t xml:space="preserve">Source: DIR Study of Upward Bound Implementation, adapted </w:t>
      </w:r>
    </w:p>
    <w:p w:rsidR="008267B4" w:rsidRPr="00802083" w:rsidRDefault="008267B4" w:rsidP="008267B4">
      <w:pPr>
        <w:rPr>
          <w:i/>
          <w:sz w:val="20"/>
        </w:rPr>
      </w:pPr>
    </w:p>
    <w:p w:rsidR="008267B4" w:rsidRPr="00802083" w:rsidRDefault="008267B4" w:rsidP="008267B4">
      <w:pPr>
        <w:pStyle w:val="ListParagraph"/>
      </w:pPr>
      <w:r w:rsidRPr="00802083">
        <w:t xml:space="preserve">During the </w:t>
      </w:r>
      <w:r w:rsidRPr="00802083">
        <w:rPr>
          <w:b/>
        </w:rPr>
        <w:t>2015 summer program</w:t>
      </w:r>
      <w:r w:rsidRPr="00802083">
        <w:t xml:space="preserve">, how often did </w:t>
      </w:r>
      <w:r w:rsidR="00850F95" w:rsidRPr="00802083">
        <w:t xml:space="preserve">the typical 2015-2016 senior meet with </w:t>
      </w:r>
      <w:r w:rsidRPr="00802083">
        <w:t xml:space="preserve">you or someone from your project for the purpose of </w:t>
      </w:r>
      <w:commentRangeStart w:id="39"/>
      <w:r w:rsidRPr="00802083">
        <w:t>college advising</w:t>
      </w:r>
      <w:commentRangeEnd w:id="39"/>
      <w:r w:rsidRPr="00802083">
        <w:rPr>
          <w:rStyle w:val="CommentReference"/>
          <w:rFonts w:eastAsia="Times New Roman"/>
        </w:rPr>
        <w:commentReference w:id="39"/>
      </w:r>
      <w:r w:rsidRPr="00802083">
        <w:t xml:space="preserve">? </w:t>
      </w:r>
    </w:p>
    <w:p w:rsidR="008267B4" w:rsidRPr="00802083" w:rsidRDefault="008267B4" w:rsidP="008267B4">
      <w:pPr>
        <w:pStyle w:val="ListParagraph"/>
        <w:numPr>
          <w:ilvl w:val="0"/>
          <w:numId w:val="15"/>
        </w:numPr>
      </w:pPr>
      <w:r w:rsidRPr="00802083">
        <w:t>Never</w:t>
      </w:r>
    </w:p>
    <w:p w:rsidR="008267B4" w:rsidRPr="00802083" w:rsidRDefault="008267B4" w:rsidP="008267B4">
      <w:pPr>
        <w:pStyle w:val="ListParagraph"/>
        <w:numPr>
          <w:ilvl w:val="0"/>
          <w:numId w:val="15"/>
        </w:numPr>
      </w:pPr>
      <w:r w:rsidRPr="00802083">
        <w:t>1-3 times</w:t>
      </w:r>
    </w:p>
    <w:p w:rsidR="008267B4" w:rsidRPr="00802083" w:rsidRDefault="008267B4" w:rsidP="008267B4">
      <w:pPr>
        <w:pStyle w:val="ListParagraph"/>
        <w:numPr>
          <w:ilvl w:val="0"/>
          <w:numId w:val="15"/>
        </w:numPr>
      </w:pPr>
      <w:r w:rsidRPr="00802083">
        <w:t>4-6 times (about weekly)</w:t>
      </w:r>
    </w:p>
    <w:p w:rsidR="008267B4" w:rsidRPr="00802083" w:rsidRDefault="008267B4" w:rsidP="008267B4">
      <w:pPr>
        <w:pStyle w:val="ListParagraph"/>
        <w:numPr>
          <w:ilvl w:val="0"/>
          <w:numId w:val="15"/>
        </w:numPr>
      </w:pPr>
      <w:r w:rsidRPr="00802083">
        <w:t>More than 6 times</w:t>
      </w:r>
    </w:p>
    <w:p w:rsidR="008267B4" w:rsidRPr="00802083" w:rsidRDefault="008267B4" w:rsidP="008267B4">
      <w:pPr>
        <w:ind w:left="360" w:hanging="360"/>
        <w:rPr>
          <w:i/>
          <w:sz w:val="20"/>
        </w:rPr>
      </w:pPr>
      <w:r w:rsidRPr="00802083">
        <w:rPr>
          <w:i/>
          <w:sz w:val="20"/>
        </w:rPr>
        <w:t>Source: Author Developed</w:t>
      </w:r>
    </w:p>
    <w:p w:rsidR="008267B4" w:rsidRPr="00802083" w:rsidRDefault="008267B4" w:rsidP="008267B4">
      <w:pPr>
        <w:ind w:left="360" w:hanging="360"/>
        <w:rPr>
          <w:i/>
          <w:sz w:val="20"/>
        </w:rPr>
      </w:pPr>
    </w:p>
    <w:p w:rsidR="008267B4" w:rsidRPr="00802083" w:rsidRDefault="008267B4" w:rsidP="008267B4">
      <w:pPr>
        <w:pStyle w:val="ListParagraph"/>
      </w:pPr>
      <w:r w:rsidRPr="00802083">
        <w:t>During the</w:t>
      </w:r>
      <w:r w:rsidRPr="00802083">
        <w:rPr>
          <w:b/>
        </w:rPr>
        <w:t xml:space="preserve"> 2015-2016 school </w:t>
      </w:r>
      <w:proofErr w:type="gramStart"/>
      <w:r w:rsidRPr="00802083">
        <w:rPr>
          <w:b/>
        </w:rPr>
        <w:t>year</w:t>
      </w:r>
      <w:proofErr w:type="gramEnd"/>
      <w:r w:rsidRPr="00802083">
        <w:t>, how often did</w:t>
      </w:r>
      <w:r w:rsidR="0055457C" w:rsidRPr="00802083">
        <w:t xml:space="preserve"> the typical 2015-2016 senior meet with</w:t>
      </w:r>
      <w:r w:rsidRPr="00802083">
        <w:t xml:space="preserve"> y</w:t>
      </w:r>
      <w:r w:rsidR="006E0E6E" w:rsidRPr="00802083">
        <w:t>ou or someone from your project</w:t>
      </w:r>
      <w:r w:rsidRPr="00802083">
        <w:t xml:space="preserve"> for the purpose of </w:t>
      </w:r>
      <w:commentRangeStart w:id="40"/>
      <w:r w:rsidRPr="00802083">
        <w:t>college advising</w:t>
      </w:r>
      <w:commentRangeEnd w:id="40"/>
      <w:r w:rsidRPr="00802083">
        <w:rPr>
          <w:rStyle w:val="CommentReference"/>
          <w:rFonts w:eastAsia="Times New Roman"/>
        </w:rPr>
        <w:commentReference w:id="40"/>
      </w:r>
      <w:r w:rsidRPr="00802083">
        <w:t xml:space="preserve">? </w:t>
      </w:r>
    </w:p>
    <w:p w:rsidR="008267B4" w:rsidRPr="00802083" w:rsidRDefault="008267B4" w:rsidP="008267B4">
      <w:pPr>
        <w:pStyle w:val="ListParagraph"/>
        <w:numPr>
          <w:ilvl w:val="0"/>
          <w:numId w:val="16"/>
        </w:numPr>
      </w:pPr>
      <w:r w:rsidRPr="00802083">
        <w:t>Never</w:t>
      </w:r>
    </w:p>
    <w:p w:rsidR="008267B4" w:rsidRPr="00802083" w:rsidRDefault="008267B4" w:rsidP="008267B4">
      <w:pPr>
        <w:pStyle w:val="ListParagraph"/>
        <w:numPr>
          <w:ilvl w:val="0"/>
          <w:numId w:val="16"/>
        </w:numPr>
      </w:pPr>
      <w:r w:rsidRPr="00802083">
        <w:t>Once or twice</w:t>
      </w:r>
    </w:p>
    <w:p w:rsidR="008267B4" w:rsidRPr="00802083" w:rsidRDefault="008267B4" w:rsidP="008267B4">
      <w:pPr>
        <w:pStyle w:val="ListParagraph"/>
        <w:numPr>
          <w:ilvl w:val="0"/>
          <w:numId w:val="16"/>
        </w:numPr>
      </w:pPr>
      <w:r w:rsidRPr="00802083">
        <w:t>Every other month</w:t>
      </w:r>
    </w:p>
    <w:p w:rsidR="008267B4" w:rsidRPr="00802083" w:rsidRDefault="008267B4" w:rsidP="008267B4">
      <w:pPr>
        <w:pStyle w:val="ListParagraph"/>
        <w:numPr>
          <w:ilvl w:val="0"/>
          <w:numId w:val="16"/>
        </w:numPr>
      </w:pPr>
      <w:r w:rsidRPr="00802083">
        <w:t>Once a month</w:t>
      </w:r>
    </w:p>
    <w:p w:rsidR="008267B4" w:rsidRPr="00802083" w:rsidRDefault="008267B4" w:rsidP="008267B4">
      <w:pPr>
        <w:pStyle w:val="ListParagraph"/>
        <w:numPr>
          <w:ilvl w:val="0"/>
          <w:numId w:val="16"/>
        </w:numPr>
      </w:pPr>
      <w:r w:rsidRPr="00802083">
        <w:t>Twice a month</w:t>
      </w:r>
    </w:p>
    <w:p w:rsidR="008267B4" w:rsidRPr="00802083" w:rsidRDefault="008267B4" w:rsidP="008267B4">
      <w:pPr>
        <w:pStyle w:val="ListParagraph"/>
        <w:numPr>
          <w:ilvl w:val="0"/>
          <w:numId w:val="16"/>
        </w:numPr>
      </w:pPr>
      <w:r w:rsidRPr="00802083">
        <w:t>Once a week</w:t>
      </w:r>
    </w:p>
    <w:p w:rsidR="008267B4" w:rsidRPr="00802083" w:rsidRDefault="008267B4" w:rsidP="008267B4">
      <w:pPr>
        <w:pStyle w:val="ListParagraph"/>
        <w:numPr>
          <w:ilvl w:val="0"/>
          <w:numId w:val="16"/>
        </w:numPr>
      </w:pPr>
      <w:r w:rsidRPr="00802083">
        <w:t>Multiple times per week</w:t>
      </w:r>
    </w:p>
    <w:p w:rsidR="008267B4" w:rsidRDefault="008267B4" w:rsidP="008267B4">
      <w:pPr>
        <w:ind w:left="360" w:hanging="360"/>
        <w:rPr>
          <w:i/>
          <w:sz w:val="20"/>
        </w:rPr>
      </w:pPr>
      <w:r w:rsidRPr="00802083">
        <w:rPr>
          <w:i/>
          <w:sz w:val="20"/>
        </w:rPr>
        <w:t>Source: Author Developed</w:t>
      </w:r>
    </w:p>
    <w:p w:rsidR="00802083" w:rsidRDefault="00802083" w:rsidP="008267B4">
      <w:pPr>
        <w:ind w:left="360" w:hanging="360"/>
        <w:rPr>
          <w:i/>
          <w:sz w:val="20"/>
        </w:rPr>
      </w:pPr>
    </w:p>
    <w:p w:rsidR="00802083" w:rsidRDefault="00802083" w:rsidP="008267B4">
      <w:pPr>
        <w:ind w:left="360" w:hanging="360"/>
        <w:rPr>
          <w:i/>
          <w:sz w:val="20"/>
        </w:rPr>
      </w:pPr>
    </w:p>
    <w:p w:rsidR="00802083" w:rsidRPr="00802083" w:rsidRDefault="00802083" w:rsidP="008267B4">
      <w:pPr>
        <w:ind w:left="360" w:hanging="360"/>
        <w:rPr>
          <w:i/>
          <w:sz w:val="20"/>
        </w:rPr>
      </w:pPr>
    </w:p>
    <w:p w:rsidR="008267B4" w:rsidRPr="00802083" w:rsidRDefault="008267B4" w:rsidP="008267B4">
      <w:pPr>
        <w:tabs>
          <w:tab w:val="left" w:pos="270"/>
          <w:tab w:val="left" w:pos="720"/>
          <w:tab w:val="left" w:pos="840"/>
        </w:tabs>
        <w:spacing w:after="0" w:line="240" w:lineRule="auto"/>
        <w:rPr>
          <w:rFonts w:eastAsia="+mn-ea"/>
          <w:i/>
          <w:sz w:val="20"/>
        </w:rPr>
      </w:pPr>
      <w:r w:rsidRPr="00802083">
        <w:rPr>
          <w:rFonts w:eastAsia="+mn-ea"/>
          <w:i/>
          <w:sz w:val="20"/>
        </w:rPr>
        <w:tab/>
      </w:r>
      <w:r w:rsidRPr="00802083">
        <w:rPr>
          <w:rFonts w:eastAsia="+mn-ea"/>
          <w:i/>
          <w:sz w:val="20"/>
        </w:rPr>
        <w:tab/>
      </w:r>
    </w:p>
    <w:p w:rsidR="008267B4" w:rsidRPr="00802083" w:rsidRDefault="004D089B" w:rsidP="008267B4">
      <w:pPr>
        <w:pStyle w:val="ListParagraph"/>
        <w:rPr>
          <w:rFonts w:eastAsia="+mn-ea"/>
          <w:i/>
        </w:rPr>
      </w:pPr>
      <w:r w:rsidRPr="00802083">
        <w:lastRenderedPageBreak/>
        <w:t xml:space="preserve"> When did your project provide college advising to your 2015-2016 seniors about the following specific </w:t>
      </w:r>
      <w:commentRangeStart w:id="41"/>
      <w:r w:rsidRPr="00802083">
        <w:t>topics</w:t>
      </w:r>
      <w:commentRangeEnd w:id="41"/>
      <w:r w:rsidRPr="00802083">
        <w:rPr>
          <w:rStyle w:val="CommentReference"/>
          <w:rFonts w:eastAsia="Times New Roman"/>
          <w:szCs w:val="20"/>
        </w:rPr>
        <w:commentReference w:id="41"/>
      </w:r>
      <w:r w:rsidRPr="00802083">
        <w:t>? [PROGRAMMING NOTE: CHECK ONLY ONE PER ROW]</w:t>
      </w:r>
    </w:p>
    <w:tbl>
      <w:tblPr>
        <w:tblStyle w:val="TableGrid"/>
        <w:tblW w:w="0" w:type="auto"/>
        <w:tblInd w:w="900" w:type="dxa"/>
        <w:tblLook w:val="04A0" w:firstRow="1" w:lastRow="0" w:firstColumn="1" w:lastColumn="0" w:noHBand="0" w:noVBand="1"/>
      </w:tblPr>
      <w:tblGrid>
        <w:gridCol w:w="3313"/>
        <w:gridCol w:w="1070"/>
        <w:gridCol w:w="1149"/>
        <w:gridCol w:w="1411"/>
        <w:gridCol w:w="1733"/>
      </w:tblGrid>
      <w:tr w:rsidR="0066785F" w:rsidRPr="00802083" w:rsidTr="006E0E6E">
        <w:trPr>
          <w:trHeight w:val="701"/>
        </w:trPr>
        <w:tc>
          <w:tcPr>
            <w:tcW w:w="3349" w:type="dxa"/>
            <w:shd w:val="clear" w:color="auto" w:fill="auto"/>
            <w:vAlign w:val="center"/>
          </w:tcPr>
          <w:p w:rsidR="0066785F" w:rsidRPr="00802083" w:rsidRDefault="0066785F" w:rsidP="005C0361">
            <w:pPr>
              <w:spacing w:after="0"/>
            </w:pPr>
          </w:p>
        </w:tc>
        <w:tc>
          <w:tcPr>
            <w:tcW w:w="1006" w:type="dxa"/>
          </w:tcPr>
          <w:p w:rsidR="0066785F" w:rsidRPr="00802083" w:rsidRDefault="0066785F" w:rsidP="005C0361">
            <w:pPr>
              <w:jc w:val="center"/>
              <w:rPr>
                <w:b/>
                <w:sz w:val="24"/>
              </w:rPr>
            </w:pPr>
            <w:r w:rsidRPr="00802083">
              <w:rPr>
                <w:b/>
                <w:bCs/>
                <w:sz w:val="24"/>
                <w:szCs w:val="24"/>
              </w:rPr>
              <w:t>My project did not provide college advising on this topic</w:t>
            </w:r>
          </w:p>
        </w:tc>
        <w:tc>
          <w:tcPr>
            <w:tcW w:w="1150" w:type="dxa"/>
            <w:shd w:val="clear" w:color="auto" w:fill="FFFFFF" w:themeFill="background1"/>
          </w:tcPr>
          <w:p w:rsidR="0066785F" w:rsidRPr="00802083" w:rsidRDefault="0066785F" w:rsidP="005C0361">
            <w:pPr>
              <w:jc w:val="center"/>
              <w:rPr>
                <w:b/>
                <w:sz w:val="24"/>
              </w:rPr>
            </w:pPr>
            <w:r w:rsidRPr="00802083">
              <w:rPr>
                <w:b/>
                <w:bCs/>
                <w:sz w:val="24"/>
                <w:szCs w:val="24"/>
              </w:rPr>
              <w:t>Summer 2015 only</w:t>
            </w:r>
          </w:p>
        </w:tc>
        <w:tc>
          <w:tcPr>
            <w:tcW w:w="1423" w:type="dxa"/>
            <w:shd w:val="clear" w:color="auto" w:fill="FFFFFF" w:themeFill="background1"/>
          </w:tcPr>
          <w:p w:rsidR="0066785F" w:rsidRPr="00802083" w:rsidRDefault="0066785F" w:rsidP="005C0361">
            <w:pPr>
              <w:jc w:val="center"/>
              <w:rPr>
                <w:b/>
                <w:sz w:val="24"/>
              </w:rPr>
            </w:pPr>
            <w:r w:rsidRPr="00802083">
              <w:rPr>
                <w:b/>
                <w:bCs/>
                <w:sz w:val="24"/>
                <w:szCs w:val="24"/>
              </w:rPr>
              <w:t>2015-16 school year only</w:t>
            </w:r>
          </w:p>
        </w:tc>
        <w:tc>
          <w:tcPr>
            <w:tcW w:w="1748" w:type="dxa"/>
            <w:shd w:val="clear" w:color="auto" w:fill="FFFFFF" w:themeFill="background1"/>
          </w:tcPr>
          <w:p w:rsidR="0066785F" w:rsidRPr="00802083" w:rsidRDefault="0066785F" w:rsidP="00B97073">
            <w:pPr>
              <w:jc w:val="center"/>
              <w:rPr>
                <w:b/>
                <w:sz w:val="24"/>
              </w:rPr>
            </w:pPr>
            <w:r w:rsidRPr="00802083">
              <w:rPr>
                <w:b/>
                <w:bCs/>
                <w:sz w:val="24"/>
                <w:szCs w:val="24"/>
              </w:rPr>
              <w:t>Both summer 2015 and 2015-16 school year</w:t>
            </w:r>
          </w:p>
        </w:tc>
      </w:tr>
      <w:tr w:rsidR="0066785F" w:rsidRPr="00802083" w:rsidTr="006E0E6E">
        <w:trPr>
          <w:trHeight w:val="656"/>
        </w:trPr>
        <w:tc>
          <w:tcPr>
            <w:tcW w:w="3349" w:type="dxa"/>
            <w:shd w:val="clear" w:color="auto" w:fill="D9D9D9" w:themeFill="background1" w:themeFillShade="D9"/>
            <w:vAlign w:val="center"/>
          </w:tcPr>
          <w:p w:rsidR="0066785F" w:rsidRPr="00802083" w:rsidRDefault="00850F95" w:rsidP="005C0361">
            <w:pPr>
              <w:spacing w:after="0"/>
              <w:rPr>
                <w:sz w:val="24"/>
              </w:rPr>
            </w:pPr>
            <w:r w:rsidRPr="00802083">
              <w:rPr>
                <w:sz w:val="24"/>
              </w:rPr>
              <w:t>Understanding the concept of net cost</w:t>
            </w:r>
          </w:p>
        </w:tc>
        <w:tc>
          <w:tcPr>
            <w:tcW w:w="1006"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20"/>
        </w:trPr>
        <w:tc>
          <w:tcPr>
            <w:tcW w:w="3349" w:type="dxa"/>
            <w:vAlign w:val="center"/>
          </w:tcPr>
          <w:p w:rsidR="00850F95" w:rsidRPr="00802083" w:rsidRDefault="00850F95" w:rsidP="00197EC3">
            <w:pPr>
              <w:spacing w:after="0"/>
              <w:rPr>
                <w:sz w:val="24"/>
              </w:rPr>
            </w:pPr>
            <w:r w:rsidRPr="00802083">
              <w:rPr>
                <w:sz w:val="24"/>
              </w:rPr>
              <w:t>Identifying colleges that match participants’ academic qualifications</w:t>
            </w:r>
          </w:p>
        </w:tc>
        <w:tc>
          <w:tcPr>
            <w:tcW w:w="1006" w:type="dxa"/>
            <w:vAlign w:val="center"/>
          </w:tcPr>
          <w:p w:rsidR="0066785F" w:rsidRPr="00802083" w:rsidRDefault="0066785F" w:rsidP="008267B4">
            <w:pPr>
              <w:pStyle w:val="ListParagraph"/>
              <w:numPr>
                <w:ilvl w:val="0"/>
                <w:numId w:val="21"/>
              </w:numPr>
              <w:jc w:val="center"/>
              <w:rPr>
                <w:sz w:val="22"/>
                <w:szCs w:val="22"/>
              </w:rPr>
            </w:pPr>
          </w:p>
        </w:tc>
        <w:tc>
          <w:tcPr>
            <w:tcW w:w="1150" w:type="dxa"/>
            <w:vAlign w:val="center"/>
          </w:tcPr>
          <w:p w:rsidR="0066785F" w:rsidRPr="00802083" w:rsidRDefault="0066785F" w:rsidP="008267B4">
            <w:pPr>
              <w:pStyle w:val="ListParagraph"/>
              <w:numPr>
                <w:ilvl w:val="0"/>
                <w:numId w:val="21"/>
              </w:numPr>
              <w:jc w:val="center"/>
              <w:rPr>
                <w:sz w:val="22"/>
                <w:szCs w:val="22"/>
              </w:rPr>
            </w:pPr>
          </w:p>
        </w:tc>
        <w:tc>
          <w:tcPr>
            <w:tcW w:w="1423" w:type="dxa"/>
            <w:vAlign w:val="center"/>
          </w:tcPr>
          <w:p w:rsidR="0066785F" w:rsidRPr="00802083" w:rsidRDefault="0066785F" w:rsidP="008267B4">
            <w:pPr>
              <w:pStyle w:val="ListParagraph"/>
              <w:numPr>
                <w:ilvl w:val="0"/>
                <w:numId w:val="21"/>
              </w:numPr>
              <w:jc w:val="center"/>
              <w:rPr>
                <w:sz w:val="22"/>
                <w:szCs w:val="22"/>
              </w:rPr>
            </w:pPr>
          </w:p>
        </w:tc>
        <w:tc>
          <w:tcPr>
            <w:tcW w:w="1748" w:type="dxa"/>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584"/>
        </w:trPr>
        <w:tc>
          <w:tcPr>
            <w:tcW w:w="3349" w:type="dxa"/>
            <w:shd w:val="clear" w:color="auto" w:fill="D9D9D9" w:themeFill="background1" w:themeFillShade="D9"/>
            <w:vAlign w:val="center"/>
          </w:tcPr>
          <w:p w:rsidR="0066785F" w:rsidRPr="00802083" w:rsidRDefault="0066785F" w:rsidP="005C0361">
            <w:pPr>
              <w:spacing w:after="0"/>
              <w:rPr>
                <w:sz w:val="24"/>
              </w:rPr>
            </w:pPr>
            <w:r w:rsidRPr="00802083">
              <w:rPr>
                <w:sz w:val="24"/>
              </w:rPr>
              <w:t>Identifying a mix of “safety,” “reach,” and “match” colleges</w:t>
            </w:r>
            <w:commentRangeStart w:id="42"/>
            <w:r w:rsidRPr="00802083">
              <w:rPr>
                <w:sz w:val="24"/>
              </w:rPr>
              <w:t xml:space="preserve"> </w:t>
            </w:r>
            <w:commentRangeEnd w:id="42"/>
            <w:r w:rsidRPr="00802083">
              <w:rPr>
                <w:rStyle w:val="CommentReference"/>
              </w:rPr>
              <w:commentReference w:id="42"/>
            </w:r>
          </w:p>
        </w:tc>
        <w:tc>
          <w:tcPr>
            <w:tcW w:w="1006"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20"/>
        </w:trPr>
        <w:tc>
          <w:tcPr>
            <w:tcW w:w="3349" w:type="dxa"/>
            <w:shd w:val="clear" w:color="auto" w:fill="auto"/>
            <w:vAlign w:val="center"/>
          </w:tcPr>
          <w:p w:rsidR="0066785F" w:rsidRPr="00802083" w:rsidRDefault="0066785F" w:rsidP="005C0361">
            <w:pPr>
              <w:spacing w:after="0"/>
              <w:rPr>
                <w:sz w:val="24"/>
              </w:rPr>
            </w:pPr>
            <w:r w:rsidRPr="00802083">
              <w:rPr>
                <w:sz w:val="24"/>
              </w:rPr>
              <w:t>Planning and setting goals for their application timeline</w:t>
            </w:r>
          </w:p>
        </w:tc>
        <w:tc>
          <w:tcPr>
            <w:tcW w:w="1006" w:type="dxa"/>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auto"/>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auto"/>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auto"/>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20"/>
        </w:trPr>
        <w:tc>
          <w:tcPr>
            <w:tcW w:w="3349" w:type="dxa"/>
            <w:shd w:val="clear" w:color="auto" w:fill="D9D9D9" w:themeFill="background1" w:themeFillShade="D9"/>
            <w:vAlign w:val="center"/>
          </w:tcPr>
          <w:p w:rsidR="0066785F" w:rsidRPr="00802083" w:rsidRDefault="0066785F" w:rsidP="005C0361">
            <w:pPr>
              <w:spacing w:after="0"/>
              <w:rPr>
                <w:sz w:val="24"/>
              </w:rPr>
            </w:pPr>
            <w:r w:rsidRPr="00802083">
              <w:rPr>
                <w:sz w:val="24"/>
              </w:rPr>
              <w:t>Narrowing college choices based on student outcomes (e.g., graduation or employment rates)</w:t>
            </w:r>
          </w:p>
        </w:tc>
        <w:tc>
          <w:tcPr>
            <w:tcW w:w="1006"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20"/>
        </w:trPr>
        <w:tc>
          <w:tcPr>
            <w:tcW w:w="3349" w:type="dxa"/>
            <w:shd w:val="clear" w:color="auto" w:fill="auto"/>
            <w:vAlign w:val="center"/>
          </w:tcPr>
          <w:p w:rsidR="0066785F" w:rsidRPr="00802083" w:rsidRDefault="0066785F" w:rsidP="005C0361">
            <w:pPr>
              <w:spacing w:after="0"/>
              <w:rPr>
                <w:sz w:val="24"/>
              </w:rPr>
            </w:pPr>
            <w:r w:rsidRPr="00802083">
              <w:rPr>
                <w:sz w:val="24"/>
              </w:rPr>
              <w:t>Addressing seniors’ socio-emotional concerns about going to college</w:t>
            </w:r>
          </w:p>
        </w:tc>
        <w:tc>
          <w:tcPr>
            <w:tcW w:w="1006" w:type="dxa"/>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auto"/>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auto"/>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auto"/>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20"/>
        </w:trPr>
        <w:tc>
          <w:tcPr>
            <w:tcW w:w="3349" w:type="dxa"/>
            <w:shd w:val="clear" w:color="auto" w:fill="D9D9D9" w:themeFill="background1" w:themeFillShade="D9"/>
            <w:vAlign w:val="center"/>
          </w:tcPr>
          <w:p w:rsidR="0066785F" w:rsidRPr="00802083" w:rsidRDefault="0066785F" w:rsidP="005C0361">
            <w:pPr>
              <w:spacing w:after="0"/>
              <w:rPr>
                <w:sz w:val="24"/>
              </w:rPr>
            </w:pPr>
            <w:r w:rsidRPr="00802083">
              <w:rPr>
                <w:sz w:val="24"/>
              </w:rPr>
              <w:t>Obtaining college application fee waivers</w:t>
            </w:r>
          </w:p>
        </w:tc>
        <w:tc>
          <w:tcPr>
            <w:tcW w:w="1006"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20"/>
        </w:trPr>
        <w:tc>
          <w:tcPr>
            <w:tcW w:w="3349" w:type="dxa"/>
            <w:shd w:val="clear" w:color="auto" w:fill="auto"/>
            <w:vAlign w:val="center"/>
          </w:tcPr>
          <w:p w:rsidR="0066785F" w:rsidRPr="00802083" w:rsidRDefault="0066785F" w:rsidP="005C0361">
            <w:pPr>
              <w:spacing w:after="0"/>
              <w:rPr>
                <w:sz w:val="24"/>
              </w:rPr>
            </w:pPr>
            <w:r w:rsidRPr="00802083">
              <w:rPr>
                <w:sz w:val="24"/>
              </w:rPr>
              <w:t>Identifying college scholarship opportunities</w:t>
            </w:r>
          </w:p>
        </w:tc>
        <w:tc>
          <w:tcPr>
            <w:tcW w:w="1006" w:type="dxa"/>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auto"/>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auto"/>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auto"/>
            <w:vAlign w:val="center"/>
          </w:tcPr>
          <w:p w:rsidR="0066785F" w:rsidRPr="00802083" w:rsidRDefault="0066785F" w:rsidP="008267B4">
            <w:pPr>
              <w:pStyle w:val="ListParagraph"/>
              <w:numPr>
                <w:ilvl w:val="0"/>
                <w:numId w:val="21"/>
              </w:numPr>
              <w:jc w:val="center"/>
              <w:rPr>
                <w:sz w:val="22"/>
                <w:szCs w:val="22"/>
              </w:rPr>
            </w:pPr>
          </w:p>
        </w:tc>
      </w:tr>
      <w:tr w:rsidR="0066785F" w:rsidRPr="00802083" w:rsidTr="006E0E6E">
        <w:trPr>
          <w:trHeight w:val="467"/>
        </w:trPr>
        <w:tc>
          <w:tcPr>
            <w:tcW w:w="3349" w:type="dxa"/>
            <w:shd w:val="clear" w:color="auto" w:fill="D9D9D9" w:themeFill="background1" w:themeFillShade="D9"/>
            <w:vAlign w:val="center"/>
          </w:tcPr>
          <w:p w:rsidR="0066785F" w:rsidRPr="00802083" w:rsidRDefault="0066785F" w:rsidP="005C0361">
            <w:pPr>
              <w:spacing w:after="0"/>
              <w:ind w:left="360" w:hanging="360"/>
              <w:rPr>
                <w:sz w:val="24"/>
              </w:rPr>
            </w:pPr>
            <w:r w:rsidRPr="00802083">
              <w:rPr>
                <w:sz w:val="24"/>
              </w:rPr>
              <w:t>Completing the FAFSA</w:t>
            </w:r>
          </w:p>
        </w:tc>
        <w:tc>
          <w:tcPr>
            <w:tcW w:w="1006"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150"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423"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c>
          <w:tcPr>
            <w:tcW w:w="1748" w:type="dxa"/>
            <w:shd w:val="clear" w:color="auto" w:fill="D9D9D9" w:themeFill="background1" w:themeFillShade="D9"/>
            <w:vAlign w:val="center"/>
          </w:tcPr>
          <w:p w:rsidR="0066785F" w:rsidRPr="00802083" w:rsidRDefault="0066785F" w:rsidP="008267B4">
            <w:pPr>
              <w:pStyle w:val="ListParagraph"/>
              <w:numPr>
                <w:ilvl w:val="0"/>
                <w:numId w:val="21"/>
              </w:numPr>
              <w:jc w:val="center"/>
              <w:rPr>
                <w:sz w:val="22"/>
                <w:szCs w:val="22"/>
              </w:rPr>
            </w:pPr>
          </w:p>
        </w:tc>
      </w:tr>
    </w:tbl>
    <w:p w:rsidR="0066785F" w:rsidRPr="00802083" w:rsidRDefault="008267B4" w:rsidP="006E0E6E">
      <w:pPr>
        <w:ind w:left="540"/>
        <w:rPr>
          <w:i/>
          <w:sz w:val="20"/>
        </w:rPr>
      </w:pPr>
      <w:r w:rsidRPr="00802083">
        <w:rPr>
          <w:i/>
          <w:sz w:val="20"/>
        </w:rPr>
        <w:t>Source: Author Developed</w:t>
      </w:r>
    </w:p>
    <w:p w:rsidR="008267B4" w:rsidRPr="00802083" w:rsidRDefault="008267B4" w:rsidP="006E0E6E">
      <w:pPr>
        <w:rPr>
          <w:rFonts w:eastAsia="+mn-ea"/>
          <w:i/>
        </w:rPr>
      </w:pPr>
    </w:p>
    <w:p w:rsidR="00A76AC5" w:rsidRPr="00802083" w:rsidRDefault="00A76AC5" w:rsidP="006E0E6E">
      <w:pPr>
        <w:pStyle w:val="ListParagraph"/>
        <w:rPr>
          <w:rStyle w:val="Emphasis"/>
          <w:i w:val="0"/>
          <w:iCs w:val="0"/>
          <w:sz w:val="24"/>
        </w:rPr>
      </w:pPr>
      <w:r w:rsidRPr="00802083">
        <w:t xml:space="preserve"> </w:t>
      </w:r>
      <w:r w:rsidRPr="00802083">
        <w:rPr>
          <w:rStyle w:val="Emphasis"/>
          <w:i w:val="0"/>
          <w:sz w:val="24"/>
        </w:rPr>
        <w:t xml:space="preserve">[SHOW IF Q13 SUMMER = 4 OR MORE ITEMS CHECKED, OTHERWISE SKIP TO Q15] </w:t>
      </w:r>
    </w:p>
    <w:p w:rsidR="008267B4" w:rsidRPr="00802083" w:rsidRDefault="008267B4" w:rsidP="006B368C">
      <w:pPr>
        <w:ind w:left="360" w:hanging="360"/>
      </w:pPr>
      <w:r w:rsidRPr="00802083">
        <w:t xml:space="preserve">During </w:t>
      </w:r>
      <w:r w:rsidRPr="00802083">
        <w:rPr>
          <w:b/>
        </w:rPr>
        <w:t>summer 2015</w:t>
      </w:r>
      <w:r w:rsidRPr="00802083">
        <w:t xml:space="preserve">, what were the </w:t>
      </w:r>
      <w:r w:rsidRPr="00802083">
        <w:rPr>
          <w:b/>
          <w:u w:val="single"/>
        </w:rPr>
        <w:t xml:space="preserve">three </w:t>
      </w:r>
      <w:r w:rsidRPr="00802083">
        <w:t>college advising topics</w:t>
      </w:r>
      <w:r w:rsidR="005C650A" w:rsidRPr="00802083">
        <w:t xml:space="preserve"> you discussed </w:t>
      </w:r>
      <w:r w:rsidR="005C650A" w:rsidRPr="00802083">
        <w:rPr>
          <w:b/>
          <w:u w:val="single"/>
        </w:rPr>
        <w:t>most often</w:t>
      </w:r>
      <w:r w:rsidR="005C650A" w:rsidRPr="00802083">
        <w:t xml:space="preserve"> with </w:t>
      </w:r>
      <w:r w:rsidR="00356F62" w:rsidRPr="00802083">
        <w:t xml:space="preserve">rising </w:t>
      </w:r>
      <w:r w:rsidR="005C650A" w:rsidRPr="00802083">
        <w:t>seniors</w:t>
      </w:r>
      <w:r w:rsidRPr="00802083">
        <w:t xml:space="preserve">? [POPULATE ONLY WITH TOPICS IN </w:t>
      </w:r>
      <w:r w:rsidR="00197EC3" w:rsidRPr="00802083">
        <w:t xml:space="preserve">Q13 </w:t>
      </w:r>
      <w:r w:rsidRPr="00802083">
        <w:t>= YES DURING SUMMER; RANDOMIZE ORDER]</w:t>
      </w:r>
    </w:p>
    <w:p w:rsidR="008267B4" w:rsidRPr="00802083" w:rsidRDefault="008267B4" w:rsidP="008267B4">
      <w:pPr>
        <w:pStyle w:val="ListParagraph"/>
        <w:numPr>
          <w:ilvl w:val="0"/>
          <w:numId w:val="18"/>
        </w:numPr>
        <w:rPr>
          <w:rFonts w:eastAsia="+mn-ea"/>
        </w:rPr>
      </w:pPr>
      <w:r w:rsidRPr="00802083">
        <w:rPr>
          <w:rFonts w:eastAsia="+mn-ea"/>
        </w:rPr>
        <w:t>Identifying colleges that match participants’ academic qualifications</w:t>
      </w:r>
    </w:p>
    <w:p w:rsidR="008267B4" w:rsidRPr="00802083" w:rsidRDefault="008267B4" w:rsidP="008267B4">
      <w:pPr>
        <w:pStyle w:val="ListParagraph"/>
        <w:numPr>
          <w:ilvl w:val="0"/>
          <w:numId w:val="18"/>
        </w:numPr>
        <w:rPr>
          <w:rFonts w:eastAsia="+mn-ea"/>
        </w:rPr>
      </w:pPr>
      <w:r w:rsidRPr="00802083">
        <w:rPr>
          <w:rFonts w:eastAsia="+mn-ea"/>
        </w:rPr>
        <w:lastRenderedPageBreak/>
        <w:t>Understanding the cost of college after scholarships, grants, and financial aid are taken into account</w:t>
      </w:r>
    </w:p>
    <w:p w:rsidR="008267B4" w:rsidRPr="00802083" w:rsidRDefault="008267B4" w:rsidP="008267B4">
      <w:pPr>
        <w:pStyle w:val="ListParagraph"/>
        <w:numPr>
          <w:ilvl w:val="0"/>
          <w:numId w:val="18"/>
        </w:numPr>
        <w:rPr>
          <w:rFonts w:eastAsia="+mn-ea"/>
        </w:rPr>
      </w:pPr>
      <w:r w:rsidRPr="00802083">
        <w:rPr>
          <w:rFonts w:eastAsia="+mn-ea"/>
        </w:rPr>
        <w:t>Identifying a mix of “safety,” “reach,” and “match” colleges</w:t>
      </w:r>
      <w:commentRangeStart w:id="43"/>
      <w:r w:rsidR="00CD464B" w:rsidRPr="00802083">
        <w:rPr>
          <w:rFonts w:eastAsia="+mn-ea"/>
        </w:rPr>
        <w:t xml:space="preserve"> </w:t>
      </w:r>
      <w:commentRangeEnd w:id="43"/>
      <w:r w:rsidR="00CD464B" w:rsidRPr="00802083">
        <w:rPr>
          <w:rStyle w:val="CommentReference"/>
          <w:rFonts w:eastAsia="Times New Roman"/>
          <w:szCs w:val="20"/>
        </w:rPr>
        <w:commentReference w:id="43"/>
      </w:r>
    </w:p>
    <w:p w:rsidR="008267B4" w:rsidRPr="00802083" w:rsidRDefault="008267B4" w:rsidP="008267B4">
      <w:pPr>
        <w:pStyle w:val="ListParagraph"/>
        <w:numPr>
          <w:ilvl w:val="0"/>
          <w:numId w:val="18"/>
        </w:numPr>
        <w:rPr>
          <w:rFonts w:eastAsia="+mn-ea"/>
        </w:rPr>
      </w:pPr>
      <w:r w:rsidRPr="00802083">
        <w:rPr>
          <w:rFonts w:eastAsia="+mn-ea"/>
        </w:rPr>
        <w:t>Planning and setting goals for their application timeline</w:t>
      </w:r>
    </w:p>
    <w:p w:rsidR="008267B4" w:rsidRPr="00802083" w:rsidRDefault="008267B4" w:rsidP="008267B4">
      <w:pPr>
        <w:pStyle w:val="ListParagraph"/>
        <w:numPr>
          <w:ilvl w:val="0"/>
          <w:numId w:val="18"/>
        </w:numPr>
        <w:rPr>
          <w:rFonts w:eastAsia="+mn-ea"/>
        </w:rPr>
      </w:pPr>
      <w:r w:rsidRPr="00802083">
        <w:rPr>
          <w:rFonts w:eastAsia="+mn-ea"/>
        </w:rPr>
        <w:t>Narrowing college choices based on student outcomes (e.g., graduation or employment rates)</w:t>
      </w:r>
    </w:p>
    <w:p w:rsidR="008267B4" w:rsidRPr="00802083" w:rsidRDefault="008267B4" w:rsidP="008267B4">
      <w:pPr>
        <w:pStyle w:val="ListParagraph"/>
        <w:numPr>
          <w:ilvl w:val="0"/>
          <w:numId w:val="18"/>
        </w:numPr>
        <w:rPr>
          <w:rFonts w:eastAsia="+mn-ea"/>
        </w:rPr>
      </w:pPr>
      <w:r w:rsidRPr="00802083">
        <w:rPr>
          <w:rFonts w:eastAsia="+mn-ea"/>
        </w:rPr>
        <w:t>Addressing seniors’ socio-emotional concerns about going to college</w:t>
      </w:r>
    </w:p>
    <w:p w:rsidR="008267B4" w:rsidRPr="00802083" w:rsidRDefault="008267B4" w:rsidP="008267B4">
      <w:pPr>
        <w:pStyle w:val="ListParagraph"/>
        <w:numPr>
          <w:ilvl w:val="0"/>
          <w:numId w:val="18"/>
        </w:numPr>
        <w:rPr>
          <w:rFonts w:eastAsia="+mn-ea"/>
        </w:rPr>
      </w:pPr>
      <w:r w:rsidRPr="00802083">
        <w:rPr>
          <w:rFonts w:eastAsia="+mn-ea"/>
        </w:rPr>
        <w:t>Obtaining college application fee waivers</w:t>
      </w:r>
    </w:p>
    <w:p w:rsidR="008267B4" w:rsidRPr="00802083" w:rsidRDefault="008267B4" w:rsidP="008267B4">
      <w:pPr>
        <w:pStyle w:val="ListParagraph"/>
        <w:numPr>
          <w:ilvl w:val="0"/>
          <w:numId w:val="18"/>
        </w:numPr>
        <w:rPr>
          <w:rFonts w:eastAsia="+mn-ea"/>
        </w:rPr>
      </w:pPr>
      <w:r w:rsidRPr="00802083">
        <w:rPr>
          <w:rFonts w:eastAsia="+mn-ea"/>
        </w:rPr>
        <w:t>Identifying college scholarship opportunities</w:t>
      </w:r>
    </w:p>
    <w:p w:rsidR="008267B4" w:rsidRPr="00802083" w:rsidRDefault="008267B4" w:rsidP="008267B4">
      <w:pPr>
        <w:pStyle w:val="ListParagraph"/>
        <w:numPr>
          <w:ilvl w:val="0"/>
          <w:numId w:val="18"/>
        </w:numPr>
        <w:rPr>
          <w:rFonts w:eastAsia="+mn-ea"/>
        </w:rPr>
      </w:pPr>
      <w:r w:rsidRPr="00802083">
        <w:rPr>
          <w:rFonts w:eastAsia="+mn-ea"/>
        </w:rPr>
        <w:t>Completing the FAFSA</w:t>
      </w:r>
    </w:p>
    <w:p w:rsidR="00A76AC5" w:rsidRPr="00802083" w:rsidRDefault="008267B4" w:rsidP="006B368C">
      <w:pPr>
        <w:rPr>
          <w:i/>
          <w:sz w:val="20"/>
        </w:rPr>
      </w:pPr>
      <w:r w:rsidRPr="00802083">
        <w:rPr>
          <w:i/>
          <w:sz w:val="20"/>
        </w:rPr>
        <w:t>Source: Author Developed</w:t>
      </w:r>
    </w:p>
    <w:p w:rsidR="006B368C" w:rsidRPr="00802083" w:rsidRDefault="006B368C" w:rsidP="006B368C">
      <w:pPr>
        <w:pStyle w:val="ListParagraph"/>
        <w:numPr>
          <w:ilvl w:val="0"/>
          <w:numId w:val="0"/>
        </w:numPr>
        <w:ind w:left="360"/>
        <w:rPr>
          <w:rStyle w:val="Emphasis"/>
          <w:i w:val="0"/>
          <w:sz w:val="24"/>
        </w:rPr>
      </w:pPr>
    </w:p>
    <w:p w:rsidR="00A76AC5" w:rsidRPr="00802083" w:rsidRDefault="00A76AC5" w:rsidP="006E0E6E">
      <w:pPr>
        <w:pStyle w:val="ListParagraph"/>
        <w:rPr>
          <w:rStyle w:val="Emphasis"/>
          <w:i w:val="0"/>
          <w:sz w:val="24"/>
        </w:rPr>
      </w:pPr>
      <w:r w:rsidRPr="00802083">
        <w:rPr>
          <w:rStyle w:val="Emphasis"/>
          <w:i w:val="0"/>
          <w:sz w:val="24"/>
        </w:rPr>
        <w:t>[SHOW IF Q13 SCHOOL YEAR = 4 OR MORE ITEM</w:t>
      </w:r>
      <w:r w:rsidR="00EB2239">
        <w:rPr>
          <w:rStyle w:val="Emphasis"/>
          <w:i w:val="0"/>
          <w:sz w:val="24"/>
        </w:rPr>
        <w:t>S CHECKED, OTHERWISE SKIP TO Q16</w:t>
      </w:r>
      <w:r w:rsidRPr="00802083">
        <w:rPr>
          <w:rStyle w:val="Emphasis"/>
          <w:i w:val="0"/>
          <w:sz w:val="24"/>
        </w:rPr>
        <w:t xml:space="preserve">] </w:t>
      </w:r>
    </w:p>
    <w:p w:rsidR="008267B4" w:rsidRPr="00802083" w:rsidRDefault="008267B4" w:rsidP="006B368C">
      <w:pPr>
        <w:pStyle w:val="ListParagraph"/>
        <w:numPr>
          <w:ilvl w:val="0"/>
          <w:numId w:val="0"/>
        </w:numPr>
        <w:ind w:left="360"/>
        <w:rPr>
          <w:i/>
        </w:rPr>
      </w:pPr>
      <w:r w:rsidRPr="00802083">
        <w:t>During the</w:t>
      </w:r>
      <w:r w:rsidRPr="00802083">
        <w:rPr>
          <w:b/>
        </w:rPr>
        <w:t xml:space="preserve"> 2015-2016 school </w:t>
      </w:r>
      <w:proofErr w:type="gramStart"/>
      <w:r w:rsidRPr="00802083">
        <w:rPr>
          <w:b/>
        </w:rPr>
        <w:t>year</w:t>
      </w:r>
      <w:proofErr w:type="gramEnd"/>
      <w:r w:rsidRPr="00802083">
        <w:t xml:space="preserve">, </w:t>
      </w:r>
      <w:r w:rsidRPr="00802083">
        <w:rPr>
          <w:rFonts w:eastAsia="+mn-ea"/>
        </w:rPr>
        <w:t xml:space="preserve">what were the </w:t>
      </w:r>
      <w:r w:rsidRPr="00802083">
        <w:rPr>
          <w:rFonts w:eastAsia="+mn-ea"/>
          <w:b/>
          <w:u w:val="single"/>
        </w:rPr>
        <w:t>three</w:t>
      </w:r>
      <w:r w:rsidR="00356F62" w:rsidRPr="00802083">
        <w:rPr>
          <w:rFonts w:eastAsia="+mn-ea"/>
        </w:rPr>
        <w:t xml:space="preserve"> </w:t>
      </w:r>
      <w:r w:rsidRPr="00802083">
        <w:rPr>
          <w:rFonts w:eastAsia="+mn-ea"/>
        </w:rPr>
        <w:t>college advising topics</w:t>
      </w:r>
      <w:r w:rsidR="005C650A" w:rsidRPr="00802083">
        <w:t xml:space="preserve"> you discussed </w:t>
      </w:r>
      <w:r w:rsidR="005C650A" w:rsidRPr="00802083">
        <w:rPr>
          <w:b/>
          <w:u w:val="single"/>
        </w:rPr>
        <w:t>most often</w:t>
      </w:r>
      <w:r w:rsidR="005C650A" w:rsidRPr="00802083">
        <w:t xml:space="preserve"> with </w:t>
      </w:r>
      <w:r w:rsidR="00356F62" w:rsidRPr="00802083">
        <w:t xml:space="preserve">rising </w:t>
      </w:r>
      <w:r w:rsidR="005C650A" w:rsidRPr="00802083">
        <w:t>seniors</w:t>
      </w:r>
      <w:r w:rsidRPr="00802083">
        <w:t xml:space="preserve">? [POPULATE ONLY WITH TOPICS IN </w:t>
      </w:r>
      <w:r w:rsidR="00197EC3" w:rsidRPr="00802083">
        <w:t xml:space="preserve">Q13 </w:t>
      </w:r>
      <w:r w:rsidRPr="00802083">
        <w:t>= YES DURING SCHOOL YEAR RANDOMIZE ORDER]</w:t>
      </w:r>
    </w:p>
    <w:p w:rsidR="008267B4" w:rsidRPr="00802083" w:rsidRDefault="008267B4" w:rsidP="008267B4">
      <w:pPr>
        <w:pStyle w:val="ListParagraph"/>
        <w:numPr>
          <w:ilvl w:val="0"/>
          <w:numId w:val="19"/>
        </w:numPr>
      </w:pPr>
      <w:r w:rsidRPr="00802083">
        <w:t>Identifying colleges that match participants’ academic qualifications</w:t>
      </w:r>
    </w:p>
    <w:p w:rsidR="008267B4" w:rsidRPr="00802083" w:rsidRDefault="008267B4" w:rsidP="008267B4">
      <w:pPr>
        <w:pStyle w:val="ListParagraph"/>
        <w:numPr>
          <w:ilvl w:val="0"/>
          <w:numId w:val="19"/>
        </w:numPr>
      </w:pPr>
      <w:r w:rsidRPr="00802083">
        <w:t>Understanding the cost of college after scholarships, grants, and financial aid are taken into account</w:t>
      </w:r>
    </w:p>
    <w:p w:rsidR="008267B4" w:rsidRPr="00802083" w:rsidRDefault="008267B4" w:rsidP="008267B4">
      <w:pPr>
        <w:pStyle w:val="ListParagraph"/>
        <w:numPr>
          <w:ilvl w:val="0"/>
          <w:numId w:val="19"/>
        </w:numPr>
      </w:pPr>
      <w:r w:rsidRPr="00802083">
        <w:t>Identifying a mix of “safety,” “reach,” and “match” colleges</w:t>
      </w:r>
      <w:commentRangeStart w:id="44"/>
      <w:r w:rsidR="00CD464B" w:rsidRPr="00802083">
        <w:t xml:space="preserve"> </w:t>
      </w:r>
      <w:commentRangeEnd w:id="44"/>
      <w:r w:rsidR="00CD464B" w:rsidRPr="00802083">
        <w:rPr>
          <w:rStyle w:val="CommentReference"/>
          <w:rFonts w:eastAsia="Times New Roman"/>
          <w:szCs w:val="20"/>
        </w:rPr>
        <w:commentReference w:id="44"/>
      </w:r>
    </w:p>
    <w:p w:rsidR="008267B4" w:rsidRPr="00802083" w:rsidRDefault="008267B4" w:rsidP="008267B4">
      <w:pPr>
        <w:pStyle w:val="ListParagraph"/>
        <w:numPr>
          <w:ilvl w:val="0"/>
          <w:numId w:val="19"/>
        </w:numPr>
      </w:pPr>
      <w:r w:rsidRPr="00802083">
        <w:t>Planning and setting goals for their application timeline</w:t>
      </w:r>
    </w:p>
    <w:p w:rsidR="008267B4" w:rsidRPr="00802083" w:rsidRDefault="008267B4" w:rsidP="008267B4">
      <w:pPr>
        <w:pStyle w:val="ListParagraph"/>
        <w:numPr>
          <w:ilvl w:val="0"/>
          <w:numId w:val="19"/>
        </w:numPr>
      </w:pPr>
      <w:r w:rsidRPr="00802083">
        <w:t>Narrowing college choices based on student outcomes (e.g., graduation or employment rates)</w:t>
      </w:r>
    </w:p>
    <w:p w:rsidR="008267B4" w:rsidRPr="00802083" w:rsidRDefault="008267B4" w:rsidP="008267B4">
      <w:pPr>
        <w:pStyle w:val="ListParagraph"/>
        <w:numPr>
          <w:ilvl w:val="0"/>
          <w:numId w:val="19"/>
        </w:numPr>
      </w:pPr>
      <w:r w:rsidRPr="00802083">
        <w:t>Addressing seniors’ socio-emotional concerns about going to college</w:t>
      </w:r>
    </w:p>
    <w:p w:rsidR="008267B4" w:rsidRPr="00802083" w:rsidRDefault="008267B4" w:rsidP="008267B4">
      <w:pPr>
        <w:pStyle w:val="ListParagraph"/>
        <w:numPr>
          <w:ilvl w:val="0"/>
          <w:numId w:val="19"/>
        </w:numPr>
      </w:pPr>
      <w:r w:rsidRPr="00802083">
        <w:t>Obtaining college application fee waivers</w:t>
      </w:r>
    </w:p>
    <w:p w:rsidR="008267B4" w:rsidRPr="00802083" w:rsidRDefault="008267B4" w:rsidP="008267B4">
      <w:pPr>
        <w:pStyle w:val="ListParagraph"/>
        <w:numPr>
          <w:ilvl w:val="0"/>
          <w:numId w:val="19"/>
        </w:numPr>
      </w:pPr>
      <w:r w:rsidRPr="00802083">
        <w:t>Identifying college scholarship opportunities</w:t>
      </w:r>
    </w:p>
    <w:p w:rsidR="008267B4" w:rsidRPr="00802083" w:rsidRDefault="008267B4" w:rsidP="008267B4">
      <w:pPr>
        <w:pStyle w:val="ListParagraph"/>
        <w:numPr>
          <w:ilvl w:val="0"/>
          <w:numId w:val="19"/>
        </w:numPr>
      </w:pPr>
      <w:r w:rsidRPr="00802083">
        <w:t>Completing the FAFSA</w:t>
      </w:r>
    </w:p>
    <w:p w:rsidR="00B65540" w:rsidRPr="00802083" w:rsidRDefault="008267B4" w:rsidP="008267B4">
      <w:pPr>
        <w:rPr>
          <w:i/>
          <w:sz w:val="20"/>
        </w:rPr>
      </w:pPr>
      <w:r w:rsidRPr="00802083">
        <w:rPr>
          <w:i/>
          <w:sz w:val="20"/>
        </w:rPr>
        <w:t>Source: Author Developed</w:t>
      </w:r>
    </w:p>
    <w:p w:rsidR="00B65540" w:rsidRPr="00802083" w:rsidRDefault="00B65540" w:rsidP="008267B4">
      <w:pPr>
        <w:rPr>
          <w:i/>
          <w:sz w:val="20"/>
        </w:rPr>
      </w:pPr>
    </w:p>
    <w:p w:rsidR="008267B4" w:rsidRPr="00802083" w:rsidRDefault="008267B4" w:rsidP="008267B4">
      <w:pPr>
        <w:pStyle w:val="ListParagraph"/>
      </w:pPr>
      <w:r w:rsidRPr="00802083">
        <w:lastRenderedPageBreak/>
        <w:t xml:space="preserve">How many college applications does your project encourage the </w:t>
      </w:r>
      <w:r w:rsidRPr="00802083">
        <w:rPr>
          <w:i/>
        </w:rPr>
        <w:t>typical</w:t>
      </w:r>
      <w:r w:rsidRPr="00802083">
        <w:t xml:space="preserve"> 2015-2016 senior to submit? Please provide your best estimate:</w:t>
      </w:r>
      <w:r w:rsidR="00B65540" w:rsidRPr="00802083">
        <w:t xml:space="preserve"> </w:t>
      </w:r>
    </w:p>
    <w:tbl>
      <w:tblPr>
        <w:tblW w:w="3010" w:type="pct"/>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DEDE"/>
        <w:tblLook w:val="04A0" w:firstRow="1" w:lastRow="0" w:firstColumn="1" w:lastColumn="0" w:noHBand="0" w:noVBand="1"/>
      </w:tblPr>
      <w:tblGrid>
        <w:gridCol w:w="2885"/>
        <w:gridCol w:w="2880"/>
      </w:tblGrid>
      <w:tr w:rsidR="00A77AE7" w:rsidRPr="00802083" w:rsidTr="006826C9">
        <w:trPr>
          <w:trHeight w:val="244"/>
        </w:trPr>
        <w:tc>
          <w:tcPr>
            <w:tcW w:w="2502" w:type="pct"/>
            <w:shd w:val="clear" w:color="auto" w:fill="auto"/>
          </w:tcPr>
          <w:p w:rsidR="00A77AE7" w:rsidRPr="00802083" w:rsidRDefault="008267B4" w:rsidP="00761352">
            <w:pPr>
              <w:tabs>
                <w:tab w:val="left" w:pos="270"/>
                <w:tab w:val="left" w:pos="720"/>
                <w:tab w:val="left" w:pos="840"/>
              </w:tabs>
              <w:rPr>
                <w:rFonts w:ascii="Cambria" w:eastAsia="+mn-ea" w:hAnsi="Cambria" w:cs="Calibri"/>
                <w:b/>
                <w:bCs/>
              </w:rPr>
            </w:pPr>
            <w:r w:rsidRPr="00802083">
              <w:rPr>
                <w:i/>
              </w:rPr>
              <w:softHyphen/>
            </w:r>
            <w:r w:rsidRPr="00802083">
              <w:rPr>
                <w:i/>
              </w:rPr>
              <w:softHyphen/>
            </w:r>
          </w:p>
        </w:tc>
        <w:tc>
          <w:tcPr>
            <w:tcW w:w="2498" w:type="pct"/>
            <w:shd w:val="clear" w:color="auto" w:fill="auto"/>
          </w:tcPr>
          <w:p w:rsidR="00A77AE7" w:rsidRPr="00802083" w:rsidRDefault="00A77AE7" w:rsidP="00761352">
            <w:pPr>
              <w:spacing w:after="0"/>
              <w:jc w:val="center"/>
              <w:rPr>
                <w:rFonts w:eastAsia="+mn-ea"/>
                <w:b/>
                <w:bCs/>
                <w:sz w:val="24"/>
              </w:rPr>
            </w:pPr>
            <w:r w:rsidRPr="00802083">
              <w:rPr>
                <w:rFonts w:ascii="Cambria" w:eastAsia="+mn-ea" w:hAnsi="Cambria" w:cs="Calibri"/>
                <w:b/>
                <w:bCs/>
              </w:rPr>
              <w:t xml:space="preserve"> </w:t>
            </w:r>
            <w:r w:rsidRPr="00802083">
              <w:rPr>
                <w:rFonts w:eastAsia="+mn-ea"/>
                <w:b/>
                <w:bCs/>
                <w:sz w:val="24"/>
              </w:rPr>
              <w:t xml:space="preserve">Number of schools your project recommends the </w:t>
            </w:r>
            <w:r w:rsidRPr="00802083">
              <w:rPr>
                <w:rFonts w:eastAsia="+mn-ea"/>
                <w:b/>
                <w:bCs/>
                <w:i/>
                <w:sz w:val="24"/>
              </w:rPr>
              <w:t>typical</w:t>
            </w:r>
            <w:r w:rsidRPr="00802083">
              <w:rPr>
                <w:rFonts w:eastAsia="+mn-ea"/>
                <w:b/>
                <w:bCs/>
                <w:sz w:val="24"/>
              </w:rPr>
              <w:t xml:space="preserve"> senior apply to</w:t>
            </w:r>
          </w:p>
          <w:p w:rsidR="00A76AC5" w:rsidRPr="00802083" w:rsidRDefault="00A76AC5" w:rsidP="00761352">
            <w:pPr>
              <w:spacing w:after="0"/>
              <w:jc w:val="center"/>
              <w:rPr>
                <w:rFonts w:eastAsia="+mn-ea"/>
                <w:b/>
                <w:bCs/>
                <w:i/>
                <w:sz w:val="24"/>
              </w:rPr>
            </w:pPr>
            <w:r w:rsidRPr="00802083">
              <w:t>[ALLOWABLE RANGE 0-99]</w:t>
            </w:r>
          </w:p>
        </w:tc>
      </w:tr>
      <w:tr w:rsidR="00B65540" w:rsidRPr="00802083" w:rsidTr="006826C9">
        <w:trPr>
          <w:trHeight w:val="485"/>
        </w:trPr>
        <w:tc>
          <w:tcPr>
            <w:tcW w:w="2502" w:type="pct"/>
            <w:shd w:val="clear" w:color="auto" w:fill="DEDEDE"/>
          </w:tcPr>
          <w:p w:rsidR="00B65540" w:rsidRPr="00802083" w:rsidRDefault="00B65540" w:rsidP="00761352">
            <w:pPr>
              <w:tabs>
                <w:tab w:val="left" w:pos="0"/>
              </w:tabs>
              <w:spacing w:after="0" w:line="240" w:lineRule="auto"/>
              <w:rPr>
                <w:rFonts w:eastAsia="+mn-ea"/>
                <w:bCs/>
                <w:sz w:val="24"/>
              </w:rPr>
            </w:pPr>
            <w:r w:rsidRPr="00802083">
              <w:rPr>
                <w:rFonts w:eastAsia="+mn-ea"/>
                <w:bCs/>
                <w:sz w:val="24"/>
              </w:rPr>
              <w:t>Total</w:t>
            </w:r>
          </w:p>
        </w:tc>
        <w:tc>
          <w:tcPr>
            <w:tcW w:w="2498" w:type="pct"/>
            <w:shd w:val="clear" w:color="auto" w:fill="DEDEDE"/>
          </w:tcPr>
          <w:p w:rsidR="00B65540" w:rsidRPr="00802083" w:rsidRDefault="00B65540" w:rsidP="00761352">
            <w:pPr>
              <w:jc w:val="center"/>
              <w:rPr>
                <w:rFonts w:ascii="Cambria" w:eastAsia="+mn-ea" w:hAnsi="Cambria" w:cs="Calibri"/>
                <w:b/>
              </w:rPr>
            </w:pPr>
          </w:p>
        </w:tc>
      </w:tr>
      <w:tr w:rsidR="00A77AE7" w:rsidRPr="00802083" w:rsidTr="006826C9">
        <w:trPr>
          <w:trHeight w:val="485"/>
        </w:trPr>
        <w:tc>
          <w:tcPr>
            <w:tcW w:w="2502" w:type="pct"/>
            <w:shd w:val="clear" w:color="auto" w:fill="DEDEDE"/>
          </w:tcPr>
          <w:p w:rsidR="00A77AE7" w:rsidRPr="00802083" w:rsidRDefault="00A77AE7" w:rsidP="006826C9">
            <w:pPr>
              <w:pStyle w:val="ListParagraph"/>
              <w:numPr>
                <w:ilvl w:val="0"/>
                <w:numId w:val="10"/>
              </w:numPr>
              <w:tabs>
                <w:tab w:val="left" w:pos="0"/>
              </w:tabs>
              <w:spacing w:after="0" w:line="240" w:lineRule="auto"/>
              <w:rPr>
                <w:rFonts w:eastAsia="+mn-ea"/>
                <w:bCs/>
              </w:rPr>
            </w:pPr>
            <w:r w:rsidRPr="00802083">
              <w:rPr>
                <w:rFonts w:eastAsia="+mn-ea"/>
                <w:bCs/>
              </w:rPr>
              <w:t xml:space="preserve">Match </w:t>
            </w:r>
            <w:r w:rsidRPr="00802083">
              <w:rPr>
                <w:bCs/>
              </w:rPr>
              <w:t>colleges</w:t>
            </w:r>
            <w:commentRangeStart w:id="45"/>
            <w:r w:rsidRPr="00802083">
              <w:rPr>
                <w:rFonts w:eastAsia="+mn-ea"/>
                <w:bCs/>
              </w:rPr>
              <w:t xml:space="preserve"> </w:t>
            </w:r>
            <w:commentRangeEnd w:id="45"/>
            <w:r w:rsidR="00CD464B" w:rsidRPr="00802083">
              <w:rPr>
                <w:rStyle w:val="CommentReference"/>
              </w:rPr>
              <w:commentReference w:id="45"/>
            </w:r>
          </w:p>
        </w:tc>
        <w:tc>
          <w:tcPr>
            <w:tcW w:w="2498" w:type="pct"/>
            <w:shd w:val="clear" w:color="auto" w:fill="DEDEDE"/>
          </w:tcPr>
          <w:p w:rsidR="00A77AE7" w:rsidRPr="00802083" w:rsidRDefault="00A77AE7" w:rsidP="00761352">
            <w:pPr>
              <w:jc w:val="center"/>
              <w:rPr>
                <w:rFonts w:ascii="Cambria" w:eastAsia="+mn-ea" w:hAnsi="Cambria" w:cs="Calibri"/>
                <w:b/>
              </w:rPr>
            </w:pPr>
          </w:p>
        </w:tc>
      </w:tr>
      <w:tr w:rsidR="00A77AE7" w:rsidRPr="00802083" w:rsidTr="006826C9">
        <w:trPr>
          <w:trHeight w:val="53"/>
        </w:trPr>
        <w:tc>
          <w:tcPr>
            <w:tcW w:w="2502" w:type="pct"/>
            <w:shd w:val="clear" w:color="auto" w:fill="FFFFFF"/>
          </w:tcPr>
          <w:p w:rsidR="00A77AE7" w:rsidRPr="00802083" w:rsidRDefault="00A77AE7" w:rsidP="006826C9">
            <w:pPr>
              <w:pStyle w:val="ListParagraph"/>
              <w:numPr>
                <w:ilvl w:val="0"/>
                <w:numId w:val="10"/>
              </w:numPr>
              <w:tabs>
                <w:tab w:val="left" w:pos="270"/>
              </w:tabs>
              <w:spacing w:after="0" w:line="240" w:lineRule="auto"/>
              <w:rPr>
                <w:rFonts w:eastAsia="+mn-ea"/>
                <w:bCs/>
              </w:rPr>
            </w:pPr>
            <w:r w:rsidRPr="00802083">
              <w:rPr>
                <w:rFonts w:eastAsia="+mn-ea"/>
                <w:bCs/>
              </w:rPr>
              <w:t xml:space="preserve">Safety </w:t>
            </w:r>
            <w:r w:rsidRPr="00802083">
              <w:rPr>
                <w:bCs/>
              </w:rPr>
              <w:t>colleges</w:t>
            </w:r>
            <w:commentRangeStart w:id="46"/>
            <w:r w:rsidRPr="00802083">
              <w:rPr>
                <w:rFonts w:eastAsia="+mn-ea"/>
                <w:bCs/>
              </w:rPr>
              <w:t xml:space="preserve"> </w:t>
            </w:r>
            <w:commentRangeEnd w:id="46"/>
            <w:r w:rsidR="00CD464B" w:rsidRPr="00802083">
              <w:rPr>
                <w:rStyle w:val="CommentReference"/>
              </w:rPr>
              <w:commentReference w:id="46"/>
            </w:r>
          </w:p>
        </w:tc>
        <w:tc>
          <w:tcPr>
            <w:tcW w:w="2498" w:type="pct"/>
            <w:shd w:val="clear" w:color="auto" w:fill="FFFFFF"/>
          </w:tcPr>
          <w:p w:rsidR="00A77AE7" w:rsidRPr="00802083" w:rsidRDefault="00A77AE7" w:rsidP="00761352">
            <w:pPr>
              <w:jc w:val="center"/>
              <w:rPr>
                <w:rFonts w:ascii="Cambria" w:eastAsia="+mn-ea" w:hAnsi="Cambria" w:cs="Calibri"/>
                <w:b/>
              </w:rPr>
            </w:pPr>
          </w:p>
        </w:tc>
      </w:tr>
      <w:tr w:rsidR="00A77AE7" w:rsidRPr="00802083" w:rsidTr="006826C9">
        <w:trPr>
          <w:trHeight w:val="53"/>
        </w:trPr>
        <w:tc>
          <w:tcPr>
            <w:tcW w:w="2502" w:type="pct"/>
            <w:shd w:val="clear" w:color="auto" w:fill="DEDEDE"/>
          </w:tcPr>
          <w:p w:rsidR="00A77AE7" w:rsidRPr="00802083" w:rsidRDefault="00A77AE7" w:rsidP="006826C9">
            <w:pPr>
              <w:pStyle w:val="ListParagraph"/>
              <w:numPr>
                <w:ilvl w:val="0"/>
                <w:numId w:val="10"/>
              </w:numPr>
              <w:tabs>
                <w:tab w:val="left" w:pos="270"/>
              </w:tabs>
              <w:spacing w:after="0" w:line="240" w:lineRule="auto"/>
              <w:rPr>
                <w:rFonts w:eastAsia="+mn-ea"/>
                <w:bCs/>
              </w:rPr>
            </w:pPr>
            <w:r w:rsidRPr="00802083">
              <w:rPr>
                <w:rFonts w:eastAsia="+mn-ea"/>
                <w:bCs/>
              </w:rPr>
              <w:t>Reach colleges</w:t>
            </w:r>
            <w:commentRangeStart w:id="47"/>
            <w:r w:rsidRPr="00802083">
              <w:rPr>
                <w:rFonts w:eastAsia="+mn-ea"/>
                <w:bCs/>
              </w:rPr>
              <w:t xml:space="preserve"> </w:t>
            </w:r>
            <w:commentRangeEnd w:id="47"/>
            <w:r w:rsidR="00CD464B" w:rsidRPr="00802083">
              <w:rPr>
                <w:rStyle w:val="CommentReference"/>
              </w:rPr>
              <w:commentReference w:id="47"/>
            </w:r>
          </w:p>
        </w:tc>
        <w:tc>
          <w:tcPr>
            <w:tcW w:w="2498" w:type="pct"/>
            <w:shd w:val="clear" w:color="auto" w:fill="DEDEDE"/>
          </w:tcPr>
          <w:p w:rsidR="00A77AE7" w:rsidRPr="00802083" w:rsidRDefault="00A77AE7" w:rsidP="00761352">
            <w:pPr>
              <w:jc w:val="center"/>
              <w:rPr>
                <w:rFonts w:ascii="Cambria" w:eastAsia="+mn-ea" w:hAnsi="Cambria" w:cs="Calibri"/>
                <w:b/>
              </w:rPr>
            </w:pPr>
          </w:p>
        </w:tc>
      </w:tr>
    </w:tbl>
    <w:p w:rsidR="00A77AE7" w:rsidRPr="00802083" w:rsidRDefault="008267B4" w:rsidP="00051C5F">
      <w:pPr>
        <w:pStyle w:val="ListParagraph"/>
        <w:numPr>
          <w:ilvl w:val="0"/>
          <w:numId w:val="20"/>
        </w:numPr>
      </w:pPr>
      <w:r w:rsidRPr="00802083">
        <w:t>We do not encourage a particular number of college applications</w:t>
      </w:r>
    </w:p>
    <w:p w:rsidR="008267B4" w:rsidRPr="00802083" w:rsidRDefault="008267B4" w:rsidP="008267B4">
      <w:pPr>
        <w:ind w:left="360" w:hanging="360"/>
        <w:rPr>
          <w:i/>
          <w:sz w:val="20"/>
        </w:rPr>
      </w:pPr>
      <w:r w:rsidRPr="00802083">
        <w:rPr>
          <w:i/>
          <w:sz w:val="20"/>
        </w:rPr>
        <w:t xml:space="preserve">Source: DIR Study of Upward Bound Implementation, adapted </w:t>
      </w:r>
    </w:p>
    <w:p w:rsidR="008267B4" w:rsidRPr="00802083" w:rsidRDefault="008267B4" w:rsidP="008267B4">
      <w:pPr>
        <w:rPr>
          <w:i/>
          <w:sz w:val="20"/>
        </w:rPr>
      </w:pPr>
    </w:p>
    <w:p w:rsidR="008267B4" w:rsidRPr="00802083" w:rsidRDefault="008267B4" w:rsidP="008267B4">
      <w:pPr>
        <w:pStyle w:val="ListParagraph"/>
      </w:pPr>
      <w:r w:rsidRPr="00802083">
        <w:t>Does your project encourage your 2015-2016 seniors to complete the FAFSA by a certain date?</w:t>
      </w:r>
    </w:p>
    <w:p w:rsidR="008267B4" w:rsidRPr="00802083" w:rsidRDefault="008267B4" w:rsidP="008267B4">
      <w:pPr>
        <w:pStyle w:val="ListParagraph"/>
        <w:numPr>
          <w:ilvl w:val="0"/>
          <w:numId w:val="5"/>
        </w:numPr>
      </w:pPr>
      <w:r w:rsidRPr="00802083">
        <w:t>Yes</w:t>
      </w:r>
    </w:p>
    <w:p w:rsidR="008267B4" w:rsidRPr="00802083" w:rsidRDefault="008267B4" w:rsidP="008267B4">
      <w:pPr>
        <w:pStyle w:val="ListParagraph"/>
        <w:numPr>
          <w:ilvl w:val="0"/>
          <w:numId w:val="5"/>
        </w:numPr>
      </w:pPr>
      <w:r w:rsidRPr="00802083">
        <w:t xml:space="preserve">No (SKIP TO </w:t>
      </w:r>
      <w:r w:rsidR="00197EC3" w:rsidRPr="00802083">
        <w:t>Q</w:t>
      </w:r>
      <w:r w:rsidR="006826C9" w:rsidRPr="00802083">
        <w:t>19</w:t>
      </w:r>
      <w:r w:rsidRPr="00802083">
        <w:t>)</w:t>
      </w:r>
    </w:p>
    <w:p w:rsidR="008267B4" w:rsidRPr="00802083" w:rsidRDefault="008267B4" w:rsidP="008267B4">
      <w:pPr>
        <w:rPr>
          <w:i/>
          <w:sz w:val="20"/>
        </w:rPr>
      </w:pPr>
      <w:r w:rsidRPr="00802083">
        <w:rPr>
          <w:i/>
          <w:sz w:val="20"/>
        </w:rPr>
        <w:t>Source: Author Developed</w:t>
      </w:r>
    </w:p>
    <w:p w:rsidR="008267B4" w:rsidRPr="00802083" w:rsidRDefault="008267B4" w:rsidP="008267B4">
      <w:pPr>
        <w:spacing w:after="0"/>
        <w:rPr>
          <w:i/>
        </w:rPr>
      </w:pPr>
    </w:p>
    <w:p w:rsidR="008267B4" w:rsidRPr="00802083" w:rsidRDefault="008267B4" w:rsidP="008267B4">
      <w:pPr>
        <w:pStyle w:val="ListParagraph"/>
      </w:pPr>
      <w:r w:rsidRPr="00802083">
        <w:t>By what date does your project encourage seniors to complete the FAFSA? JANUARY TO JULY CALENDAR</w:t>
      </w:r>
    </w:p>
    <w:p w:rsidR="008267B4" w:rsidRPr="00802083" w:rsidRDefault="008267B4" w:rsidP="008267B4">
      <w:pPr>
        <w:rPr>
          <w:i/>
          <w:sz w:val="20"/>
        </w:rPr>
      </w:pPr>
      <w:r w:rsidRPr="00802083">
        <w:rPr>
          <w:i/>
          <w:sz w:val="20"/>
        </w:rPr>
        <w:t xml:space="preserve">Source: Author Developed </w:t>
      </w:r>
    </w:p>
    <w:p w:rsidR="006B368C" w:rsidRPr="00802083" w:rsidRDefault="006B368C" w:rsidP="008267B4">
      <w:pPr>
        <w:rPr>
          <w:i/>
          <w:sz w:val="24"/>
        </w:rPr>
      </w:pPr>
    </w:p>
    <w:p w:rsidR="008267B4" w:rsidRPr="00802083" w:rsidRDefault="008267B4" w:rsidP="008267B4">
      <w:pPr>
        <w:pStyle w:val="Heading2"/>
        <w:rPr>
          <w:color w:val="auto"/>
        </w:rPr>
      </w:pPr>
      <w:bookmarkStart w:id="48" w:name="_Toc425497145"/>
      <w:bookmarkStart w:id="49" w:name="_Toc434261896"/>
      <w:r w:rsidRPr="00802083">
        <w:rPr>
          <w:color w:val="auto"/>
        </w:rPr>
        <w:t>Applications to Host/Affiliated Institution</w:t>
      </w:r>
      <w:bookmarkEnd w:id="48"/>
      <w:bookmarkEnd w:id="49"/>
    </w:p>
    <w:p w:rsidR="008267B4" w:rsidRPr="00802083" w:rsidRDefault="008267B4" w:rsidP="008267B4">
      <w:pPr>
        <w:rPr>
          <w:i/>
        </w:rPr>
      </w:pPr>
      <w:r w:rsidRPr="00802083">
        <w:rPr>
          <w:i/>
          <w:sz w:val="24"/>
        </w:rPr>
        <w:t xml:space="preserve"> </w:t>
      </w:r>
      <w:r w:rsidR="00A77AE7" w:rsidRPr="00802083">
        <w:rPr>
          <w:i/>
          <w:sz w:val="24"/>
        </w:rPr>
        <w:t xml:space="preserve">These </w:t>
      </w:r>
      <w:r w:rsidRPr="00802083">
        <w:rPr>
          <w:i/>
          <w:sz w:val="24"/>
        </w:rPr>
        <w:t xml:space="preserve">next </w:t>
      </w:r>
      <w:r w:rsidR="00A77AE7" w:rsidRPr="00802083">
        <w:rPr>
          <w:i/>
          <w:sz w:val="24"/>
        </w:rPr>
        <w:t>two</w:t>
      </w:r>
      <w:r w:rsidRPr="00802083">
        <w:rPr>
          <w:i/>
          <w:sz w:val="24"/>
        </w:rPr>
        <w:t xml:space="preserve"> questions ask you to consider the college or university hosting or affiliated with your Upward Bound project and to estimate how many of your 2015-2016 senior</w:t>
      </w:r>
      <w:r w:rsidR="00850F95" w:rsidRPr="00802083">
        <w:rPr>
          <w:i/>
          <w:sz w:val="24"/>
        </w:rPr>
        <w:t>s</w:t>
      </w:r>
      <w:r w:rsidRPr="00802083">
        <w:rPr>
          <w:i/>
          <w:sz w:val="24"/>
        </w:rPr>
        <w:t xml:space="preserve"> will apply to this institution. </w:t>
      </w:r>
    </w:p>
    <w:p w:rsidR="008267B4" w:rsidRPr="00802083" w:rsidRDefault="008267B4" w:rsidP="008267B4">
      <w:pPr>
        <w:pStyle w:val="ListParagraph"/>
      </w:pPr>
      <w:r w:rsidRPr="00802083">
        <w:t>How many 2015-2016 seniors participate in your project?</w:t>
      </w:r>
    </w:p>
    <w:p w:rsidR="008267B4" w:rsidRPr="00802083" w:rsidRDefault="008267B4" w:rsidP="008267B4">
      <w:pPr>
        <w:pStyle w:val="ListParagraph"/>
        <w:numPr>
          <w:ilvl w:val="0"/>
          <w:numId w:val="0"/>
        </w:numPr>
        <w:ind w:left="360"/>
      </w:pPr>
      <w:r w:rsidRPr="00802083">
        <w:t xml:space="preserve">___ Number </w:t>
      </w:r>
      <w:r w:rsidR="00A76AC5" w:rsidRPr="00802083">
        <w:t>[ALLOWABLE RANGE = 0-</w:t>
      </w:r>
      <w:r w:rsidR="0060796B" w:rsidRPr="00802083">
        <w:t>150</w:t>
      </w:r>
      <w:r w:rsidR="00802083">
        <w:t>]</w:t>
      </w:r>
    </w:p>
    <w:p w:rsidR="008267B4" w:rsidRPr="00802083" w:rsidRDefault="008267B4" w:rsidP="008267B4">
      <w:pPr>
        <w:rPr>
          <w:i/>
        </w:rPr>
      </w:pPr>
      <w:r w:rsidRPr="00802083">
        <w:rPr>
          <w:i/>
          <w:sz w:val="20"/>
        </w:rPr>
        <w:t xml:space="preserve">Source: Author Developed </w:t>
      </w:r>
    </w:p>
    <w:p w:rsidR="008267B4" w:rsidRPr="00802083" w:rsidRDefault="008267B4" w:rsidP="008267B4">
      <w:pPr>
        <w:pStyle w:val="ListParagraph"/>
        <w:numPr>
          <w:ilvl w:val="0"/>
          <w:numId w:val="0"/>
        </w:numPr>
        <w:ind w:left="360"/>
      </w:pPr>
    </w:p>
    <w:p w:rsidR="008267B4" w:rsidRPr="00802083" w:rsidRDefault="008267B4" w:rsidP="008267B4">
      <w:pPr>
        <w:pStyle w:val="ListParagraph"/>
      </w:pPr>
      <w:r w:rsidRPr="00802083">
        <w:lastRenderedPageBreak/>
        <w:t>How many of your 2015-2016 seniors did your project recommend apply to your host or affiliated institution? Please provide your best estimate:</w:t>
      </w:r>
    </w:p>
    <w:p w:rsidR="008267B4" w:rsidRPr="00802083" w:rsidRDefault="008267B4" w:rsidP="00F92E09">
      <w:pPr>
        <w:ind w:firstLine="360"/>
      </w:pPr>
      <w:r w:rsidRPr="00802083">
        <w:t xml:space="preserve">____ </w:t>
      </w:r>
      <w:r w:rsidRPr="00802083">
        <w:rPr>
          <w:sz w:val="24"/>
        </w:rPr>
        <w:t xml:space="preserve">Number </w:t>
      </w:r>
    </w:p>
    <w:p w:rsidR="008267B4" w:rsidRPr="00802083" w:rsidRDefault="008267B4" w:rsidP="008267B4">
      <w:pPr>
        <w:rPr>
          <w:i/>
        </w:rPr>
      </w:pPr>
      <w:r w:rsidRPr="00802083">
        <w:rPr>
          <w:i/>
          <w:sz w:val="20"/>
        </w:rPr>
        <w:t xml:space="preserve">Source: Author Developed </w:t>
      </w:r>
    </w:p>
    <w:p w:rsidR="008267B4" w:rsidRPr="00802083" w:rsidRDefault="008267B4" w:rsidP="008267B4">
      <w:pPr>
        <w:pStyle w:val="Heading2"/>
        <w:ind w:left="720" w:hanging="720"/>
        <w:rPr>
          <w:color w:val="auto"/>
        </w:rPr>
      </w:pPr>
      <w:bookmarkStart w:id="50" w:name="_Toc409106870"/>
      <w:bookmarkStart w:id="51" w:name="_Toc425497146"/>
      <w:bookmarkStart w:id="52" w:name="_Toc434261897"/>
      <w:r w:rsidRPr="00802083">
        <w:rPr>
          <w:color w:val="auto"/>
        </w:rPr>
        <w:t xml:space="preserve">Experiences with Find the Fit—TREATMENT </w:t>
      </w:r>
      <w:r w:rsidR="00BE68F8" w:rsidRPr="00802083">
        <w:rPr>
          <w:color w:val="auto"/>
        </w:rPr>
        <w:t xml:space="preserve">GROUP </w:t>
      </w:r>
      <w:r w:rsidRPr="00802083">
        <w:rPr>
          <w:color w:val="auto"/>
        </w:rPr>
        <w:t>ONLY</w:t>
      </w:r>
      <w:bookmarkEnd w:id="50"/>
      <w:bookmarkEnd w:id="51"/>
      <w:bookmarkEnd w:id="52"/>
    </w:p>
    <w:p w:rsidR="008267B4" w:rsidRPr="00802083" w:rsidRDefault="008267B4" w:rsidP="008267B4">
      <w:pPr>
        <w:pStyle w:val="BodyText"/>
        <w:rPr>
          <w:i/>
        </w:rPr>
      </w:pPr>
      <w:r w:rsidRPr="00802083">
        <w:rPr>
          <w:i/>
        </w:rPr>
        <w:t xml:space="preserve">Last spring college advising staff from your project may have participated in the U.S. Department of Education’s Demonstration of </w:t>
      </w:r>
      <w:r w:rsidRPr="00802083">
        <w:rPr>
          <w:b/>
          <w:i/>
        </w:rPr>
        <w:t>Find the Fit</w:t>
      </w:r>
      <w:r w:rsidRPr="00802083">
        <w:rPr>
          <w:i/>
        </w:rPr>
        <w:t xml:space="preserve"> practices. These questions ask about experiences with </w:t>
      </w:r>
      <w:r w:rsidRPr="00802083">
        <w:rPr>
          <w:b/>
          <w:i/>
        </w:rPr>
        <w:t>Find the Fit</w:t>
      </w:r>
      <w:r w:rsidRPr="00802083">
        <w:rPr>
          <w:i/>
        </w:rPr>
        <w:t>.</w:t>
      </w:r>
    </w:p>
    <w:p w:rsidR="0079764F" w:rsidRPr="00802083" w:rsidRDefault="008267B4" w:rsidP="008267B4">
      <w:pPr>
        <w:pStyle w:val="ListParagraph"/>
      </w:pPr>
      <w:r w:rsidRPr="00802083">
        <w:t xml:space="preserve">How many of your project’s college advising </w:t>
      </w:r>
      <w:proofErr w:type="gramStart"/>
      <w:r w:rsidRPr="00802083">
        <w:t>staff, who work</w:t>
      </w:r>
      <w:proofErr w:type="gramEnd"/>
      <w:r w:rsidRPr="00802083">
        <w:t xml:space="preserve"> with 2015-2016 seniors, participated in the </w:t>
      </w:r>
      <w:r w:rsidRPr="00802083">
        <w:rPr>
          <w:b/>
          <w:i/>
        </w:rPr>
        <w:t>Find the Fit</w:t>
      </w:r>
      <w:r w:rsidRPr="00802083">
        <w:t xml:space="preserve"> webinars? (Check one box for each row) </w:t>
      </w:r>
    </w:p>
    <w:p w:rsidR="008267B4" w:rsidRPr="00802083" w:rsidRDefault="008267B4" w:rsidP="006B368C">
      <w:pPr>
        <w:pStyle w:val="ListParagraph"/>
        <w:numPr>
          <w:ilvl w:val="0"/>
          <w:numId w:val="0"/>
        </w:numPr>
        <w:ind w:left="360"/>
      </w:pPr>
      <w:r w:rsidRPr="00802083">
        <w:rPr>
          <w:i/>
        </w:rPr>
        <w:t>Participation includes either attending live webinars or viewing the recorded webinars online.</w:t>
      </w:r>
    </w:p>
    <w:tbl>
      <w:tblPr>
        <w:tblStyle w:val="TableGrid"/>
        <w:tblpPr w:leftFromText="180" w:rightFromText="180" w:vertAnchor="text" w:horzAnchor="page" w:tblpX="2158" w:tblpY="16"/>
        <w:tblOverlap w:val="never"/>
        <w:tblW w:w="0" w:type="auto"/>
        <w:tblLook w:val="04A0" w:firstRow="1" w:lastRow="0" w:firstColumn="1" w:lastColumn="0" w:noHBand="0" w:noVBand="1"/>
      </w:tblPr>
      <w:tblGrid>
        <w:gridCol w:w="2988"/>
        <w:gridCol w:w="1170"/>
        <w:gridCol w:w="1080"/>
        <w:gridCol w:w="1170"/>
        <w:gridCol w:w="1350"/>
      </w:tblGrid>
      <w:tr w:rsidR="008267B4" w:rsidRPr="00802083" w:rsidTr="005C0361">
        <w:tc>
          <w:tcPr>
            <w:tcW w:w="2988" w:type="dxa"/>
          </w:tcPr>
          <w:p w:rsidR="008267B4" w:rsidRPr="00802083" w:rsidRDefault="008267B4" w:rsidP="005C0361"/>
        </w:tc>
        <w:tc>
          <w:tcPr>
            <w:tcW w:w="1170" w:type="dxa"/>
            <w:vAlign w:val="bottom"/>
          </w:tcPr>
          <w:p w:rsidR="008267B4" w:rsidRPr="00802083" w:rsidRDefault="008267B4" w:rsidP="005C0361">
            <w:pPr>
              <w:spacing w:after="0"/>
              <w:jc w:val="center"/>
              <w:rPr>
                <w:b/>
                <w:sz w:val="24"/>
              </w:rPr>
            </w:pPr>
            <w:r w:rsidRPr="00802083">
              <w:rPr>
                <w:b/>
                <w:sz w:val="24"/>
              </w:rPr>
              <w:t>No advising staff</w:t>
            </w:r>
          </w:p>
        </w:tc>
        <w:tc>
          <w:tcPr>
            <w:tcW w:w="1080" w:type="dxa"/>
            <w:vAlign w:val="bottom"/>
          </w:tcPr>
          <w:p w:rsidR="008267B4" w:rsidRPr="00802083" w:rsidRDefault="008267B4" w:rsidP="005C0361">
            <w:pPr>
              <w:spacing w:after="0"/>
              <w:jc w:val="center"/>
              <w:rPr>
                <w:b/>
                <w:sz w:val="24"/>
              </w:rPr>
            </w:pPr>
            <w:r w:rsidRPr="00802083">
              <w:rPr>
                <w:b/>
                <w:sz w:val="24"/>
              </w:rPr>
              <w:t>Some advising staff</w:t>
            </w:r>
          </w:p>
        </w:tc>
        <w:tc>
          <w:tcPr>
            <w:tcW w:w="1170" w:type="dxa"/>
            <w:vAlign w:val="bottom"/>
          </w:tcPr>
          <w:p w:rsidR="008267B4" w:rsidRPr="00802083" w:rsidRDefault="008267B4" w:rsidP="005C0361">
            <w:pPr>
              <w:spacing w:after="0"/>
              <w:jc w:val="center"/>
              <w:rPr>
                <w:b/>
                <w:sz w:val="24"/>
              </w:rPr>
            </w:pPr>
            <w:r w:rsidRPr="00802083">
              <w:rPr>
                <w:b/>
                <w:sz w:val="24"/>
              </w:rPr>
              <w:t>Most advising  staff</w:t>
            </w:r>
          </w:p>
        </w:tc>
        <w:tc>
          <w:tcPr>
            <w:tcW w:w="1350" w:type="dxa"/>
            <w:vAlign w:val="bottom"/>
          </w:tcPr>
          <w:p w:rsidR="008267B4" w:rsidRPr="00802083" w:rsidRDefault="008267B4" w:rsidP="005C0361">
            <w:pPr>
              <w:spacing w:after="0"/>
              <w:jc w:val="center"/>
              <w:rPr>
                <w:b/>
                <w:sz w:val="24"/>
              </w:rPr>
            </w:pPr>
            <w:r w:rsidRPr="00802083">
              <w:rPr>
                <w:b/>
                <w:sz w:val="24"/>
              </w:rPr>
              <w:t>All advising staff</w:t>
            </w:r>
          </w:p>
        </w:tc>
      </w:tr>
      <w:tr w:rsidR="008267B4" w:rsidRPr="00802083" w:rsidTr="005C0361">
        <w:tc>
          <w:tcPr>
            <w:tcW w:w="2988" w:type="dxa"/>
          </w:tcPr>
          <w:p w:rsidR="008267B4" w:rsidRPr="00802083" w:rsidRDefault="008267B4" w:rsidP="005C0361">
            <w:pPr>
              <w:spacing w:after="0"/>
              <w:rPr>
                <w:sz w:val="24"/>
              </w:rPr>
            </w:pPr>
            <w:r w:rsidRPr="00802083">
              <w:rPr>
                <w:sz w:val="24"/>
              </w:rPr>
              <w:t>Webinar 1: Why We Want to Find the Fit</w:t>
            </w:r>
          </w:p>
        </w:tc>
        <w:tc>
          <w:tcPr>
            <w:tcW w:w="1170" w:type="dxa"/>
            <w:vAlign w:val="center"/>
          </w:tcPr>
          <w:p w:rsidR="008267B4" w:rsidRPr="00802083" w:rsidRDefault="008267B4" w:rsidP="005C0361">
            <w:pPr>
              <w:ind w:left="360" w:hanging="360"/>
              <w:jc w:val="center"/>
            </w:pPr>
            <w:r w:rsidRPr="00802083">
              <w:rPr>
                <w:sz w:val="24"/>
              </w:rPr>
              <w:sym w:font="Wingdings" w:char="F071"/>
            </w:r>
          </w:p>
        </w:tc>
        <w:tc>
          <w:tcPr>
            <w:tcW w:w="1080" w:type="dxa"/>
            <w:vAlign w:val="center"/>
          </w:tcPr>
          <w:p w:rsidR="008267B4" w:rsidRPr="00802083" w:rsidRDefault="008267B4" w:rsidP="005C0361">
            <w:pPr>
              <w:jc w:val="center"/>
              <w:rPr>
                <w:sz w:val="24"/>
              </w:rPr>
            </w:pPr>
            <w:r w:rsidRPr="00802083">
              <w:rPr>
                <w:sz w:val="24"/>
              </w:rPr>
              <w:sym w:font="Wingdings" w:char="F071"/>
            </w:r>
          </w:p>
        </w:tc>
        <w:tc>
          <w:tcPr>
            <w:tcW w:w="1170" w:type="dxa"/>
            <w:vAlign w:val="center"/>
          </w:tcPr>
          <w:p w:rsidR="008267B4" w:rsidRPr="00802083" w:rsidRDefault="008267B4" w:rsidP="005C0361">
            <w:pPr>
              <w:jc w:val="center"/>
              <w:rPr>
                <w:sz w:val="24"/>
              </w:rPr>
            </w:pPr>
            <w:r w:rsidRPr="00802083">
              <w:rPr>
                <w:sz w:val="24"/>
              </w:rPr>
              <w:sym w:font="Wingdings" w:char="F071"/>
            </w:r>
          </w:p>
        </w:tc>
        <w:tc>
          <w:tcPr>
            <w:tcW w:w="1350" w:type="dxa"/>
            <w:vAlign w:val="center"/>
          </w:tcPr>
          <w:p w:rsidR="008267B4" w:rsidRPr="00802083" w:rsidRDefault="008267B4" w:rsidP="005C0361">
            <w:pPr>
              <w:jc w:val="center"/>
              <w:rPr>
                <w:sz w:val="24"/>
              </w:rPr>
            </w:pPr>
            <w:r w:rsidRPr="00802083">
              <w:rPr>
                <w:sz w:val="24"/>
              </w:rPr>
              <w:sym w:font="Wingdings" w:char="F071"/>
            </w:r>
          </w:p>
        </w:tc>
      </w:tr>
      <w:tr w:rsidR="008267B4" w:rsidRPr="00802083" w:rsidTr="005C0361">
        <w:tc>
          <w:tcPr>
            <w:tcW w:w="2988" w:type="dxa"/>
            <w:shd w:val="clear" w:color="auto" w:fill="BFBFBF" w:themeFill="background1" w:themeFillShade="BF"/>
          </w:tcPr>
          <w:p w:rsidR="008267B4" w:rsidRPr="00802083" w:rsidRDefault="008267B4" w:rsidP="005C0361">
            <w:pPr>
              <w:spacing w:after="0"/>
              <w:rPr>
                <w:rFonts w:cstheme="minorHAnsi"/>
                <w:sz w:val="24"/>
              </w:rPr>
            </w:pPr>
            <w:r w:rsidRPr="00802083">
              <w:rPr>
                <w:sz w:val="24"/>
              </w:rPr>
              <w:t xml:space="preserve">Webinar 2: </w:t>
            </w:r>
            <w:r w:rsidRPr="00802083">
              <w:rPr>
                <w:rFonts w:cstheme="minorHAnsi"/>
                <w:sz w:val="24"/>
              </w:rPr>
              <w:t>Breaking Beyond the Familiar: Empowering Participants to Succeed in New Environments</w:t>
            </w:r>
          </w:p>
        </w:tc>
        <w:tc>
          <w:tcPr>
            <w:tcW w:w="1170" w:type="dxa"/>
            <w:shd w:val="clear" w:color="auto" w:fill="BFBFBF" w:themeFill="background1" w:themeFillShade="BF"/>
            <w:vAlign w:val="center"/>
          </w:tcPr>
          <w:p w:rsidR="008267B4" w:rsidRPr="00802083" w:rsidRDefault="008267B4" w:rsidP="005C0361">
            <w:pPr>
              <w:jc w:val="center"/>
              <w:rPr>
                <w:sz w:val="24"/>
              </w:rPr>
            </w:pPr>
            <w:r w:rsidRPr="00802083">
              <w:rPr>
                <w:sz w:val="24"/>
              </w:rPr>
              <w:sym w:font="Wingdings" w:char="F071"/>
            </w:r>
          </w:p>
        </w:tc>
        <w:tc>
          <w:tcPr>
            <w:tcW w:w="1080" w:type="dxa"/>
            <w:shd w:val="clear" w:color="auto" w:fill="BFBFBF" w:themeFill="background1" w:themeFillShade="BF"/>
            <w:vAlign w:val="center"/>
          </w:tcPr>
          <w:p w:rsidR="008267B4" w:rsidRPr="00802083" w:rsidRDefault="008267B4" w:rsidP="005C0361">
            <w:pPr>
              <w:jc w:val="center"/>
              <w:rPr>
                <w:sz w:val="24"/>
              </w:rPr>
            </w:pPr>
            <w:r w:rsidRPr="00802083">
              <w:rPr>
                <w:sz w:val="24"/>
              </w:rPr>
              <w:sym w:font="Wingdings" w:char="F071"/>
            </w:r>
          </w:p>
        </w:tc>
        <w:tc>
          <w:tcPr>
            <w:tcW w:w="1170" w:type="dxa"/>
            <w:shd w:val="clear" w:color="auto" w:fill="BFBFBF" w:themeFill="background1" w:themeFillShade="BF"/>
            <w:vAlign w:val="center"/>
          </w:tcPr>
          <w:p w:rsidR="008267B4" w:rsidRPr="00802083" w:rsidRDefault="008267B4" w:rsidP="005C0361">
            <w:pPr>
              <w:jc w:val="center"/>
              <w:rPr>
                <w:sz w:val="24"/>
              </w:rPr>
            </w:pPr>
            <w:r w:rsidRPr="00802083">
              <w:rPr>
                <w:sz w:val="24"/>
              </w:rPr>
              <w:sym w:font="Wingdings" w:char="F071"/>
            </w:r>
          </w:p>
        </w:tc>
        <w:tc>
          <w:tcPr>
            <w:tcW w:w="1350" w:type="dxa"/>
            <w:shd w:val="clear" w:color="auto" w:fill="BFBFBF" w:themeFill="background1" w:themeFillShade="BF"/>
            <w:vAlign w:val="center"/>
          </w:tcPr>
          <w:p w:rsidR="008267B4" w:rsidRPr="00802083" w:rsidRDefault="008267B4" w:rsidP="005C0361">
            <w:pPr>
              <w:jc w:val="center"/>
              <w:rPr>
                <w:sz w:val="24"/>
              </w:rPr>
            </w:pPr>
            <w:r w:rsidRPr="00802083">
              <w:rPr>
                <w:sz w:val="24"/>
              </w:rPr>
              <w:sym w:font="Wingdings" w:char="F071"/>
            </w:r>
          </w:p>
        </w:tc>
      </w:tr>
      <w:tr w:rsidR="008267B4" w:rsidRPr="00802083" w:rsidTr="005C0361">
        <w:tc>
          <w:tcPr>
            <w:tcW w:w="2988" w:type="dxa"/>
          </w:tcPr>
          <w:p w:rsidR="008267B4" w:rsidRPr="00802083" w:rsidRDefault="008267B4" w:rsidP="005C0361">
            <w:pPr>
              <w:spacing w:after="0"/>
              <w:rPr>
                <w:sz w:val="24"/>
              </w:rPr>
            </w:pPr>
            <w:r w:rsidRPr="00802083">
              <w:rPr>
                <w:sz w:val="24"/>
              </w:rPr>
              <w:t>Webinar 3: Making it Manageable: Timing, Tips and Tools to Meet Logistical Challenges</w:t>
            </w:r>
          </w:p>
        </w:tc>
        <w:tc>
          <w:tcPr>
            <w:tcW w:w="1170" w:type="dxa"/>
            <w:vAlign w:val="center"/>
          </w:tcPr>
          <w:p w:rsidR="008267B4" w:rsidRPr="00802083" w:rsidRDefault="008267B4" w:rsidP="005C0361">
            <w:pPr>
              <w:jc w:val="center"/>
              <w:rPr>
                <w:sz w:val="24"/>
              </w:rPr>
            </w:pPr>
            <w:r w:rsidRPr="00802083">
              <w:rPr>
                <w:sz w:val="24"/>
              </w:rPr>
              <w:sym w:font="Wingdings" w:char="F071"/>
            </w:r>
          </w:p>
        </w:tc>
        <w:tc>
          <w:tcPr>
            <w:tcW w:w="1080" w:type="dxa"/>
            <w:vAlign w:val="center"/>
          </w:tcPr>
          <w:p w:rsidR="008267B4" w:rsidRPr="00802083" w:rsidRDefault="008267B4" w:rsidP="005C0361">
            <w:pPr>
              <w:jc w:val="center"/>
              <w:rPr>
                <w:sz w:val="24"/>
              </w:rPr>
            </w:pPr>
            <w:r w:rsidRPr="00802083">
              <w:rPr>
                <w:sz w:val="24"/>
              </w:rPr>
              <w:sym w:font="Wingdings" w:char="F071"/>
            </w:r>
          </w:p>
        </w:tc>
        <w:tc>
          <w:tcPr>
            <w:tcW w:w="1170" w:type="dxa"/>
            <w:vAlign w:val="center"/>
          </w:tcPr>
          <w:p w:rsidR="008267B4" w:rsidRPr="00802083" w:rsidRDefault="008267B4" w:rsidP="005C0361">
            <w:pPr>
              <w:jc w:val="center"/>
              <w:rPr>
                <w:sz w:val="24"/>
              </w:rPr>
            </w:pPr>
            <w:r w:rsidRPr="00802083">
              <w:rPr>
                <w:sz w:val="24"/>
              </w:rPr>
              <w:sym w:font="Wingdings" w:char="F071"/>
            </w:r>
          </w:p>
        </w:tc>
        <w:tc>
          <w:tcPr>
            <w:tcW w:w="1350" w:type="dxa"/>
            <w:vAlign w:val="center"/>
          </w:tcPr>
          <w:p w:rsidR="008267B4" w:rsidRPr="00802083" w:rsidRDefault="008267B4" w:rsidP="005C0361">
            <w:pPr>
              <w:jc w:val="center"/>
              <w:rPr>
                <w:sz w:val="24"/>
              </w:rPr>
            </w:pPr>
            <w:r w:rsidRPr="00802083">
              <w:rPr>
                <w:sz w:val="24"/>
              </w:rPr>
              <w:sym w:font="Wingdings" w:char="F071"/>
            </w:r>
          </w:p>
        </w:tc>
      </w:tr>
    </w:tbl>
    <w:p w:rsidR="008267B4" w:rsidRPr="00802083" w:rsidRDefault="008267B4" w:rsidP="008267B4">
      <w:pPr>
        <w:rPr>
          <w:sz w:val="20"/>
        </w:rPr>
      </w:pPr>
      <w:r w:rsidRPr="00802083">
        <w:rPr>
          <w:i/>
          <w:sz w:val="20"/>
        </w:rPr>
        <w:br w:type="textWrapping" w:clear="all"/>
        <w:t>Source: Author Developed</w:t>
      </w:r>
    </w:p>
    <w:p w:rsidR="00AC0383" w:rsidRPr="00802083" w:rsidRDefault="00AC0383" w:rsidP="008267B4">
      <w:pPr>
        <w:rPr>
          <w:sz w:val="24"/>
          <w:szCs w:val="24"/>
        </w:rPr>
      </w:pPr>
      <w:r w:rsidRPr="00802083">
        <w:rPr>
          <w:sz w:val="24"/>
          <w:szCs w:val="24"/>
        </w:rPr>
        <w:t>[</w:t>
      </w:r>
      <w:r w:rsidR="00197EC3" w:rsidRPr="00802083">
        <w:rPr>
          <w:sz w:val="24"/>
          <w:szCs w:val="24"/>
        </w:rPr>
        <w:t xml:space="preserve">IF NOT ALL STAFF ATTENDED EACH WEBINAR, PROCEED TO </w:t>
      </w:r>
      <w:r w:rsidR="00E338B0" w:rsidRPr="00802083">
        <w:rPr>
          <w:sz w:val="24"/>
          <w:szCs w:val="24"/>
        </w:rPr>
        <w:t>Q2</w:t>
      </w:r>
      <w:r w:rsidR="006826C9" w:rsidRPr="00802083">
        <w:rPr>
          <w:sz w:val="24"/>
          <w:szCs w:val="24"/>
        </w:rPr>
        <w:t>2</w:t>
      </w:r>
      <w:r w:rsidR="00197EC3" w:rsidRPr="00802083">
        <w:rPr>
          <w:sz w:val="24"/>
          <w:szCs w:val="24"/>
        </w:rPr>
        <w:t xml:space="preserve">; OTHERWISE SKIP TO </w:t>
      </w:r>
      <w:r w:rsidR="00E338B0" w:rsidRPr="00802083">
        <w:rPr>
          <w:sz w:val="24"/>
          <w:szCs w:val="24"/>
        </w:rPr>
        <w:t>Q23</w:t>
      </w:r>
      <w:r w:rsidRPr="00802083">
        <w:rPr>
          <w:sz w:val="24"/>
          <w:szCs w:val="24"/>
        </w:rPr>
        <w:t>]</w:t>
      </w:r>
    </w:p>
    <w:p w:rsidR="008267B4" w:rsidRPr="00802083" w:rsidRDefault="006E0422" w:rsidP="00356F62">
      <w:pPr>
        <w:pStyle w:val="ListParagraph"/>
      </w:pPr>
      <w:r w:rsidRPr="00802083">
        <w:t xml:space="preserve"> Did any </w:t>
      </w:r>
      <w:r w:rsidR="00AC0383" w:rsidRPr="00802083">
        <w:t xml:space="preserve">your project’s college advising </w:t>
      </w:r>
      <w:proofErr w:type="gramStart"/>
      <w:r w:rsidR="00AC0383" w:rsidRPr="00802083">
        <w:t>staff</w:t>
      </w:r>
      <w:proofErr w:type="gramEnd"/>
      <w:r w:rsidR="00AC0383" w:rsidRPr="00802083">
        <w:t xml:space="preserve">, who work with 2015-2016 senior </w:t>
      </w:r>
      <w:r w:rsidRPr="00802083">
        <w:t>receive training and support</w:t>
      </w:r>
      <w:r w:rsidR="00AC0383" w:rsidRPr="00802083">
        <w:t xml:space="preserve"> on the </w:t>
      </w:r>
      <w:r w:rsidR="00AC0383" w:rsidRPr="00802083">
        <w:rPr>
          <w:b/>
          <w:i/>
        </w:rPr>
        <w:t>Find the Fit</w:t>
      </w:r>
      <w:r w:rsidR="00AC0383" w:rsidRPr="00802083">
        <w:t xml:space="preserve"> program</w:t>
      </w:r>
      <w:r w:rsidRPr="00802083">
        <w:t xml:space="preserve"> from </w:t>
      </w:r>
      <w:r w:rsidR="00AC0383" w:rsidRPr="00802083">
        <w:t>other staff</w:t>
      </w:r>
      <w:r w:rsidRPr="00802083">
        <w:t xml:space="preserve"> who attend</w:t>
      </w:r>
      <w:r w:rsidR="00AC0383" w:rsidRPr="00802083">
        <w:t>ed the webinars?</w:t>
      </w:r>
      <w:r w:rsidR="00356F62" w:rsidRPr="00802083">
        <w:t xml:space="preserve"> [PROGRAMMING NOTE: POP-UP REMINDER BOX IF QUESTION LEFT BLANK]</w:t>
      </w:r>
    </w:p>
    <w:p w:rsidR="00AC0383" w:rsidRPr="00802083" w:rsidRDefault="00AC0383" w:rsidP="00F92E09">
      <w:pPr>
        <w:pStyle w:val="ListParagraph"/>
        <w:numPr>
          <w:ilvl w:val="0"/>
          <w:numId w:val="22"/>
        </w:numPr>
        <w:rPr>
          <w:szCs w:val="22"/>
        </w:rPr>
      </w:pPr>
      <w:r w:rsidRPr="00802083">
        <w:t>Yes</w:t>
      </w:r>
    </w:p>
    <w:p w:rsidR="00AC0383" w:rsidRPr="00802083" w:rsidRDefault="00AC0383" w:rsidP="00F92E09">
      <w:pPr>
        <w:pStyle w:val="ListParagraph"/>
        <w:numPr>
          <w:ilvl w:val="0"/>
          <w:numId w:val="22"/>
        </w:numPr>
      </w:pPr>
      <w:r w:rsidRPr="00802083">
        <w:t>No</w:t>
      </w:r>
    </w:p>
    <w:p w:rsidR="00AC0383" w:rsidRPr="00802083" w:rsidRDefault="00AC0383" w:rsidP="00F92E09">
      <w:pPr>
        <w:rPr>
          <w:sz w:val="20"/>
        </w:rPr>
      </w:pPr>
      <w:r w:rsidRPr="00802083">
        <w:rPr>
          <w:i/>
          <w:sz w:val="20"/>
        </w:rPr>
        <w:t>Source: Author Developed</w:t>
      </w:r>
    </w:p>
    <w:p w:rsidR="008267B4" w:rsidRPr="00802083" w:rsidRDefault="008267B4" w:rsidP="008267B4">
      <w:pPr>
        <w:pStyle w:val="ListParagraph"/>
      </w:pPr>
      <w:r w:rsidRPr="00802083">
        <w:lastRenderedPageBreak/>
        <w:t xml:space="preserve">How did your project distribute the </w:t>
      </w:r>
      <w:r w:rsidRPr="00802083">
        <w:rPr>
          <w:b/>
          <w:i/>
        </w:rPr>
        <w:t>Find the Fit</w:t>
      </w:r>
      <w:r w:rsidRPr="00802083">
        <w:t xml:space="preserve"> Parent Handouts to your participants’ parents?</w:t>
      </w:r>
    </w:p>
    <w:p w:rsidR="00A37E67" w:rsidRPr="00802083" w:rsidRDefault="00A37E67" w:rsidP="00A37E67">
      <w:pPr>
        <w:pStyle w:val="ListParagraph"/>
        <w:numPr>
          <w:ilvl w:val="0"/>
          <w:numId w:val="11"/>
        </w:numPr>
        <w:jc w:val="both"/>
        <w:rPr>
          <w:szCs w:val="22"/>
        </w:rPr>
      </w:pPr>
      <w:r w:rsidRPr="00802083">
        <w:t xml:space="preserve">My project did not distribute the Parent Handouts </w:t>
      </w:r>
    </w:p>
    <w:p w:rsidR="008267B4" w:rsidRPr="00802083" w:rsidRDefault="008267B4" w:rsidP="008267B4">
      <w:pPr>
        <w:pStyle w:val="ListParagraph"/>
        <w:numPr>
          <w:ilvl w:val="0"/>
          <w:numId w:val="11"/>
        </w:numPr>
        <w:jc w:val="both"/>
        <w:rPr>
          <w:szCs w:val="22"/>
        </w:rPr>
      </w:pPr>
      <w:r w:rsidRPr="00802083">
        <w:rPr>
          <w:szCs w:val="22"/>
        </w:rPr>
        <w:t>Sent them in the mail</w:t>
      </w:r>
    </w:p>
    <w:p w:rsidR="008267B4" w:rsidRPr="00802083" w:rsidRDefault="008267B4" w:rsidP="008267B4">
      <w:pPr>
        <w:pStyle w:val="ListParagraph"/>
        <w:numPr>
          <w:ilvl w:val="0"/>
          <w:numId w:val="11"/>
        </w:numPr>
        <w:jc w:val="both"/>
        <w:rPr>
          <w:szCs w:val="22"/>
        </w:rPr>
      </w:pPr>
      <w:r w:rsidRPr="00802083">
        <w:rPr>
          <w:szCs w:val="22"/>
        </w:rPr>
        <w:t>Sent them home with participants</w:t>
      </w:r>
    </w:p>
    <w:p w:rsidR="008267B4" w:rsidRPr="00802083" w:rsidRDefault="008267B4" w:rsidP="008267B4">
      <w:pPr>
        <w:pStyle w:val="ListParagraph"/>
        <w:numPr>
          <w:ilvl w:val="0"/>
          <w:numId w:val="11"/>
        </w:numPr>
        <w:jc w:val="both"/>
      </w:pPr>
      <w:r w:rsidRPr="00802083">
        <w:t xml:space="preserve">Provided them as part of group meetings to parents who attended </w:t>
      </w:r>
    </w:p>
    <w:p w:rsidR="008267B4" w:rsidRPr="00802083" w:rsidRDefault="008267B4" w:rsidP="008267B4">
      <w:pPr>
        <w:pStyle w:val="ListParagraph"/>
        <w:numPr>
          <w:ilvl w:val="0"/>
          <w:numId w:val="11"/>
        </w:numPr>
        <w:jc w:val="both"/>
        <w:rPr>
          <w:szCs w:val="22"/>
        </w:rPr>
      </w:pPr>
      <w:r w:rsidRPr="00802083">
        <w:rPr>
          <w:szCs w:val="22"/>
        </w:rPr>
        <w:t>Provided them as part of meetings with individual parents</w:t>
      </w:r>
    </w:p>
    <w:p w:rsidR="008267B4" w:rsidRPr="00802083" w:rsidRDefault="008267B4" w:rsidP="008267B4">
      <w:pPr>
        <w:pStyle w:val="ListParagraph"/>
        <w:numPr>
          <w:ilvl w:val="0"/>
          <w:numId w:val="11"/>
        </w:numPr>
        <w:jc w:val="both"/>
        <w:rPr>
          <w:szCs w:val="22"/>
        </w:rPr>
      </w:pPr>
      <w:r w:rsidRPr="00802083">
        <w:rPr>
          <w:szCs w:val="22"/>
        </w:rPr>
        <w:t>I don’t know</w:t>
      </w:r>
    </w:p>
    <w:p w:rsidR="008267B4" w:rsidRPr="00802083" w:rsidRDefault="008267B4" w:rsidP="008267B4">
      <w:pPr>
        <w:rPr>
          <w:i/>
          <w:sz w:val="20"/>
        </w:rPr>
      </w:pPr>
      <w:r w:rsidRPr="00802083">
        <w:rPr>
          <w:i/>
          <w:sz w:val="20"/>
        </w:rPr>
        <w:t>Source: Author Developed</w:t>
      </w:r>
    </w:p>
    <w:p w:rsidR="008267B4" w:rsidRPr="00802083" w:rsidRDefault="008267B4" w:rsidP="008267B4">
      <w:pPr>
        <w:rPr>
          <w:i/>
          <w:sz w:val="20"/>
        </w:rPr>
      </w:pPr>
    </w:p>
    <w:p w:rsidR="008267B4" w:rsidRPr="00802083" w:rsidRDefault="008267B4" w:rsidP="008267B4">
      <w:pPr>
        <w:pStyle w:val="ListParagraph"/>
        <w:rPr>
          <w:i/>
        </w:rPr>
      </w:pPr>
      <w:r w:rsidRPr="00802083">
        <w:t xml:space="preserve">Did your project use </w:t>
      </w:r>
      <w:r w:rsidR="00A37E67" w:rsidRPr="00802083">
        <w:t xml:space="preserve">any of </w:t>
      </w:r>
      <w:r w:rsidRPr="00802083">
        <w:t xml:space="preserve">the following </w:t>
      </w:r>
      <w:r w:rsidRPr="00802083">
        <w:rPr>
          <w:b/>
          <w:i/>
        </w:rPr>
        <w:t xml:space="preserve">Find the Fit </w:t>
      </w:r>
      <w:r w:rsidRPr="00802083">
        <w:t>materials and activities with your 2015-2016 seniors? (Check one box for each row)</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690"/>
        <w:gridCol w:w="1800"/>
        <w:gridCol w:w="1890"/>
      </w:tblGrid>
      <w:tr w:rsidR="008267B4" w:rsidRPr="00802083" w:rsidTr="005C0361">
        <w:trPr>
          <w:tblHeader/>
        </w:trPr>
        <w:tc>
          <w:tcPr>
            <w:tcW w:w="3690" w:type="dxa"/>
            <w:vAlign w:val="bottom"/>
          </w:tcPr>
          <w:p w:rsidR="008267B4" w:rsidRPr="00802083" w:rsidRDefault="008267B4" w:rsidP="005C0361">
            <w:pPr>
              <w:spacing w:before="40" w:after="40"/>
              <w:ind w:left="706"/>
              <w:jc w:val="center"/>
              <w:rPr>
                <w:sz w:val="24"/>
              </w:rPr>
            </w:pPr>
          </w:p>
        </w:tc>
        <w:tc>
          <w:tcPr>
            <w:tcW w:w="1800" w:type="dxa"/>
            <w:vAlign w:val="bottom"/>
          </w:tcPr>
          <w:p w:rsidR="008267B4" w:rsidRPr="00802083" w:rsidRDefault="008267B4" w:rsidP="005C0361">
            <w:pPr>
              <w:spacing w:before="40" w:after="40"/>
              <w:jc w:val="center"/>
              <w:rPr>
                <w:b/>
                <w:sz w:val="24"/>
              </w:rPr>
            </w:pPr>
            <w:r w:rsidRPr="00802083">
              <w:rPr>
                <w:b/>
                <w:sz w:val="24"/>
              </w:rPr>
              <w:t>Yes</w:t>
            </w:r>
          </w:p>
        </w:tc>
        <w:tc>
          <w:tcPr>
            <w:tcW w:w="1890" w:type="dxa"/>
            <w:vAlign w:val="bottom"/>
          </w:tcPr>
          <w:p w:rsidR="008267B4" w:rsidRPr="00802083" w:rsidRDefault="008267B4" w:rsidP="005C0361">
            <w:pPr>
              <w:spacing w:before="40" w:after="40"/>
              <w:jc w:val="center"/>
              <w:rPr>
                <w:b/>
                <w:sz w:val="24"/>
              </w:rPr>
            </w:pPr>
            <w:r w:rsidRPr="00802083">
              <w:rPr>
                <w:b/>
                <w:sz w:val="24"/>
              </w:rPr>
              <w:t>No</w:t>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Shuffle, Sort and Stack Activity</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Four Factors of Fit Handout</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 xml:space="preserve">College Application Timeline </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My College Planner</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How Much Does College Cost Video</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Sample Cost, Outcomes and Opportunities (SCOOP) Sheet</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Scholarships and Grants List</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My College Search Booklet</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Breaking Beyond the Familiar Activity</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Discover Campus Support Services Handout</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2+2 Transfer Planning Handout</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The Common Application Information Sheet</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Information about Fee Waivers Handout</w:t>
            </w:r>
          </w:p>
        </w:tc>
        <w:tc>
          <w:tcPr>
            <w:tcW w:w="180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NACAC Fee Waivers</w:t>
            </w:r>
          </w:p>
        </w:tc>
        <w:tc>
          <w:tcPr>
            <w:tcW w:w="180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89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bl>
    <w:p w:rsidR="008267B4" w:rsidRPr="00802083" w:rsidRDefault="008267B4" w:rsidP="008267B4">
      <w:pPr>
        <w:ind w:left="360" w:hanging="360"/>
        <w:rPr>
          <w:i/>
          <w:sz w:val="20"/>
        </w:rPr>
      </w:pPr>
      <w:r w:rsidRPr="00802083">
        <w:rPr>
          <w:i/>
          <w:sz w:val="20"/>
        </w:rPr>
        <w:t>Source: Author Developed</w:t>
      </w:r>
    </w:p>
    <w:p w:rsidR="008267B4" w:rsidRPr="00802083" w:rsidRDefault="008267B4" w:rsidP="008267B4">
      <w:pPr>
        <w:ind w:left="360" w:hanging="360"/>
        <w:rPr>
          <w:i/>
          <w:sz w:val="20"/>
        </w:rPr>
      </w:pPr>
    </w:p>
    <w:p w:rsidR="0079764F" w:rsidRPr="00802083" w:rsidRDefault="008267B4" w:rsidP="008267B4">
      <w:pPr>
        <w:pStyle w:val="ListParagraph"/>
      </w:pPr>
      <w:r w:rsidRPr="00802083">
        <w:t xml:space="preserve">How helpful </w:t>
      </w:r>
      <w:r w:rsidR="00841EDD" w:rsidRPr="00802083">
        <w:t>a</w:t>
      </w:r>
      <w:r w:rsidR="005A1F85" w:rsidRPr="00802083">
        <w:t xml:space="preserve">re each of the </w:t>
      </w:r>
      <w:r w:rsidR="005A1F85" w:rsidRPr="00802083">
        <w:rPr>
          <w:b/>
          <w:i/>
        </w:rPr>
        <w:t xml:space="preserve">Find the Fit </w:t>
      </w:r>
      <w:r w:rsidR="005A1F85" w:rsidRPr="00802083">
        <w:t>materials</w:t>
      </w:r>
      <w:r w:rsidR="001A6ACA" w:rsidRPr="00802083">
        <w:t xml:space="preserve"> </w:t>
      </w:r>
      <w:r w:rsidRPr="00802083">
        <w:t>in supporting participants to find colleges</w:t>
      </w:r>
      <w:r w:rsidR="00841EDD" w:rsidRPr="00802083">
        <w:t xml:space="preserve"> to apply to</w:t>
      </w:r>
      <w:r w:rsidRPr="00802083">
        <w:t xml:space="preserve"> that are the right fit for them academically, financially, and personally? </w:t>
      </w:r>
      <w:r w:rsidR="006B368C" w:rsidRPr="00802083">
        <w:t>(Check one box for each row)</w:t>
      </w:r>
    </w:p>
    <w:p w:rsidR="008267B4" w:rsidRPr="00802083" w:rsidRDefault="008267B4" w:rsidP="006B368C">
      <w:pPr>
        <w:pStyle w:val="ListParagraph"/>
        <w:numPr>
          <w:ilvl w:val="0"/>
          <w:numId w:val="0"/>
        </w:numPr>
        <w:ind w:left="360"/>
      </w:pPr>
      <w:r w:rsidRPr="00802083">
        <w:t xml:space="preserve">[POPULATE ONLY WITH ITEMS IN </w:t>
      </w:r>
      <w:r w:rsidR="00841EDD" w:rsidRPr="00802083">
        <w:t>Q2</w:t>
      </w:r>
      <w:r w:rsidR="006826C9" w:rsidRPr="00802083">
        <w:t>4</w:t>
      </w:r>
      <w:r w:rsidR="00841EDD" w:rsidRPr="00802083">
        <w:t xml:space="preserve"> </w:t>
      </w:r>
      <w:r w:rsidRPr="00802083">
        <w:t>=YES]</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690"/>
        <w:gridCol w:w="1440"/>
        <w:gridCol w:w="1440"/>
        <w:gridCol w:w="1530"/>
      </w:tblGrid>
      <w:tr w:rsidR="008267B4" w:rsidRPr="00802083" w:rsidTr="005C0361">
        <w:trPr>
          <w:tblHeader/>
        </w:trPr>
        <w:tc>
          <w:tcPr>
            <w:tcW w:w="3690" w:type="dxa"/>
            <w:vAlign w:val="bottom"/>
          </w:tcPr>
          <w:p w:rsidR="008267B4" w:rsidRPr="00802083" w:rsidRDefault="008267B4" w:rsidP="005C0361">
            <w:pPr>
              <w:spacing w:before="40" w:after="40"/>
              <w:ind w:left="706"/>
              <w:jc w:val="center"/>
              <w:rPr>
                <w:sz w:val="24"/>
              </w:rPr>
            </w:pPr>
          </w:p>
        </w:tc>
        <w:tc>
          <w:tcPr>
            <w:tcW w:w="1440" w:type="dxa"/>
            <w:vAlign w:val="bottom"/>
          </w:tcPr>
          <w:p w:rsidR="008267B4" w:rsidRPr="00802083" w:rsidRDefault="008267B4" w:rsidP="005C0361">
            <w:pPr>
              <w:spacing w:before="40" w:after="40"/>
              <w:jc w:val="center"/>
              <w:rPr>
                <w:b/>
                <w:sz w:val="24"/>
              </w:rPr>
            </w:pPr>
            <w:r w:rsidRPr="00802083">
              <w:rPr>
                <w:b/>
                <w:sz w:val="24"/>
              </w:rPr>
              <w:t>Not Very Helpful</w:t>
            </w:r>
          </w:p>
        </w:tc>
        <w:tc>
          <w:tcPr>
            <w:tcW w:w="1440" w:type="dxa"/>
            <w:vAlign w:val="bottom"/>
          </w:tcPr>
          <w:p w:rsidR="008267B4" w:rsidRPr="00802083" w:rsidRDefault="008267B4" w:rsidP="005C0361">
            <w:pPr>
              <w:spacing w:before="40" w:after="40"/>
              <w:jc w:val="center"/>
              <w:rPr>
                <w:b/>
                <w:sz w:val="24"/>
              </w:rPr>
            </w:pPr>
            <w:r w:rsidRPr="00802083">
              <w:rPr>
                <w:b/>
                <w:sz w:val="24"/>
              </w:rPr>
              <w:t>Somewhat Helpful</w:t>
            </w:r>
          </w:p>
        </w:tc>
        <w:tc>
          <w:tcPr>
            <w:tcW w:w="1530" w:type="dxa"/>
            <w:vAlign w:val="bottom"/>
          </w:tcPr>
          <w:p w:rsidR="008267B4" w:rsidRPr="00802083" w:rsidRDefault="008267B4" w:rsidP="005C0361">
            <w:pPr>
              <w:spacing w:before="40" w:after="40"/>
              <w:jc w:val="center"/>
              <w:rPr>
                <w:b/>
                <w:sz w:val="24"/>
              </w:rPr>
            </w:pPr>
            <w:r w:rsidRPr="00802083">
              <w:rPr>
                <w:b/>
                <w:sz w:val="24"/>
              </w:rPr>
              <w:t xml:space="preserve">Very </w:t>
            </w:r>
          </w:p>
          <w:p w:rsidR="008267B4" w:rsidRPr="00802083" w:rsidRDefault="008267B4" w:rsidP="005C0361">
            <w:pPr>
              <w:spacing w:before="40" w:after="40"/>
              <w:jc w:val="center"/>
              <w:rPr>
                <w:b/>
                <w:sz w:val="24"/>
              </w:rPr>
            </w:pPr>
            <w:r w:rsidRPr="00802083">
              <w:rPr>
                <w:b/>
                <w:sz w:val="24"/>
              </w:rPr>
              <w:t>Helpful</w:t>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Shuffle, Sort and Stack Activity</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Four Factors of Fit Handout</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 xml:space="preserve">College Application Timeline </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My College Planner</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How Much Does College Cost Video</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Sample Cost, Outcomes and Opportunities (SCOOP) Sheet</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Scholarships and Grants List</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My College Search Booklet</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Breaking Beyond the Familiar Activity</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Discover Campus Support Services Handout</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2+2 Transfer Planning Handout</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The Common Application Information Sheet</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auto"/>
          </w:tcPr>
          <w:p w:rsidR="008267B4" w:rsidRPr="00802083" w:rsidRDefault="008267B4" w:rsidP="005C0361">
            <w:pPr>
              <w:contextualSpacing/>
              <w:rPr>
                <w:sz w:val="24"/>
              </w:rPr>
            </w:pPr>
            <w:r w:rsidRPr="00802083">
              <w:rPr>
                <w:sz w:val="24"/>
              </w:rPr>
              <w:t>Information about Fee Waivers Handout</w:t>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690" w:type="dxa"/>
            <w:shd w:val="clear" w:color="auto" w:fill="BFBFBF" w:themeFill="background1" w:themeFillShade="BF"/>
          </w:tcPr>
          <w:p w:rsidR="008267B4" w:rsidRPr="00802083" w:rsidRDefault="008267B4" w:rsidP="005C0361">
            <w:pPr>
              <w:contextualSpacing/>
              <w:rPr>
                <w:sz w:val="24"/>
              </w:rPr>
            </w:pPr>
            <w:r w:rsidRPr="00802083">
              <w:rPr>
                <w:sz w:val="24"/>
              </w:rPr>
              <w:t>NACAC Fee Waivers</w:t>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44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bl>
    <w:p w:rsidR="008267B4" w:rsidRPr="00802083" w:rsidRDefault="008267B4" w:rsidP="008267B4">
      <w:pPr>
        <w:ind w:left="360" w:hanging="360"/>
        <w:rPr>
          <w:i/>
          <w:sz w:val="20"/>
        </w:rPr>
      </w:pPr>
      <w:r w:rsidRPr="00802083">
        <w:rPr>
          <w:i/>
          <w:sz w:val="20"/>
        </w:rPr>
        <w:t>Source: Author Developed</w:t>
      </w:r>
    </w:p>
    <w:p w:rsidR="008267B4" w:rsidRDefault="008267B4" w:rsidP="008267B4">
      <w:pPr>
        <w:rPr>
          <w:i/>
        </w:rPr>
      </w:pPr>
    </w:p>
    <w:p w:rsidR="00EB2239" w:rsidRDefault="00EB2239" w:rsidP="008267B4">
      <w:pPr>
        <w:rPr>
          <w:i/>
        </w:rPr>
      </w:pPr>
    </w:p>
    <w:p w:rsidR="00EB2239" w:rsidRDefault="00EB2239" w:rsidP="008267B4">
      <w:pPr>
        <w:rPr>
          <w:i/>
        </w:rPr>
      </w:pPr>
    </w:p>
    <w:p w:rsidR="00EB2239" w:rsidRDefault="00EB2239" w:rsidP="008267B4">
      <w:pPr>
        <w:rPr>
          <w:i/>
        </w:rPr>
      </w:pPr>
    </w:p>
    <w:p w:rsidR="00EB2239" w:rsidRDefault="00EB2239" w:rsidP="008267B4">
      <w:pPr>
        <w:rPr>
          <w:i/>
        </w:rPr>
      </w:pPr>
    </w:p>
    <w:p w:rsidR="00EB2239" w:rsidRPr="00802083" w:rsidRDefault="00EB2239" w:rsidP="008267B4">
      <w:pPr>
        <w:rPr>
          <w:i/>
        </w:rPr>
      </w:pPr>
    </w:p>
    <w:p w:rsidR="008267B4" w:rsidRPr="00802083" w:rsidRDefault="008267B4" w:rsidP="008267B4">
      <w:pPr>
        <w:pStyle w:val="ListParagraph"/>
      </w:pPr>
      <w:r w:rsidRPr="00802083">
        <w:lastRenderedPageBreak/>
        <w:t xml:space="preserve">How often did college advising staff from your project engage 2015-2016 seniors with </w:t>
      </w:r>
      <w:r w:rsidR="00D54AE5" w:rsidRPr="00802083">
        <w:t xml:space="preserve">SCOOP sheets and the Breaking </w:t>
      </w:r>
      <w:proofErr w:type="gramStart"/>
      <w:r w:rsidR="00D54AE5" w:rsidRPr="00802083">
        <w:t>Beyond</w:t>
      </w:r>
      <w:proofErr w:type="gramEnd"/>
      <w:r w:rsidR="00D54AE5" w:rsidRPr="00802083">
        <w:t xml:space="preserve"> the Familiar activity</w:t>
      </w:r>
      <w:r w:rsidR="00C6393E" w:rsidRPr="00802083">
        <w:t>?</w:t>
      </w:r>
      <w:r w:rsidR="006826C9" w:rsidRPr="00802083">
        <w:t xml:space="preserve"> [PROGRAM TO ALLOW ONLY ONE CHECK PER COLUMN]</w:t>
      </w:r>
    </w:p>
    <w:tbl>
      <w:tblPr>
        <w:tblStyle w:val="TableGrid"/>
        <w:tblW w:w="0" w:type="auto"/>
        <w:tblInd w:w="82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40"/>
        <w:gridCol w:w="1530"/>
        <w:gridCol w:w="1980"/>
      </w:tblGrid>
      <w:tr w:rsidR="008267B4" w:rsidRPr="00802083" w:rsidTr="005C0361">
        <w:trPr>
          <w:tblHeader/>
        </w:trPr>
        <w:tc>
          <w:tcPr>
            <w:tcW w:w="3240" w:type="dxa"/>
            <w:vAlign w:val="bottom"/>
          </w:tcPr>
          <w:p w:rsidR="008267B4" w:rsidRPr="00802083" w:rsidRDefault="008267B4" w:rsidP="005C0361">
            <w:pPr>
              <w:spacing w:before="40" w:after="40"/>
              <w:ind w:left="706"/>
              <w:jc w:val="center"/>
              <w:rPr>
                <w:sz w:val="24"/>
              </w:rPr>
            </w:pPr>
          </w:p>
        </w:tc>
        <w:tc>
          <w:tcPr>
            <w:tcW w:w="1530" w:type="dxa"/>
            <w:vAlign w:val="bottom"/>
          </w:tcPr>
          <w:p w:rsidR="008267B4" w:rsidRPr="00802083" w:rsidRDefault="008267B4" w:rsidP="005C0361">
            <w:pPr>
              <w:spacing w:before="40" w:after="40"/>
              <w:jc w:val="center"/>
              <w:rPr>
                <w:b/>
                <w:sz w:val="24"/>
              </w:rPr>
            </w:pPr>
            <w:r w:rsidRPr="00802083">
              <w:rPr>
                <w:b/>
                <w:sz w:val="24"/>
              </w:rPr>
              <w:t>SCOOP sheets</w:t>
            </w:r>
          </w:p>
          <w:p w:rsidR="00D54AE5" w:rsidRPr="00802083" w:rsidRDefault="00D54AE5" w:rsidP="005C0361">
            <w:pPr>
              <w:spacing w:before="40" w:after="40"/>
              <w:jc w:val="center"/>
              <w:rPr>
                <w:b/>
                <w:sz w:val="24"/>
              </w:rPr>
            </w:pPr>
          </w:p>
        </w:tc>
        <w:tc>
          <w:tcPr>
            <w:tcW w:w="1980" w:type="dxa"/>
            <w:vAlign w:val="bottom"/>
          </w:tcPr>
          <w:p w:rsidR="008267B4" w:rsidRPr="00802083" w:rsidRDefault="008267B4" w:rsidP="005C0361">
            <w:pPr>
              <w:spacing w:before="40" w:after="40"/>
              <w:jc w:val="center"/>
              <w:rPr>
                <w:b/>
                <w:sz w:val="24"/>
              </w:rPr>
            </w:pPr>
            <w:r w:rsidRPr="00802083">
              <w:rPr>
                <w:b/>
                <w:sz w:val="24"/>
              </w:rPr>
              <w:t>Breaking Beyond the Familiar activity</w:t>
            </w:r>
          </w:p>
          <w:p w:rsidR="00B96A44" w:rsidRPr="00802083" w:rsidRDefault="00B96A44" w:rsidP="005C0361">
            <w:pPr>
              <w:spacing w:before="40" w:after="40"/>
              <w:jc w:val="center"/>
              <w:rPr>
                <w:b/>
                <w:sz w:val="24"/>
              </w:rPr>
            </w:pPr>
          </w:p>
        </w:tc>
      </w:tr>
      <w:tr w:rsidR="008267B4" w:rsidRPr="00802083" w:rsidTr="005C0361">
        <w:tc>
          <w:tcPr>
            <w:tcW w:w="3240" w:type="dxa"/>
            <w:shd w:val="clear" w:color="auto" w:fill="auto"/>
          </w:tcPr>
          <w:p w:rsidR="008267B4" w:rsidRPr="00802083" w:rsidRDefault="008267B4" w:rsidP="005C0361">
            <w:pPr>
              <w:spacing w:before="40" w:after="40"/>
              <w:ind w:left="360" w:hanging="360"/>
            </w:pPr>
            <w:r w:rsidRPr="00802083">
              <w:rPr>
                <w:sz w:val="24"/>
              </w:rPr>
              <w:t>Once</w:t>
            </w:r>
          </w:p>
        </w:tc>
        <w:tc>
          <w:tcPr>
            <w:tcW w:w="153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98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240" w:type="dxa"/>
            <w:shd w:val="clear" w:color="auto" w:fill="BFBFBF" w:themeFill="background1" w:themeFillShade="BF"/>
          </w:tcPr>
          <w:p w:rsidR="008267B4" w:rsidRPr="00802083" w:rsidRDefault="008267B4" w:rsidP="005C0361">
            <w:pPr>
              <w:spacing w:before="40" w:after="40"/>
              <w:ind w:left="360" w:hanging="360"/>
            </w:pPr>
            <w:r w:rsidRPr="00802083">
              <w:rPr>
                <w:sz w:val="24"/>
              </w:rPr>
              <w:t>Twice</w:t>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98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240" w:type="dxa"/>
            <w:shd w:val="clear" w:color="auto" w:fill="auto"/>
          </w:tcPr>
          <w:p w:rsidR="008267B4" w:rsidRPr="00802083" w:rsidRDefault="008267B4" w:rsidP="005C0361">
            <w:pPr>
              <w:spacing w:before="40" w:after="40"/>
              <w:ind w:left="360" w:hanging="360"/>
            </w:pPr>
            <w:r w:rsidRPr="00802083">
              <w:rPr>
                <w:sz w:val="24"/>
              </w:rPr>
              <w:t>A few times</w:t>
            </w:r>
          </w:p>
        </w:tc>
        <w:tc>
          <w:tcPr>
            <w:tcW w:w="153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c>
          <w:tcPr>
            <w:tcW w:w="198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240" w:type="dxa"/>
            <w:shd w:val="clear" w:color="auto" w:fill="BFBFBF" w:themeFill="background1" w:themeFillShade="BF"/>
          </w:tcPr>
          <w:p w:rsidR="008267B4" w:rsidRPr="00802083" w:rsidRDefault="008267B4" w:rsidP="005C0361">
            <w:pPr>
              <w:spacing w:before="40" w:after="40"/>
              <w:ind w:left="360" w:hanging="360"/>
            </w:pPr>
            <w:r w:rsidRPr="00802083">
              <w:rPr>
                <w:sz w:val="24"/>
              </w:rPr>
              <w:t>Many times</w:t>
            </w:r>
          </w:p>
        </w:tc>
        <w:tc>
          <w:tcPr>
            <w:tcW w:w="153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c>
          <w:tcPr>
            <w:tcW w:w="1980" w:type="dxa"/>
            <w:shd w:val="clear" w:color="auto" w:fill="BFBFBF" w:themeFill="background1" w:themeFillShade="BF"/>
            <w:vAlign w:val="center"/>
          </w:tcPr>
          <w:p w:rsidR="008267B4" w:rsidRPr="00802083" w:rsidRDefault="008267B4" w:rsidP="005C0361">
            <w:pPr>
              <w:spacing w:before="40" w:after="40"/>
              <w:jc w:val="center"/>
              <w:rPr>
                <w:sz w:val="24"/>
              </w:rPr>
            </w:pPr>
            <w:r w:rsidRPr="00802083">
              <w:rPr>
                <w:sz w:val="24"/>
              </w:rPr>
              <w:sym w:font="Wingdings" w:char="F071"/>
            </w:r>
          </w:p>
        </w:tc>
      </w:tr>
      <w:tr w:rsidR="008267B4" w:rsidRPr="00802083" w:rsidTr="005C0361">
        <w:tc>
          <w:tcPr>
            <w:tcW w:w="3240" w:type="dxa"/>
            <w:shd w:val="clear" w:color="auto" w:fill="auto"/>
          </w:tcPr>
          <w:p w:rsidR="008267B4" w:rsidRPr="00802083" w:rsidRDefault="008267B4" w:rsidP="005C0361">
            <w:pPr>
              <w:spacing w:before="40" w:after="40"/>
              <w:ind w:left="360" w:hanging="360"/>
            </w:pPr>
            <w:r w:rsidRPr="00802083">
              <w:rPr>
                <w:sz w:val="24"/>
              </w:rPr>
              <w:t>Never</w:t>
            </w:r>
          </w:p>
        </w:tc>
        <w:tc>
          <w:tcPr>
            <w:tcW w:w="153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r w:rsidRPr="00802083">
              <w:rPr>
                <w:sz w:val="24"/>
              </w:rPr>
              <w:t xml:space="preserve"> </w:t>
            </w:r>
          </w:p>
        </w:tc>
        <w:tc>
          <w:tcPr>
            <w:tcW w:w="1980" w:type="dxa"/>
            <w:shd w:val="clear" w:color="auto" w:fill="auto"/>
            <w:vAlign w:val="center"/>
          </w:tcPr>
          <w:p w:rsidR="008267B4" w:rsidRPr="00802083" w:rsidRDefault="008267B4" w:rsidP="005C0361">
            <w:pPr>
              <w:spacing w:before="40" w:after="40"/>
              <w:jc w:val="center"/>
              <w:rPr>
                <w:sz w:val="24"/>
              </w:rPr>
            </w:pPr>
            <w:r w:rsidRPr="00802083">
              <w:rPr>
                <w:sz w:val="24"/>
              </w:rPr>
              <w:sym w:font="Wingdings" w:char="F071"/>
            </w:r>
            <w:r w:rsidRPr="00802083">
              <w:rPr>
                <w:sz w:val="24"/>
              </w:rPr>
              <w:t xml:space="preserve"> </w:t>
            </w:r>
          </w:p>
        </w:tc>
      </w:tr>
    </w:tbl>
    <w:p w:rsidR="008267B4" w:rsidRPr="00802083" w:rsidRDefault="008267B4" w:rsidP="008267B4">
      <w:pPr>
        <w:ind w:left="360" w:hanging="360"/>
        <w:rPr>
          <w:i/>
          <w:sz w:val="20"/>
        </w:rPr>
      </w:pPr>
      <w:r w:rsidRPr="00802083">
        <w:rPr>
          <w:i/>
          <w:sz w:val="20"/>
        </w:rPr>
        <w:t>Source: Author Developed</w:t>
      </w:r>
    </w:p>
    <w:p w:rsidR="008267B4" w:rsidRPr="00802083" w:rsidRDefault="008267B4" w:rsidP="008267B4">
      <w:pPr>
        <w:pStyle w:val="Heading2"/>
        <w:ind w:left="720" w:hanging="720"/>
        <w:rPr>
          <w:color w:val="auto"/>
        </w:rPr>
      </w:pPr>
      <w:bookmarkStart w:id="53" w:name="_Toc409106871"/>
      <w:bookmarkStart w:id="54" w:name="_Toc425497147"/>
      <w:bookmarkStart w:id="55" w:name="_Toc434261898"/>
      <w:r w:rsidRPr="00802083">
        <w:rPr>
          <w:color w:val="auto"/>
        </w:rPr>
        <w:t>Concluding Remarks</w:t>
      </w:r>
      <w:bookmarkEnd w:id="35"/>
      <w:bookmarkEnd w:id="53"/>
      <w:bookmarkEnd w:id="54"/>
      <w:bookmarkEnd w:id="55"/>
    </w:p>
    <w:p w:rsidR="008267B4" w:rsidRPr="00B502E0" w:rsidRDefault="008267B4" w:rsidP="008267B4">
      <w:pPr>
        <w:rPr>
          <w:sz w:val="24"/>
        </w:rPr>
      </w:pPr>
      <w:r w:rsidRPr="00802083">
        <w:rPr>
          <w:sz w:val="24"/>
        </w:rPr>
        <w:t xml:space="preserve">Thank you for completing the survey!  If you have any additional questions please do not hesitate to contact the study team at: </w:t>
      </w:r>
      <w:hyperlink r:id="rId13" w:history="1">
        <w:r w:rsidRPr="00802083">
          <w:rPr>
            <w:rStyle w:val="Hyperlink"/>
            <w:color w:val="auto"/>
            <w:sz w:val="24"/>
          </w:rPr>
          <w:t>UBDemo@abtassoc.com</w:t>
        </w:r>
      </w:hyperlink>
      <w:r>
        <w:rPr>
          <w:sz w:val="24"/>
        </w:rPr>
        <w:t xml:space="preserve"> or toll-free at 1-855</w:t>
      </w:r>
      <w:r w:rsidRPr="00811F96">
        <w:rPr>
          <w:sz w:val="24"/>
        </w:rPr>
        <w:t>-</w:t>
      </w:r>
      <w:r w:rsidRPr="00123A45">
        <w:t xml:space="preserve"> </w:t>
      </w:r>
      <w:r w:rsidRPr="00123A45">
        <w:rPr>
          <w:sz w:val="24"/>
        </w:rPr>
        <w:t>489-0480</w:t>
      </w:r>
      <w:r w:rsidRPr="00811F96">
        <w:rPr>
          <w:sz w:val="24"/>
        </w:rPr>
        <w:t>.</w:t>
      </w:r>
      <w:r w:rsidRPr="004A51A4">
        <w:rPr>
          <w:sz w:val="24"/>
        </w:rPr>
        <w:t xml:space="preserve"> </w:t>
      </w:r>
      <w:r w:rsidRPr="00B502E0">
        <w:rPr>
          <w:sz w:val="24"/>
        </w:rPr>
        <w:t xml:space="preserve"> </w:t>
      </w:r>
    </w:p>
    <w:sectPr w:rsidR="008267B4" w:rsidRPr="00B502E0" w:rsidSect="00976AA3">
      <w:pgSz w:w="12240" w:h="15840" w:code="1"/>
      <w:pgMar w:top="1440" w:right="1440" w:bottom="1152" w:left="1440" w:header="1080" w:footer="720" w:gutter="0"/>
      <w:pgNumType w:start="1" w:chapStyle="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Jennifer Ash" w:date="2015-11-02T12:05:00Z" w:initials="JA">
    <w:p w:rsidR="006F7618" w:rsidRDefault="006F7618">
      <w:pPr>
        <w:pStyle w:val="CommentText"/>
      </w:pPr>
      <w:r>
        <w:rPr>
          <w:rStyle w:val="CommentReference"/>
        </w:rPr>
        <w:annotationRef/>
      </w:r>
      <w:r w:rsidRPr="007E7F10">
        <w:t>Rollover popup: Less than 30 hours per week</w:t>
      </w:r>
    </w:p>
  </w:comment>
  <w:comment w:id="28" w:author="Jennifer Ash" w:date="2015-11-02T12:05:00Z" w:initials="JA">
    <w:p w:rsidR="006F7618" w:rsidRDefault="006F7618">
      <w:pPr>
        <w:pStyle w:val="CommentText"/>
      </w:pPr>
      <w:r>
        <w:rPr>
          <w:rStyle w:val="CommentReference"/>
        </w:rPr>
        <w:annotationRef/>
      </w:r>
      <w:r w:rsidRPr="007E7F10">
        <w:t>Rollover popup: 30 hours or more per week</w:t>
      </w:r>
    </w:p>
  </w:comment>
  <w:comment w:id="32" w:author="Tamara Linkow" w:date="2015-11-02T20:57:00Z" w:initials="TL">
    <w:p w:rsidR="006F7618" w:rsidRDefault="006F7618" w:rsidP="008267B4">
      <w:pPr>
        <w:pStyle w:val="CommentText"/>
      </w:pPr>
      <w:r>
        <w:rPr>
          <w:rStyle w:val="CommentReference"/>
        </w:rPr>
        <w:annotationRef/>
      </w:r>
      <w:r w:rsidRPr="006F7618">
        <w:t>Rollover popup: Academic fit or match refers to a good alignment between a student’s qualifications, particularly GPA and SAT/ACT scores, and those of students at the college of interest.</w:t>
      </w:r>
    </w:p>
  </w:comment>
  <w:comment w:id="33" w:author="Jennifer Ash" w:date="2015-11-02T12:07:00Z" w:initials="JA">
    <w:p w:rsidR="006F7618" w:rsidRDefault="006F7618">
      <w:pPr>
        <w:pStyle w:val="CommentText"/>
      </w:pPr>
      <w:r>
        <w:rPr>
          <w:rStyle w:val="CommentReference"/>
        </w:rPr>
        <w:annotationRef/>
      </w:r>
      <w:r w:rsidRPr="007E7F10">
        <w:t>Rollover popup: The Common Application is an undergraduate college admission application that applicants may use to apply to hundreds of participating colleges and universities.</w:t>
      </w:r>
    </w:p>
  </w:comment>
  <w:comment w:id="34" w:author="Tamara Linkow" w:date="2015-11-02T12:07:00Z" w:initials="TL">
    <w:p w:rsidR="006F7618" w:rsidRPr="00CA3697" w:rsidRDefault="006F7618">
      <w:pPr>
        <w:pStyle w:val="CommentText"/>
        <w:rPr>
          <w:sz w:val="24"/>
        </w:rPr>
      </w:pPr>
      <w:r>
        <w:rPr>
          <w:rStyle w:val="CommentReference"/>
        </w:rPr>
        <w:annotationRef/>
      </w:r>
      <w:r w:rsidRPr="007E7F10">
        <w:t xml:space="preserve">Rollover popup: Net cost is the </w:t>
      </w:r>
      <w:r w:rsidRPr="007E7F10">
        <w:rPr>
          <w:sz w:val="24"/>
        </w:rPr>
        <w:t>cost of college after scholarships, grants, and financial aid are taken into account</w:t>
      </w:r>
      <w:r w:rsidRPr="007E7F10">
        <w:rPr>
          <w:rStyle w:val="CommentReference"/>
        </w:rPr>
        <w:annotationRef/>
      </w:r>
      <w:r w:rsidRPr="007E7F10">
        <w:rPr>
          <w:sz w:val="24"/>
        </w:rPr>
        <w:t>.</w:t>
      </w:r>
    </w:p>
  </w:comment>
  <w:comment w:id="39" w:author="Tamara Linkow" w:date="2015-11-02T12:09:00Z" w:initials="TL">
    <w:p w:rsidR="006F7618" w:rsidRPr="007E1934" w:rsidRDefault="006F7618" w:rsidP="006C2293">
      <w:pPr>
        <w:pStyle w:val="CommentText"/>
      </w:pPr>
      <w:r>
        <w:rPr>
          <w:rStyle w:val="CommentReference"/>
        </w:rPr>
        <w:annotationRef/>
      </w:r>
      <w:r w:rsidRPr="007E7F10">
        <w:t>Rollover popup box: College advising includes activities focused on college search, application assistance, financial aid, and college selection.</w:t>
      </w:r>
    </w:p>
  </w:comment>
  <w:comment w:id="40" w:author="Tamara Linkow" w:date="2015-11-02T12:09:00Z" w:initials="TL">
    <w:p w:rsidR="006F7618" w:rsidRPr="00750BDC" w:rsidRDefault="006F7618" w:rsidP="007E1934">
      <w:pPr>
        <w:pStyle w:val="CommentText"/>
        <w:rPr>
          <w:rFonts w:eastAsia="Calibri"/>
          <w:sz w:val="24"/>
        </w:rPr>
      </w:pPr>
      <w:r>
        <w:rPr>
          <w:rStyle w:val="CommentReference"/>
        </w:rPr>
        <w:annotationRef/>
      </w:r>
      <w:r w:rsidRPr="007E7F10">
        <w:t>Rollover popup box: College advising includes activities focused on college search, application assistance, financial aid, and college selection.</w:t>
      </w:r>
    </w:p>
  </w:comment>
  <w:comment w:id="41" w:author="Jennifer Ash" w:date="2015-11-02T12:36:00Z" w:initials="JA">
    <w:p w:rsidR="006F7618" w:rsidRDefault="006F7618">
      <w:pPr>
        <w:pStyle w:val="CommentText"/>
      </w:pPr>
      <w:r>
        <w:rPr>
          <w:rStyle w:val="CommentReference"/>
        </w:rPr>
        <w:annotationRef/>
      </w:r>
      <w:r w:rsidRPr="0095629E">
        <w:t>Rollover popup: These topics may represent only a subset of the possible topics covered in your Upward bound project.</w:t>
      </w:r>
    </w:p>
  </w:comment>
  <w:comment w:id="42" w:author="Jennifer Ash" w:date="2015-11-02T12:10:00Z" w:initials="JA">
    <w:p w:rsidR="006F7618" w:rsidRPr="00356F62" w:rsidRDefault="006F7618" w:rsidP="00532723">
      <w:pPr>
        <w:jc w:val="center"/>
      </w:pPr>
      <w:r>
        <w:rPr>
          <w:rStyle w:val="CommentReference"/>
        </w:rPr>
        <w:annotationRef/>
      </w:r>
      <w:r w:rsidRPr="00356F62">
        <w:t>Rollover popup: For a specific participant a:</w:t>
      </w:r>
    </w:p>
    <w:p w:rsidR="006F7618" w:rsidRPr="00356F62" w:rsidRDefault="006F7618" w:rsidP="00532723">
      <w:pPr>
        <w:jc w:val="center"/>
      </w:pPr>
      <w:r w:rsidRPr="00356F62">
        <w:t>Safety college is one that will almost certainly admit a the participant;</w:t>
      </w:r>
    </w:p>
    <w:p w:rsidR="006F7618" w:rsidRPr="00356F62" w:rsidRDefault="006F7618" w:rsidP="00532723">
      <w:pPr>
        <w:jc w:val="center"/>
      </w:pPr>
      <w:r w:rsidRPr="00356F62">
        <w:t>Match college is likely to admit the participant; and</w:t>
      </w:r>
    </w:p>
    <w:p w:rsidR="006F7618" w:rsidRPr="00356F62" w:rsidRDefault="006F7618" w:rsidP="00356F62">
      <w:pPr>
        <w:jc w:val="center"/>
        <w:rPr>
          <w:rFonts w:ascii="Arial" w:hAnsi="Arial" w:cs="Arial"/>
        </w:rPr>
      </w:pPr>
      <w:r w:rsidRPr="00356F62">
        <w:t>Reach college will consider the participant and might admit the participant.</w:t>
      </w:r>
      <w:r>
        <w:rPr>
          <w:rFonts w:ascii="Arial" w:hAnsi="Arial" w:cs="Arial"/>
        </w:rPr>
        <w:t xml:space="preserve"> </w:t>
      </w:r>
    </w:p>
  </w:comment>
  <w:comment w:id="43" w:author="Jennifer Ash" w:date="2015-11-02T12:11:00Z" w:initials="JA">
    <w:p w:rsidR="006F7618" w:rsidRPr="00356F62" w:rsidRDefault="006F7618" w:rsidP="00532723">
      <w:pPr>
        <w:jc w:val="center"/>
      </w:pPr>
      <w:r>
        <w:rPr>
          <w:rStyle w:val="CommentReference"/>
        </w:rPr>
        <w:annotationRef/>
      </w:r>
      <w:r w:rsidRPr="00356F62">
        <w:t>Rollover popup: For a specific participant a:</w:t>
      </w:r>
    </w:p>
    <w:p w:rsidR="006F7618" w:rsidRPr="00356F62" w:rsidRDefault="006F7618" w:rsidP="00532723">
      <w:pPr>
        <w:jc w:val="center"/>
      </w:pPr>
      <w:r w:rsidRPr="00356F62">
        <w:t>Safety college is one that will almost certainly admit a the participant;</w:t>
      </w:r>
    </w:p>
    <w:p w:rsidR="006F7618" w:rsidRPr="00356F62" w:rsidRDefault="006F7618" w:rsidP="00532723">
      <w:pPr>
        <w:jc w:val="center"/>
      </w:pPr>
      <w:r w:rsidRPr="00356F62">
        <w:t>Match college is likely to admit the participant; and</w:t>
      </w:r>
    </w:p>
    <w:p w:rsidR="006F7618" w:rsidRPr="00356F62" w:rsidRDefault="006F7618" w:rsidP="00356F62">
      <w:pPr>
        <w:jc w:val="center"/>
        <w:rPr>
          <w:rFonts w:ascii="Arial" w:hAnsi="Arial" w:cs="Arial"/>
        </w:rPr>
      </w:pPr>
      <w:r w:rsidRPr="00356F62">
        <w:t>Reach college will consider the participant and might admit the participant.</w:t>
      </w:r>
      <w:r>
        <w:rPr>
          <w:rFonts w:ascii="Arial" w:hAnsi="Arial" w:cs="Arial"/>
        </w:rPr>
        <w:t xml:space="preserve"> </w:t>
      </w:r>
    </w:p>
  </w:comment>
  <w:comment w:id="44" w:author="Jennifer Ash" w:date="2015-11-02T12:12:00Z" w:initials="JA">
    <w:p w:rsidR="006F7618" w:rsidRPr="00356F62" w:rsidRDefault="006F7618" w:rsidP="00532723">
      <w:pPr>
        <w:jc w:val="center"/>
      </w:pPr>
      <w:r>
        <w:rPr>
          <w:rStyle w:val="CommentReference"/>
        </w:rPr>
        <w:annotationRef/>
      </w:r>
      <w:r w:rsidRPr="00356F62">
        <w:t>Rollover popup: For a specific participant a:</w:t>
      </w:r>
    </w:p>
    <w:p w:rsidR="006F7618" w:rsidRPr="00356F62" w:rsidRDefault="006F7618" w:rsidP="00532723">
      <w:pPr>
        <w:jc w:val="center"/>
      </w:pPr>
      <w:r w:rsidRPr="00356F62">
        <w:t>Safety college is one that will almost certainly admit a the participant;</w:t>
      </w:r>
    </w:p>
    <w:p w:rsidR="006F7618" w:rsidRPr="00356F62" w:rsidRDefault="006F7618" w:rsidP="00532723">
      <w:pPr>
        <w:jc w:val="center"/>
      </w:pPr>
      <w:r w:rsidRPr="00356F62">
        <w:t>Match college is likely to admit the participant; and</w:t>
      </w:r>
    </w:p>
    <w:p w:rsidR="006F7618" w:rsidRPr="00356F62" w:rsidRDefault="006F7618" w:rsidP="00356F62">
      <w:pPr>
        <w:jc w:val="center"/>
        <w:rPr>
          <w:rFonts w:ascii="Arial" w:hAnsi="Arial" w:cs="Arial"/>
        </w:rPr>
      </w:pPr>
      <w:r w:rsidRPr="00356F62">
        <w:t>Reach college will consider the participant and might admit the participant.</w:t>
      </w:r>
      <w:r>
        <w:rPr>
          <w:rFonts w:ascii="Arial" w:hAnsi="Arial" w:cs="Arial"/>
        </w:rPr>
        <w:t xml:space="preserve"> </w:t>
      </w:r>
    </w:p>
  </w:comment>
  <w:comment w:id="45" w:author="Jennifer Ash" w:date="2015-11-02T12:12:00Z" w:initials="JA">
    <w:p w:rsidR="006F7618" w:rsidRDefault="006F7618" w:rsidP="00356F62">
      <w:pPr>
        <w:jc w:val="center"/>
      </w:pPr>
      <w:r>
        <w:rPr>
          <w:rStyle w:val="CommentReference"/>
        </w:rPr>
        <w:annotationRef/>
      </w:r>
      <w:r w:rsidRPr="00356F62">
        <w:t>Rollover popup: For a specific participant a Match college is likely to admit the participant.</w:t>
      </w:r>
    </w:p>
  </w:comment>
  <w:comment w:id="46" w:author="Jennifer Ash" w:date="2015-11-02T12:12:00Z" w:initials="JA">
    <w:p w:rsidR="006F7618" w:rsidRPr="00356F62" w:rsidRDefault="006F7618" w:rsidP="00356F62">
      <w:pPr>
        <w:jc w:val="center"/>
      </w:pPr>
      <w:r>
        <w:rPr>
          <w:rStyle w:val="CommentReference"/>
        </w:rPr>
        <w:annotationRef/>
      </w:r>
      <w:r w:rsidRPr="00356F62">
        <w:t>Rollover popup: For a specific participant a Safety college is one that will almost certainly admit a the participant.</w:t>
      </w:r>
    </w:p>
  </w:comment>
  <w:comment w:id="47" w:author="Jennifer Ash" w:date="2015-11-02T12:12:00Z" w:initials="JA">
    <w:p w:rsidR="006F7618" w:rsidRPr="00356F62" w:rsidRDefault="006F7618" w:rsidP="00356F62">
      <w:pPr>
        <w:jc w:val="center"/>
        <w:rPr>
          <w:rFonts w:ascii="Arial" w:hAnsi="Arial" w:cs="Arial"/>
        </w:rPr>
      </w:pPr>
      <w:r>
        <w:rPr>
          <w:rStyle w:val="CommentReference"/>
        </w:rPr>
        <w:annotationRef/>
      </w:r>
      <w:r w:rsidRPr="00356F62">
        <w:t>Rollover popup: For a specific participant a Reach college will consider the participant and might admit the participant.</w:t>
      </w:r>
      <w:r>
        <w:rPr>
          <w:rFonts w:ascii="Arial" w:hAnsi="Arial" w:cs="Arial"/>
        </w:rP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9C" w:rsidRDefault="0045309C" w:rsidP="00D979EA">
      <w:r>
        <w:separator/>
      </w:r>
    </w:p>
  </w:endnote>
  <w:endnote w:type="continuationSeparator" w:id="0">
    <w:p w:rsidR="0045309C" w:rsidRDefault="0045309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18" w:rsidRPr="00586C59" w:rsidRDefault="006F7618" w:rsidP="00CF630A">
    <w:pPr>
      <w:pStyle w:val="Footer"/>
      <w:tabs>
        <w:tab w:val="clear" w:pos="4507"/>
      </w:tabs>
      <w:rPr>
        <w:color w:val="auto"/>
      </w:rPr>
    </w:pPr>
    <w:r w:rsidRPr="00586C59">
      <w:rPr>
        <w:color w:val="auto"/>
      </w:rPr>
      <w:t>Abt Associates Inc.</w:t>
    </w:r>
    <w:r w:rsidRPr="00586C59">
      <w:rPr>
        <w:color w:val="auto"/>
      </w:rPr>
      <w:tab/>
    </w:r>
    <w:r w:rsidRPr="00586C59">
      <w:rPr>
        <w:rStyle w:val="PageNumber"/>
        <w:color w:val="auto"/>
      </w:rPr>
      <w:t xml:space="preserve">Appendix </w:t>
    </w:r>
    <w:r w:rsidR="00802083">
      <w:rPr>
        <w:rStyle w:val="PageNumber"/>
        <w:b/>
        <w:color w:val="auto"/>
      </w:rPr>
      <w:t>H</w:t>
    </w:r>
    <w:r w:rsidRPr="00586C59">
      <w:rPr>
        <w:rStyle w:val="PageNumber"/>
        <w:color w:val="auto"/>
      </w:rPr>
      <w:t xml:space="preserve">. </w:t>
    </w:r>
    <w:r w:rsidR="00802083">
      <w:rPr>
        <w:rStyle w:val="PageNumber"/>
        <w:color w:val="auto"/>
      </w:rPr>
      <w:t>Project</w:t>
    </w:r>
    <w:r w:rsidRPr="00586C59">
      <w:rPr>
        <w:rStyle w:val="PageNumber"/>
        <w:color w:val="auto"/>
      </w:rPr>
      <w:t xml:space="preserve"> Survey </w:t>
    </w:r>
    <w:r w:rsidRPr="00586C59">
      <w:rPr>
        <w:rStyle w:val="PageNumber"/>
        <w:color w:val="auto"/>
      </w:rPr>
      <w:t> </w:t>
    </w:r>
    <w:r w:rsidRPr="00586C59">
      <w:rPr>
        <w:rStyle w:val="PageNumber"/>
        <w:color w:val="auto"/>
      </w:rPr>
      <w:t xml:space="preserve">▌ </w:t>
    </w:r>
    <w:proofErr w:type="spellStart"/>
    <w:r w:rsidRPr="00586C59">
      <w:rPr>
        <w:rStyle w:val="PageNumber"/>
        <w:color w:val="auto"/>
      </w:rPr>
      <w:t>pg</w:t>
    </w:r>
    <w:proofErr w:type="spellEnd"/>
    <w:r w:rsidRPr="00586C59">
      <w:rPr>
        <w:rStyle w:val="PageNumber"/>
        <w:color w:val="auto"/>
      </w:rPr>
      <w:t xml:space="preserve"> </w:t>
    </w:r>
    <w:r w:rsidR="00802083">
      <w:rPr>
        <w:rStyle w:val="PageNumber"/>
        <w:b/>
        <w:color w:val="auto"/>
      </w:rPr>
      <w:t>H</w:t>
    </w:r>
    <w:r w:rsidRPr="00586C59">
      <w:rPr>
        <w:rStyle w:val="PageNumber"/>
        <w:color w:val="auto"/>
      </w:rPr>
      <w:t>-</w:t>
    </w:r>
    <w:proofErr w:type="spellStart"/>
    <w:r w:rsidRPr="00586C59">
      <w:fldChar w:fldCharType="begin"/>
    </w:r>
    <w:r w:rsidRPr="00586C59">
      <w:rPr>
        <w:color w:val="auto"/>
      </w:rPr>
      <w:instrText xml:space="preserve"> PAGE   \* MERGEFORMAT </w:instrText>
    </w:r>
    <w:r w:rsidRPr="00586C59">
      <w:fldChar w:fldCharType="separate"/>
    </w:r>
    <w:r w:rsidR="00DE61A9" w:rsidRPr="00DE61A9">
      <w:rPr>
        <w:rStyle w:val="PageNumber"/>
        <w:b/>
        <w:noProof/>
        <w:color w:val="auto"/>
      </w:rPr>
      <w:t>i</w:t>
    </w:r>
    <w:proofErr w:type="spellEnd"/>
    <w:r w:rsidRPr="00586C59">
      <w:rPr>
        <w:rStyle w:val="PageNumber"/>
        <w:b/>
        <w:noProof/>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18" w:rsidRPr="0089670F" w:rsidRDefault="006F7618" w:rsidP="00976AA3">
    <w:pPr>
      <w:pStyle w:val="Footer"/>
      <w:tabs>
        <w:tab w:val="clear" w:pos="4507"/>
        <w:tab w:val="clear" w:pos="9000"/>
        <w:tab w:val="right" w:pos="9360"/>
      </w:tabs>
      <w:rPr>
        <w:rStyle w:val="PageNumber"/>
      </w:rPr>
    </w:pPr>
    <w:r w:rsidRPr="0089670F">
      <w:rPr>
        <w:rStyle w:val="PageNumber"/>
      </w:rPr>
      <w:t>Abt Associates Inc.</w:t>
    </w:r>
    <w:r w:rsidRPr="0066134E">
      <w:rPr>
        <w:rStyle w:val="PageNumber"/>
        <w:b/>
      </w:rPr>
      <w:tab/>
    </w:r>
    <w:r w:rsidRPr="008267B4">
      <w:rPr>
        <w:rStyle w:val="PageNumber"/>
        <w:color w:val="auto"/>
      </w:rPr>
      <w:t>Appendix H.</w:t>
    </w:r>
    <w:r w:rsidRPr="00586C59">
      <w:rPr>
        <w:rStyle w:val="PageNumber"/>
        <w:color w:val="auto"/>
      </w:rPr>
      <w:t xml:space="preserve"> </w:t>
    </w:r>
    <w:r>
      <w:rPr>
        <w:rStyle w:val="PageNumber"/>
        <w:color w:val="auto"/>
      </w:rPr>
      <w:t xml:space="preserve">Project </w:t>
    </w:r>
    <w:r w:rsidRPr="00586C59">
      <w:rPr>
        <w:rStyle w:val="PageNumber"/>
        <w:color w:val="auto"/>
      </w:rPr>
      <w:t xml:space="preserve">Survey </w:t>
    </w:r>
    <w:r>
      <w:rPr>
        <w:rStyle w:val="PageNumber"/>
        <w:b/>
      </w:rPr>
      <w:t> </w:t>
    </w:r>
    <w:r w:rsidRPr="0089670F">
      <w:rPr>
        <w:rStyle w:val="PageNumber"/>
        <w:b/>
      </w:rPr>
      <w:t>▌</w:t>
    </w:r>
    <w:r>
      <w:rPr>
        <w:rStyle w:val="PageNumber"/>
        <w:b/>
      </w:rPr>
      <w:t xml:space="preserve">pg. </w:t>
    </w:r>
    <w:r w:rsidRPr="0089670F">
      <w:rPr>
        <w:rStyle w:val="PageNumber"/>
        <w:b/>
      </w:rPr>
      <w:fldChar w:fldCharType="begin"/>
    </w:r>
    <w:r w:rsidRPr="0089670F">
      <w:rPr>
        <w:rStyle w:val="PageNumber"/>
        <w:b/>
      </w:rPr>
      <w:instrText xml:space="preserve"> PAGE   \* MERGEFORMAT </w:instrText>
    </w:r>
    <w:r w:rsidRPr="0089670F">
      <w:rPr>
        <w:rStyle w:val="PageNumber"/>
        <w:b/>
      </w:rPr>
      <w:fldChar w:fldCharType="separate"/>
    </w:r>
    <w:r w:rsidR="00DE61A9">
      <w:rPr>
        <w:rStyle w:val="PageNumber"/>
        <w:b/>
        <w:noProof/>
      </w:rPr>
      <w:t>13</w:t>
    </w:r>
    <w:r w:rsidRPr="0089670F">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9C" w:rsidRDefault="0045309C" w:rsidP="00D979EA">
      <w:r>
        <w:separator/>
      </w:r>
    </w:p>
  </w:footnote>
  <w:footnote w:type="continuationSeparator" w:id="0">
    <w:p w:rsidR="0045309C" w:rsidRDefault="0045309C"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618" w:rsidRPr="00941542" w:rsidRDefault="006F7618" w:rsidP="00941542">
    <w:pPr>
      <w:pStyle w:val="Header"/>
      <w:tabs>
        <w:tab w:val="clear" w:pos="4507"/>
        <w:tab w:val="clear" w:pos="9000"/>
        <w:tab w:val="right" w:pos="9360"/>
      </w:tabs>
    </w:pPr>
    <w:r w:rsidRPr="00941542">
      <w:tab/>
    </w:r>
    <w:r>
      <w:t>Study of Enhanced College Advising in Upward Bound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FF5"/>
    <w:multiLevelType w:val="hybridMultilevel"/>
    <w:tmpl w:val="82A8E9EE"/>
    <w:lvl w:ilvl="0" w:tplc="AFDAE326">
      <w:start w:val="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A3232"/>
    <w:multiLevelType w:val="hybridMultilevel"/>
    <w:tmpl w:val="DE0AE69E"/>
    <w:lvl w:ilvl="0" w:tplc="CD664F4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C137E"/>
    <w:multiLevelType w:val="hybridMultilevel"/>
    <w:tmpl w:val="0DF85FCA"/>
    <w:lvl w:ilvl="0" w:tplc="892CFD7A">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B45D9F"/>
    <w:multiLevelType w:val="hybridMultilevel"/>
    <w:tmpl w:val="E72C4714"/>
    <w:lvl w:ilvl="0" w:tplc="892CFD7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53FC1"/>
    <w:multiLevelType w:val="hybridMultilevel"/>
    <w:tmpl w:val="FC42F5B4"/>
    <w:lvl w:ilvl="0" w:tplc="892CFD7A">
      <w:start w:val="1"/>
      <w:numFmt w:val="bullet"/>
      <w:lvlText w:val="q"/>
      <w:lvlJc w:val="left"/>
      <w:pPr>
        <w:ind w:left="720" w:hanging="360"/>
      </w:pPr>
      <w:rPr>
        <w:rFonts w:ascii="Wingdings" w:hAnsi="Wingdings" w:hint="default"/>
        <w:b/>
        <w:i w:val="0"/>
      </w:rPr>
    </w:lvl>
    <w:lvl w:ilvl="1" w:tplc="04090001">
      <w:start w:val="1"/>
      <w:numFmt w:val="bullet"/>
      <w:lvlText w:val=""/>
      <w:lvlJc w:val="left"/>
      <w:pPr>
        <w:ind w:left="900" w:hanging="360"/>
      </w:pPr>
      <w:rPr>
        <w:rFonts w:ascii="Symbol" w:hAnsi="Symbol" w:hint="default"/>
        <w:b/>
      </w:rPr>
    </w:lvl>
    <w:lvl w:ilvl="2" w:tplc="0409001B">
      <w:start w:val="1"/>
      <w:numFmt w:val="lowerRoman"/>
      <w:lvlText w:val="%3."/>
      <w:lvlJc w:val="right"/>
      <w:pPr>
        <w:ind w:left="1620" w:hanging="180"/>
      </w:pPr>
    </w:lvl>
    <w:lvl w:ilvl="3" w:tplc="AFDAE326">
      <w:start w:val="21"/>
      <w:numFmt w:val="bullet"/>
      <w:lvlText w:val=""/>
      <w:lvlJc w:val="left"/>
      <w:pPr>
        <w:ind w:left="2340" w:hanging="360"/>
      </w:pPr>
      <w:rPr>
        <w:rFonts w:ascii="Wingdings" w:eastAsia="Times New Roman" w:hAnsi="Wingdings" w:cs="Times New Roman" w:hint="default"/>
      </w:r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1B0D7650"/>
    <w:multiLevelType w:val="hybridMultilevel"/>
    <w:tmpl w:val="715EAF64"/>
    <w:lvl w:ilvl="0" w:tplc="892CFD7A">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A12CEB"/>
    <w:multiLevelType w:val="hybridMultilevel"/>
    <w:tmpl w:val="F0465B6C"/>
    <w:lvl w:ilvl="0" w:tplc="DBC80D48">
      <w:start w:val="1"/>
      <w:numFmt w:val="bullet"/>
      <w:lvlText w:val="q"/>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1D7FFA"/>
    <w:multiLevelType w:val="hybridMultilevel"/>
    <w:tmpl w:val="4880A51A"/>
    <w:lvl w:ilvl="0" w:tplc="75247F08">
      <w:start w:val="1"/>
      <w:numFmt w:val="bullet"/>
      <w:pStyle w:val="Bullets"/>
      <w:lvlText w:val="q"/>
      <w:lvlJc w:val="left"/>
      <w:pPr>
        <w:ind w:left="1080" w:hanging="360"/>
      </w:pPr>
      <w:rPr>
        <w:rFonts w:ascii="Wingdings" w:hAnsi="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33976F64"/>
    <w:multiLevelType w:val="hybridMultilevel"/>
    <w:tmpl w:val="1A022840"/>
    <w:lvl w:ilvl="0" w:tplc="DBC80D48">
      <w:start w:val="1"/>
      <w:numFmt w:val="bullet"/>
      <w:lvlText w:val="q"/>
      <w:lvlJc w:val="left"/>
      <w:pPr>
        <w:ind w:left="720" w:hanging="360"/>
      </w:pPr>
      <w:rPr>
        <w:rFonts w:ascii="Wingdings" w:hAnsi="Wingdings" w:hint="default"/>
        <w:b/>
        <w:sz w:val="24"/>
        <w:szCs w:val="24"/>
      </w:rPr>
    </w:lvl>
    <w:lvl w:ilvl="1" w:tplc="04090001">
      <w:start w:val="1"/>
      <w:numFmt w:val="bullet"/>
      <w:lvlText w:val=""/>
      <w:lvlJc w:val="left"/>
      <w:pPr>
        <w:ind w:left="1350" w:hanging="360"/>
      </w:pPr>
      <w:rPr>
        <w:rFonts w:ascii="Symbol" w:hAnsi="Symbol" w:hint="default"/>
        <w:b/>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6B86853"/>
    <w:multiLevelType w:val="hybridMultilevel"/>
    <w:tmpl w:val="59BC0FCC"/>
    <w:lvl w:ilvl="0" w:tplc="5DACF1BC">
      <w:start w:val="1"/>
      <w:numFmt w:val="bullet"/>
      <w:lvlText w:val="o"/>
      <w:lvlJc w:val="left"/>
      <w:pPr>
        <w:ind w:left="720" w:hanging="360"/>
      </w:pPr>
      <w:rPr>
        <w:rFonts w:ascii="Courier New" w:hAnsi="Courier New" w:cs="Courier New" w:hint="default"/>
        <w:b w:val="0"/>
        <w:i w:val="0"/>
      </w:rPr>
    </w:lvl>
    <w:lvl w:ilvl="1" w:tplc="AFDAE326">
      <w:start w:val="21"/>
      <w:numFmt w:val="bullet"/>
      <w:lvlText w:val=""/>
      <w:lvlJc w:val="left"/>
      <w:pPr>
        <w:ind w:left="900" w:hanging="360"/>
      </w:pPr>
      <w:rPr>
        <w:rFonts w:ascii="Wingdings" w:eastAsia="Times New Roman" w:hAnsi="Wingdings" w:cs="Times New Roman" w:hint="default"/>
        <w:b/>
      </w:rPr>
    </w:lvl>
    <w:lvl w:ilvl="2" w:tplc="AFDAE326">
      <w:start w:val="21"/>
      <w:numFmt w:val="bullet"/>
      <w:lvlText w:val=""/>
      <w:lvlJc w:val="left"/>
      <w:pPr>
        <w:ind w:left="1620" w:hanging="180"/>
      </w:pPr>
      <w:rPr>
        <w:rFonts w:ascii="Wingdings" w:eastAsia="Times New Roman" w:hAnsi="Wingdings" w:cs="Times New Roman" w:hint="default"/>
      </w:rPr>
    </w:lvl>
    <w:lvl w:ilvl="3" w:tplc="AFDAE326">
      <w:start w:val="21"/>
      <w:numFmt w:val="bullet"/>
      <w:lvlText w:val=""/>
      <w:lvlJc w:val="left"/>
      <w:pPr>
        <w:ind w:left="2340" w:hanging="360"/>
      </w:pPr>
      <w:rPr>
        <w:rFonts w:ascii="Wingdings" w:eastAsia="Times New Roman" w:hAnsi="Wingdings" w:cs="Times New Roman" w:hint="default"/>
      </w:r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3D7C009E"/>
    <w:multiLevelType w:val="hybridMultilevel"/>
    <w:tmpl w:val="97563382"/>
    <w:lvl w:ilvl="0" w:tplc="DBC80D48">
      <w:start w:val="1"/>
      <w:numFmt w:val="bullet"/>
      <w:lvlText w:val="q"/>
      <w:lvlJc w:val="left"/>
      <w:pPr>
        <w:ind w:left="720" w:hanging="360"/>
      </w:pPr>
      <w:rPr>
        <w:rFonts w:ascii="Wingdings" w:hAnsi="Wingdings" w:hint="default"/>
        <w:b/>
        <w:i w:val="0"/>
      </w:rPr>
    </w:lvl>
    <w:lvl w:ilvl="1" w:tplc="04090001">
      <w:start w:val="1"/>
      <w:numFmt w:val="bullet"/>
      <w:lvlText w:val=""/>
      <w:lvlJc w:val="left"/>
      <w:pPr>
        <w:ind w:left="1260" w:hanging="360"/>
      </w:pPr>
      <w:rPr>
        <w:rFonts w:ascii="Symbol" w:hAnsi="Symbol" w:hint="default"/>
        <w:b/>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4403670D"/>
    <w:multiLevelType w:val="hybridMultilevel"/>
    <w:tmpl w:val="313A00E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610670"/>
    <w:multiLevelType w:val="hybridMultilevel"/>
    <w:tmpl w:val="5A12C020"/>
    <w:lvl w:ilvl="0" w:tplc="AFDAE326">
      <w:start w:val="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5C27B1"/>
    <w:multiLevelType w:val="hybridMultilevel"/>
    <w:tmpl w:val="9A26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037C21"/>
    <w:multiLevelType w:val="hybridMultilevel"/>
    <w:tmpl w:val="92FC74D8"/>
    <w:lvl w:ilvl="0" w:tplc="AFDAE326">
      <w:start w:val="2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8136DDE"/>
    <w:multiLevelType w:val="hybridMultilevel"/>
    <w:tmpl w:val="78E2FC82"/>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D84D4A"/>
    <w:multiLevelType w:val="hybridMultilevel"/>
    <w:tmpl w:val="A380E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E67842"/>
    <w:multiLevelType w:val="hybridMultilevel"/>
    <w:tmpl w:val="FBD8373E"/>
    <w:lvl w:ilvl="0" w:tplc="A556842C">
      <w:start w:val="1"/>
      <w:numFmt w:val="decimal"/>
      <w:pStyle w:val="ListParagraph"/>
      <w:lvlText w:val="%1."/>
      <w:lvlJc w:val="left"/>
      <w:pPr>
        <w:ind w:left="450" w:hanging="360"/>
      </w:pPr>
      <w:rPr>
        <w:rFonts w:hint="default"/>
        <w:b/>
        <w:i w:val="0"/>
        <w:sz w:val="24"/>
        <w:szCs w:val="24"/>
      </w:rPr>
    </w:lvl>
    <w:lvl w:ilvl="1" w:tplc="04090001">
      <w:start w:val="1"/>
      <w:numFmt w:val="bullet"/>
      <w:lvlText w:val=""/>
      <w:lvlJc w:val="left"/>
      <w:pPr>
        <w:ind w:left="990" w:hanging="360"/>
      </w:pPr>
      <w:rPr>
        <w:rFonts w:ascii="Symbol" w:hAnsi="Symbol" w:hint="default"/>
        <w:b/>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nsid w:val="72492ECF"/>
    <w:multiLevelType w:val="hybridMultilevel"/>
    <w:tmpl w:val="74600780"/>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5A77C4"/>
    <w:multiLevelType w:val="hybridMultilevel"/>
    <w:tmpl w:val="08ACFC1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872FCC"/>
    <w:multiLevelType w:val="hybridMultilevel"/>
    <w:tmpl w:val="AEEC0190"/>
    <w:lvl w:ilvl="0" w:tplc="892CFD7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8"/>
  </w:num>
  <w:num w:numId="4">
    <w:abstractNumId w:val="6"/>
  </w:num>
  <w:num w:numId="5">
    <w:abstractNumId w:val="10"/>
  </w:num>
  <w:num w:numId="6">
    <w:abstractNumId w:val="3"/>
  </w:num>
  <w:num w:numId="7">
    <w:abstractNumId w:val="19"/>
  </w:num>
  <w:num w:numId="8">
    <w:abstractNumId w:val="16"/>
  </w:num>
  <w:num w:numId="9">
    <w:abstractNumId w:val="12"/>
  </w:num>
  <w:num w:numId="10">
    <w:abstractNumId w:val="20"/>
  </w:num>
  <w:num w:numId="11">
    <w:abstractNumId w:val="21"/>
  </w:num>
  <w:num w:numId="12">
    <w:abstractNumId w:val="17"/>
  </w:num>
  <w:num w:numId="13">
    <w:abstractNumId w:val="14"/>
  </w:num>
  <w:num w:numId="14">
    <w:abstractNumId w:val="0"/>
  </w:num>
  <w:num w:numId="15">
    <w:abstractNumId w:val="5"/>
  </w:num>
  <w:num w:numId="16">
    <w:abstractNumId w:val="2"/>
  </w:num>
  <w:num w:numId="17">
    <w:abstractNumId w:val="4"/>
  </w:num>
  <w:num w:numId="18">
    <w:abstractNumId w:val="1"/>
  </w:num>
  <w:num w:numId="19">
    <w:abstractNumId w:val="9"/>
  </w:num>
  <w:num w:numId="20">
    <w:abstractNumId w:val="15"/>
  </w:num>
  <w:num w:numId="21">
    <w:abstractNumId w:val="13"/>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42"/>
    <w:rsid w:val="00003A2C"/>
    <w:rsid w:val="00005ED9"/>
    <w:rsid w:val="00006B3A"/>
    <w:rsid w:val="0001086D"/>
    <w:rsid w:val="000136F3"/>
    <w:rsid w:val="00016747"/>
    <w:rsid w:val="00016E17"/>
    <w:rsid w:val="0002216E"/>
    <w:rsid w:val="0002382C"/>
    <w:rsid w:val="000267CD"/>
    <w:rsid w:val="00026D90"/>
    <w:rsid w:val="00027726"/>
    <w:rsid w:val="00027C83"/>
    <w:rsid w:val="00036FB7"/>
    <w:rsid w:val="00037A09"/>
    <w:rsid w:val="00037D2B"/>
    <w:rsid w:val="00037FDC"/>
    <w:rsid w:val="00040E00"/>
    <w:rsid w:val="00041FE6"/>
    <w:rsid w:val="00043F17"/>
    <w:rsid w:val="00044EC7"/>
    <w:rsid w:val="000452EE"/>
    <w:rsid w:val="00045F0F"/>
    <w:rsid w:val="00046728"/>
    <w:rsid w:val="000476DE"/>
    <w:rsid w:val="00047788"/>
    <w:rsid w:val="00051C5F"/>
    <w:rsid w:val="000525E0"/>
    <w:rsid w:val="00053EEF"/>
    <w:rsid w:val="000543DC"/>
    <w:rsid w:val="0005456C"/>
    <w:rsid w:val="00055022"/>
    <w:rsid w:val="0005750B"/>
    <w:rsid w:val="0006045E"/>
    <w:rsid w:val="00061656"/>
    <w:rsid w:val="000646E6"/>
    <w:rsid w:val="0006587B"/>
    <w:rsid w:val="00070322"/>
    <w:rsid w:val="00071280"/>
    <w:rsid w:val="00072A1E"/>
    <w:rsid w:val="00074830"/>
    <w:rsid w:val="00074A75"/>
    <w:rsid w:val="00076064"/>
    <w:rsid w:val="00082D01"/>
    <w:rsid w:val="00087856"/>
    <w:rsid w:val="000902AA"/>
    <w:rsid w:val="00091457"/>
    <w:rsid w:val="0009345E"/>
    <w:rsid w:val="00095D40"/>
    <w:rsid w:val="00097CD8"/>
    <w:rsid w:val="000A00A2"/>
    <w:rsid w:val="000A1C6D"/>
    <w:rsid w:val="000A1D7E"/>
    <w:rsid w:val="000A7942"/>
    <w:rsid w:val="000A7D69"/>
    <w:rsid w:val="000A7FF1"/>
    <w:rsid w:val="000B33D1"/>
    <w:rsid w:val="000B3508"/>
    <w:rsid w:val="000C0A39"/>
    <w:rsid w:val="000C3040"/>
    <w:rsid w:val="000C4ACF"/>
    <w:rsid w:val="000C53C8"/>
    <w:rsid w:val="000D53F1"/>
    <w:rsid w:val="000D5777"/>
    <w:rsid w:val="000E2B19"/>
    <w:rsid w:val="000E6B75"/>
    <w:rsid w:val="000E771B"/>
    <w:rsid w:val="000F08DB"/>
    <w:rsid w:val="000F409A"/>
    <w:rsid w:val="000F48BD"/>
    <w:rsid w:val="000F53F4"/>
    <w:rsid w:val="001034D7"/>
    <w:rsid w:val="001045B9"/>
    <w:rsid w:val="00104F2A"/>
    <w:rsid w:val="00105020"/>
    <w:rsid w:val="00107A04"/>
    <w:rsid w:val="0011170B"/>
    <w:rsid w:val="00114BE3"/>
    <w:rsid w:val="00116DE1"/>
    <w:rsid w:val="001178CA"/>
    <w:rsid w:val="00123A45"/>
    <w:rsid w:val="00126799"/>
    <w:rsid w:val="001273F0"/>
    <w:rsid w:val="00127AB8"/>
    <w:rsid w:val="001307A5"/>
    <w:rsid w:val="001310A6"/>
    <w:rsid w:val="00133D67"/>
    <w:rsid w:val="001340A4"/>
    <w:rsid w:val="001344BA"/>
    <w:rsid w:val="00135A17"/>
    <w:rsid w:val="00137D92"/>
    <w:rsid w:val="001411F3"/>
    <w:rsid w:val="00150A0E"/>
    <w:rsid w:val="00152153"/>
    <w:rsid w:val="0015376A"/>
    <w:rsid w:val="00154E4C"/>
    <w:rsid w:val="00157E04"/>
    <w:rsid w:val="00160098"/>
    <w:rsid w:val="00160657"/>
    <w:rsid w:val="00160B87"/>
    <w:rsid w:val="00163EC0"/>
    <w:rsid w:val="001677DC"/>
    <w:rsid w:val="00172119"/>
    <w:rsid w:val="001733D6"/>
    <w:rsid w:val="00174A74"/>
    <w:rsid w:val="0018247B"/>
    <w:rsid w:val="0018682E"/>
    <w:rsid w:val="001906E5"/>
    <w:rsid w:val="0019478F"/>
    <w:rsid w:val="00197EC3"/>
    <w:rsid w:val="001A04CE"/>
    <w:rsid w:val="001A0A3A"/>
    <w:rsid w:val="001A0E0A"/>
    <w:rsid w:val="001A23B5"/>
    <w:rsid w:val="001A403F"/>
    <w:rsid w:val="001A4633"/>
    <w:rsid w:val="001A6ACA"/>
    <w:rsid w:val="001B0A76"/>
    <w:rsid w:val="001B1E6D"/>
    <w:rsid w:val="001B4509"/>
    <w:rsid w:val="001B57C2"/>
    <w:rsid w:val="001C0891"/>
    <w:rsid w:val="001C105C"/>
    <w:rsid w:val="001C1064"/>
    <w:rsid w:val="001C10AF"/>
    <w:rsid w:val="001C2E03"/>
    <w:rsid w:val="001C3D1C"/>
    <w:rsid w:val="001C4327"/>
    <w:rsid w:val="001D07F8"/>
    <w:rsid w:val="001D21A5"/>
    <w:rsid w:val="001D4FDD"/>
    <w:rsid w:val="001D5CF5"/>
    <w:rsid w:val="001D763B"/>
    <w:rsid w:val="001E041E"/>
    <w:rsid w:val="001E2CF1"/>
    <w:rsid w:val="001E6FC7"/>
    <w:rsid w:val="00200565"/>
    <w:rsid w:val="00200CA6"/>
    <w:rsid w:val="00200E58"/>
    <w:rsid w:val="00201847"/>
    <w:rsid w:val="002064D3"/>
    <w:rsid w:val="00207BDD"/>
    <w:rsid w:val="002106BF"/>
    <w:rsid w:val="00210C1B"/>
    <w:rsid w:val="00216042"/>
    <w:rsid w:val="002176B8"/>
    <w:rsid w:val="002216AD"/>
    <w:rsid w:val="00221D99"/>
    <w:rsid w:val="00223A9F"/>
    <w:rsid w:val="0022674D"/>
    <w:rsid w:val="00227977"/>
    <w:rsid w:val="00227BE0"/>
    <w:rsid w:val="00230E0A"/>
    <w:rsid w:val="0023236E"/>
    <w:rsid w:val="002327DF"/>
    <w:rsid w:val="0023449A"/>
    <w:rsid w:val="00235A59"/>
    <w:rsid w:val="00235F88"/>
    <w:rsid w:val="0023765C"/>
    <w:rsid w:val="00245312"/>
    <w:rsid w:val="00251D20"/>
    <w:rsid w:val="0025472A"/>
    <w:rsid w:val="00254A96"/>
    <w:rsid w:val="00254CC3"/>
    <w:rsid w:val="00255975"/>
    <w:rsid w:val="002605C8"/>
    <w:rsid w:val="002629D5"/>
    <w:rsid w:val="002702F7"/>
    <w:rsid w:val="002703B4"/>
    <w:rsid w:val="00273EAA"/>
    <w:rsid w:val="002744F4"/>
    <w:rsid w:val="00276702"/>
    <w:rsid w:val="0028328D"/>
    <w:rsid w:val="002838F5"/>
    <w:rsid w:val="00285BB6"/>
    <w:rsid w:val="0028639F"/>
    <w:rsid w:val="002876C6"/>
    <w:rsid w:val="00290020"/>
    <w:rsid w:val="002934A4"/>
    <w:rsid w:val="0029491C"/>
    <w:rsid w:val="002A05EF"/>
    <w:rsid w:val="002A4078"/>
    <w:rsid w:val="002A4EC5"/>
    <w:rsid w:val="002A5CE0"/>
    <w:rsid w:val="002A6958"/>
    <w:rsid w:val="002A784C"/>
    <w:rsid w:val="002B2F3C"/>
    <w:rsid w:val="002B3A04"/>
    <w:rsid w:val="002B4A62"/>
    <w:rsid w:val="002B51D9"/>
    <w:rsid w:val="002C21D7"/>
    <w:rsid w:val="002C32AB"/>
    <w:rsid w:val="002C39E6"/>
    <w:rsid w:val="002C3AAA"/>
    <w:rsid w:val="002C41F9"/>
    <w:rsid w:val="002C4495"/>
    <w:rsid w:val="002C4E00"/>
    <w:rsid w:val="002C5AC8"/>
    <w:rsid w:val="002C76AB"/>
    <w:rsid w:val="002C7928"/>
    <w:rsid w:val="002D3258"/>
    <w:rsid w:val="002D34EC"/>
    <w:rsid w:val="002D4536"/>
    <w:rsid w:val="002D5541"/>
    <w:rsid w:val="002E0A4C"/>
    <w:rsid w:val="002E215C"/>
    <w:rsid w:val="002E7258"/>
    <w:rsid w:val="002F48C8"/>
    <w:rsid w:val="002F4B8C"/>
    <w:rsid w:val="002F55CE"/>
    <w:rsid w:val="002F6655"/>
    <w:rsid w:val="002F6AAD"/>
    <w:rsid w:val="002F7445"/>
    <w:rsid w:val="002F76F5"/>
    <w:rsid w:val="003011C9"/>
    <w:rsid w:val="00303DCC"/>
    <w:rsid w:val="00304160"/>
    <w:rsid w:val="003046BA"/>
    <w:rsid w:val="0030531F"/>
    <w:rsid w:val="0030577F"/>
    <w:rsid w:val="003064E1"/>
    <w:rsid w:val="00306999"/>
    <w:rsid w:val="00307E87"/>
    <w:rsid w:val="00311F71"/>
    <w:rsid w:val="00312B32"/>
    <w:rsid w:val="00314A8A"/>
    <w:rsid w:val="00324EC2"/>
    <w:rsid w:val="00325341"/>
    <w:rsid w:val="003279F2"/>
    <w:rsid w:val="003316EE"/>
    <w:rsid w:val="003323B8"/>
    <w:rsid w:val="003405AD"/>
    <w:rsid w:val="00341B39"/>
    <w:rsid w:val="00342BA9"/>
    <w:rsid w:val="00345358"/>
    <w:rsid w:val="003455BC"/>
    <w:rsid w:val="00351E69"/>
    <w:rsid w:val="003524B0"/>
    <w:rsid w:val="00354503"/>
    <w:rsid w:val="003566CC"/>
    <w:rsid w:val="00356F62"/>
    <w:rsid w:val="00361957"/>
    <w:rsid w:val="003623F0"/>
    <w:rsid w:val="00370164"/>
    <w:rsid w:val="00370A77"/>
    <w:rsid w:val="003711CD"/>
    <w:rsid w:val="0037651E"/>
    <w:rsid w:val="00380DB1"/>
    <w:rsid w:val="003825E8"/>
    <w:rsid w:val="00383BFC"/>
    <w:rsid w:val="00384611"/>
    <w:rsid w:val="00384B66"/>
    <w:rsid w:val="00384CA0"/>
    <w:rsid w:val="003870BA"/>
    <w:rsid w:val="00387FDA"/>
    <w:rsid w:val="00392C66"/>
    <w:rsid w:val="00395A89"/>
    <w:rsid w:val="0039646C"/>
    <w:rsid w:val="003A2FA8"/>
    <w:rsid w:val="003A3403"/>
    <w:rsid w:val="003B0CF8"/>
    <w:rsid w:val="003B4770"/>
    <w:rsid w:val="003B555C"/>
    <w:rsid w:val="003B72A9"/>
    <w:rsid w:val="003C20BF"/>
    <w:rsid w:val="003D0BD0"/>
    <w:rsid w:val="003D1B0B"/>
    <w:rsid w:val="003D5616"/>
    <w:rsid w:val="003D60C7"/>
    <w:rsid w:val="003D6CEA"/>
    <w:rsid w:val="003D7046"/>
    <w:rsid w:val="003E088F"/>
    <w:rsid w:val="003E666B"/>
    <w:rsid w:val="003F2849"/>
    <w:rsid w:val="003F2DA9"/>
    <w:rsid w:val="003F3E19"/>
    <w:rsid w:val="003F760D"/>
    <w:rsid w:val="00404131"/>
    <w:rsid w:val="00412A3C"/>
    <w:rsid w:val="00413B6D"/>
    <w:rsid w:val="00413FB7"/>
    <w:rsid w:val="0041735F"/>
    <w:rsid w:val="0041758A"/>
    <w:rsid w:val="00423092"/>
    <w:rsid w:val="004253E8"/>
    <w:rsid w:val="00427EA9"/>
    <w:rsid w:val="00430309"/>
    <w:rsid w:val="00430634"/>
    <w:rsid w:val="004307E6"/>
    <w:rsid w:val="00430861"/>
    <w:rsid w:val="00431136"/>
    <w:rsid w:val="004319BC"/>
    <w:rsid w:val="004350B0"/>
    <w:rsid w:val="00435150"/>
    <w:rsid w:val="00436CE5"/>
    <w:rsid w:val="00437FAE"/>
    <w:rsid w:val="00440563"/>
    <w:rsid w:val="00444427"/>
    <w:rsid w:val="00447CDB"/>
    <w:rsid w:val="004506FE"/>
    <w:rsid w:val="004507E6"/>
    <w:rsid w:val="00450B3C"/>
    <w:rsid w:val="00452A29"/>
    <w:rsid w:val="0045309C"/>
    <w:rsid w:val="004533B7"/>
    <w:rsid w:val="0045477A"/>
    <w:rsid w:val="00456E7B"/>
    <w:rsid w:val="00460073"/>
    <w:rsid w:val="00463A20"/>
    <w:rsid w:val="00470AB4"/>
    <w:rsid w:val="00472E16"/>
    <w:rsid w:val="0047316C"/>
    <w:rsid w:val="004734DF"/>
    <w:rsid w:val="00475E06"/>
    <w:rsid w:val="00476196"/>
    <w:rsid w:val="00480361"/>
    <w:rsid w:val="00480545"/>
    <w:rsid w:val="00481ACE"/>
    <w:rsid w:val="00481F68"/>
    <w:rsid w:val="004839C8"/>
    <w:rsid w:val="00483CD4"/>
    <w:rsid w:val="00486943"/>
    <w:rsid w:val="00495B91"/>
    <w:rsid w:val="00497349"/>
    <w:rsid w:val="004A0216"/>
    <w:rsid w:val="004A12BA"/>
    <w:rsid w:val="004A51A4"/>
    <w:rsid w:val="004A5408"/>
    <w:rsid w:val="004A73F4"/>
    <w:rsid w:val="004B2C54"/>
    <w:rsid w:val="004B3E9B"/>
    <w:rsid w:val="004B4588"/>
    <w:rsid w:val="004C18DF"/>
    <w:rsid w:val="004C272A"/>
    <w:rsid w:val="004C29E5"/>
    <w:rsid w:val="004C2B46"/>
    <w:rsid w:val="004C38D9"/>
    <w:rsid w:val="004C6BDB"/>
    <w:rsid w:val="004D03B2"/>
    <w:rsid w:val="004D089B"/>
    <w:rsid w:val="004D15CA"/>
    <w:rsid w:val="004D2188"/>
    <w:rsid w:val="004D2280"/>
    <w:rsid w:val="004D250D"/>
    <w:rsid w:val="004D3952"/>
    <w:rsid w:val="004D4C6D"/>
    <w:rsid w:val="004D647E"/>
    <w:rsid w:val="004D6B59"/>
    <w:rsid w:val="004D70BF"/>
    <w:rsid w:val="004D7A60"/>
    <w:rsid w:val="004D7B3F"/>
    <w:rsid w:val="004E01A4"/>
    <w:rsid w:val="004E130E"/>
    <w:rsid w:val="004E4178"/>
    <w:rsid w:val="004E569C"/>
    <w:rsid w:val="004F045F"/>
    <w:rsid w:val="004F57A0"/>
    <w:rsid w:val="004F6742"/>
    <w:rsid w:val="004F709B"/>
    <w:rsid w:val="004F775B"/>
    <w:rsid w:val="0050042C"/>
    <w:rsid w:val="00503049"/>
    <w:rsid w:val="005061C1"/>
    <w:rsid w:val="00517868"/>
    <w:rsid w:val="00517A93"/>
    <w:rsid w:val="00517EB9"/>
    <w:rsid w:val="00524AAC"/>
    <w:rsid w:val="00526C6C"/>
    <w:rsid w:val="00531C22"/>
    <w:rsid w:val="00532442"/>
    <w:rsid w:val="00532723"/>
    <w:rsid w:val="00533097"/>
    <w:rsid w:val="00533D58"/>
    <w:rsid w:val="00534B03"/>
    <w:rsid w:val="00534C33"/>
    <w:rsid w:val="005364B7"/>
    <w:rsid w:val="00536DB4"/>
    <w:rsid w:val="00537D23"/>
    <w:rsid w:val="0054025D"/>
    <w:rsid w:val="005407F3"/>
    <w:rsid w:val="005450C4"/>
    <w:rsid w:val="00546964"/>
    <w:rsid w:val="00547D0E"/>
    <w:rsid w:val="0055123E"/>
    <w:rsid w:val="0055457C"/>
    <w:rsid w:val="00555632"/>
    <w:rsid w:val="0056104D"/>
    <w:rsid w:val="005651E0"/>
    <w:rsid w:val="00565780"/>
    <w:rsid w:val="00566119"/>
    <w:rsid w:val="00573BCB"/>
    <w:rsid w:val="00574572"/>
    <w:rsid w:val="00574904"/>
    <w:rsid w:val="00576333"/>
    <w:rsid w:val="0057640E"/>
    <w:rsid w:val="005800CA"/>
    <w:rsid w:val="005807B4"/>
    <w:rsid w:val="005809B4"/>
    <w:rsid w:val="00583073"/>
    <w:rsid w:val="00583B98"/>
    <w:rsid w:val="0058472A"/>
    <w:rsid w:val="00585CA4"/>
    <w:rsid w:val="00586C59"/>
    <w:rsid w:val="0059165A"/>
    <w:rsid w:val="0059733A"/>
    <w:rsid w:val="00597948"/>
    <w:rsid w:val="005A109D"/>
    <w:rsid w:val="005A1C7D"/>
    <w:rsid w:val="005A1F85"/>
    <w:rsid w:val="005A2917"/>
    <w:rsid w:val="005A2919"/>
    <w:rsid w:val="005A2EAC"/>
    <w:rsid w:val="005A4B75"/>
    <w:rsid w:val="005B0E9F"/>
    <w:rsid w:val="005B1AC5"/>
    <w:rsid w:val="005B4407"/>
    <w:rsid w:val="005B502E"/>
    <w:rsid w:val="005B6A25"/>
    <w:rsid w:val="005B7521"/>
    <w:rsid w:val="005C0361"/>
    <w:rsid w:val="005C0456"/>
    <w:rsid w:val="005C0853"/>
    <w:rsid w:val="005C38D7"/>
    <w:rsid w:val="005C4647"/>
    <w:rsid w:val="005C650A"/>
    <w:rsid w:val="005C7F13"/>
    <w:rsid w:val="005D4262"/>
    <w:rsid w:val="005D7CCB"/>
    <w:rsid w:val="005E0308"/>
    <w:rsid w:val="005E0CF2"/>
    <w:rsid w:val="005E2AEA"/>
    <w:rsid w:val="005E596C"/>
    <w:rsid w:val="005E6B70"/>
    <w:rsid w:val="005E7330"/>
    <w:rsid w:val="005E75AA"/>
    <w:rsid w:val="005F254E"/>
    <w:rsid w:val="005F71F7"/>
    <w:rsid w:val="00602F14"/>
    <w:rsid w:val="0060796B"/>
    <w:rsid w:val="006122D8"/>
    <w:rsid w:val="0061247A"/>
    <w:rsid w:val="00615938"/>
    <w:rsid w:val="0061662B"/>
    <w:rsid w:val="006172DD"/>
    <w:rsid w:val="00617AFE"/>
    <w:rsid w:val="00620EFC"/>
    <w:rsid w:val="00625644"/>
    <w:rsid w:val="00627C07"/>
    <w:rsid w:val="0063014E"/>
    <w:rsid w:val="0063377B"/>
    <w:rsid w:val="006352CE"/>
    <w:rsid w:val="00635533"/>
    <w:rsid w:val="00636A5B"/>
    <w:rsid w:val="00646294"/>
    <w:rsid w:val="0065112D"/>
    <w:rsid w:val="00654C69"/>
    <w:rsid w:val="006555B6"/>
    <w:rsid w:val="006566DD"/>
    <w:rsid w:val="0066134E"/>
    <w:rsid w:val="006645F0"/>
    <w:rsid w:val="00664986"/>
    <w:rsid w:val="0066512A"/>
    <w:rsid w:val="0066571D"/>
    <w:rsid w:val="00666556"/>
    <w:rsid w:val="0066785F"/>
    <w:rsid w:val="00674693"/>
    <w:rsid w:val="006814BB"/>
    <w:rsid w:val="006826C9"/>
    <w:rsid w:val="006840EB"/>
    <w:rsid w:val="006863AC"/>
    <w:rsid w:val="00690F4D"/>
    <w:rsid w:val="0069342C"/>
    <w:rsid w:val="00695514"/>
    <w:rsid w:val="006A0C68"/>
    <w:rsid w:val="006A0F13"/>
    <w:rsid w:val="006A541C"/>
    <w:rsid w:val="006A5B3B"/>
    <w:rsid w:val="006A5DE3"/>
    <w:rsid w:val="006A6B79"/>
    <w:rsid w:val="006A6CBC"/>
    <w:rsid w:val="006B1DA6"/>
    <w:rsid w:val="006B25E4"/>
    <w:rsid w:val="006B368C"/>
    <w:rsid w:val="006C2293"/>
    <w:rsid w:val="006C523F"/>
    <w:rsid w:val="006C5DD2"/>
    <w:rsid w:val="006C7A1E"/>
    <w:rsid w:val="006C7A4C"/>
    <w:rsid w:val="006C7A51"/>
    <w:rsid w:val="006D0277"/>
    <w:rsid w:val="006D0B21"/>
    <w:rsid w:val="006D35D6"/>
    <w:rsid w:val="006D406B"/>
    <w:rsid w:val="006D6FED"/>
    <w:rsid w:val="006E0422"/>
    <w:rsid w:val="006E0E6E"/>
    <w:rsid w:val="006E0F06"/>
    <w:rsid w:val="006E2B32"/>
    <w:rsid w:val="006F064A"/>
    <w:rsid w:val="006F12FB"/>
    <w:rsid w:val="006F2B34"/>
    <w:rsid w:val="006F7618"/>
    <w:rsid w:val="006F7CBA"/>
    <w:rsid w:val="00701941"/>
    <w:rsid w:val="00703241"/>
    <w:rsid w:val="00703C18"/>
    <w:rsid w:val="00703CE4"/>
    <w:rsid w:val="007057ED"/>
    <w:rsid w:val="0070672F"/>
    <w:rsid w:val="007071B0"/>
    <w:rsid w:val="007078A1"/>
    <w:rsid w:val="00707BCD"/>
    <w:rsid w:val="007105A6"/>
    <w:rsid w:val="00712B65"/>
    <w:rsid w:val="00713895"/>
    <w:rsid w:val="00715417"/>
    <w:rsid w:val="00716AD3"/>
    <w:rsid w:val="00725E2C"/>
    <w:rsid w:val="00726DD4"/>
    <w:rsid w:val="00730F56"/>
    <w:rsid w:val="007332B1"/>
    <w:rsid w:val="00737870"/>
    <w:rsid w:val="0074317A"/>
    <w:rsid w:val="00744E2C"/>
    <w:rsid w:val="00750BDC"/>
    <w:rsid w:val="00751489"/>
    <w:rsid w:val="00752119"/>
    <w:rsid w:val="00752D9B"/>
    <w:rsid w:val="007537EB"/>
    <w:rsid w:val="00754408"/>
    <w:rsid w:val="00755214"/>
    <w:rsid w:val="007568A1"/>
    <w:rsid w:val="00761352"/>
    <w:rsid w:val="0076244D"/>
    <w:rsid w:val="007631C7"/>
    <w:rsid w:val="0076346B"/>
    <w:rsid w:val="00763CCC"/>
    <w:rsid w:val="00767F88"/>
    <w:rsid w:val="00771F4A"/>
    <w:rsid w:val="00773CBF"/>
    <w:rsid w:val="00776BA8"/>
    <w:rsid w:val="00776C72"/>
    <w:rsid w:val="0078050B"/>
    <w:rsid w:val="00781650"/>
    <w:rsid w:val="0078258F"/>
    <w:rsid w:val="0078307B"/>
    <w:rsid w:val="007846BC"/>
    <w:rsid w:val="007905FB"/>
    <w:rsid w:val="00791431"/>
    <w:rsid w:val="00793C16"/>
    <w:rsid w:val="00794B6E"/>
    <w:rsid w:val="00794C90"/>
    <w:rsid w:val="007969A4"/>
    <w:rsid w:val="0079764F"/>
    <w:rsid w:val="007A0114"/>
    <w:rsid w:val="007A3B4D"/>
    <w:rsid w:val="007A4DC3"/>
    <w:rsid w:val="007A5B5D"/>
    <w:rsid w:val="007B1321"/>
    <w:rsid w:val="007B1904"/>
    <w:rsid w:val="007B32AE"/>
    <w:rsid w:val="007B3401"/>
    <w:rsid w:val="007B4581"/>
    <w:rsid w:val="007B46EF"/>
    <w:rsid w:val="007B567C"/>
    <w:rsid w:val="007C1DA9"/>
    <w:rsid w:val="007C54F7"/>
    <w:rsid w:val="007C5904"/>
    <w:rsid w:val="007C5AA5"/>
    <w:rsid w:val="007C7209"/>
    <w:rsid w:val="007D2F0A"/>
    <w:rsid w:val="007D6370"/>
    <w:rsid w:val="007E092F"/>
    <w:rsid w:val="007E1705"/>
    <w:rsid w:val="007E1934"/>
    <w:rsid w:val="007E4808"/>
    <w:rsid w:val="007E5D46"/>
    <w:rsid w:val="007E5EC0"/>
    <w:rsid w:val="007E6F11"/>
    <w:rsid w:val="007E74F7"/>
    <w:rsid w:val="007E7F10"/>
    <w:rsid w:val="007F1870"/>
    <w:rsid w:val="007F1F6E"/>
    <w:rsid w:val="007F2BD4"/>
    <w:rsid w:val="007F2F53"/>
    <w:rsid w:val="007F4600"/>
    <w:rsid w:val="007F4755"/>
    <w:rsid w:val="00800817"/>
    <w:rsid w:val="0080098A"/>
    <w:rsid w:val="00801472"/>
    <w:rsid w:val="00801761"/>
    <w:rsid w:val="00802083"/>
    <w:rsid w:val="00804BC3"/>
    <w:rsid w:val="008058D3"/>
    <w:rsid w:val="008069F9"/>
    <w:rsid w:val="008111EB"/>
    <w:rsid w:val="00811F96"/>
    <w:rsid w:val="008130C9"/>
    <w:rsid w:val="00813299"/>
    <w:rsid w:val="00813D02"/>
    <w:rsid w:val="00814833"/>
    <w:rsid w:val="00816482"/>
    <w:rsid w:val="0082033D"/>
    <w:rsid w:val="00820565"/>
    <w:rsid w:val="008222AD"/>
    <w:rsid w:val="008267B4"/>
    <w:rsid w:val="008306A7"/>
    <w:rsid w:val="0083104D"/>
    <w:rsid w:val="00833926"/>
    <w:rsid w:val="008349AE"/>
    <w:rsid w:val="00835717"/>
    <w:rsid w:val="00836F10"/>
    <w:rsid w:val="00841EDD"/>
    <w:rsid w:val="00843A76"/>
    <w:rsid w:val="00845222"/>
    <w:rsid w:val="008456F1"/>
    <w:rsid w:val="00846D77"/>
    <w:rsid w:val="00850F95"/>
    <w:rsid w:val="00852480"/>
    <w:rsid w:val="00854E7B"/>
    <w:rsid w:val="00855062"/>
    <w:rsid w:val="00856632"/>
    <w:rsid w:val="00856F15"/>
    <w:rsid w:val="0086082B"/>
    <w:rsid w:val="00863410"/>
    <w:rsid w:val="0086365C"/>
    <w:rsid w:val="00867308"/>
    <w:rsid w:val="008678FF"/>
    <w:rsid w:val="00870ABD"/>
    <w:rsid w:val="0087350D"/>
    <w:rsid w:val="00874B43"/>
    <w:rsid w:val="0087535D"/>
    <w:rsid w:val="008770B8"/>
    <w:rsid w:val="00884EC8"/>
    <w:rsid w:val="00887E4E"/>
    <w:rsid w:val="0089670F"/>
    <w:rsid w:val="008A31C3"/>
    <w:rsid w:val="008A5A5E"/>
    <w:rsid w:val="008A6995"/>
    <w:rsid w:val="008B0543"/>
    <w:rsid w:val="008B0D1F"/>
    <w:rsid w:val="008B185D"/>
    <w:rsid w:val="008C0888"/>
    <w:rsid w:val="008C08F8"/>
    <w:rsid w:val="008C3505"/>
    <w:rsid w:val="008C731C"/>
    <w:rsid w:val="008D0F99"/>
    <w:rsid w:val="008D21B4"/>
    <w:rsid w:val="008D30EA"/>
    <w:rsid w:val="008D4106"/>
    <w:rsid w:val="008D4D96"/>
    <w:rsid w:val="008D4E38"/>
    <w:rsid w:val="008D55C8"/>
    <w:rsid w:val="008E20DE"/>
    <w:rsid w:val="008E2122"/>
    <w:rsid w:val="008E2AB8"/>
    <w:rsid w:val="008F10EA"/>
    <w:rsid w:val="008F1770"/>
    <w:rsid w:val="008F1F65"/>
    <w:rsid w:val="008F22AB"/>
    <w:rsid w:val="009013C5"/>
    <w:rsid w:val="00902641"/>
    <w:rsid w:val="00902A15"/>
    <w:rsid w:val="00905F8B"/>
    <w:rsid w:val="009061A4"/>
    <w:rsid w:val="00912E02"/>
    <w:rsid w:val="009158AF"/>
    <w:rsid w:val="00917F7A"/>
    <w:rsid w:val="009260D1"/>
    <w:rsid w:val="00927A9E"/>
    <w:rsid w:val="0093367A"/>
    <w:rsid w:val="00936307"/>
    <w:rsid w:val="00937317"/>
    <w:rsid w:val="009411EE"/>
    <w:rsid w:val="00941527"/>
    <w:rsid w:val="00941542"/>
    <w:rsid w:val="00942024"/>
    <w:rsid w:val="00943A26"/>
    <w:rsid w:val="00944550"/>
    <w:rsid w:val="00947CC7"/>
    <w:rsid w:val="00954030"/>
    <w:rsid w:val="009550AD"/>
    <w:rsid w:val="0095629E"/>
    <w:rsid w:val="009563BC"/>
    <w:rsid w:val="009565D4"/>
    <w:rsid w:val="009623CB"/>
    <w:rsid w:val="00963E7A"/>
    <w:rsid w:val="00965E2F"/>
    <w:rsid w:val="00967D7C"/>
    <w:rsid w:val="00971C78"/>
    <w:rsid w:val="009729E3"/>
    <w:rsid w:val="00976AA3"/>
    <w:rsid w:val="00977D73"/>
    <w:rsid w:val="0098179D"/>
    <w:rsid w:val="00983680"/>
    <w:rsid w:val="00984975"/>
    <w:rsid w:val="00984F0C"/>
    <w:rsid w:val="00992313"/>
    <w:rsid w:val="0099262A"/>
    <w:rsid w:val="0099619D"/>
    <w:rsid w:val="0099640B"/>
    <w:rsid w:val="009A05F3"/>
    <w:rsid w:val="009A35E6"/>
    <w:rsid w:val="009A65D4"/>
    <w:rsid w:val="009A7945"/>
    <w:rsid w:val="009B1C73"/>
    <w:rsid w:val="009B56DA"/>
    <w:rsid w:val="009B6371"/>
    <w:rsid w:val="009C4C29"/>
    <w:rsid w:val="009C67B1"/>
    <w:rsid w:val="009D12FB"/>
    <w:rsid w:val="009D13BB"/>
    <w:rsid w:val="009D2B8B"/>
    <w:rsid w:val="009D3DF0"/>
    <w:rsid w:val="009D4CD8"/>
    <w:rsid w:val="009D50EB"/>
    <w:rsid w:val="009D5C01"/>
    <w:rsid w:val="009E09F5"/>
    <w:rsid w:val="009E32F5"/>
    <w:rsid w:val="009E3E2D"/>
    <w:rsid w:val="009E5DD9"/>
    <w:rsid w:val="009E6279"/>
    <w:rsid w:val="009E67E5"/>
    <w:rsid w:val="009F2649"/>
    <w:rsid w:val="009F704C"/>
    <w:rsid w:val="009F79D2"/>
    <w:rsid w:val="00A0215D"/>
    <w:rsid w:val="00A0477C"/>
    <w:rsid w:val="00A06666"/>
    <w:rsid w:val="00A10047"/>
    <w:rsid w:val="00A102F9"/>
    <w:rsid w:val="00A105E0"/>
    <w:rsid w:val="00A11894"/>
    <w:rsid w:val="00A14AC4"/>
    <w:rsid w:val="00A20AF6"/>
    <w:rsid w:val="00A20E2C"/>
    <w:rsid w:val="00A213CD"/>
    <w:rsid w:val="00A234AE"/>
    <w:rsid w:val="00A3018B"/>
    <w:rsid w:val="00A30A62"/>
    <w:rsid w:val="00A3128D"/>
    <w:rsid w:val="00A324EA"/>
    <w:rsid w:val="00A3330B"/>
    <w:rsid w:val="00A33A46"/>
    <w:rsid w:val="00A34E5C"/>
    <w:rsid w:val="00A36704"/>
    <w:rsid w:val="00A37E67"/>
    <w:rsid w:val="00A432A5"/>
    <w:rsid w:val="00A45B43"/>
    <w:rsid w:val="00A45D6B"/>
    <w:rsid w:val="00A4794A"/>
    <w:rsid w:val="00A505E3"/>
    <w:rsid w:val="00A51FC9"/>
    <w:rsid w:val="00A533DE"/>
    <w:rsid w:val="00A5399F"/>
    <w:rsid w:val="00A53E2B"/>
    <w:rsid w:val="00A54867"/>
    <w:rsid w:val="00A61D8C"/>
    <w:rsid w:val="00A642E3"/>
    <w:rsid w:val="00A64D49"/>
    <w:rsid w:val="00A736A7"/>
    <w:rsid w:val="00A7412B"/>
    <w:rsid w:val="00A76AC5"/>
    <w:rsid w:val="00A77AE7"/>
    <w:rsid w:val="00A80D88"/>
    <w:rsid w:val="00A817CE"/>
    <w:rsid w:val="00A8546A"/>
    <w:rsid w:val="00A928FA"/>
    <w:rsid w:val="00A929A8"/>
    <w:rsid w:val="00AA1B11"/>
    <w:rsid w:val="00AA7B0B"/>
    <w:rsid w:val="00AB2073"/>
    <w:rsid w:val="00AB32CF"/>
    <w:rsid w:val="00AB47A8"/>
    <w:rsid w:val="00AB558F"/>
    <w:rsid w:val="00AC0383"/>
    <w:rsid w:val="00AC063B"/>
    <w:rsid w:val="00AC59EB"/>
    <w:rsid w:val="00AC5BFE"/>
    <w:rsid w:val="00AC69AB"/>
    <w:rsid w:val="00AC70D9"/>
    <w:rsid w:val="00AC7DF4"/>
    <w:rsid w:val="00AD2235"/>
    <w:rsid w:val="00AD478E"/>
    <w:rsid w:val="00AE5ED4"/>
    <w:rsid w:val="00AF1A90"/>
    <w:rsid w:val="00AF43CA"/>
    <w:rsid w:val="00AF6971"/>
    <w:rsid w:val="00B00925"/>
    <w:rsid w:val="00B02599"/>
    <w:rsid w:val="00B07481"/>
    <w:rsid w:val="00B14060"/>
    <w:rsid w:val="00B16B3C"/>
    <w:rsid w:val="00B25924"/>
    <w:rsid w:val="00B25EE3"/>
    <w:rsid w:val="00B269D4"/>
    <w:rsid w:val="00B33273"/>
    <w:rsid w:val="00B3357C"/>
    <w:rsid w:val="00B40816"/>
    <w:rsid w:val="00B4265F"/>
    <w:rsid w:val="00B50C64"/>
    <w:rsid w:val="00B5220B"/>
    <w:rsid w:val="00B561D0"/>
    <w:rsid w:val="00B600AC"/>
    <w:rsid w:val="00B61468"/>
    <w:rsid w:val="00B61C4A"/>
    <w:rsid w:val="00B61EC9"/>
    <w:rsid w:val="00B64E15"/>
    <w:rsid w:val="00B65540"/>
    <w:rsid w:val="00B679AD"/>
    <w:rsid w:val="00B67E99"/>
    <w:rsid w:val="00B71A84"/>
    <w:rsid w:val="00B73B8D"/>
    <w:rsid w:val="00B73E47"/>
    <w:rsid w:val="00B77085"/>
    <w:rsid w:val="00B7744A"/>
    <w:rsid w:val="00B82476"/>
    <w:rsid w:val="00B824FC"/>
    <w:rsid w:val="00B82D4D"/>
    <w:rsid w:val="00B85A96"/>
    <w:rsid w:val="00B87EE6"/>
    <w:rsid w:val="00B90283"/>
    <w:rsid w:val="00B9260A"/>
    <w:rsid w:val="00B94728"/>
    <w:rsid w:val="00B96A44"/>
    <w:rsid w:val="00B96ABD"/>
    <w:rsid w:val="00B96D74"/>
    <w:rsid w:val="00B97073"/>
    <w:rsid w:val="00BA4680"/>
    <w:rsid w:val="00BA6087"/>
    <w:rsid w:val="00BA7D24"/>
    <w:rsid w:val="00BB1A69"/>
    <w:rsid w:val="00BB6FEF"/>
    <w:rsid w:val="00BB7302"/>
    <w:rsid w:val="00BC07CB"/>
    <w:rsid w:val="00BC1C9B"/>
    <w:rsid w:val="00BC20AA"/>
    <w:rsid w:val="00BD4639"/>
    <w:rsid w:val="00BD7E01"/>
    <w:rsid w:val="00BD7E6F"/>
    <w:rsid w:val="00BE0CB8"/>
    <w:rsid w:val="00BE1EAF"/>
    <w:rsid w:val="00BE2931"/>
    <w:rsid w:val="00BE58E3"/>
    <w:rsid w:val="00BE68F8"/>
    <w:rsid w:val="00BF18DC"/>
    <w:rsid w:val="00C04B4F"/>
    <w:rsid w:val="00C12311"/>
    <w:rsid w:val="00C127F0"/>
    <w:rsid w:val="00C13DE2"/>
    <w:rsid w:val="00C13E8E"/>
    <w:rsid w:val="00C14408"/>
    <w:rsid w:val="00C14776"/>
    <w:rsid w:val="00C16DB9"/>
    <w:rsid w:val="00C17565"/>
    <w:rsid w:val="00C17DD3"/>
    <w:rsid w:val="00C17F58"/>
    <w:rsid w:val="00C307E7"/>
    <w:rsid w:val="00C330CA"/>
    <w:rsid w:val="00C34A92"/>
    <w:rsid w:val="00C35829"/>
    <w:rsid w:val="00C36251"/>
    <w:rsid w:val="00C370A7"/>
    <w:rsid w:val="00C41C36"/>
    <w:rsid w:val="00C44983"/>
    <w:rsid w:val="00C46D6F"/>
    <w:rsid w:val="00C47C8D"/>
    <w:rsid w:val="00C5191C"/>
    <w:rsid w:val="00C51B94"/>
    <w:rsid w:val="00C52154"/>
    <w:rsid w:val="00C56FDD"/>
    <w:rsid w:val="00C57DA7"/>
    <w:rsid w:val="00C57E90"/>
    <w:rsid w:val="00C62075"/>
    <w:rsid w:val="00C629DD"/>
    <w:rsid w:val="00C62AE1"/>
    <w:rsid w:val="00C62F1C"/>
    <w:rsid w:val="00C6380F"/>
    <w:rsid w:val="00C6393E"/>
    <w:rsid w:val="00C63D1C"/>
    <w:rsid w:val="00C67F54"/>
    <w:rsid w:val="00C70E04"/>
    <w:rsid w:val="00C744A3"/>
    <w:rsid w:val="00C75FF3"/>
    <w:rsid w:val="00C81648"/>
    <w:rsid w:val="00C81DB5"/>
    <w:rsid w:val="00C82A09"/>
    <w:rsid w:val="00C83BC4"/>
    <w:rsid w:val="00C848C3"/>
    <w:rsid w:val="00C900FF"/>
    <w:rsid w:val="00C90100"/>
    <w:rsid w:val="00C94673"/>
    <w:rsid w:val="00CA101B"/>
    <w:rsid w:val="00CA2085"/>
    <w:rsid w:val="00CA2684"/>
    <w:rsid w:val="00CA3565"/>
    <w:rsid w:val="00CA3697"/>
    <w:rsid w:val="00CA3C53"/>
    <w:rsid w:val="00CA6D83"/>
    <w:rsid w:val="00CB24EE"/>
    <w:rsid w:val="00CB279B"/>
    <w:rsid w:val="00CB3FC8"/>
    <w:rsid w:val="00CB442A"/>
    <w:rsid w:val="00CB4C03"/>
    <w:rsid w:val="00CB7B8F"/>
    <w:rsid w:val="00CC0C00"/>
    <w:rsid w:val="00CC0C9E"/>
    <w:rsid w:val="00CC525D"/>
    <w:rsid w:val="00CD464B"/>
    <w:rsid w:val="00CD4B2E"/>
    <w:rsid w:val="00CD4DE4"/>
    <w:rsid w:val="00CD6527"/>
    <w:rsid w:val="00CD6B3F"/>
    <w:rsid w:val="00CE4EB6"/>
    <w:rsid w:val="00CF1BFB"/>
    <w:rsid w:val="00CF3713"/>
    <w:rsid w:val="00CF3E63"/>
    <w:rsid w:val="00CF437F"/>
    <w:rsid w:val="00CF561E"/>
    <w:rsid w:val="00CF630A"/>
    <w:rsid w:val="00D01EDB"/>
    <w:rsid w:val="00D03152"/>
    <w:rsid w:val="00D06D5C"/>
    <w:rsid w:val="00D07A0C"/>
    <w:rsid w:val="00D07CE1"/>
    <w:rsid w:val="00D143BA"/>
    <w:rsid w:val="00D16D00"/>
    <w:rsid w:val="00D20DD2"/>
    <w:rsid w:val="00D2133B"/>
    <w:rsid w:val="00D2332E"/>
    <w:rsid w:val="00D268FC"/>
    <w:rsid w:val="00D302C7"/>
    <w:rsid w:val="00D31990"/>
    <w:rsid w:val="00D33418"/>
    <w:rsid w:val="00D34EEE"/>
    <w:rsid w:val="00D3634A"/>
    <w:rsid w:val="00D37529"/>
    <w:rsid w:val="00D37BAF"/>
    <w:rsid w:val="00D43375"/>
    <w:rsid w:val="00D43906"/>
    <w:rsid w:val="00D45BDA"/>
    <w:rsid w:val="00D47BBB"/>
    <w:rsid w:val="00D50528"/>
    <w:rsid w:val="00D51B1E"/>
    <w:rsid w:val="00D54AE5"/>
    <w:rsid w:val="00D5772F"/>
    <w:rsid w:val="00D6409C"/>
    <w:rsid w:val="00D64D2D"/>
    <w:rsid w:val="00D65921"/>
    <w:rsid w:val="00D70866"/>
    <w:rsid w:val="00D72B62"/>
    <w:rsid w:val="00D774A3"/>
    <w:rsid w:val="00D82878"/>
    <w:rsid w:val="00D916D1"/>
    <w:rsid w:val="00D9552B"/>
    <w:rsid w:val="00D96598"/>
    <w:rsid w:val="00D979EA"/>
    <w:rsid w:val="00DA02B9"/>
    <w:rsid w:val="00DA09EC"/>
    <w:rsid w:val="00DA2B9B"/>
    <w:rsid w:val="00DA42EA"/>
    <w:rsid w:val="00DA7FEA"/>
    <w:rsid w:val="00DB0035"/>
    <w:rsid w:val="00DB039B"/>
    <w:rsid w:val="00DB269B"/>
    <w:rsid w:val="00DC02B5"/>
    <w:rsid w:val="00DC05FD"/>
    <w:rsid w:val="00DC07D0"/>
    <w:rsid w:val="00DC5928"/>
    <w:rsid w:val="00DD06E0"/>
    <w:rsid w:val="00DD27D1"/>
    <w:rsid w:val="00DD426D"/>
    <w:rsid w:val="00DE221A"/>
    <w:rsid w:val="00DE2334"/>
    <w:rsid w:val="00DE5C1E"/>
    <w:rsid w:val="00DE61A9"/>
    <w:rsid w:val="00DE75BB"/>
    <w:rsid w:val="00DE7C60"/>
    <w:rsid w:val="00DF68F0"/>
    <w:rsid w:val="00DF6B5B"/>
    <w:rsid w:val="00DF6CDE"/>
    <w:rsid w:val="00DF7917"/>
    <w:rsid w:val="00E0113D"/>
    <w:rsid w:val="00E039CB"/>
    <w:rsid w:val="00E044DF"/>
    <w:rsid w:val="00E0530D"/>
    <w:rsid w:val="00E07FCA"/>
    <w:rsid w:val="00E12093"/>
    <w:rsid w:val="00E1423B"/>
    <w:rsid w:val="00E169A4"/>
    <w:rsid w:val="00E17AD5"/>
    <w:rsid w:val="00E22A2F"/>
    <w:rsid w:val="00E22C0B"/>
    <w:rsid w:val="00E258BE"/>
    <w:rsid w:val="00E317E1"/>
    <w:rsid w:val="00E31DFB"/>
    <w:rsid w:val="00E33231"/>
    <w:rsid w:val="00E338B0"/>
    <w:rsid w:val="00E41CE3"/>
    <w:rsid w:val="00E437D9"/>
    <w:rsid w:val="00E441BA"/>
    <w:rsid w:val="00E52AF0"/>
    <w:rsid w:val="00E536CA"/>
    <w:rsid w:val="00E55A08"/>
    <w:rsid w:val="00E57232"/>
    <w:rsid w:val="00E6030E"/>
    <w:rsid w:val="00E6186E"/>
    <w:rsid w:val="00E6605F"/>
    <w:rsid w:val="00E665CC"/>
    <w:rsid w:val="00E72F03"/>
    <w:rsid w:val="00E73E78"/>
    <w:rsid w:val="00E7429A"/>
    <w:rsid w:val="00E75D89"/>
    <w:rsid w:val="00E7604F"/>
    <w:rsid w:val="00E80250"/>
    <w:rsid w:val="00E82385"/>
    <w:rsid w:val="00E828FF"/>
    <w:rsid w:val="00E84434"/>
    <w:rsid w:val="00E86084"/>
    <w:rsid w:val="00E8782E"/>
    <w:rsid w:val="00E87A39"/>
    <w:rsid w:val="00E9073A"/>
    <w:rsid w:val="00E91421"/>
    <w:rsid w:val="00EA0512"/>
    <w:rsid w:val="00EA35EF"/>
    <w:rsid w:val="00EA5CBF"/>
    <w:rsid w:val="00EA660F"/>
    <w:rsid w:val="00EA69AC"/>
    <w:rsid w:val="00EB1E65"/>
    <w:rsid w:val="00EB2239"/>
    <w:rsid w:val="00EB30F5"/>
    <w:rsid w:val="00EB57CA"/>
    <w:rsid w:val="00EB5C8B"/>
    <w:rsid w:val="00EB796E"/>
    <w:rsid w:val="00EC01F9"/>
    <w:rsid w:val="00EC32A3"/>
    <w:rsid w:val="00EC3CC1"/>
    <w:rsid w:val="00EC3D38"/>
    <w:rsid w:val="00EC47CA"/>
    <w:rsid w:val="00EC58E1"/>
    <w:rsid w:val="00EC668C"/>
    <w:rsid w:val="00ED263C"/>
    <w:rsid w:val="00ED2A92"/>
    <w:rsid w:val="00ED503D"/>
    <w:rsid w:val="00EE11FD"/>
    <w:rsid w:val="00EE1D07"/>
    <w:rsid w:val="00EF3169"/>
    <w:rsid w:val="00EF6C4C"/>
    <w:rsid w:val="00EF6D18"/>
    <w:rsid w:val="00F01BEE"/>
    <w:rsid w:val="00F01DAE"/>
    <w:rsid w:val="00F04B3F"/>
    <w:rsid w:val="00F066B6"/>
    <w:rsid w:val="00F0689E"/>
    <w:rsid w:val="00F071F5"/>
    <w:rsid w:val="00F07F8F"/>
    <w:rsid w:val="00F11E97"/>
    <w:rsid w:val="00F13235"/>
    <w:rsid w:val="00F13D98"/>
    <w:rsid w:val="00F1494E"/>
    <w:rsid w:val="00F21F60"/>
    <w:rsid w:val="00F23798"/>
    <w:rsid w:val="00F25075"/>
    <w:rsid w:val="00F25485"/>
    <w:rsid w:val="00F260AC"/>
    <w:rsid w:val="00F26DFB"/>
    <w:rsid w:val="00F27043"/>
    <w:rsid w:val="00F32C54"/>
    <w:rsid w:val="00F32E6E"/>
    <w:rsid w:val="00F345C0"/>
    <w:rsid w:val="00F351B1"/>
    <w:rsid w:val="00F379BE"/>
    <w:rsid w:val="00F42032"/>
    <w:rsid w:val="00F4263A"/>
    <w:rsid w:val="00F44651"/>
    <w:rsid w:val="00F4598D"/>
    <w:rsid w:val="00F46B3C"/>
    <w:rsid w:val="00F47E96"/>
    <w:rsid w:val="00F50A3A"/>
    <w:rsid w:val="00F51940"/>
    <w:rsid w:val="00F54E66"/>
    <w:rsid w:val="00F5583A"/>
    <w:rsid w:val="00F61F08"/>
    <w:rsid w:val="00F62A1E"/>
    <w:rsid w:val="00F63E7E"/>
    <w:rsid w:val="00F64DB9"/>
    <w:rsid w:val="00F64E13"/>
    <w:rsid w:val="00F64E47"/>
    <w:rsid w:val="00F65513"/>
    <w:rsid w:val="00F65BDC"/>
    <w:rsid w:val="00F66424"/>
    <w:rsid w:val="00F70C83"/>
    <w:rsid w:val="00F750C2"/>
    <w:rsid w:val="00F77EC5"/>
    <w:rsid w:val="00F82733"/>
    <w:rsid w:val="00F85399"/>
    <w:rsid w:val="00F92E09"/>
    <w:rsid w:val="00F93183"/>
    <w:rsid w:val="00FA035F"/>
    <w:rsid w:val="00FA16C0"/>
    <w:rsid w:val="00FA2D7C"/>
    <w:rsid w:val="00FA686C"/>
    <w:rsid w:val="00FA6932"/>
    <w:rsid w:val="00FB3655"/>
    <w:rsid w:val="00FB3972"/>
    <w:rsid w:val="00FB46DC"/>
    <w:rsid w:val="00FB70DE"/>
    <w:rsid w:val="00FC0EE8"/>
    <w:rsid w:val="00FC2BD1"/>
    <w:rsid w:val="00FC48ED"/>
    <w:rsid w:val="00FD006C"/>
    <w:rsid w:val="00FD0BEF"/>
    <w:rsid w:val="00FD17C2"/>
    <w:rsid w:val="00FD23AC"/>
    <w:rsid w:val="00FD49F9"/>
    <w:rsid w:val="00FD634F"/>
    <w:rsid w:val="00FE0A7C"/>
    <w:rsid w:val="00FE1DDC"/>
    <w:rsid w:val="00FE1FFE"/>
    <w:rsid w:val="00FE2611"/>
    <w:rsid w:val="00FE347C"/>
    <w:rsid w:val="00FE3B9B"/>
    <w:rsid w:val="00FE5A5E"/>
    <w:rsid w:val="00FE5FA5"/>
    <w:rsid w:val="00FE7C6D"/>
    <w:rsid w:val="00FE7E8F"/>
    <w:rsid w:val="00FE7FBA"/>
    <w:rsid w:val="00FF1FD6"/>
    <w:rsid w:val="00FF2067"/>
    <w:rsid w:val="00FF2D6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99"/>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940"/>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D07F8"/>
    <w:pPr>
      <w:numPr>
        <w:numId w:val="2"/>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3"/>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800080"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 w:type="character" w:customStyle="1" w:styleId="apple-converted-space">
    <w:name w:val="apple-converted-space"/>
    <w:basedOn w:val="DefaultParagraphFont"/>
    <w:rsid w:val="006A6CBC"/>
  </w:style>
  <w:style w:type="character" w:styleId="HTMLCite">
    <w:name w:val="HTML Cite"/>
    <w:basedOn w:val="DefaultParagraphFont"/>
    <w:uiPriority w:val="99"/>
    <w:unhideWhenUsed/>
    <w:rsid w:val="006A6CBC"/>
    <w:rPr>
      <w:i/>
      <w:iCs/>
    </w:rPr>
  </w:style>
  <w:style w:type="table" w:styleId="TableClassic1">
    <w:name w:val="Table Classic 1"/>
    <w:basedOn w:val="TableNormal"/>
    <w:rsid w:val="00444427"/>
    <w:pPr>
      <w:spacing w:after="18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B24EE"/>
    <w:rPr>
      <w:sz w:val="22"/>
    </w:rPr>
  </w:style>
  <w:style w:type="character" w:customStyle="1" w:styleId="Heading4Char">
    <w:name w:val="Heading 4 Char"/>
    <w:basedOn w:val="DefaultParagraphFont"/>
    <w:link w:val="Heading4"/>
    <w:rsid w:val="008267B4"/>
    <w:rPr>
      <w:rFonts w:ascii="Arial" w:hAnsi="Arial"/>
      <w:b/>
      <w:color w:val="DA291C"/>
    </w:rPr>
  </w:style>
  <w:style w:type="character" w:customStyle="1" w:styleId="Heading5Char">
    <w:name w:val="Heading 5 Char"/>
    <w:basedOn w:val="DefaultParagraphFont"/>
    <w:link w:val="Heading5"/>
    <w:rsid w:val="008267B4"/>
    <w:rPr>
      <w:b/>
      <w:i/>
      <w:color w:val="DA291C"/>
      <w:sz w:val="22"/>
    </w:rPr>
  </w:style>
  <w:style w:type="character" w:customStyle="1" w:styleId="Heading6Char">
    <w:name w:val="Heading 6 Char"/>
    <w:basedOn w:val="DefaultParagraphFont"/>
    <w:link w:val="Heading6"/>
    <w:rsid w:val="008267B4"/>
    <w:rPr>
      <w:b/>
      <w:bCs/>
      <w:sz w:val="22"/>
      <w:szCs w:val="22"/>
    </w:rPr>
  </w:style>
  <w:style w:type="character" w:customStyle="1" w:styleId="Heading7Char">
    <w:name w:val="Heading 7 Char"/>
    <w:basedOn w:val="DefaultParagraphFont"/>
    <w:link w:val="Heading7"/>
    <w:rsid w:val="008267B4"/>
    <w:rPr>
      <w:sz w:val="24"/>
      <w:szCs w:val="24"/>
    </w:rPr>
  </w:style>
  <w:style w:type="character" w:customStyle="1" w:styleId="Heading8Char">
    <w:name w:val="Heading 8 Char"/>
    <w:basedOn w:val="DefaultParagraphFont"/>
    <w:link w:val="Heading8"/>
    <w:rsid w:val="008267B4"/>
    <w:rPr>
      <w:i/>
      <w:iCs/>
      <w:sz w:val="24"/>
      <w:szCs w:val="24"/>
    </w:rPr>
  </w:style>
  <w:style w:type="character" w:customStyle="1" w:styleId="Heading9Char">
    <w:name w:val="Heading 9 Char"/>
    <w:basedOn w:val="DefaultParagraphFont"/>
    <w:link w:val="Heading9"/>
    <w:rsid w:val="008267B4"/>
    <w:rPr>
      <w:rFonts w:ascii="Arial" w:hAnsi="Arial" w:cs="Arial"/>
      <w:sz w:val="22"/>
      <w:szCs w:val="22"/>
    </w:rPr>
  </w:style>
  <w:style w:type="paragraph" w:customStyle="1" w:styleId="NormalSS12">
    <w:name w:val="NormalSS 12"/>
    <w:basedOn w:val="Normal"/>
    <w:qFormat/>
    <w:rsid w:val="008267B4"/>
    <w:pPr>
      <w:tabs>
        <w:tab w:val="left" w:pos="432"/>
      </w:tabs>
      <w:spacing w:after="240" w:line="240" w:lineRule="auto"/>
      <w:ind w:firstLine="432"/>
      <w:jc w:val="both"/>
    </w:pPr>
    <w:rPr>
      <w:sz w:val="24"/>
      <w:szCs w:val="24"/>
    </w:rPr>
  </w:style>
  <w:style w:type="paragraph" w:customStyle="1" w:styleId="WriteInQues">
    <w:name w:val="Write In Ques"/>
    <w:basedOn w:val="Normal"/>
    <w:next w:val="Normal"/>
    <w:qFormat/>
    <w:rsid w:val="008267B4"/>
    <w:pPr>
      <w:tabs>
        <w:tab w:val="left" w:pos="5760"/>
      </w:tabs>
      <w:ind w:left="720"/>
    </w:pPr>
    <w:rPr>
      <w:sz w:val="24"/>
    </w:rPr>
  </w:style>
  <w:style w:type="paragraph" w:customStyle="1" w:styleId="Source">
    <w:name w:val="Source"/>
    <w:basedOn w:val="Normal"/>
    <w:next w:val="Normal"/>
    <w:qFormat/>
    <w:rsid w:val="008267B4"/>
    <w:rPr>
      <w:i/>
      <w:sz w:val="20"/>
    </w:rPr>
  </w:style>
  <w:style w:type="table" w:styleId="LightGrid-Accent1">
    <w:name w:val="Light Grid Accent 1"/>
    <w:basedOn w:val="TableNormal"/>
    <w:uiPriority w:val="99"/>
    <w:rsid w:val="008267B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
    <w:name w:val="Light Grid - Accent 14"/>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
    <w:name w:val="Light Grid - Accent 15"/>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
    <w:name w:val="Light Grid - Accent 16"/>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7">
    <w:name w:val="Light Grid - Accent 17"/>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8">
    <w:name w:val="Light Grid - Accent 18"/>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9">
    <w:name w:val="Light Grid - Accent 19"/>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0">
    <w:name w:val="Light Grid - Accent 110"/>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List1">
    <w:name w:val="Table List 1"/>
    <w:basedOn w:val="TableNormal"/>
    <w:rsid w:val="008267B4"/>
    <w:pPr>
      <w:spacing w:after="18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267B4"/>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olorfulGrid">
    <w:name w:val="Colorful Grid"/>
    <w:basedOn w:val="TableNormal"/>
    <w:uiPriority w:val="73"/>
    <w:rsid w:val="008267B4"/>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tgc">
    <w:name w:val="_tgc"/>
    <w:basedOn w:val="DefaultParagraphFont"/>
    <w:rsid w:val="00793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99"/>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1940"/>
    <w:pPr>
      <w:spacing w:after="180" w:line="264" w:lineRule="auto"/>
    </w:pPr>
    <w:rPr>
      <w:sz w:val="22"/>
    </w:rPr>
  </w:style>
  <w:style w:type="paragraph" w:styleId="Heading1">
    <w:name w:val="heading 1"/>
    <w:basedOn w:val="Normal"/>
    <w:next w:val="BodyText"/>
    <w:link w:val="Heading1Char"/>
    <w:uiPriority w:val="9"/>
    <w:qFormat/>
    <w:rsid w:val="00D979EA"/>
    <w:pPr>
      <w:keepNext/>
      <w:keepLines/>
      <w:pageBreakBefore/>
      <w:numPr>
        <w:numId w:val="1"/>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
    <w:qFormat/>
    <w:rsid w:val="00F77EC5"/>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uiPriority w:val="9"/>
    <w:qFormat/>
    <w:rsid w:val="001034D7"/>
    <w:pPr>
      <w:keepNext/>
      <w:numPr>
        <w:ilvl w:val="2"/>
        <w:numId w:val="1"/>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1"/>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1034D7"/>
    <w:pPr>
      <w:keepNext/>
      <w:keepLines/>
      <w:numPr>
        <w:ilvl w:val="4"/>
        <w:numId w:val="1"/>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1"/>
      </w:numPr>
      <w:spacing w:before="60" w:after="60"/>
      <w:outlineLvl w:val="5"/>
    </w:pPr>
    <w:rPr>
      <w:b/>
      <w:bCs/>
      <w:szCs w:val="22"/>
    </w:rPr>
  </w:style>
  <w:style w:type="paragraph" w:styleId="Heading7">
    <w:name w:val="heading 7"/>
    <w:basedOn w:val="Normal"/>
    <w:next w:val="Normal"/>
    <w:link w:val="Heading7Char"/>
    <w:qFormat/>
    <w:rsid w:val="003A3403"/>
    <w:pPr>
      <w:numPr>
        <w:ilvl w:val="6"/>
        <w:numId w:val="1"/>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customStyle="1" w:styleId="Heading1Char">
    <w:name w:val="Heading 1 Char"/>
    <w:basedOn w:val="DefaultParagraphFont"/>
    <w:link w:val="Heading1"/>
    <w:uiPriority w:val="9"/>
    <w:rsid w:val="00941542"/>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F77EC5"/>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uiPriority w:val="9"/>
    <w:rsid w:val="00941542"/>
    <w:rPr>
      <w:rFonts w:ascii="Arial" w:hAnsi="Arial"/>
      <w:b/>
      <w:color w:val="DA291C"/>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D07F8"/>
    <w:pPr>
      <w:numPr>
        <w:numId w:val="2"/>
      </w:numPr>
      <w:spacing w:after="120"/>
    </w:pPr>
    <w:rPr>
      <w:sz w:val="24"/>
    </w:rPr>
  </w:style>
  <w:style w:type="paragraph" w:customStyle="1" w:styleId="RefNumbers">
    <w:name w:val="Ref Numbers"/>
    <w:basedOn w:val="BodyText"/>
    <w:pPr>
      <w:tabs>
        <w:tab w:val="num" w:pos="720"/>
      </w:tabs>
      <w:spacing w:after="240"/>
      <w:ind w:left="720" w:hanging="72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uiPriority w:val="99"/>
    <w:rsid w:val="00941542"/>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384B66"/>
    <w:pPr>
      <w:tabs>
        <w:tab w:val="right" w:leader="dot" w:pos="9350"/>
      </w:tabs>
    </w:pPr>
    <w:rPr>
      <w:noProof/>
    </w:rPr>
  </w:style>
  <w:style w:type="paragraph" w:styleId="TOC3">
    <w:name w:val="toc 3"/>
    <w:basedOn w:val="BodyText"/>
    <w:next w:val="BodyText"/>
    <w:uiPriority w:val="39"/>
    <w:rsid w:val="00384B66"/>
    <w:pPr>
      <w:tabs>
        <w:tab w:val="right" w:leader="dot" w:pos="9350"/>
      </w:tabs>
      <w:ind w:left="54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uiPriority w:val="99"/>
    <w:pPr>
      <w:spacing w:after="120"/>
      <w:ind w:left="360" w:hanging="360"/>
    </w:pPr>
    <w:rPr>
      <w:sz w:val="20"/>
    </w:rPr>
  </w:style>
  <w:style w:type="character" w:customStyle="1" w:styleId="FootnoteTextChar">
    <w:name w:val="Footnote Text Char"/>
    <w:basedOn w:val="DefaultParagraphFont"/>
    <w:link w:val="FootnoteText"/>
    <w:uiPriority w:val="99"/>
    <w:rsid w:val="00574572"/>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tabs>
        <w:tab w:val="num" w:pos="1080"/>
      </w:tabs>
      <w:ind w:left="720" w:hanging="360"/>
    </w:pPr>
  </w:style>
  <w:style w:type="paragraph" w:customStyle="1" w:styleId="BoxText">
    <w:name w:val="Box Text"/>
    <w:basedOn w:val="BodyText"/>
    <w:rsid w:val="004B4588"/>
    <w:rPr>
      <w:b/>
      <w:sz w:val="20"/>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basedOn w:val="DefaultParagraphFont"/>
    <w:link w:val="CommentText"/>
    <w:uiPriority w:val="99"/>
    <w:rsid w:val="00941542"/>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41542"/>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41542"/>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BC20AA"/>
    <w:pPr>
      <w:numPr>
        <w:numId w:val="3"/>
      </w:numPr>
    </w:pPr>
    <w:rPr>
      <w:rFonts w:eastAsiaTheme="minorHAnsi"/>
      <w:sz w:val="24"/>
      <w:szCs w:val="24"/>
    </w:rPr>
  </w:style>
  <w:style w:type="paragraph" w:styleId="TOCHeading">
    <w:name w:val="TOC Heading"/>
    <w:basedOn w:val="Heading1"/>
    <w:next w:val="Normal"/>
    <w:uiPriority w:val="39"/>
    <w:unhideWhenUsed/>
    <w:qFormat/>
    <w:rsid w:val="00941542"/>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itle">
    <w:name w:val="Title"/>
    <w:basedOn w:val="Normal"/>
    <w:next w:val="Normal"/>
    <w:link w:val="TitleChar"/>
    <w:uiPriority w:val="10"/>
    <w:qFormat/>
    <w:rsid w:val="009415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41542"/>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941542"/>
    <w:pPr>
      <w:autoSpaceDE w:val="0"/>
      <w:autoSpaceDN w:val="0"/>
      <w:adjustRightInd w:val="0"/>
    </w:pPr>
    <w:rPr>
      <w:rFonts w:ascii="Calibri" w:eastAsiaTheme="minorHAnsi" w:hAnsi="Calibri" w:cs="Calibri"/>
      <w:color w:val="000000"/>
      <w:sz w:val="24"/>
      <w:szCs w:val="24"/>
    </w:rPr>
  </w:style>
  <w:style w:type="paragraph" w:customStyle="1" w:styleId="AbtHeadB">
    <w:name w:val="AbtHead B"/>
    <w:basedOn w:val="Normal"/>
    <w:next w:val="BodyText"/>
    <w:rsid w:val="00941542"/>
    <w:pPr>
      <w:keepNext/>
      <w:keepLines/>
      <w:tabs>
        <w:tab w:val="left" w:pos="720"/>
        <w:tab w:val="left" w:pos="1080"/>
        <w:tab w:val="left" w:pos="1440"/>
        <w:tab w:val="left" w:pos="1800"/>
      </w:tabs>
      <w:spacing w:after="280"/>
      <w:outlineLvl w:val="1"/>
    </w:pPr>
    <w:rPr>
      <w:rFonts w:ascii="Arial" w:hAnsi="Arial"/>
      <w:b/>
      <w:sz w:val="28"/>
    </w:rPr>
  </w:style>
  <w:style w:type="character" w:styleId="Emphasis">
    <w:name w:val="Emphasis"/>
    <w:basedOn w:val="DefaultParagraphFont"/>
    <w:uiPriority w:val="20"/>
    <w:qFormat/>
    <w:rsid w:val="00B824FC"/>
    <w:rPr>
      <w:i/>
      <w:iCs/>
      <w:sz w:val="20"/>
    </w:rPr>
  </w:style>
  <w:style w:type="character" w:customStyle="1" w:styleId="st1">
    <w:name w:val="st1"/>
    <w:basedOn w:val="DefaultParagraphFont"/>
    <w:rsid w:val="00F77EC5"/>
  </w:style>
  <w:style w:type="character" w:styleId="FollowedHyperlink">
    <w:name w:val="FollowedHyperlink"/>
    <w:basedOn w:val="DefaultParagraphFont"/>
    <w:rsid w:val="00AF43CA"/>
    <w:rPr>
      <w:color w:val="800080" w:themeColor="followedHyperlink"/>
      <w:u w:val="single"/>
    </w:rPr>
  </w:style>
  <w:style w:type="character" w:styleId="Strong">
    <w:name w:val="Strong"/>
    <w:basedOn w:val="DefaultParagraphFont"/>
    <w:uiPriority w:val="22"/>
    <w:qFormat/>
    <w:rsid w:val="00C44983"/>
    <w:rPr>
      <w:b/>
      <w:bCs/>
    </w:rPr>
  </w:style>
  <w:style w:type="character" w:styleId="SubtleEmphasis">
    <w:name w:val="Subtle Emphasis"/>
    <w:basedOn w:val="DefaultParagraphFont"/>
    <w:uiPriority w:val="19"/>
    <w:qFormat/>
    <w:rsid w:val="00A3330B"/>
    <w:rPr>
      <w:i/>
      <w:iCs/>
      <w:color w:val="808080" w:themeColor="text1" w:themeTint="7F"/>
    </w:rPr>
  </w:style>
  <w:style w:type="paragraph" w:customStyle="1" w:styleId="textbody1">
    <w:name w:val="text_body1"/>
    <w:basedOn w:val="Normal"/>
    <w:rsid w:val="001D5CF5"/>
    <w:pPr>
      <w:spacing w:before="100" w:beforeAutospacing="1" w:after="100" w:afterAutospacing="1" w:line="270" w:lineRule="atLeast"/>
    </w:pPr>
    <w:rPr>
      <w:sz w:val="20"/>
    </w:rPr>
  </w:style>
  <w:style w:type="paragraph" w:styleId="NormalWeb">
    <w:name w:val="Normal (Web)"/>
    <w:basedOn w:val="Normal"/>
    <w:uiPriority w:val="99"/>
    <w:unhideWhenUsed/>
    <w:rsid w:val="001D5CF5"/>
    <w:pPr>
      <w:spacing w:before="100" w:beforeAutospacing="1" w:after="100" w:afterAutospacing="1" w:line="240" w:lineRule="auto"/>
    </w:pPr>
    <w:rPr>
      <w:color w:val="1D1D1D"/>
      <w:sz w:val="24"/>
      <w:szCs w:val="24"/>
    </w:rPr>
  </w:style>
  <w:style w:type="character" w:customStyle="1" w:styleId="apple-converted-space">
    <w:name w:val="apple-converted-space"/>
    <w:basedOn w:val="DefaultParagraphFont"/>
    <w:rsid w:val="006A6CBC"/>
  </w:style>
  <w:style w:type="character" w:styleId="HTMLCite">
    <w:name w:val="HTML Cite"/>
    <w:basedOn w:val="DefaultParagraphFont"/>
    <w:uiPriority w:val="99"/>
    <w:unhideWhenUsed/>
    <w:rsid w:val="006A6CBC"/>
    <w:rPr>
      <w:i/>
      <w:iCs/>
    </w:rPr>
  </w:style>
  <w:style w:type="table" w:styleId="TableClassic1">
    <w:name w:val="Table Classic 1"/>
    <w:basedOn w:val="TableNormal"/>
    <w:rsid w:val="00444427"/>
    <w:pPr>
      <w:spacing w:after="18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CB24EE"/>
    <w:rPr>
      <w:sz w:val="22"/>
    </w:rPr>
  </w:style>
  <w:style w:type="character" w:customStyle="1" w:styleId="Heading4Char">
    <w:name w:val="Heading 4 Char"/>
    <w:basedOn w:val="DefaultParagraphFont"/>
    <w:link w:val="Heading4"/>
    <w:rsid w:val="008267B4"/>
    <w:rPr>
      <w:rFonts w:ascii="Arial" w:hAnsi="Arial"/>
      <w:b/>
      <w:color w:val="DA291C"/>
    </w:rPr>
  </w:style>
  <w:style w:type="character" w:customStyle="1" w:styleId="Heading5Char">
    <w:name w:val="Heading 5 Char"/>
    <w:basedOn w:val="DefaultParagraphFont"/>
    <w:link w:val="Heading5"/>
    <w:rsid w:val="008267B4"/>
    <w:rPr>
      <w:b/>
      <w:i/>
      <w:color w:val="DA291C"/>
      <w:sz w:val="22"/>
    </w:rPr>
  </w:style>
  <w:style w:type="character" w:customStyle="1" w:styleId="Heading6Char">
    <w:name w:val="Heading 6 Char"/>
    <w:basedOn w:val="DefaultParagraphFont"/>
    <w:link w:val="Heading6"/>
    <w:rsid w:val="008267B4"/>
    <w:rPr>
      <w:b/>
      <w:bCs/>
      <w:sz w:val="22"/>
      <w:szCs w:val="22"/>
    </w:rPr>
  </w:style>
  <w:style w:type="character" w:customStyle="1" w:styleId="Heading7Char">
    <w:name w:val="Heading 7 Char"/>
    <w:basedOn w:val="DefaultParagraphFont"/>
    <w:link w:val="Heading7"/>
    <w:rsid w:val="008267B4"/>
    <w:rPr>
      <w:sz w:val="24"/>
      <w:szCs w:val="24"/>
    </w:rPr>
  </w:style>
  <w:style w:type="character" w:customStyle="1" w:styleId="Heading8Char">
    <w:name w:val="Heading 8 Char"/>
    <w:basedOn w:val="DefaultParagraphFont"/>
    <w:link w:val="Heading8"/>
    <w:rsid w:val="008267B4"/>
    <w:rPr>
      <w:i/>
      <w:iCs/>
      <w:sz w:val="24"/>
      <w:szCs w:val="24"/>
    </w:rPr>
  </w:style>
  <w:style w:type="character" w:customStyle="1" w:styleId="Heading9Char">
    <w:name w:val="Heading 9 Char"/>
    <w:basedOn w:val="DefaultParagraphFont"/>
    <w:link w:val="Heading9"/>
    <w:rsid w:val="008267B4"/>
    <w:rPr>
      <w:rFonts w:ascii="Arial" w:hAnsi="Arial" w:cs="Arial"/>
      <w:sz w:val="22"/>
      <w:szCs w:val="22"/>
    </w:rPr>
  </w:style>
  <w:style w:type="paragraph" w:customStyle="1" w:styleId="NormalSS12">
    <w:name w:val="NormalSS 12"/>
    <w:basedOn w:val="Normal"/>
    <w:qFormat/>
    <w:rsid w:val="008267B4"/>
    <w:pPr>
      <w:tabs>
        <w:tab w:val="left" w:pos="432"/>
      </w:tabs>
      <w:spacing w:after="240" w:line="240" w:lineRule="auto"/>
      <w:ind w:firstLine="432"/>
      <w:jc w:val="both"/>
    </w:pPr>
    <w:rPr>
      <w:sz w:val="24"/>
      <w:szCs w:val="24"/>
    </w:rPr>
  </w:style>
  <w:style w:type="paragraph" w:customStyle="1" w:styleId="WriteInQues">
    <w:name w:val="Write In Ques"/>
    <w:basedOn w:val="Normal"/>
    <w:next w:val="Normal"/>
    <w:qFormat/>
    <w:rsid w:val="008267B4"/>
    <w:pPr>
      <w:tabs>
        <w:tab w:val="left" w:pos="5760"/>
      </w:tabs>
      <w:ind w:left="720"/>
    </w:pPr>
    <w:rPr>
      <w:sz w:val="24"/>
    </w:rPr>
  </w:style>
  <w:style w:type="paragraph" w:customStyle="1" w:styleId="Source">
    <w:name w:val="Source"/>
    <w:basedOn w:val="Normal"/>
    <w:next w:val="Normal"/>
    <w:qFormat/>
    <w:rsid w:val="008267B4"/>
    <w:rPr>
      <w:i/>
      <w:sz w:val="20"/>
    </w:rPr>
  </w:style>
  <w:style w:type="table" w:styleId="LightGrid-Accent1">
    <w:name w:val="Light Grid Accent 1"/>
    <w:basedOn w:val="TableNormal"/>
    <w:uiPriority w:val="99"/>
    <w:rsid w:val="008267B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3">
    <w:name w:val="Light Grid - Accent 13"/>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4">
    <w:name w:val="Light Grid - Accent 14"/>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5">
    <w:name w:val="Light Grid - Accent 15"/>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6">
    <w:name w:val="Light Grid - Accent 16"/>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7">
    <w:name w:val="Light Grid - Accent 17"/>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8">
    <w:name w:val="Light Grid - Accent 18"/>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9">
    <w:name w:val="Light Grid - Accent 19"/>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0">
    <w:name w:val="Light Grid - Accent 110"/>
    <w:basedOn w:val="TableNormal"/>
    <w:next w:val="LightGrid-Accent1"/>
    <w:uiPriority w:val="99"/>
    <w:rsid w:val="008267B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List1">
    <w:name w:val="Table List 1"/>
    <w:basedOn w:val="TableNormal"/>
    <w:rsid w:val="008267B4"/>
    <w:pPr>
      <w:spacing w:after="18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267B4"/>
    <w:pPr>
      <w:spacing w:after="18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olorfulGrid">
    <w:name w:val="Colorful Grid"/>
    <w:basedOn w:val="TableNormal"/>
    <w:uiPriority w:val="73"/>
    <w:rsid w:val="008267B4"/>
    <w:rPr>
      <w:rFonts w:asciiTheme="minorHAnsi" w:eastAsiaTheme="minorHAnsi"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tgc">
    <w:name w:val="_tgc"/>
    <w:basedOn w:val="DefaultParagraphFont"/>
    <w:rsid w:val="0079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0638">
      <w:bodyDiv w:val="1"/>
      <w:marLeft w:val="0"/>
      <w:marRight w:val="0"/>
      <w:marTop w:val="0"/>
      <w:marBottom w:val="0"/>
      <w:divBdr>
        <w:top w:val="none" w:sz="0" w:space="0" w:color="auto"/>
        <w:left w:val="none" w:sz="0" w:space="0" w:color="auto"/>
        <w:bottom w:val="none" w:sz="0" w:space="0" w:color="auto"/>
        <w:right w:val="none" w:sz="0" w:space="0" w:color="auto"/>
      </w:divBdr>
      <w:divsChild>
        <w:div w:id="1833372576">
          <w:marLeft w:val="0"/>
          <w:marRight w:val="0"/>
          <w:marTop w:val="0"/>
          <w:marBottom w:val="0"/>
          <w:divBdr>
            <w:top w:val="none" w:sz="0" w:space="0" w:color="auto"/>
            <w:left w:val="none" w:sz="0" w:space="0" w:color="auto"/>
            <w:bottom w:val="none" w:sz="0" w:space="0" w:color="auto"/>
            <w:right w:val="none" w:sz="0" w:space="0" w:color="auto"/>
          </w:divBdr>
          <w:divsChild>
            <w:div w:id="1480339896">
              <w:marLeft w:val="0"/>
              <w:marRight w:val="0"/>
              <w:marTop w:val="0"/>
              <w:marBottom w:val="0"/>
              <w:divBdr>
                <w:top w:val="none" w:sz="0" w:space="0" w:color="auto"/>
                <w:left w:val="none" w:sz="0" w:space="0" w:color="auto"/>
                <w:bottom w:val="none" w:sz="0" w:space="0" w:color="auto"/>
                <w:right w:val="none" w:sz="0" w:space="0" w:color="auto"/>
              </w:divBdr>
              <w:divsChild>
                <w:div w:id="138692739">
                  <w:marLeft w:val="0"/>
                  <w:marRight w:val="0"/>
                  <w:marTop w:val="0"/>
                  <w:marBottom w:val="0"/>
                  <w:divBdr>
                    <w:top w:val="none" w:sz="0" w:space="0" w:color="auto"/>
                    <w:left w:val="none" w:sz="0" w:space="0" w:color="auto"/>
                    <w:bottom w:val="none" w:sz="0" w:space="0" w:color="auto"/>
                    <w:right w:val="none" w:sz="0" w:space="0" w:color="auto"/>
                  </w:divBdr>
                  <w:divsChild>
                    <w:div w:id="1789008234">
                      <w:marLeft w:val="150"/>
                      <w:marRight w:val="150"/>
                      <w:marTop w:val="0"/>
                      <w:marBottom w:val="0"/>
                      <w:divBdr>
                        <w:top w:val="none" w:sz="0" w:space="0" w:color="auto"/>
                        <w:left w:val="none" w:sz="0" w:space="0" w:color="auto"/>
                        <w:bottom w:val="none" w:sz="0" w:space="0" w:color="auto"/>
                        <w:right w:val="none" w:sz="0" w:space="0" w:color="auto"/>
                      </w:divBdr>
                      <w:divsChild>
                        <w:div w:id="460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870655">
      <w:bodyDiv w:val="1"/>
      <w:marLeft w:val="0"/>
      <w:marRight w:val="0"/>
      <w:marTop w:val="0"/>
      <w:marBottom w:val="0"/>
      <w:divBdr>
        <w:top w:val="none" w:sz="0" w:space="0" w:color="auto"/>
        <w:left w:val="none" w:sz="0" w:space="0" w:color="auto"/>
        <w:bottom w:val="none" w:sz="0" w:space="0" w:color="auto"/>
        <w:right w:val="none" w:sz="0" w:space="0" w:color="auto"/>
      </w:divBdr>
    </w:div>
    <w:div w:id="591357717">
      <w:bodyDiv w:val="1"/>
      <w:marLeft w:val="0"/>
      <w:marRight w:val="0"/>
      <w:marTop w:val="0"/>
      <w:marBottom w:val="0"/>
      <w:divBdr>
        <w:top w:val="none" w:sz="0" w:space="0" w:color="auto"/>
        <w:left w:val="none" w:sz="0" w:space="0" w:color="auto"/>
        <w:bottom w:val="none" w:sz="0" w:space="0" w:color="auto"/>
        <w:right w:val="none" w:sz="0" w:space="0" w:color="auto"/>
      </w:divBdr>
    </w:div>
    <w:div w:id="764226089">
      <w:bodyDiv w:val="1"/>
      <w:marLeft w:val="0"/>
      <w:marRight w:val="0"/>
      <w:marTop w:val="0"/>
      <w:marBottom w:val="0"/>
      <w:divBdr>
        <w:top w:val="none" w:sz="0" w:space="0" w:color="auto"/>
        <w:left w:val="none" w:sz="0" w:space="0" w:color="auto"/>
        <w:bottom w:val="none" w:sz="0" w:space="0" w:color="auto"/>
        <w:right w:val="none" w:sz="0" w:space="0" w:color="auto"/>
      </w:divBdr>
    </w:div>
    <w:div w:id="769396513">
      <w:bodyDiv w:val="1"/>
      <w:marLeft w:val="0"/>
      <w:marRight w:val="0"/>
      <w:marTop w:val="0"/>
      <w:marBottom w:val="0"/>
      <w:divBdr>
        <w:top w:val="none" w:sz="0" w:space="0" w:color="auto"/>
        <w:left w:val="none" w:sz="0" w:space="0" w:color="auto"/>
        <w:bottom w:val="none" w:sz="0" w:space="0" w:color="auto"/>
        <w:right w:val="none" w:sz="0" w:space="0" w:color="auto"/>
      </w:divBdr>
    </w:div>
    <w:div w:id="854539320">
      <w:bodyDiv w:val="1"/>
      <w:marLeft w:val="0"/>
      <w:marRight w:val="0"/>
      <w:marTop w:val="0"/>
      <w:marBottom w:val="0"/>
      <w:divBdr>
        <w:top w:val="none" w:sz="0" w:space="0" w:color="auto"/>
        <w:left w:val="none" w:sz="0" w:space="0" w:color="auto"/>
        <w:bottom w:val="none" w:sz="0" w:space="0" w:color="auto"/>
        <w:right w:val="none" w:sz="0" w:space="0" w:color="auto"/>
      </w:divBdr>
    </w:div>
    <w:div w:id="939028966">
      <w:bodyDiv w:val="1"/>
      <w:marLeft w:val="0"/>
      <w:marRight w:val="0"/>
      <w:marTop w:val="0"/>
      <w:marBottom w:val="0"/>
      <w:divBdr>
        <w:top w:val="none" w:sz="0" w:space="0" w:color="auto"/>
        <w:left w:val="none" w:sz="0" w:space="0" w:color="auto"/>
        <w:bottom w:val="none" w:sz="0" w:space="0" w:color="auto"/>
        <w:right w:val="none" w:sz="0" w:space="0" w:color="auto"/>
      </w:divBdr>
    </w:div>
    <w:div w:id="942612838">
      <w:bodyDiv w:val="1"/>
      <w:marLeft w:val="0"/>
      <w:marRight w:val="0"/>
      <w:marTop w:val="0"/>
      <w:marBottom w:val="0"/>
      <w:divBdr>
        <w:top w:val="none" w:sz="0" w:space="0" w:color="auto"/>
        <w:left w:val="none" w:sz="0" w:space="0" w:color="auto"/>
        <w:bottom w:val="none" w:sz="0" w:space="0" w:color="auto"/>
        <w:right w:val="none" w:sz="0" w:space="0" w:color="auto"/>
      </w:divBdr>
    </w:div>
    <w:div w:id="1047337609">
      <w:bodyDiv w:val="1"/>
      <w:marLeft w:val="0"/>
      <w:marRight w:val="0"/>
      <w:marTop w:val="0"/>
      <w:marBottom w:val="0"/>
      <w:divBdr>
        <w:top w:val="none" w:sz="0" w:space="0" w:color="auto"/>
        <w:left w:val="none" w:sz="0" w:space="0" w:color="auto"/>
        <w:bottom w:val="none" w:sz="0" w:space="0" w:color="auto"/>
        <w:right w:val="none" w:sz="0" w:space="0" w:color="auto"/>
      </w:divBdr>
    </w:div>
    <w:div w:id="1048452077">
      <w:bodyDiv w:val="1"/>
      <w:marLeft w:val="0"/>
      <w:marRight w:val="0"/>
      <w:marTop w:val="0"/>
      <w:marBottom w:val="0"/>
      <w:divBdr>
        <w:top w:val="none" w:sz="0" w:space="0" w:color="auto"/>
        <w:left w:val="none" w:sz="0" w:space="0" w:color="auto"/>
        <w:bottom w:val="none" w:sz="0" w:space="0" w:color="auto"/>
        <w:right w:val="none" w:sz="0" w:space="0" w:color="auto"/>
      </w:divBdr>
    </w:div>
    <w:div w:id="1135177597">
      <w:bodyDiv w:val="1"/>
      <w:marLeft w:val="0"/>
      <w:marRight w:val="0"/>
      <w:marTop w:val="0"/>
      <w:marBottom w:val="0"/>
      <w:divBdr>
        <w:top w:val="none" w:sz="0" w:space="0" w:color="auto"/>
        <w:left w:val="none" w:sz="0" w:space="0" w:color="auto"/>
        <w:bottom w:val="none" w:sz="0" w:space="0" w:color="auto"/>
        <w:right w:val="none" w:sz="0" w:space="0" w:color="auto"/>
      </w:divBdr>
    </w:div>
    <w:div w:id="1139764362">
      <w:bodyDiv w:val="1"/>
      <w:marLeft w:val="0"/>
      <w:marRight w:val="0"/>
      <w:marTop w:val="0"/>
      <w:marBottom w:val="0"/>
      <w:divBdr>
        <w:top w:val="none" w:sz="0" w:space="0" w:color="auto"/>
        <w:left w:val="none" w:sz="0" w:space="0" w:color="auto"/>
        <w:bottom w:val="none" w:sz="0" w:space="0" w:color="auto"/>
        <w:right w:val="none" w:sz="0" w:space="0" w:color="auto"/>
      </w:divBdr>
    </w:div>
    <w:div w:id="1288002337">
      <w:bodyDiv w:val="1"/>
      <w:marLeft w:val="0"/>
      <w:marRight w:val="0"/>
      <w:marTop w:val="0"/>
      <w:marBottom w:val="0"/>
      <w:divBdr>
        <w:top w:val="none" w:sz="0" w:space="0" w:color="auto"/>
        <w:left w:val="none" w:sz="0" w:space="0" w:color="auto"/>
        <w:bottom w:val="none" w:sz="0" w:space="0" w:color="auto"/>
        <w:right w:val="none" w:sz="0" w:space="0" w:color="auto"/>
      </w:divBdr>
    </w:div>
    <w:div w:id="1362318104">
      <w:bodyDiv w:val="1"/>
      <w:marLeft w:val="0"/>
      <w:marRight w:val="0"/>
      <w:marTop w:val="0"/>
      <w:marBottom w:val="0"/>
      <w:divBdr>
        <w:top w:val="none" w:sz="0" w:space="0" w:color="auto"/>
        <w:left w:val="none" w:sz="0" w:space="0" w:color="auto"/>
        <w:bottom w:val="none" w:sz="0" w:space="0" w:color="auto"/>
        <w:right w:val="none" w:sz="0" w:space="0" w:color="auto"/>
      </w:divBdr>
    </w:div>
    <w:div w:id="1438872343">
      <w:bodyDiv w:val="1"/>
      <w:marLeft w:val="0"/>
      <w:marRight w:val="0"/>
      <w:marTop w:val="0"/>
      <w:marBottom w:val="0"/>
      <w:divBdr>
        <w:top w:val="none" w:sz="0" w:space="0" w:color="auto"/>
        <w:left w:val="none" w:sz="0" w:space="0" w:color="auto"/>
        <w:bottom w:val="none" w:sz="0" w:space="0" w:color="auto"/>
        <w:right w:val="none" w:sz="0" w:space="0" w:color="auto"/>
      </w:divBdr>
    </w:div>
    <w:div w:id="1451164928">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3444">
      <w:bodyDiv w:val="1"/>
      <w:marLeft w:val="0"/>
      <w:marRight w:val="0"/>
      <w:marTop w:val="0"/>
      <w:marBottom w:val="0"/>
      <w:divBdr>
        <w:top w:val="none" w:sz="0" w:space="0" w:color="auto"/>
        <w:left w:val="none" w:sz="0" w:space="0" w:color="auto"/>
        <w:bottom w:val="none" w:sz="0" w:space="0" w:color="auto"/>
        <w:right w:val="none" w:sz="0" w:space="0" w:color="auto"/>
      </w:divBdr>
    </w:div>
    <w:div w:id="1854026303">
      <w:bodyDiv w:val="1"/>
      <w:marLeft w:val="0"/>
      <w:marRight w:val="0"/>
      <w:marTop w:val="0"/>
      <w:marBottom w:val="0"/>
      <w:divBdr>
        <w:top w:val="none" w:sz="0" w:space="0" w:color="auto"/>
        <w:left w:val="none" w:sz="0" w:space="0" w:color="auto"/>
        <w:bottom w:val="none" w:sz="0" w:space="0" w:color="auto"/>
        <w:right w:val="none" w:sz="0" w:space="0" w:color="auto"/>
      </w:divBdr>
    </w:div>
    <w:div w:id="1884907253">
      <w:bodyDiv w:val="1"/>
      <w:marLeft w:val="0"/>
      <w:marRight w:val="0"/>
      <w:marTop w:val="0"/>
      <w:marBottom w:val="0"/>
      <w:divBdr>
        <w:top w:val="none" w:sz="0" w:space="0" w:color="auto"/>
        <w:left w:val="none" w:sz="0" w:space="0" w:color="auto"/>
        <w:bottom w:val="none" w:sz="0" w:space="0" w:color="auto"/>
        <w:right w:val="none" w:sz="0" w:space="0" w:color="auto"/>
      </w:divBdr>
    </w:div>
    <w:div w:id="2030594388">
      <w:bodyDiv w:val="1"/>
      <w:marLeft w:val="0"/>
      <w:marRight w:val="0"/>
      <w:marTop w:val="0"/>
      <w:marBottom w:val="0"/>
      <w:divBdr>
        <w:top w:val="none" w:sz="0" w:space="0" w:color="auto"/>
        <w:left w:val="none" w:sz="0" w:space="0" w:color="auto"/>
        <w:bottom w:val="none" w:sz="0" w:space="0" w:color="auto"/>
        <w:right w:val="none" w:sz="0" w:space="0" w:color="auto"/>
      </w:divBdr>
    </w:div>
    <w:div w:id="2113351525">
      <w:bodyDiv w:val="1"/>
      <w:marLeft w:val="0"/>
      <w:marRight w:val="0"/>
      <w:marTop w:val="0"/>
      <w:marBottom w:val="0"/>
      <w:divBdr>
        <w:top w:val="none" w:sz="0" w:space="0" w:color="auto"/>
        <w:left w:val="none" w:sz="0" w:space="0" w:color="auto"/>
        <w:bottom w:val="none" w:sz="0" w:space="0" w:color="auto"/>
        <w:right w:val="none" w:sz="0" w:space="0" w:color="auto"/>
      </w:divBdr>
    </w:div>
    <w:div w:id="212233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BDemo@abtassoc.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05736-A300-41DE-A65F-41EF583C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15</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16684</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Ingalls, Katrina</cp:lastModifiedBy>
  <cp:revision>2</cp:revision>
  <cp:lastPrinted>2015-10-28T18:59:00Z</cp:lastPrinted>
  <dcterms:created xsi:type="dcterms:W3CDTF">2015-11-04T17:18:00Z</dcterms:created>
  <dcterms:modified xsi:type="dcterms:W3CDTF">2015-11-04T17:18:00Z</dcterms:modified>
  <cp:category>Templates</cp:category>
</cp:coreProperties>
</file>