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040" w:type="dxa"/>
        <w:tblInd w:w="-522" w:type="dxa"/>
        <w:tblLayout w:type="fixed"/>
        <w:tblLook w:val="04A0" w:firstRow="1" w:lastRow="0" w:firstColumn="1" w:lastColumn="0" w:noHBand="0" w:noVBand="1"/>
      </w:tblPr>
      <w:tblGrid>
        <w:gridCol w:w="1649"/>
        <w:gridCol w:w="9871"/>
        <w:gridCol w:w="2520"/>
      </w:tblGrid>
      <w:tr w:rsidR="007C3014" w:rsidRPr="008B04B3" w:rsidTr="008B04B3">
        <w:tc>
          <w:tcPr>
            <w:tcW w:w="14040" w:type="dxa"/>
            <w:gridSpan w:val="3"/>
            <w:shd w:val="clear" w:color="auto" w:fill="000000" w:themeFill="text1"/>
          </w:tcPr>
          <w:p w:rsidR="007C3014" w:rsidRPr="008B04B3" w:rsidRDefault="002F67E9" w:rsidP="002F67E9">
            <w:pPr>
              <w:rPr>
                <w:rFonts w:ascii="Times New Roman" w:hAnsi="Times New Roman" w:cs="Times New Roman"/>
                <w:b/>
                <w:sz w:val="20"/>
                <w:szCs w:val="20"/>
              </w:rPr>
            </w:pPr>
            <w:bookmarkStart w:id="0" w:name="_GoBack"/>
            <w:bookmarkEnd w:id="0"/>
            <w:r w:rsidRPr="008B04B3">
              <w:rPr>
                <w:rFonts w:ascii="Times New Roman" w:hAnsi="Times New Roman" w:cs="Times New Roman"/>
                <w:b/>
                <w:sz w:val="20"/>
                <w:szCs w:val="20"/>
              </w:rPr>
              <w:t>Baldrige Eligibility Certification Form</w:t>
            </w:r>
          </w:p>
        </w:tc>
      </w:tr>
      <w:tr w:rsidR="00BF2B01" w:rsidRPr="008B04B3" w:rsidTr="008B04B3">
        <w:tc>
          <w:tcPr>
            <w:tcW w:w="1649" w:type="dxa"/>
            <w:shd w:val="clear" w:color="auto" w:fill="EEECE1" w:themeFill="background2"/>
          </w:tcPr>
          <w:p w:rsidR="00BF2B01" w:rsidRPr="008B04B3" w:rsidRDefault="009A4E7F" w:rsidP="00896A8B">
            <w:pPr>
              <w:rPr>
                <w:rFonts w:ascii="Times New Roman" w:hAnsi="Times New Roman" w:cs="Times New Roman"/>
                <w:b/>
                <w:sz w:val="20"/>
                <w:szCs w:val="20"/>
              </w:rPr>
            </w:pPr>
            <w:r w:rsidRPr="008B04B3">
              <w:rPr>
                <w:rFonts w:ascii="Times New Roman" w:hAnsi="Times New Roman" w:cs="Times New Roman"/>
                <w:b/>
                <w:sz w:val="20"/>
                <w:szCs w:val="20"/>
              </w:rPr>
              <w:t xml:space="preserve">Where </w:t>
            </w:r>
          </w:p>
        </w:tc>
        <w:tc>
          <w:tcPr>
            <w:tcW w:w="9871" w:type="dxa"/>
            <w:shd w:val="clear" w:color="auto" w:fill="EEECE1" w:themeFill="background2"/>
          </w:tcPr>
          <w:p w:rsidR="00BF2B01" w:rsidRPr="008B04B3" w:rsidRDefault="00A90713" w:rsidP="00A90713">
            <w:pPr>
              <w:rPr>
                <w:rFonts w:ascii="Times New Roman" w:hAnsi="Times New Roman" w:cs="Times New Roman"/>
                <w:b/>
                <w:sz w:val="20"/>
                <w:szCs w:val="20"/>
              </w:rPr>
            </w:pPr>
            <w:r w:rsidRPr="008B04B3">
              <w:rPr>
                <w:rFonts w:ascii="Times New Roman" w:hAnsi="Times New Roman" w:cs="Times New Roman"/>
                <w:b/>
                <w:sz w:val="20"/>
                <w:szCs w:val="20"/>
              </w:rPr>
              <w:t>Proposed Ch</w:t>
            </w:r>
            <w:r w:rsidR="00896A8B" w:rsidRPr="008B04B3">
              <w:rPr>
                <w:rFonts w:ascii="Times New Roman" w:hAnsi="Times New Roman" w:cs="Times New Roman"/>
                <w:b/>
                <w:sz w:val="20"/>
                <w:szCs w:val="20"/>
              </w:rPr>
              <w:t>ange</w:t>
            </w:r>
          </w:p>
        </w:tc>
        <w:tc>
          <w:tcPr>
            <w:tcW w:w="2520" w:type="dxa"/>
            <w:shd w:val="clear" w:color="auto" w:fill="EEECE1" w:themeFill="background2"/>
          </w:tcPr>
          <w:p w:rsidR="00BF2B01" w:rsidRPr="008B04B3" w:rsidRDefault="00BF2B01">
            <w:pPr>
              <w:rPr>
                <w:rFonts w:ascii="Times New Roman" w:hAnsi="Times New Roman" w:cs="Times New Roman"/>
                <w:b/>
                <w:sz w:val="20"/>
                <w:szCs w:val="20"/>
              </w:rPr>
            </w:pPr>
            <w:r w:rsidRPr="008B04B3">
              <w:rPr>
                <w:rFonts w:ascii="Times New Roman" w:hAnsi="Times New Roman" w:cs="Times New Roman"/>
                <w:b/>
                <w:sz w:val="20"/>
                <w:szCs w:val="20"/>
              </w:rPr>
              <w:t>Rationale</w:t>
            </w:r>
          </w:p>
        </w:tc>
      </w:tr>
      <w:tr w:rsidR="00BF2B01" w:rsidRPr="008B04B3" w:rsidTr="008B04B3">
        <w:tc>
          <w:tcPr>
            <w:tcW w:w="1649" w:type="dxa"/>
          </w:tcPr>
          <w:p w:rsidR="00BF2B01" w:rsidRPr="008B04B3" w:rsidRDefault="00BF2B01">
            <w:pPr>
              <w:rPr>
                <w:rFonts w:ascii="Times New Roman" w:hAnsi="Times New Roman" w:cs="Times New Roman"/>
                <w:sz w:val="20"/>
                <w:szCs w:val="20"/>
              </w:rPr>
            </w:pPr>
            <w:r w:rsidRPr="008B04B3">
              <w:rPr>
                <w:rFonts w:ascii="Times New Roman" w:hAnsi="Times New Roman" w:cs="Times New Roman"/>
                <w:sz w:val="20"/>
                <w:szCs w:val="20"/>
              </w:rPr>
              <w:t>Throughout</w:t>
            </w:r>
          </w:p>
        </w:tc>
        <w:tc>
          <w:tcPr>
            <w:tcW w:w="9871" w:type="dxa"/>
          </w:tcPr>
          <w:p w:rsidR="00BF2B01" w:rsidRPr="008B04B3" w:rsidRDefault="006153FC" w:rsidP="006153FC">
            <w:pPr>
              <w:rPr>
                <w:rFonts w:ascii="Times New Roman" w:hAnsi="Times New Roman" w:cs="Times New Roman"/>
                <w:sz w:val="20"/>
                <w:szCs w:val="20"/>
              </w:rPr>
            </w:pPr>
            <w:r w:rsidRPr="008B04B3">
              <w:rPr>
                <w:rFonts w:ascii="Times New Roman" w:hAnsi="Times New Roman" w:cs="Times New Roman"/>
                <w:sz w:val="20"/>
                <w:szCs w:val="20"/>
              </w:rPr>
              <w:t>2013 due dates changed to 2016 dates</w:t>
            </w:r>
            <w:r w:rsidR="008B04B3">
              <w:rPr>
                <w:rFonts w:ascii="Times New Roman" w:hAnsi="Times New Roman" w:cs="Times New Roman"/>
                <w:sz w:val="20"/>
                <w:szCs w:val="20"/>
              </w:rPr>
              <w:t>; all 2016 dates are TBD</w:t>
            </w:r>
          </w:p>
        </w:tc>
        <w:tc>
          <w:tcPr>
            <w:tcW w:w="2520" w:type="dxa"/>
          </w:tcPr>
          <w:p w:rsidR="00BF2B01" w:rsidRPr="008B04B3" w:rsidRDefault="006153FC" w:rsidP="00BF2B01">
            <w:pPr>
              <w:rPr>
                <w:rFonts w:ascii="Times New Roman" w:hAnsi="Times New Roman" w:cs="Times New Roman"/>
                <w:sz w:val="20"/>
                <w:szCs w:val="20"/>
              </w:rPr>
            </w:pPr>
            <w:r w:rsidRPr="008B04B3">
              <w:rPr>
                <w:rFonts w:ascii="Times New Roman" w:hAnsi="Times New Roman" w:cs="Times New Roman"/>
                <w:sz w:val="20"/>
                <w:szCs w:val="20"/>
              </w:rPr>
              <w:t>To be current</w:t>
            </w:r>
          </w:p>
        </w:tc>
      </w:tr>
      <w:tr w:rsidR="00C71B6D" w:rsidRPr="008B04B3" w:rsidTr="008B04B3">
        <w:tc>
          <w:tcPr>
            <w:tcW w:w="1649" w:type="dxa"/>
          </w:tcPr>
          <w:p w:rsidR="00C71B6D" w:rsidRPr="008B04B3" w:rsidRDefault="00C71B6D" w:rsidP="000D2E55">
            <w:pPr>
              <w:rPr>
                <w:rFonts w:ascii="Times New Roman" w:hAnsi="Times New Roman" w:cs="Times New Roman"/>
                <w:sz w:val="20"/>
                <w:szCs w:val="20"/>
              </w:rPr>
            </w:pPr>
            <w:r w:rsidRPr="008B04B3">
              <w:rPr>
                <w:rFonts w:ascii="Times New Roman" w:hAnsi="Times New Roman" w:cs="Times New Roman"/>
                <w:sz w:val="20"/>
                <w:szCs w:val="20"/>
              </w:rPr>
              <w:t xml:space="preserve">5d </w:t>
            </w:r>
          </w:p>
        </w:tc>
        <w:tc>
          <w:tcPr>
            <w:tcW w:w="9871" w:type="dxa"/>
          </w:tcPr>
          <w:p w:rsidR="00C71B6D" w:rsidRPr="008B04B3" w:rsidRDefault="00C71B6D" w:rsidP="000D2E55">
            <w:pPr>
              <w:pStyle w:val="ListNumber"/>
              <w:numPr>
                <w:ilvl w:val="0"/>
                <w:numId w:val="0"/>
              </w:numPr>
              <w:ind w:hanging="2"/>
              <w:rPr>
                <w:sz w:val="20"/>
              </w:rPr>
            </w:pPr>
            <w:r w:rsidRPr="008B04B3">
              <w:rPr>
                <w:sz w:val="20"/>
              </w:rPr>
              <w:t xml:space="preserve">Text </w:t>
            </w:r>
            <w:r w:rsidR="008B04B3">
              <w:rPr>
                <w:sz w:val="20"/>
              </w:rPr>
              <w:t xml:space="preserve">to </w:t>
            </w:r>
            <w:r w:rsidRPr="008B04B3">
              <w:rPr>
                <w:sz w:val="20"/>
              </w:rPr>
              <w:t>change to “Is your organization submitting with this eligibility form additional materials (i.e., a completed Organizational Profile and two results measures for each of the five Criteria results items) as an alternative to the eligibility condition of having first achieved a top-tier award through an Alliance for Performance Excellence program?</w:t>
            </w:r>
          </w:p>
          <w:p w:rsidR="00C71B6D" w:rsidRPr="008B04B3" w:rsidRDefault="00C71B6D" w:rsidP="000D2E55">
            <w:pPr>
              <w:pStyle w:val="ListNumber"/>
              <w:numPr>
                <w:ilvl w:val="0"/>
                <w:numId w:val="0"/>
              </w:numPr>
              <w:rPr>
                <w:sz w:val="20"/>
              </w:rPr>
            </w:pPr>
            <w:r w:rsidRPr="008B04B3">
              <w:rPr>
                <w:sz w:val="20"/>
              </w:rPr>
              <w:fldChar w:fldCharType="begin">
                <w:ffData>
                  <w:name w:val="Check22"/>
                  <w:enabled/>
                  <w:calcOnExit w:val="0"/>
                  <w:checkBox>
                    <w:sizeAuto/>
                    <w:default w:val="0"/>
                  </w:checkBox>
                </w:ffData>
              </w:fldChar>
            </w:r>
            <w:r w:rsidRPr="008B04B3">
              <w:rPr>
                <w:sz w:val="20"/>
              </w:rPr>
              <w:instrText xml:space="preserve"> FORMCHECKBOX </w:instrText>
            </w:r>
            <w:r w:rsidR="00A46E41">
              <w:rPr>
                <w:sz w:val="20"/>
              </w:rPr>
            </w:r>
            <w:r w:rsidR="00A46E41">
              <w:rPr>
                <w:sz w:val="20"/>
              </w:rPr>
              <w:fldChar w:fldCharType="separate"/>
            </w:r>
            <w:r w:rsidRPr="008B04B3">
              <w:rPr>
                <w:sz w:val="20"/>
              </w:rPr>
              <w:fldChar w:fldCharType="end"/>
            </w:r>
            <w:r w:rsidRPr="008B04B3">
              <w:rPr>
                <w:sz w:val="20"/>
              </w:rPr>
              <w:t xml:space="preserve"> No. </w:t>
            </w:r>
            <w:r w:rsidRPr="008B04B3">
              <w:rPr>
                <w:i/>
                <w:sz w:val="20"/>
              </w:rPr>
              <w:t>Proceed to question 6.</w:t>
            </w:r>
          </w:p>
          <w:p w:rsidR="00C71B6D" w:rsidRPr="008B04B3" w:rsidRDefault="00C71B6D" w:rsidP="000D2E55">
            <w:pPr>
              <w:rPr>
                <w:rFonts w:ascii="Times New Roman" w:hAnsi="Times New Roman" w:cs="Times New Roman"/>
                <w:sz w:val="20"/>
                <w:szCs w:val="20"/>
              </w:rPr>
            </w:pPr>
            <w:r w:rsidRPr="008B04B3">
              <w:rPr>
                <w:rFonts w:ascii="Times New Roman" w:hAnsi="Times New Roman" w:cs="Times New Roman"/>
                <w:sz w:val="20"/>
                <w:szCs w:val="20"/>
              </w:rPr>
              <w:fldChar w:fldCharType="begin">
                <w:ffData>
                  <w:name w:val="Check22"/>
                  <w:enabled/>
                  <w:calcOnExit w:val="0"/>
                  <w:checkBox>
                    <w:sizeAuto/>
                    <w:default w:val="0"/>
                  </w:checkBox>
                </w:ffData>
              </w:fldChar>
            </w:r>
            <w:r w:rsidRPr="008B04B3">
              <w:rPr>
                <w:rFonts w:ascii="Times New Roman" w:hAnsi="Times New Roman" w:cs="Times New Roman"/>
                <w:sz w:val="20"/>
                <w:szCs w:val="20"/>
              </w:rPr>
              <w:instrText xml:space="preserve"> FORMCHECKBOX </w:instrText>
            </w:r>
            <w:r w:rsidR="00A46E41">
              <w:rPr>
                <w:rFonts w:ascii="Times New Roman" w:hAnsi="Times New Roman" w:cs="Times New Roman"/>
                <w:sz w:val="20"/>
                <w:szCs w:val="20"/>
              </w:rPr>
            </w:r>
            <w:r w:rsidR="00A46E41">
              <w:rPr>
                <w:rFonts w:ascii="Times New Roman" w:hAnsi="Times New Roman" w:cs="Times New Roman"/>
                <w:sz w:val="20"/>
                <w:szCs w:val="20"/>
              </w:rPr>
              <w:fldChar w:fldCharType="separate"/>
            </w:r>
            <w:r w:rsidRPr="008B04B3">
              <w:rPr>
                <w:rFonts w:ascii="Times New Roman" w:hAnsi="Times New Roman" w:cs="Times New Roman"/>
                <w:sz w:val="20"/>
                <w:szCs w:val="20"/>
              </w:rPr>
              <w:fldChar w:fldCharType="end"/>
            </w:r>
            <w:r w:rsidRPr="008B04B3">
              <w:rPr>
                <w:rFonts w:ascii="Times New Roman" w:hAnsi="Times New Roman" w:cs="Times New Roman"/>
                <w:sz w:val="20"/>
                <w:szCs w:val="20"/>
              </w:rPr>
              <w:t xml:space="preserve"> Yes. </w:t>
            </w:r>
            <w:r w:rsidRPr="008B04B3">
              <w:rPr>
                <w:rFonts w:ascii="Times New Roman" w:hAnsi="Times New Roman" w:cs="Times New Roman"/>
                <w:i/>
                <w:sz w:val="20"/>
                <w:szCs w:val="20"/>
              </w:rPr>
              <w:t>In the box below, briefly explain the reason your organization chose not to work with an Alliance program. (This information may be shared in some form with the Alliance leadership for learning and improvement, without revealing your organization’s identity.)</w:t>
            </w:r>
            <w:r w:rsidRPr="008B04B3">
              <w:rPr>
                <w:rFonts w:ascii="Times New Roman" w:hAnsi="Times New Roman" w:cs="Times New Roman"/>
                <w:sz w:val="20"/>
                <w:szCs w:val="20"/>
              </w:rPr>
              <w:t xml:space="preserve"> </w:t>
            </w:r>
            <w:r w:rsidR="008B04B3">
              <w:rPr>
                <w:rFonts w:ascii="Times New Roman" w:hAnsi="Times New Roman" w:cs="Times New Roman"/>
                <w:sz w:val="20"/>
                <w:szCs w:val="20"/>
              </w:rPr>
              <w:t>“</w:t>
            </w:r>
            <w:r w:rsidRPr="008B04B3">
              <w:rPr>
                <w:rFonts w:ascii="Times New Roman" w:hAnsi="Times New Roman" w:cs="Times New Roman"/>
                <w:sz w:val="20"/>
                <w:szCs w:val="20"/>
              </w:rPr>
              <w:t xml:space="preserve"> </w:t>
            </w:r>
          </w:p>
        </w:tc>
        <w:tc>
          <w:tcPr>
            <w:tcW w:w="2520" w:type="dxa"/>
          </w:tcPr>
          <w:p w:rsidR="00C71B6D" w:rsidRPr="008B04B3" w:rsidRDefault="00C71B6D" w:rsidP="008B04B3">
            <w:pPr>
              <w:rPr>
                <w:rFonts w:ascii="Times New Roman" w:hAnsi="Times New Roman" w:cs="Times New Roman"/>
                <w:sz w:val="20"/>
                <w:szCs w:val="20"/>
              </w:rPr>
            </w:pPr>
            <w:r w:rsidRPr="008B04B3">
              <w:rPr>
                <w:rFonts w:ascii="Times New Roman" w:hAnsi="Times New Roman" w:cs="Times New Roman"/>
                <w:sz w:val="20"/>
                <w:szCs w:val="20"/>
              </w:rPr>
              <w:t xml:space="preserve">Baldrige Board of Overseers </w:t>
            </w:r>
            <w:r w:rsidR="008B04B3">
              <w:rPr>
                <w:rFonts w:ascii="Times New Roman" w:hAnsi="Times New Roman" w:cs="Times New Roman"/>
                <w:sz w:val="20"/>
                <w:szCs w:val="20"/>
              </w:rPr>
              <w:t xml:space="preserve">have </w:t>
            </w:r>
            <w:r w:rsidRPr="008B04B3">
              <w:rPr>
                <w:rFonts w:ascii="Times New Roman" w:hAnsi="Times New Roman" w:cs="Times New Roman"/>
                <w:sz w:val="20"/>
                <w:szCs w:val="20"/>
              </w:rPr>
              <w:t>recommend</w:t>
            </w:r>
            <w:r w:rsidR="008B04B3">
              <w:rPr>
                <w:rFonts w:ascii="Times New Roman" w:hAnsi="Times New Roman" w:cs="Times New Roman"/>
                <w:sz w:val="20"/>
                <w:szCs w:val="20"/>
              </w:rPr>
              <w:t>ed</w:t>
            </w:r>
            <w:r w:rsidRPr="008B04B3">
              <w:rPr>
                <w:rFonts w:ascii="Times New Roman" w:hAnsi="Times New Roman" w:cs="Times New Roman"/>
                <w:sz w:val="20"/>
                <w:szCs w:val="20"/>
              </w:rPr>
              <w:t xml:space="preserve"> adding an eligibility rule to allow companies to bypass their state Baldrige-based programs and apply directly to the national program if they feel their results are mature enough.</w:t>
            </w:r>
          </w:p>
        </w:tc>
      </w:tr>
      <w:tr w:rsidR="006B48B9" w:rsidRPr="008B04B3" w:rsidTr="008B04B3">
        <w:tc>
          <w:tcPr>
            <w:tcW w:w="1649" w:type="dxa"/>
          </w:tcPr>
          <w:p w:rsidR="006B48B9" w:rsidRPr="008B04B3" w:rsidRDefault="006B48B9" w:rsidP="000D2E55">
            <w:pPr>
              <w:rPr>
                <w:rFonts w:ascii="Times New Roman" w:hAnsi="Times New Roman" w:cs="Times New Roman"/>
                <w:sz w:val="20"/>
                <w:szCs w:val="20"/>
              </w:rPr>
            </w:pPr>
            <w:r w:rsidRPr="008B04B3">
              <w:rPr>
                <w:rFonts w:ascii="Times New Roman" w:hAnsi="Times New Roman" w:cs="Times New Roman"/>
                <w:sz w:val="20"/>
                <w:szCs w:val="20"/>
              </w:rPr>
              <w:t>6, 7, 8</w:t>
            </w:r>
          </w:p>
        </w:tc>
        <w:tc>
          <w:tcPr>
            <w:tcW w:w="9871" w:type="dxa"/>
          </w:tcPr>
          <w:p w:rsidR="006B48B9" w:rsidRPr="008B04B3" w:rsidRDefault="006B48B9" w:rsidP="000D2E55">
            <w:pPr>
              <w:pStyle w:val="ListNumber"/>
              <w:numPr>
                <w:ilvl w:val="0"/>
                <w:numId w:val="0"/>
              </w:numPr>
              <w:rPr>
                <w:sz w:val="20"/>
              </w:rPr>
            </w:pPr>
            <w:r w:rsidRPr="008B04B3">
              <w:rPr>
                <w:sz w:val="20"/>
              </w:rPr>
              <w:t>Questions 6, 7, and 8 have been renumbered</w:t>
            </w:r>
          </w:p>
        </w:tc>
        <w:tc>
          <w:tcPr>
            <w:tcW w:w="2520" w:type="dxa"/>
          </w:tcPr>
          <w:p w:rsidR="006B48B9" w:rsidRPr="008B04B3" w:rsidRDefault="006B48B9" w:rsidP="000D2E55">
            <w:pPr>
              <w:rPr>
                <w:rFonts w:ascii="Times New Roman" w:hAnsi="Times New Roman" w:cs="Times New Roman"/>
                <w:sz w:val="20"/>
                <w:szCs w:val="20"/>
              </w:rPr>
            </w:pPr>
            <w:r w:rsidRPr="008B04B3">
              <w:rPr>
                <w:rFonts w:ascii="Times New Roman" w:hAnsi="Times New Roman" w:cs="Times New Roman"/>
                <w:sz w:val="20"/>
                <w:szCs w:val="20"/>
              </w:rPr>
              <w:t>Clarity</w:t>
            </w:r>
          </w:p>
        </w:tc>
      </w:tr>
      <w:tr w:rsidR="00C71B6D" w:rsidRPr="008B04B3" w:rsidTr="008B04B3">
        <w:tc>
          <w:tcPr>
            <w:tcW w:w="1649" w:type="dxa"/>
          </w:tcPr>
          <w:p w:rsidR="00C71B6D" w:rsidRPr="008B04B3" w:rsidRDefault="00C71B6D" w:rsidP="000D2E55">
            <w:pPr>
              <w:rPr>
                <w:rFonts w:ascii="Times New Roman" w:hAnsi="Times New Roman" w:cs="Times New Roman"/>
                <w:sz w:val="20"/>
                <w:szCs w:val="20"/>
              </w:rPr>
            </w:pPr>
            <w:r w:rsidRPr="008B04B3">
              <w:rPr>
                <w:rFonts w:ascii="Times New Roman" w:hAnsi="Times New Roman" w:cs="Times New Roman"/>
                <w:sz w:val="20"/>
                <w:szCs w:val="20"/>
              </w:rPr>
              <w:t>6d</w:t>
            </w:r>
          </w:p>
        </w:tc>
        <w:tc>
          <w:tcPr>
            <w:tcW w:w="9871" w:type="dxa"/>
          </w:tcPr>
          <w:p w:rsidR="00C71B6D" w:rsidRPr="008B04B3" w:rsidRDefault="008B04B3" w:rsidP="000D2E55">
            <w:pPr>
              <w:pStyle w:val="ListNumber"/>
              <w:numPr>
                <w:ilvl w:val="0"/>
                <w:numId w:val="0"/>
              </w:numPr>
              <w:rPr>
                <w:sz w:val="20"/>
              </w:rPr>
            </w:pPr>
            <w:r>
              <w:rPr>
                <w:sz w:val="20"/>
              </w:rPr>
              <w:t xml:space="preserve">Add </w:t>
            </w:r>
            <w:r w:rsidR="00C71B6D" w:rsidRPr="008B04B3">
              <w:rPr>
                <w:sz w:val="20"/>
              </w:rPr>
              <w:t xml:space="preserve">“or its territories”: “If some of your organization’s activities are performed outside the United States </w:t>
            </w:r>
            <w:r w:rsidR="00C71B6D" w:rsidRPr="008B04B3">
              <w:rPr>
                <w:i/>
                <w:sz w:val="20"/>
              </w:rPr>
              <w:t>or its territories</w:t>
            </w:r>
            <w:r w:rsidR="00C71B6D" w:rsidRPr="008B04B3">
              <w:rPr>
                <w:sz w:val="20"/>
              </w:rPr>
              <w:t xml:space="preserve"> and your organization receives a site visit, will you make available sufficient personnel, documentation, and facilities in the United States or its territories to allow a full examination of your worldwide organization?” </w:t>
            </w:r>
          </w:p>
          <w:p w:rsidR="00C71B6D" w:rsidRPr="008B04B3" w:rsidRDefault="00C71B6D" w:rsidP="000D2E55">
            <w:pPr>
              <w:rPr>
                <w:rFonts w:ascii="Times New Roman" w:hAnsi="Times New Roman" w:cs="Times New Roman"/>
                <w:sz w:val="20"/>
                <w:szCs w:val="20"/>
              </w:rPr>
            </w:pPr>
          </w:p>
        </w:tc>
        <w:tc>
          <w:tcPr>
            <w:tcW w:w="2520" w:type="dxa"/>
          </w:tcPr>
          <w:p w:rsidR="00C71B6D" w:rsidRPr="008B04B3" w:rsidRDefault="00C71B6D" w:rsidP="000D2E55">
            <w:pPr>
              <w:rPr>
                <w:rFonts w:ascii="Times New Roman" w:hAnsi="Times New Roman" w:cs="Times New Roman"/>
                <w:sz w:val="20"/>
                <w:szCs w:val="20"/>
              </w:rPr>
            </w:pPr>
            <w:r w:rsidRPr="008B04B3">
              <w:rPr>
                <w:rFonts w:ascii="Times New Roman" w:hAnsi="Times New Roman" w:cs="Times New Roman"/>
                <w:sz w:val="20"/>
                <w:szCs w:val="20"/>
              </w:rPr>
              <w:t>Provides clarity that U.S. territories are eligible</w:t>
            </w:r>
          </w:p>
        </w:tc>
      </w:tr>
      <w:tr w:rsidR="00C71B6D" w:rsidRPr="008B04B3" w:rsidTr="008B04B3">
        <w:tc>
          <w:tcPr>
            <w:tcW w:w="1649" w:type="dxa"/>
          </w:tcPr>
          <w:p w:rsidR="00C71B6D" w:rsidRPr="008B04B3" w:rsidRDefault="00C71B6D" w:rsidP="000D2E55">
            <w:pPr>
              <w:rPr>
                <w:rFonts w:ascii="Times New Roman" w:hAnsi="Times New Roman" w:cs="Times New Roman"/>
                <w:sz w:val="20"/>
                <w:szCs w:val="20"/>
              </w:rPr>
            </w:pPr>
            <w:r w:rsidRPr="008B04B3">
              <w:rPr>
                <w:rFonts w:ascii="Times New Roman" w:hAnsi="Times New Roman" w:cs="Times New Roman"/>
                <w:sz w:val="20"/>
                <w:szCs w:val="20"/>
              </w:rPr>
              <w:t>6h</w:t>
            </w:r>
          </w:p>
        </w:tc>
        <w:tc>
          <w:tcPr>
            <w:tcW w:w="9871" w:type="dxa"/>
          </w:tcPr>
          <w:p w:rsidR="00C71B6D" w:rsidRPr="008B04B3" w:rsidRDefault="00C71B6D" w:rsidP="000D2E55">
            <w:pPr>
              <w:rPr>
                <w:rFonts w:ascii="Times New Roman" w:hAnsi="Times New Roman" w:cs="Times New Roman"/>
                <w:sz w:val="20"/>
                <w:szCs w:val="20"/>
              </w:rPr>
            </w:pPr>
            <w:r w:rsidRPr="008B04B3">
              <w:rPr>
                <w:rFonts w:ascii="Times New Roman" w:hAnsi="Times New Roman" w:cs="Times New Roman"/>
                <w:sz w:val="20"/>
                <w:szCs w:val="20"/>
              </w:rPr>
              <w:t>Text on “more than 500 paid employees” deleted.</w:t>
            </w:r>
          </w:p>
        </w:tc>
        <w:tc>
          <w:tcPr>
            <w:tcW w:w="2520" w:type="dxa"/>
          </w:tcPr>
          <w:p w:rsidR="00C71B6D" w:rsidRPr="008B04B3" w:rsidRDefault="00C71B6D" w:rsidP="008B04B3">
            <w:pPr>
              <w:rPr>
                <w:rFonts w:ascii="Times New Roman" w:hAnsi="Times New Roman" w:cs="Times New Roman"/>
                <w:sz w:val="20"/>
                <w:szCs w:val="20"/>
              </w:rPr>
            </w:pPr>
            <w:r w:rsidRPr="008B04B3">
              <w:rPr>
                <w:rFonts w:ascii="Times New Roman" w:hAnsi="Times New Roman" w:cs="Times New Roman"/>
                <w:sz w:val="20"/>
                <w:szCs w:val="20"/>
              </w:rPr>
              <w:t xml:space="preserve">Baldrige Board of Overseers </w:t>
            </w:r>
            <w:r w:rsidR="008B04B3">
              <w:rPr>
                <w:rFonts w:ascii="Times New Roman" w:hAnsi="Times New Roman" w:cs="Times New Roman"/>
                <w:sz w:val="20"/>
                <w:szCs w:val="20"/>
              </w:rPr>
              <w:t xml:space="preserve">have </w:t>
            </w:r>
            <w:r w:rsidRPr="008B04B3">
              <w:rPr>
                <w:rFonts w:ascii="Times New Roman" w:hAnsi="Times New Roman" w:cs="Times New Roman"/>
                <w:sz w:val="20"/>
                <w:szCs w:val="20"/>
              </w:rPr>
              <w:t>recommended delet</w:t>
            </w:r>
            <w:r w:rsidR="008B04B3">
              <w:rPr>
                <w:rFonts w:ascii="Times New Roman" w:hAnsi="Times New Roman" w:cs="Times New Roman"/>
                <w:sz w:val="20"/>
                <w:szCs w:val="20"/>
              </w:rPr>
              <w:t>ing</w:t>
            </w:r>
            <w:r w:rsidRPr="008B04B3">
              <w:rPr>
                <w:rFonts w:ascii="Times New Roman" w:hAnsi="Times New Roman" w:cs="Times New Roman"/>
                <w:sz w:val="20"/>
                <w:szCs w:val="20"/>
              </w:rPr>
              <w:t xml:space="preserve"> the rule that an applicant ha</w:t>
            </w:r>
            <w:r w:rsidR="008B04B3">
              <w:rPr>
                <w:rFonts w:ascii="Times New Roman" w:hAnsi="Times New Roman" w:cs="Times New Roman"/>
                <w:sz w:val="20"/>
                <w:szCs w:val="20"/>
              </w:rPr>
              <w:t>s</w:t>
            </w:r>
            <w:r w:rsidRPr="008B04B3">
              <w:rPr>
                <w:rFonts w:ascii="Times New Roman" w:hAnsi="Times New Roman" w:cs="Times New Roman"/>
                <w:sz w:val="20"/>
                <w:szCs w:val="20"/>
              </w:rPr>
              <w:t xml:space="preserve"> to have at least 500 employees. As along as a small organization can respond to the Baldrige Criteria, overseers decided that it didn’t matter how small the organization is.</w:t>
            </w:r>
          </w:p>
        </w:tc>
      </w:tr>
      <w:tr w:rsidR="002F67E9" w:rsidRPr="008B04B3" w:rsidTr="008B04B3">
        <w:tc>
          <w:tcPr>
            <w:tcW w:w="1649" w:type="dxa"/>
          </w:tcPr>
          <w:p w:rsidR="002F67E9" w:rsidRPr="008B04B3" w:rsidRDefault="006153FC">
            <w:pPr>
              <w:rPr>
                <w:rFonts w:ascii="Times New Roman" w:hAnsi="Times New Roman" w:cs="Times New Roman"/>
                <w:sz w:val="20"/>
                <w:szCs w:val="20"/>
              </w:rPr>
            </w:pPr>
            <w:r w:rsidRPr="008B04B3">
              <w:rPr>
                <w:rFonts w:ascii="Times New Roman" w:hAnsi="Times New Roman" w:cs="Times New Roman"/>
                <w:sz w:val="20"/>
                <w:szCs w:val="20"/>
              </w:rPr>
              <w:t>6h.</w:t>
            </w:r>
            <w:r w:rsidRPr="008B04B3">
              <w:rPr>
                <w:rFonts w:ascii="Times New Roman" w:hAnsi="Times New Roman" w:cs="Times New Roman"/>
                <w:sz w:val="20"/>
                <w:szCs w:val="20"/>
              </w:rPr>
              <w:tab/>
            </w:r>
          </w:p>
        </w:tc>
        <w:tc>
          <w:tcPr>
            <w:tcW w:w="9871" w:type="dxa"/>
          </w:tcPr>
          <w:p w:rsidR="006153FC" w:rsidRPr="008B04B3" w:rsidRDefault="008B04B3" w:rsidP="006153FC">
            <w:pPr>
              <w:pStyle w:val="ListNumber"/>
              <w:numPr>
                <w:ilvl w:val="0"/>
                <w:numId w:val="0"/>
              </w:numPr>
              <w:ind w:left="88" w:hanging="2"/>
              <w:rPr>
                <w:sz w:val="20"/>
              </w:rPr>
            </w:pPr>
            <w:r>
              <w:rPr>
                <w:sz w:val="20"/>
              </w:rPr>
              <w:t>Add: “</w:t>
            </w:r>
            <w:r w:rsidR="006153FC" w:rsidRPr="008B04B3">
              <w:rPr>
                <w:sz w:val="20"/>
              </w:rPr>
              <w:t>Does your subunit have a clear definition of "organization" reflected in its literature? Does it function as a business or operational entity, not as activities assembled to write an award application?</w:t>
            </w:r>
          </w:p>
          <w:p w:rsidR="006153FC" w:rsidRPr="008B04B3" w:rsidRDefault="006153FC" w:rsidP="006153FC">
            <w:pPr>
              <w:pStyle w:val="BodyTextIndent"/>
              <w:ind w:left="965" w:hanging="450"/>
              <w:rPr>
                <w:b/>
                <w:i/>
                <w:sz w:val="20"/>
              </w:rPr>
            </w:pPr>
            <w:r w:rsidRPr="008B04B3">
              <w:rPr>
                <w:sz w:val="20"/>
              </w:rPr>
              <w:t xml:space="preserve"> </w:t>
            </w:r>
            <w:r w:rsidRPr="008B04B3">
              <w:rPr>
                <w:sz w:val="20"/>
              </w:rPr>
              <w:fldChar w:fldCharType="begin">
                <w:ffData>
                  <w:name w:val="Check22"/>
                  <w:enabled/>
                  <w:calcOnExit w:val="0"/>
                  <w:checkBox>
                    <w:sizeAuto/>
                    <w:default w:val="0"/>
                  </w:checkBox>
                </w:ffData>
              </w:fldChar>
            </w:r>
            <w:r w:rsidRPr="008B04B3">
              <w:rPr>
                <w:sz w:val="20"/>
              </w:rPr>
              <w:instrText xml:space="preserve"> FORMCHECKBOX </w:instrText>
            </w:r>
            <w:r w:rsidR="00A46E41">
              <w:rPr>
                <w:sz w:val="20"/>
              </w:rPr>
            </w:r>
            <w:r w:rsidR="00A46E41">
              <w:rPr>
                <w:sz w:val="20"/>
              </w:rPr>
              <w:fldChar w:fldCharType="separate"/>
            </w:r>
            <w:r w:rsidRPr="008B04B3">
              <w:rPr>
                <w:sz w:val="20"/>
              </w:rPr>
              <w:fldChar w:fldCharType="end"/>
            </w:r>
            <w:r w:rsidRPr="008B04B3">
              <w:rPr>
                <w:sz w:val="20"/>
              </w:rPr>
              <w:t xml:space="preserve"> Yes. </w:t>
            </w:r>
            <w:r w:rsidRPr="008B04B3">
              <w:rPr>
                <w:i/>
                <w:sz w:val="20"/>
              </w:rPr>
              <w:t>Continue with 6i</w:t>
            </w:r>
            <w:r w:rsidRPr="008B04B3">
              <w:rPr>
                <w:b/>
                <w:i/>
                <w:sz w:val="20"/>
              </w:rPr>
              <w:t>.</w:t>
            </w:r>
          </w:p>
          <w:p w:rsidR="006153FC" w:rsidRPr="008B04B3" w:rsidRDefault="006153FC" w:rsidP="006153FC">
            <w:pPr>
              <w:pStyle w:val="BodyTextIndent"/>
              <w:ind w:left="1055" w:hanging="335"/>
              <w:rPr>
                <w:i/>
                <w:sz w:val="20"/>
              </w:rPr>
            </w:pPr>
            <w:r w:rsidRPr="008B04B3">
              <w:rPr>
                <w:sz w:val="20"/>
              </w:rPr>
              <w:fldChar w:fldCharType="begin">
                <w:ffData>
                  <w:name w:val="Check22"/>
                  <w:enabled/>
                  <w:calcOnExit w:val="0"/>
                  <w:checkBox>
                    <w:sizeAuto/>
                    <w:default w:val="0"/>
                  </w:checkBox>
                </w:ffData>
              </w:fldChar>
            </w:r>
            <w:r w:rsidRPr="008B04B3">
              <w:rPr>
                <w:sz w:val="20"/>
              </w:rPr>
              <w:instrText xml:space="preserve"> FORMCHECKBOX </w:instrText>
            </w:r>
            <w:r w:rsidR="00A46E41">
              <w:rPr>
                <w:sz w:val="20"/>
              </w:rPr>
            </w:r>
            <w:r w:rsidR="00A46E41">
              <w:rPr>
                <w:sz w:val="20"/>
              </w:rPr>
              <w:fldChar w:fldCharType="separate"/>
            </w:r>
            <w:r w:rsidRPr="008B04B3">
              <w:rPr>
                <w:sz w:val="20"/>
              </w:rPr>
              <w:fldChar w:fldCharType="end"/>
            </w:r>
            <w:r w:rsidRPr="008B04B3">
              <w:rPr>
                <w:sz w:val="20"/>
              </w:rPr>
              <w:t xml:space="preserve"> No. </w:t>
            </w:r>
            <w:r w:rsidRPr="008B04B3">
              <w:rPr>
                <w:i/>
                <w:sz w:val="20"/>
              </w:rPr>
              <w:t>Your subunit probably is not eligible to apply for the award. Call the Baldrige Program at (877) 237-9064, option 3.</w:t>
            </w:r>
            <w:r w:rsidR="008B04B3">
              <w:rPr>
                <w:i/>
                <w:sz w:val="20"/>
              </w:rPr>
              <w:t>”</w:t>
            </w:r>
          </w:p>
          <w:p w:rsidR="002F67E9" w:rsidRPr="008B04B3" w:rsidRDefault="002F67E9" w:rsidP="00122E5A">
            <w:pPr>
              <w:rPr>
                <w:rFonts w:ascii="Times New Roman" w:hAnsi="Times New Roman" w:cs="Times New Roman"/>
                <w:sz w:val="20"/>
                <w:szCs w:val="20"/>
              </w:rPr>
            </w:pPr>
          </w:p>
        </w:tc>
        <w:tc>
          <w:tcPr>
            <w:tcW w:w="2520" w:type="dxa"/>
          </w:tcPr>
          <w:p w:rsidR="002F67E9" w:rsidRPr="008B04B3" w:rsidRDefault="006153FC" w:rsidP="008B04B3">
            <w:pPr>
              <w:rPr>
                <w:rFonts w:ascii="Times New Roman" w:hAnsi="Times New Roman" w:cs="Times New Roman"/>
                <w:sz w:val="20"/>
                <w:szCs w:val="20"/>
              </w:rPr>
            </w:pPr>
            <w:r w:rsidRPr="008B04B3">
              <w:rPr>
                <w:rFonts w:ascii="Times New Roman" w:hAnsi="Times New Roman" w:cs="Times New Roman"/>
                <w:sz w:val="20"/>
                <w:szCs w:val="20"/>
              </w:rPr>
              <w:t xml:space="preserve">The Baldrige Board of Overseers advised the program to eliminate its rule preventing more than one subunit of a parent organization to apply. The board also advised that subunits of all types of organizations, which might include individual plants and departments within </w:t>
            </w:r>
            <w:r w:rsidRPr="008B04B3">
              <w:rPr>
                <w:rFonts w:ascii="Times New Roman" w:hAnsi="Times New Roman" w:cs="Times New Roman"/>
                <w:sz w:val="20"/>
                <w:szCs w:val="20"/>
              </w:rPr>
              <w:lastRenderedPageBreak/>
              <w:t>larger organizations, be eligible as long as they function as a business. Language regarding subunits needs to be updated throughout this form.</w:t>
            </w:r>
          </w:p>
        </w:tc>
      </w:tr>
      <w:tr w:rsidR="002F67E9" w:rsidRPr="008B04B3" w:rsidTr="008B04B3">
        <w:tc>
          <w:tcPr>
            <w:tcW w:w="1649" w:type="dxa"/>
          </w:tcPr>
          <w:p w:rsidR="002F67E9" w:rsidRPr="008B04B3" w:rsidRDefault="006153FC">
            <w:pPr>
              <w:rPr>
                <w:rFonts w:ascii="Times New Roman" w:hAnsi="Times New Roman" w:cs="Times New Roman"/>
                <w:sz w:val="20"/>
                <w:szCs w:val="20"/>
              </w:rPr>
            </w:pPr>
            <w:r w:rsidRPr="008B04B3">
              <w:rPr>
                <w:rFonts w:ascii="Times New Roman" w:hAnsi="Times New Roman" w:cs="Times New Roman"/>
                <w:sz w:val="20"/>
                <w:szCs w:val="20"/>
              </w:rPr>
              <w:lastRenderedPageBreak/>
              <w:t>6i.</w:t>
            </w:r>
            <w:r w:rsidRPr="008B04B3">
              <w:rPr>
                <w:rFonts w:ascii="Times New Roman" w:hAnsi="Times New Roman" w:cs="Times New Roman"/>
                <w:sz w:val="20"/>
                <w:szCs w:val="20"/>
              </w:rPr>
              <w:tab/>
            </w:r>
          </w:p>
        </w:tc>
        <w:tc>
          <w:tcPr>
            <w:tcW w:w="9871" w:type="dxa"/>
          </w:tcPr>
          <w:p w:rsidR="006153FC" w:rsidRPr="008B04B3" w:rsidRDefault="008B04B3" w:rsidP="006153FC">
            <w:pPr>
              <w:pStyle w:val="ListNumber"/>
              <w:numPr>
                <w:ilvl w:val="0"/>
                <w:numId w:val="0"/>
              </w:numPr>
              <w:tabs>
                <w:tab w:val="left" w:pos="360"/>
              </w:tabs>
              <w:ind w:left="360" w:hanging="360"/>
              <w:rPr>
                <w:sz w:val="20"/>
              </w:rPr>
            </w:pPr>
            <w:r>
              <w:rPr>
                <w:sz w:val="20"/>
              </w:rPr>
              <w:t>Rewrite as follows: “</w:t>
            </w:r>
            <w:r w:rsidR="006153FC" w:rsidRPr="008B04B3">
              <w:rPr>
                <w:sz w:val="20"/>
              </w:rPr>
              <w:t>Is your subunit in manufacturing or service?</w:t>
            </w:r>
          </w:p>
          <w:p w:rsidR="006153FC" w:rsidRPr="008B04B3" w:rsidRDefault="006153FC" w:rsidP="006153FC">
            <w:pPr>
              <w:pStyle w:val="BodyTextIndent"/>
              <w:tabs>
                <w:tab w:val="clear" w:pos="720"/>
                <w:tab w:val="left" w:pos="630"/>
                <w:tab w:val="left" w:pos="990"/>
              </w:tabs>
              <w:ind w:left="990" w:hanging="360"/>
              <w:rPr>
                <w:sz w:val="20"/>
              </w:rPr>
            </w:pPr>
            <w:r w:rsidRPr="008B04B3">
              <w:rPr>
                <w:sz w:val="20"/>
              </w:rPr>
              <w:t xml:space="preserve">  </w:t>
            </w:r>
            <w:r w:rsidRPr="008B04B3">
              <w:rPr>
                <w:sz w:val="20"/>
              </w:rPr>
              <w:fldChar w:fldCharType="begin">
                <w:ffData>
                  <w:name w:val="Check22"/>
                  <w:enabled/>
                  <w:calcOnExit w:val="0"/>
                  <w:checkBox>
                    <w:sizeAuto/>
                    <w:default w:val="0"/>
                  </w:checkBox>
                </w:ffData>
              </w:fldChar>
            </w:r>
            <w:r w:rsidRPr="008B04B3">
              <w:rPr>
                <w:sz w:val="20"/>
              </w:rPr>
              <w:instrText xml:space="preserve"> FORMCHECKBOX </w:instrText>
            </w:r>
            <w:r w:rsidR="00A46E41">
              <w:rPr>
                <w:sz w:val="20"/>
              </w:rPr>
            </w:r>
            <w:r w:rsidR="00A46E41">
              <w:rPr>
                <w:sz w:val="20"/>
              </w:rPr>
              <w:fldChar w:fldCharType="separate"/>
            </w:r>
            <w:r w:rsidRPr="008B04B3">
              <w:rPr>
                <w:sz w:val="20"/>
              </w:rPr>
              <w:fldChar w:fldCharType="end"/>
            </w:r>
            <w:r w:rsidRPr="008B04B3">
              <w:rPr>
                <w:sz w:val="20"/>
              </w:rPr>
              <w:t xml:space="preserve"> Yes. Does it have 500 or fewer employees? Is it separately incorporated and distinct from the parent organization’s other subunits? Or was it independent before being acquired by the parent, and does it continue to operate independently under its own identity?</w:t>
            </w:r>
          </w:p>
          <w:p w:rsidR="006153FC" w:rsidRPr="008B04B3" w:rsidRDefault="006153FC" w:rsidP="006153FC">
            <w:pPr>
              <w:pStyle w:val="BodyTextIndent2"/>
              <w:tabs>
                <w:tab w:val="left" w:pos="990"/>
              </w:tabs>
              <w:spacing w:after="0" w:line="240" w:lineRule="auto"/>
              <w:ind w:left="990" w:hanging="360"/>
              <w:rPr>
                <w:rFonts w:ascii="Times New Roman" w:hAnsi="Times New Roman" w:cs="Times New Roman"/>
                <w:sz w:val="20"/>
                <w:szCs w:val="20"/>
              </w:rPr>
            </w:pPr>
            <w:r w:rsidRPr="008B04B3">
              <w:rPr>
                <w:rFonts w:ascii="Times New Roman" w:hAnsi="Times New Roman" w:cs="Times New Roman"/>
                <w:sz w:val="20"/>
                <w:szCs w:val="20"/>
              </w:rPr>
              <w:fldChar w:fldCharType="begin">
                <w:ffData>
                  <w:name w:val="Check22"/>
                  <w:enabled/>
                  <w:calcOnExit w:val="0"/>
                  <w:checkBox>
                    <w:sizeAuto/>
                    <w:default w:val="0"/>
                  </w:checkBox>
                </w:ffData>
              </w:fldChar>
            </w:r>
            <w:r w:rsidRPr="008B04B3">
              <w:rPr>
                <w:rFonts w:ascii="Times New Roman" w:hAnsi="Times New Roman" w:cs="Times New Roman"/>
                <w:sz w:val="20"/>
                <w:szCs w:val="20"/>
              </w:rPr>
              <w:instrText xml:space="preserve"> FORMCHECKBOX </w:instrText>
            </w:r>
            <w:r w:rsidR="00A46E41">
              <w:rPr>
                <w:rFonts w:ascii="Times New Roman" w:hAnsi="Times New Roman" w:cs="Times New Roman"/>
                <w:sz w:val="20"/>
                <w:szCs w:val="20"/>
              </w:rPr>
            </w:r>
            <w:r w:rsidR="00A46E41">
              <w:rPr>
                <w:rFonts w:ascii="Times New Roman" w:hAnsi="Times New Roman" w:cs="Times New Roman"/>
                <w:sz w:val="20"/>
                <w:szCs w:val="20"/>
              </w:rPr>
              <w:fldChar w:fldCharType="separate"/>
            </w:r>
            <w:r w:rsidRPr="008B04B3">
              <w:rPr>
                <w:rFonts w:ascii="Times New Roman" w:hAnsi="Times New Roman" w:cs="Times New Roman"/>
                <w:sz w:val="20"/>
                <w:szCs w:val="20"/>
              </w:rPr>
              <w:fldChar w:fldCharType="end"/>
            </w:r>
            <w:r w:rsidRPr="008B04B3">
              <w:rPr>
                <w:rFonts w:ascii="Times New Roman" w:hAnsi="Times New Roman" w:cs="Times New Roman"/>
                <w:sz w:val="20"/>
                <w:szCs w:val="20"/>
              </w:rPr>
              <w:t xml:space="preserve"> Yes. </w:t>
            </w:r>
            <w:r w:rsidRPr="008B04B3">
              <w:rPr>
                <w:rFonts w:ascii="Times New Roman" w:hAnsi="Times New Roman" w:cs="Times New Roman"/>
                <w:i/>
                <w:sz w:val="20"/>
                <w:szCs w:val="20"/>
              </w:rPr>
              <w:t xml:space="preserve">Your subunit is eligible in the small business category. Attach relevant portions of a supporting official document (e.g., articles of incorporation) to this form. </w:t>
            </w:r>
            <w:r w:rsidRPr="008B04B3">
              <w:rPr>
                <w:rFonts w:ascii="Times New Roman" w:hAnsi="Times New Roman" w:cs="Times New Roman"/>
                <w:b/>
                <w:i/>
                <w:sz w:val="20"/>
                <w:szCs w:val="20"/>
                <w:u w:val="single"/>
              </w:rPr>
              <w:t>Proceed to item 6k</w:t>
            </w:r>
            <w:r w:rsidRPr="008B04B3">
              <w:rPr>
                <w:rFonts w:ascii="Times New Roman" w:hAnsi="Times New Roman" w:cs="Times New Roman"/>
                <w:b/>
                <w:i/>
                <w:sz w:val="20"/>
                <w:szCs w:val="20"/>
              </w:rPr>
              <w:t>.</w:t>
            </w:r>
          </w:p>
          <w:p w:rsidR="006153FC" w:rsidRPr="008B04B3" w:rsidRDefault="006153FC" w:rsidP="006153FC">
            <w:pPr>
              <w:pStyle w:val="BodyTextIndent2"/>
              <w:tabs>
                <w:tab w:val="left" w:pos="990"/>
              </w:tabs>
              <w:spacing w:after="0" w:line="240" w:lineRule="auto"/>
              <w:ind w:left="990" w:hanging="360"/>
              <w:rPr>
                <w:rFonts w:ascii="Times New Roman" w:hAnsi="Times New Roman" w:cs="Times New Roman"/>
                <w:i/>
                <w:sz w:val="20"/>
                <w:szCs w:val="20"/>
              </w:rPr>
            </w:pPr>
            <w:r w:rsidRPr="008B04B3">
              <w:rPr>
                <w:rFonts w:ascii="Times New Roman" w:hAnsi="Times New Roman" w:cs="Times New Roman"/>
                <w:sz w:val="20"/>
                <w:szCs w:val="20"/>
              </w:rPr>
              <w:fldChar w:fldCharType="begin">
                <w:ffData>
                  <w:name w:val="Check22"/>
                  <w:enabled/>
                  <w:calcOnExit w:val="0"/>
                  <w:checkBox>
                    <w:sizeAuto/>
                    <w:default w:val="0"/>
                  </w:checkBox>
                </w:ffData>
              </w:fldChar>
            </w:r>
            <w:r w:rsidRPr="008B04B3">
              <w:rPr>
                <w:rFonts w:ascii="Times New Roman" w:hAnsi="Times New Roman" w:cs="Times New Roman"/>
                <w:sz w:val="20"/>
                <w:szCs w:val="20"/>
              </w:rPr>
              <w:instrText xml:space="preserve"> FORMCHECKBOX </w:instrText>
            </w:r>
            <w:r w:rsidR="00A46E41">
              <w:rPr>
                <w:rFonts w:ascii="Times New Roman" w:hAnsi="Times New Roman" w:cs="Times New Roman"/>
                <w:sz w:val="20"/>
                <w:szCs w:val="20"/>
              </w:rPr>
            </w:r>
            <w:r w:rsidR="00A46E41">
              <w:rPr>
                <w:rFonts w:ascii="Times New Roman" w:hAnsi="Times New Roman" w:cs="Times New Roman"/>
                <w:sz w:val="20"/>
                <w:szCs w:val="20"/>
              </w:rPr>
              <w:fldChar w:fldCharType="separate"/>
            </w:r>
            <w:r w:rsidRPr="008B04B3">
              <w:rPr>
                <w:rFonts w:ascii="Times New Roman" w:hAnsi="Times New Roman" w:cs="Times New Roman"/>
                <w:sz w:val="20"/>
                <w:szCs w:val="20"/>
              </w:rPr>
              <w:fldChar w:fldCharType="end"/>
            </w:r>
            <w:r w:rsidRPr="008B04B3">
              <w:rPr>
                <w:rFonts w:ascii="Times New Roman" w:hAnsi="Times New Roman" w:cs="Times New Roman"/>
                <w:sz w:val="20"/>
                <w:szCs w:val="20"/>
              </w:rPr>
              <w:t xml:space="preserve"> No.</w:t>
            </w:r>
            <w:r w:rsidRPr="008B04B3">
              <w:rPr>
                <w:rFonts w:ascii="Times New Roman" w:hAnsi="Times New Roman" w:cs="Times New Roman"/>
                <w:i/>
                <w:sz w:val="20"/>
                <w:szCs w:val="20"/>
              </w:rPr>
              <w:t xml:space="preserve"> Continue with 6j.</w:t>
            </w:r>
            <w:r w:rsidR="008B04B3">
              <w:rPr>
                <w:rFonts w:ascii="Times New Roman" w:hAnsi="Times New Roman" w:cs="Times New Roman"/>
                <w:i/>
                <w:sz w:val="20"/>
                <w:szCs w:val="20"/>
              </w:rPr>
              <w:t>”</w:t>
            </w:r>
          </w:p>
          <w:p w:rsidR="002F67E9" w:rsidRPr="008B04B3" w:rsidRDefault="002F67E9" w:rsidP="00122E5A">
            <w:pPr>
              <w:rPr>
                <w:rFonts w:ascii="Times New Roman" w:hAnsi="Times New Roman" w:cs="Times New Roman"/>
                <w:sz w:val="20"/>
                <w:szCs w:val="20"/>
              </w:rPr>
            </w:pPr>
          </w:p>
        </w:tc>
        <w:tc>
          <w:tcPr>
            <w:tcW w:w="2520" w:type="dxa"/>
          </w:tcPr>
          <w:p w:rsidR="002F67E9" w:rsidRPr="008B04B3" w:rsidRDefault="006153FC" w:rsidP="008B04B3">
            <w:pPr>
              <w:rPr>
                <w:rFonts w:ascii="Times New Roman" w:hAnsi="Times New Roman" w:cs="Times New Roman"/>
                <w:sz w:val="20"/>
                <w:szCs w:val="20"/>
              </w:rPr>
            </w:pPr>
            <w:r w:rsidRPr="008B04B3">
              <w:rPr>
                <w:rFonts w:ascii="Times New Roman" w:hAnsi="Times New Roman" w:cs="Times New Roman"/>
                <w:sz w:val="20"/>
                <w:szCs w:val="20"/>
              </w:rPr>
              <w:t xml:space="preserve">Based on advice from the Baldrige Board of Overseers, this question </w:t>
            </w:r>
            <w:r w:rsidR="008B04B3">
              <w:rPr>
                <w:rFonts w:ascii="Times New Roman" w:hAnsi="Times New Roman" w:cs="Times New Roman"/>
                <w:sz w:val="20"/>
                <w:szCs w:val="20"/>
              </w:rPr>
              <w:t>needs to be</w:t>
            </w:r>
            <w:r w:rsidRPr="008B04B3">
              <w:rPr>
                <w:rFonts w:ascii="Times New Roman" w:hAnsi="Times New Roman" w:cs="Times New Roman"/>
                <w:sz w:val="20"/>
                <w:szCs w:val="20"/>
              </w:rPr>
              <w:t xml:space="preserve"> added to ensure that a subunit is correctly identified as a small business (for which it </w:t>
            </w:r>
            <w:r w:rsidR="008B04B3">
              <w:rPr>
                <w:rFonts w:ascii="Times New Roman" w:hAnsi="Times New Roman" w:cs="Times New Roman"/>
                <w:sz w:val="20"/>
                <w:szCs w:val="20"/>
              </w:rPr>
              <w:t xml:space="preserve">would then </w:t>
            </w:r>
            <w:r w:rsidRPr="008B04B3">
              <w:rPr>
                <w:rFonts w:ascii="Times New Roman" w:hAnsi="Times New Roman" w:cs="Times New Roman"/>
                <w:sz w:val="20"/>
                <w:szCs w:val="20"/>
              </w:rPr>
              <w:t>receive small business considerations).</w:t>
            </w:r>
          </w:p>
        </w:tc>
      </w:tr>
      <w:tr w:rsidR="002F67E9" w:rsidRPr="008B04B3" w:rsidTr="008B04B3">
        <w:tc>
          <w:tcPr>
            <w:tcW w:w="1649" w:type="dxa"/>
          </w:tcPr>
          <w:p w:rsidR="002F67E9" w:rsidRPr="008B04B3" w:rsidRDefault="006153FC">
            <w:pPr>
              <w:rPr>
                <w:rFonts w:ascii="Times New Roman" w:hAnsi="Times New Roman" w:cs="Times New Roman"/>
                <w:sz w:val="20"/>
                <w:szCs w:val="20"/>
              </w:rPr>
            </w:pPr>
            <w:r w:rsidRPr="008B04B3">
              <w:rPr>
                <w:rFonts w:ascii="Times New Roman" w:hAnsi="Times New Roman" w:cs="Times New Roman"/>
                <w:sz w:val="20"/>
                <w:szCs w:val="20"/>
              </w:rPr>
              <w:t>6j.</w:t>
            </w:r>
          </w:p>
        </w:tc>
        <w:tc>
          <w:tcPr>
            <w:tcW w:w="9871" w:type="dxa"/>
          </w:tcPr>
          <w:p w:rsidR="006153FC" w:rsidRPr="008B04B3" w:rsidRDefault="008B04B3" w:rsidP="006153FC">
            <w:pPr>
              <w:pStyle w:val="ListNumber"/>
              <w:numPr>
                <w:ilvl w:val="0"/>
                <w:numId w:val="0"/>
              </w:numPr>
              <w:rPr>
                <w:sz w:val="20"/>
              </w:rPr>
            </w:pPr>
            <w:r>
              <w:rPr>
                <w:sz w:val="20"/>
              </w:rPr>
              <w:t>Add: “</w:t>
            </w:r>
            <w:r w:rsidR="006153FC" w:rsidRPr="008B04B3">
              <w:rPr>
                <w:sz w:val="20"/>
              </w:rPr>
              <w:t>Is your subunit self-sufficient enough to be examined in all seven categories of the Criteria?</w:t>
            </w:r>
          </w:p>
          <w:p w:rsidR="006153FC" w:rsidRPr="008B04B3" w:rsidRDefault="006153FC" w:rsidP="006153FC">
            <w:pPr>
              <w:pStyle w:val="ListNumber"/>
              <w:numPr>
                <w:ilvl w:val="0"/>
                <w:numId w:val="3"/>
              </w:numPr>
              <w:ind w:left="1112"/>
              <w:rPr>
                <w:sz w:val="20"/>
              </w:rPr>
            </w:pPr>
            <w:r w:rsidRPr="008B04B3">
              <w:rPr>
                <w:sz w:val="20"/>
              </w:rPr>
              <w:t>Does it have its own senior leaders?</w:t>
            </w:r>
          </w:p>
          <w:p w:rsidR="006153FC" w:rsidRPr="008B04B3" w:rsidRDefault="006153FC" w:rsidP="006153FC">
            <w:pPr>
              <w:pStyle w:val="ListNumber"/>
              <w:numPr>
                <w:ilvl w:val="0"/>
                <w:numId w:val="3"/>
              </w:numPr>
              <w:ind w:left="1112"/>
              <w:rPr>
                <w:sz w:val="20"/>
              </w:rPr>
            </w:pPr>
            <w:r w:rsidRPr="008B04B3">
              <w:rPr>
                <w:sz w:val="20"/>
              </w:rPr>
              <w:t>Does it plan and implement its own strategy?</w:t>
            </w:r>
          </w:p>
          <w:p w:rsidR="006153FC" w:rsidRPr="008B04B3" w:rsidRDefault="006153FC" w:rsidP="006153FC">
            <w:pPr>
              <w:pStyle w:val="ListNumber"/>
              <w:numPr>
                <w:ilvl w:val="0"/>
                <w:numId w:val="3"/>
              </w:numPr>
              <w:ind w:left="1112"/>
              <w:rPr>
                <w:sz w:val="20"/>
              </w:rPr>
            </w:pPr>
            <w:r w:rsidRPr="008B04B3">
              <w:rPr>
                <w:sz w:val="20"/>
              </w:rPr>
              <w:t>Does it serve identifiable customers either inside or outside the organization?</w:t>
            </w:r>
          </w:p>
          <w:p w:rsidR="006153FC" w:rsidRPr="008B04B3" w:rsidRDefault="006153FC" w:rsidP="006153FC">
            <w:pPr>
              <w:pStyle w:val="ListNumber"/>
              <w:numPr>
                <w:ilvl w:val="0"/>
                <w:numId w:val="3"/>
              </w:numPr>
              <w:ind w:left="1112"/>
              <w:rPr>
                <w:sz w:val="20"/>
              </w:rPr>
            </w:pPr>
            <w:r w:rsidRPr="008B04B3">
              <w:rPr>
                <w:sz w:val="20"/>
              </w:rPr>
              <w:t>Is it responsible for measuring its performance and managing knowledge and information?</w:t>
            </w:r>
          </w:p>
          <w:p w:rsidR="006153FC" w:rsidRPr="008B04B3" w:rsidRDefault="006153FC" w:rsidP="006153FC">
            <w:pPr>
              <w:pStyle w:val="ListNumber"/>
              <w:numPr>
                <w:ilvl w:val="0"/>
                <w:numId w:val="3"/>
              </w:numPr>
              <w:ind w:left="1112"/>
              <w:rPr>
                <w:sz w:val="20"/>
              </w:rPr>
            </w:pPr>
            <w:r w:rsidRPr="008B04B3">
              <w:rPr>
                <w:sz w:val="20"/>
              </w:rPr>
              <w:t>Does it manage its own workforce?</w:t>
            </w:r>
          </w:p>
          <w:p w:rsidR="006153FC" w:rsidRPr="008B04B3" w:rsidRDefault="006153FC" w:rsidP="006153FC">
            <w:pPr>
              <w:pStyle w:val="ListNumber"/>
              <w:numPr>
                <w:ilvl w:val="0"/>
                <w:numId w:val="3"/>
              </w:numPr>
              <w:ind w:left="1112"/>
              <w:rPr>
                <w:sz w:val="20"/>
              </w:rPr>
            </w:pPr>
            <w:r w:rsidRPr="008B04B3">
              <w:rPr>
                <w:sz w:val="20"/>
              </w:rPr>
              <w:t>Does it manage its own work processes and other aspects of its operations?</w:t>
            </w:r>
          </w:p>
          <w:p w:rsidR="006153FC" w:rsidRPr="008B04B3" w:rsidRDefault="006153FC" w:rsidP="006153FC">
            <w:pPr>
              <w:pStyle w:val="ListNumber"/>
              <w:numPr>
                <w:ilvl w:val="0"/>
                <w:numId w:val="3"/>
              </w:numPr>
              <w:ind w:left="1112"/>
              <w:rPr>
                <w:sz w:val="20"/>
              </w:rPr>
            </w:pPr>
            <w:r w:rsidRPr="008B04B3">
              <w:rPr>
                <w:sz w:val="20"/>
              </w:rPr>
              <w:t>Can it report results related to these areas?</w:t>
            </w:r>
          </w:p>
          <w:p w:rsidR="006153FC" w:rsidRPr="008B04B3" w:rsidRDefault="006153FC" w:rsidP="006153FC">
            <w:pPr>
              <w:pStyle w:val="BodyTextIndent"/>
              <w:ind w:left="622" w:firstLine="163"/>
              <w:rPr>
                <w:sz w:val="20"/>
              </w:rPr>
            </w:pPr>
            <w:r w:rsidRPr="008B04B3">
              <w:rPr>
                <w:sz w:val="20"/>
              </w:rPr>
              <w:fldChar w:fldCharType="begin">
                <w:ffData>
                  <w:name w:val="Check22"/>
                  <w:enabled/>
                  <w:calcOnExit w:val="0"/>
                  <w:checkBox>
                    <w:sizeAuto/>
                    <w:default w:val="0"/>
                  </w:checkBox>
                </w:ffData>
              </w:fldChar>
            </w:r>
            <w:r w:rsidRPr="008B04B3">
              <w:rPr>
                <w:sz w:val="20"/>
              </w:rPr>
              <w:instrText xml:space="preserve"> FORMCHECKBOX </w:instrText>
            </w:r>
            <w:r w:rsidR="00A46E41">
              <w:rPr>
                <w:sz w:val="20"/>
              </w:rPr>
            </w:r>
            <w:r w:rsidR="00A46E41">
              <w:rPr>
                <w:sz w:val="20"/>
              </w:rPr>
              <w:fldChar w:fldCharType="separate"/>
            </w:r>
            <w:r w:rsidRPr="008B04B3">
              <w:rPr>
                <w:sz w:val="20"/>
              </w:rPr>
              <w:fldChar w:fldCharType="end"/>
            </w:r>
            <w:r w:rsidRPr="008B04B3">
              <w:rPr>
                <w:sz w:val="20"/>
              </w:rPr>
              <w:t xml:space="preserve"> Yes.</w:t>
            </w:r>
            <w:r w:rsidRPr="008B04B3">
              <w:rPr>
                <w:i/>
                <w:sz w:val="20"/>
              </w:rPr>
              <w:t xml:space="preserve"> Proceed to 6k (table below).</w:t>
            </w:r>
          </w:p>
          <w:p w:rsidR="006153FC" w:rsidRPr="008B04B3" w:rsidRDefault="006153FC" w:rsidP="006153FC">
            <w:pPr>
              <w:pStyle w:val="ListNumber"/>
              <w:numPr>
                <w:ilvl w:val="0"/>
                <w:numId w:val="3"/>
              </w:numPr>
              <w:ind w:left="1112"/>
              <w:rPr>
                <w:sz w:val="20"/>
              </w:rPr>
            </w:pPr>
            <w:r w:rsidRPr="008B04B3">
              <w:rPr>
                <w:sz w:val="20"/>
              </w:rPr>
              <w:fldChar w:fldCharType="begin">
                <w:ffData>
                  <w:name w:val="Check22"/>
                  <w:enabled/>
                  <w:calcOnExit w:val="0"/>
                  <w:checkBox>
                    <w:sizeAuto/>
                    <w:default w:val="0"/>
                  </w:checkBox>
                </w:ffData>
              </w:fldChar>
            </w:r>
            <w:r w:rsidRPr="008B04B3">
              <w:rPr>
                <w:sz w:val="20"/>
              </w:rPr>
              <w:instrText xml:space="preserve"> FORMCHECKBOX </w:instrText>
            </w:r>
            <w:r w:rsidR="00A46E41">
              <w:rPr>
                <w:sz w:val="20"/>
              </w:rPr>
            </w:r>
            <w:r w:rsidR="00A46E41">
              <w:rPr>
                <w:sz w:val="20"/>
              </w:rPr>
              <w:fldChar w:fldCharType="separate"/>
            </w:r>
            <w:r w:rsidRPr="008B04B3">
              <w:rPr>
                <w:sz w:val="20"/>
              </w:rPr>
              <w:fldChar w:fldCharType="end"/>
            </w:r>
            <w:r w:rsidRPr="008B04B3">
              <w:rPr>
                <w:sz w:val="20"/>
              </w:rPr>
              <w:t xml:space="preserve"> No. </w:t>
            </w:r>
            <w:r w:rsidRPr="008B04B3">
              <w:rPr>
                <w:i/>
                <w:sz w:val="20"/>
              </w:rPr>
              <w:t>Your organization probably is not eligible to apply for the award. Call the Baldrige Program at (877)    237-9064, option 3.</w:t>
            </w:r>
            <w:r w:rsidR="008B04B3">
              <w:rPr>
                <w:i/>
                <w:sz w:val="20"/>
              </w:rPr>
              <w:t>”</w:t>
            </w:r>
          </w:p>
          <w:p w:rsidR="002F67E9" w:rsidRPr="008B04B3" w:rsidRDefault="002F67E9" w:rsidP="00122E5A">
            <w:pPr>
              <w:rPr>
                <w:rFonts w:ascii="Times New Roman" w:hAnsi="Times New Roman" w:cs="Times New Roman"/>
                <w:sz w:val="20"/>
                <w:szCs w:val="20"/>
              </w:rPr>
            </w:pPr>
          </w:p>
        </w:tc>
        <w:tc>
          <w:tcPr>
            <w:tcW w:w="2520" w:type="dxa"/>
          </w:tcPr>
          <w:p w:rsidR="002F67E9" w:rsidRPr="008B04B3" w:rsidRDefault="006153FC" w:rsidP="008B04B3">
            <w:pPr>
              <w:rPr>
                <w:rFonts w:ascii="Times New Roman" w:hAnsi="Times New Roman" w:cs="Times New Roman"/>
                <w:sz w:val="20"/>
                <w:szCs w:val="20"/>
              </w:rPr>
            </w:pPr>
            <w:r w:rsidRPr="008B04B3">
              <w:rPr>
                <w:rFonts w:ascii="Times New Roman" w:hAnsi="Times New Roman" w:cs="Times New Roman"/>
                <w:sz w:val="20"/>
                <w:szCs w:val="20"/>
              </w:rPr>
              <w:t xml:space="preserve">Based on advice from the Baldrige Board of Overseers, this question </w:t>
            </w:r>
            <w:r w:rsidR="008B04B3">
              <w:rPr>
                <w:rFonts w:ascii="Times New Roman" w:hAnsi="Times New Roman" w:cs="Times New Roman"/>
                <w:sz w:val="20"/>
                <w:szCs w:val="20"/>
              </w:rPr>
              <w:t>needs to be</w:t>
            </w:r>
            <w:r w:rsidRPr="008B04B3">
              <w:rPr>
                <w:rFonts w:ascii="Times New Roman" w:hAnsi="Times New Roman" w:cs="Times New Roman"/>
                <w:sz w:val="20"/>
                <w:szCs w:val="20"/>
              </w:rPr>
              <w:t xml:space="preserve"> added to ensure that a subunit is self-sufficient enough to be assessed for a Baldrige Award. </w:t>
            </w:r>
          </w:p>
        </w:tc>
      </w:tr>
      <w:tr w:rsidR="002F67E9" w:rsidRPr="008B04B3" w:rsidTr="008B04B3">
        <w:tc>
          <w:tcPr>
            <w:tcW w:w="1649" w:type="dxa"/>
          </w:tcPr>
          <w:p w:rsidR="002F67E9" w:rsidRPr="008B04B3" w:rsidRDefault="006153FC">
            <w:pPr>
              <w:rPr>
                <w:rFonts w:ascii="Times New Roman" w:hAnsi="Times New Roman" w:cs="Times New Roman"/>
                <w:sz w:val="20"/>
                <w:szCs w:val="20"/>
              </w:rPr>
            </w:pPr>
            <w:r w:rsidRPr="008B04B3">
              <w:rPr>
                <w:rFonts w:ascii="Times New Roman" w:hAnsi="Times New Roman" w:cs="Times New Roman"/>
                <w:sz w:val="20"/>
                <w:szCs w:val="20"/>
              </w:rPr>
              <w:t xml:space="preserve">6k. </w:t>
            </w:r>
          </w:p>
        </w:tc>
        <w:tc>
          <w:tcPr>
            <w:tcW w:w="9871" w:type="dxa"/>
          </w:tcPr>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1"/>
              <w:gridCol w:w="810"/>
              <w:gridCol w:w="2423"/>
              <w:gridCol w:w="766"/>
              <w:gridCol w:w="1797"/>
            </w:tblGrid>
            <w:tr w:rsidR="006153FC" w:rsidRPr="008B04B3" w:rsidTr="008B04B3">
              <w:trPr>
                <w:trHeight w:val="647"/>
                <w:jc w:val="center"/>
              </w:trPr>
              <w:tc>
                <w:tcPr>
                  <w:tcW w:w="10527" w:type="dxa"/>
                  <w:gridSpan w:val="5"/>
                  <w:tcBorders>
                    <w:top w:val="single" w:sz="4" w:space="0" w:color="auto"/>
                    <w:left w:val="single" w:sz="4" w:space="0" w:color="auto"/>
                    <w:bottom w:val="single" w:sz="4" w:space="0" w:color="auto"/>
                    <w:right w:val="single" w:sz="4" w:space="0" w:color="auto"/>
                  </w:tcBorders>
                </w:tcPr>
                <w:p w:rsidR="006153FC" w:rsidRPr="008B04B3" w:rsidRDefault="006153FC">
                  <w:pPr>
                    <w:spacing w:before="60" w:after="120"/>
                    <w:rPr>
                      <w:rFonts w:ascii="Times New Roman" w:hAnsi="Times New Roman" w:cs="Times New Roman"/>
                      <w:sz w:val="20"/>
                      <w:szCs w:val="20"/>
                    </w:rPr>
                  </w:pPr>
                  <w:proofErr w:type="spellStart"/>
                  <w:r w:rsidRPr="008B04B3">
                    <w:rPr>
                      <w:rFonts w:ascii="Times New Roman" w:hAnsi="Times New Roman" w:cs="Times New Roman"/>
                      <w:sz w:val="20"/>
                      <w:szCs w:val="20"/>
                    </w:rPr>
                    <w:t>Re</w:t>
                  </w:r>
                  <w:r w:rsidR="008B04B3">
                    <w:rPr>
                      <w:rFonts w:ascii="Times New Roman" w:hAnsi="Times New Roman" w:cs="Times New Roman"/>
                      <w:sz w:val="20"/>
                      <w:szCs w:val="20"/>
                    </w:rPr>
                    <w:t>Re</w:t>
                  </w:r>
                  <w:r w:rsidRPr="008B04B3">
                    <w:rPr>
                      <w:rFonts w:ascii="Times New Roman" w:hAnsi="Times New Roman" w:cs="Times New Roman"/>
                      <w:sz w:val="20"/>
                      <w:szCs w:val="20"/>
                    </w:rPr>
                    <w:t>place</w:t>
                  </w:r>
                  <w:proofErr w:type="spellEnd"/>
                  <w:r w:rsidRPr="008B04B3">
                    <w:rPr>
                      <w:rFonts w:ascii="Times New Roman" w:hAnsi="Times New Roman" w:cs="Times New Roman"/>
                      <w:sz w:val="20"/>
                      <w:szCs w:val="20"/>
                    </w:rPr>
                    <w:t xml:space="preserve"> current table with this one.</w:t>
                  </w:r>
                </w:p>
              </w:tc>
            </w:tr>
            <w:tr w:rsidR="006153FC" w:rsidRPr="008B04B3" w:rsidTr="008B04B3">
              <w:trPr>
                <w:trHeight w:val="647"/>
                <w:jc w:val="center"/>
              </w:trPr>
              <w:tc>
                <w:tcPr>
                  <w:tcW w:w="4731" w:type="dxa"/>
                  <w:tcBorders>
                    <w:top w:val="single" w:sz="4" w:space="0" w:color="auto"/>
                    <w:left w:val="single" w:sz="4" w:space="0" w:color="auto"/>
                    <w:bottom w:val="single" w:sz="4" w:space="0" w:color="auto"/>
                    <w:right w:val="single" w:sz="4" w:space="0" w:color="auto"/>
                  </w:tcBorders>
                  <w:hideMark/>
                </w:tcPr>
                <w:p w:rsidR="006153FC" w:rsidRPr="008B04B3" w:rsidRDefault="006153FC">
                  <w:pPr>
                    <w:spacing w:before="60" w:after="120"/>
                    <w:ind w:left="340" w:hanging="340"/>
                    <w:rPr>
                      <w:rFonts w:ascii="Times New Roman" w:hAnsi="Times New Roman" w:cs="Times New Roman"/>
                      <w:sz w:val="20"/>
                      <w:szCs w:val="20"/>
                    </w:rPr>
                  </w:pPr>
                  <w:r w:rsidRPr="008B04B3">
                    <w:rPr>
                      <w:rFonts w:ascii="Times New Roman" w:hAnsi="Times New Roman" w:cs="Times New Roman"/>
                      <w:sz w:val="20"/>
                      <w:szCs w:val="20"/>
                    </w:rPr>
                    <w:t>1.</w:t>
                  </w:r>
                  <w:r w:rsidRPr="008B04B3">
                    <w:rPr>
                      <w:rFonts w:ascii="Times New Roman" w:hAnsi="Times New Roman" w:cs="Times New Roman"/>
                      <w:sz w:val="20"/>
                      <w:szCs w:val="20"/>
                    </w:rPr>
                    <w:tab/>
                    <w:t>My organization has won the Baldrige Award (prior to 2011).</w:t>
                  </w:r>
                </w:p>
              </w:tc>
              <w:tc>
                <w:tcPr>
                  <w:tcW w:w="810" w:type="dxa"/>
                  <w:tcBorders>
                    <w:top w:val="single" w:sz="4" w:space="0" w:color="auto"/>
                    <w:left w:val="single" w:sz="4" w:space="0" w:color="auto"/>
                    <w:bottom w:val="single" w:sz="4" w:space="0" w:color="auto"/>
                    <w:right w:val="single" w:sz="4" w:space="0" w:color="auto"/>
                  </w:tcBorders>
                  <w:noWrap/>
                  <w:hideMark/>
                </w:tcPr>
                <w:p w:rsidR="006153FC" w:rsidRPr="008B04B3" w:rsidRDefault="006153FC">
                  <w:pPr>
                    <w:spacing w:before="60" w:after="120"/>
                    <w:rPr>
                      <w:rFonts w:ascii="Times New Roman" w:hAnsi="Times New Roman" w:cs="Times New Roman"/>
                      <w:sz w:val="20"/>
                      <w:szCs w:val="20"/>
                    </w:rPr>
                  </w:pPr>
                  <w:r w:rsidRPr="008B04B3">
                    <w:rPr>
                      <w:rFonts w:ascii="Times New Roman" w:hAnsi="Times New Roman" w:cs="Times New Roman"/>
                      <w:sz w:val="20"/>
                      <w:szCs w:val="20"/>
                    </w:rPr>
                    <w:t>Yes</w:t>
                  </w:r>
                  <w:r w:rsidRPr="008B04B3">
                    <w:rPr>
                      <w:rFonts w:ascii="Times New Roman" w:hAnsi="Times New Roman" w:cs="Times New Roman"/>
                      <w:sz w:val="20"/>
                      <w:szCs w:val="20"/>
                    </w:rPr>
                    <w:fldChar w:fldCharType="begin">
                      <w:ffData>
                        <w:name w:val="Check22"/>
                        <w:enabled/>
                        <w:calcOnExit w:val="0"/>
                        <w:checkBox>
                          <w:sizeAuto/>
                          <w:default w:val="0"/>
                        </w:checkBox>
                      </w:ffData>
                    </w:fldChar>
                  </w:r>
                  <w:r w:rsidRPr="008B04B3">
                    <w:rPr>
                      <w:rFonts w:ascii="Times New Roman" w:hAnsi="Times New Roman" w:cs="Times New Roman"/>
                      <w:sz w:val="20"/>
                      <w:szCs w:val="20"/>
                    </w:rPr>
                    <w:instrText xml:space="preserve"> FORMCHECKBOX </w:instrText>
                  </w:r>
                  <w:r w:rsidR="00A46E41">
                    <w:rPr>
                      <w:rFonts w:ascii="Times New Roman" w:hAnsi="Times New Roman" w:cs="Times New Roman"/>
                      <w:sz w:val="20"/>
                      <w:szCs w:val="20"/>
                    </w:rPr>
                  </w:r>
                  <w:r w:rsidR="00A46E41">
                    <w:rPr>
                      <w:rFonts w:ascii="Times New Roman" w:hAnsi="Times New Roman" w:cs="Times New Roman"/>
                      <w:sz w:val="20"/>
                      <w:szCs w:val="20"/>
                    </w:rPr>
                    <w:fldChar w:fldCharType="separate"/>
                  </w:r>
                  <w:r w:rsidRPr="008B04B3">
                    <w:rPr>
                      <w:rFonts w:ascii="Times New Roman" w:hAnsi="Times New Roman" w:cs="Times New Roman"/>
                      <w:sz w:val="20"/>
                      <w:szCs w:val="20"/>
                    </w:rPr>
                    <w:fldChar w:fldCharType="end"/>
                  </w:r>
                </w:p>
              </w:tc>
              <w:tc>
                <w:tcPr>
                  <w:tcW w:w="2423" w:type="dxa"/>
                  <w:tcBorders>
                    <w:top w:val="single" w:sz="4" w:space="0" w:color="auto"/>
                    <w:left w:val="single" w:sz="4" w:space="0" w:color="auto"/>
                    <w:bottom w:val="single" w:sz="4" w:space="0" w:color="auto"/>
                    <w:right w:val="single" w:sz="4" w:space="0" w:color="auto"/>
                  </w:tcBorders>
                  <w:hideMark/>
                </w:tcPr>
                <w:p w:rsidR="006153FC" w:rsidRPr="008B04B3" w:rsidRDefault="006153FC">
                  <w:pPr>
                    <w:spacing w:before="60" w:after="120"/>
                    <w:rPr>
                      <w:rFonts w:ascii="Times New Roman" w:hAnsi="Times New Roman" w:cs="Times New Roman"/>
                      <w:sz w:val="20"/>
                      <w:szCs w:val="20"/>
                    </w:rPr>
                  </w:pPr>
                  <w:r w:rsidRPr="008B04B3">
                    <w:rPr>
                      <w:rFonts w:ascii="Times New Roman" w:hAnsi="Times New Roman" w:cs="Times New Roman"/>
                      <w:sz w:val="20"/>
                      <w:szCs w:val="20"/>
                    </w:rPr>
                    <w:t>Your organization is eligible.</w:t>
                  </w:r>
                </w:p>
              </w:tc>
              <w:tc>
                <w:tcPr>
                  <w:tcW w:w="766" w:type="dxa"/>
                  <w:tcBorders>
                    <w:top w:val="single" w:sz="4" w:space="0" w:color="auto"/>
                    <w:left w:val="single" w:sz="4" w:space="0" w:color="auto"/>
                    <w:bottom w:val="single" w:sz="4" w:space="0" w:color="auto"/>
                    <w:right w:val="single" w:sz="4" w:space="0" w:color="auto"/>
                  </w:tcBorders>
                  <w:noWrap/>
                  <w:hideMark/>
                </w:tcPr>
                <w:p w:rsidR="006153FC" w:rsidRPr="008B04B3" w:rsidRDefault="006153FC">
                  <w:pPr>
                    <w:spacing w:before="60" w:after="120"/>
                    <w:rPr>
                      <w:rFonts w:ascii="Times New Roman" w:hAnsi="Times New Roman" w:cs="Times New Roman"/>
                      <w:sz w:val="20"/>
                      <w:szCs w:val="20"/>
                    </w:rPr>
                  </w:pPr>
                  <w:r w:rsidRPr="008B04B3">
                    <w:rPr>
                      <w:rFonts w:ascii="Times New Roman" w:hAnsi="Times New Roman" w:cs="Times New Roman"/>
                      <w:sz w:val="20"/>
                      <w:szCs w:val="20"/>
                    </w:rPr>
                    <w:t>No</w:t>
                  </w:r>
                </w:p>
              </w:tc>
              <w:tc>
                <w:tcPr>
                  <w:tcW w:w="1797" w:type="dxa"/>
                  <w:tcBorders>
                    <w:top w:val="single" w:sz="4" w:space="0" w:color="auto"/>
                    <w:left w:val="single" w:sz="4" w:space="0" w:color="auto"/>
                    <w:bottom w:val="single" w:sz="4" w:space="0" w:color="auto"/>
                    <w:right w:val="single" w:sz="4" w:space="0" w:color="auto"/>
                  </w:tcBorders>
                  <w:noWrap/>
                  <w:hideMark/>
                </w:tcPr>
                <w:p w:rsidR="006153FC" w:rsidRPr="008B04B3" w:rsidRDefault="006153FC">
                  <w:pPr>
                    <w:spacing w:before="60" w:after="120"/>
                    <w:rPr>
                      <w:rFonts w:ascii="Times New Roman" w:hAnsi="Times New Roman" w:cs="Times New Roman"/>
                      <w:sz w:val="20"/>
                      <w:szCs w:val="20"/>
                    </w:rPr>
                  </w:pPr>
                  <w:r w:rsidRPr="008B04B3">
                    <w:rPr>
                      <w:rFonts w:ascii="Times New Roman" w:hAnsi="Times New Roman" w:cs="Times New Roman"/>
                      <w:sz w:val="20"/>
                      <w:szCs w:val="20"/>
                    </w:rPr>
                    <w:t>Continue with statement 2.</w:t>
                  </w:r>
                </w:p>
              </w:tc>
            </w:tr>
            <w:tr w:rsidR="006153FC" w:rsidRPr="008B04B3" w:rsidTr="008B04B3">
              <w:trPr>
                <w:trHeight w:val="864"/>
                <w:jc w:val="center"/>
              </w:trPr>
              <w:tc>
                <w:tcPr>
                  <w:tcW w:w="4731" w:type="dxa"/>
                  <w:tcBorders>
                    <w:top w:val="single" w:sz="4" w:space="0" w:color="auto"/>
                    <w:left w:val="single" w:sz="4" w:space="0" w:color="auto"/>
                    <w:bottom w:val="single" w:sz="4" w:space="0" w:color="auto"/>
                    <w:right w:val="single" w:sz="4" w:space="0" w:color="auto"/>
                  </w:tcBorders>
                  <w:hideMark/>
                </w:tcPr>
                <w:p w:rsidR="006153FC" w:rsidRPr="008B04B3" w:rsidRDefault="006153FC">
                  <w:pPr>
                    <w:spacing w:before="60" w:after="120"/>
                    <w:ind w:left="340" w:hanging="340"/>
                    <w:rPr>
                      <w:rFonts w:ascii="Times New Roman" w:hAnsi="Times New Roman" w:cs="Times New Roman"/>
                      <w:sz w:val="20"/>
                      <w:szCs w:val="20"/>
                    </w:rPr>
                  </w:pPr>
                  <w:r w:rsidRPr="008B04B3">
                    <w:rPr>
                      <w:rFonts w:ascii="Times New Roman" w:hAnsi="Times New Roman" w:cs="Times New Roman"/>
                      <w:sz w:val="20"/>
                      <w:szCs w:val="20"/>
                    </w:rPr>
                    <w:t xml:space="preserve">2. </w:t>
                  </w:r>
                  <w:r w:rsidRPr="008B04B3">
                    <w:rPr>
                      <w:rFonts w:ascii="Times New Roman" w:hAnsi="Times New Roman" w:cs="Times New Roman"/>
                      <w:sz w:val="20"/>
                      <w:szCs w:val="20"/>
                    </w:rPr>
                    <w:tab/>
                    <w:t>Between 2011 and 2015, my organization applied for the national Baldrige Award, and the total of the process and results band numbers assigned in the feedback report was 8 or higher.</w:t>
                  </w:r>
                </w:p>
              </w:tc>
              <w:tc>
                <w:tcPr>
                  <w:tcW w:w="810" w:type="dxa"/>
                  <w:tcBorders>
                    <w:top w:val="single" w:sz="4" w:space="0" w:color="auto"/>
                    <w:left w:val="single" w:sz="4" w:space="0" w:color="auto"/>
                    <w:bottom w:val="single" w:sz="4" w:space="0" w:color="auto"/>
                    <w:right w:val="single" w:sz="4" w:space="0" w:color="auto"/>
                  </w:tcBorders>
                  <w:noWrap/>
                  <w:hideMark/>
                </w:tcPr>
                <w:p w:rsidR="006153FC" w:rsidRPr="008B04B3" w:rsidRDefault="006153FC">
                  <w:pPr>
                    <w:spacing w:before="60" w:after="120"/>
                    <w:rPr>
                      <w:rFonts w:ascii="Times New Roman" w:hAnsi="Times New Roman" w:cs="Times New Roman"/>
                      <w:sz w:val="20"/>
                      <w:szCs w:val="20"/>
                    </w:rPr>
                  </w:pPr>
                  <w:r w:rsidRPr="008B04B3">
                    <w:rPr>
                      <w:rFonts w:ascii="Times New Roman" w:hAnsi="Times New Roman" w:cs="Times New Roman"/>
                      <w:sz w:val="20"/>
                      <w:szCs w:val="20"/>
                    </w:rPr>
                    <w:t>Yes</w:t>
                  </w:r>
                  <w:r w:rsidRPr="008B04B3">
                    <w:rPr>
                      <w:rFonts w:ascii="Times New Roman" w:hAnsi="Times New Roman" w:cs="Times New Roman"/>
                      <w:sz w:val="20"/>
                      <w:szCs w:val="20"/>
                    </w:rPr>
                    <w:fldChar w:fldCharType="begin">
                      <w:ffData>
                        <w:name w:val="Check22"/>
                        <w:enabled/>
                        <w:calcOnExit w:val="0"/>
                        <w:checkBox>
                          <w:sizeAuto/>
                          <w:default w:val="0"/>
                        </w:checkBox>
                      </w:ffData>
                    </w:fldChar>
                  </w:r>
                  <w:r w:rsidRPr="008B04B3">
                    <w:rPr>
                      <w:rFonts w:ascii="Times New Roman" w:hAnsi="Times New Roman" w:cs="Times New Roman"/>
                      <w:sz w:val="20"/>
                      <w:szCs w:val="20"/>
                    </w:rPr>
                    <w:instrText xml:space="preserve"> FORMCHECKBOX </w:instrText>
                  </w:r>
                  <w:r w:rsidR="00A46E41">
                    <w:rPr>
                      <w:rFonts w:ascii="Times New Roman" w:hAnsi="Times New Roman" w:cs="Times New Roman"/>
                      <w:sz w:val="20"/>
                      <w:szCs w:val="20"/>
                    </w:rPr>
                  </w:r>
                  <w:r w:rsidR="00A46E41">
                    <w:rPr>
                      <w:rFonts w:ascii="Times New Roman" w:hAnsi="Times New Roman" w:cs="Times New Roman"/>
                      <w:sz w:val="20"/>
                      <w:szCs w:val="20"/>
                    </w:rPr>
                    <w:fldChar w:fldCharType="separate"/>
                  </w:r>
                  <w:r w:rsidRPr="008B04B3">
                    <w:rPr>
                      <w:rFonts w:ascii="Times New Roman" w:hAnsi="Times New Roman" w:cs="Times New Roman"/>
                      <w:sz w:val="20"/>
                      <w:szCs w:val="20"/>
                    </w:rPr>
                    <w:fldChar w:fldCharType="end"/>
                  </w:r>
                </w:p>
              </w:tc>
              <w:tc>
                <w:tcPr>
                  <w:tcW w:w="2423" w:type="dxa"/>
                  <w:tcBorders>
                    <w:top w:val="single" w:sz="4" w:space="0" w:color="auto"/>
                    <w:left w:val="single" w:sz="4" w:space="0" w:color="auto"/>
                    <w:bottom w:val="single" w:sz="4" w:space="0" w:color="auto"/>
                    <w:right w:val="single" w:sz="4" w:space="0" w:color="auto"/>
                  </w:tcBorders>
                  <w:hideMark/>
                </w:tcPr>
                <w:p w:rsidR="006153FC" w:rsidRPr="008B04B3" w:rsidRDefault="006153FC">
                  <w:pPr>
                    <w:spacing w:before="60" w:after="120"/>
                    <w:rPr>
                      <w:rFonts w:ascii="Times New Roman" w:hAnsi="Times New Roman" w:cs="Times New Roman"/>
                      <w:sz w:val="20"/>
                      <w:szCs w:val="20"/>
                    </w:rPr>
                  </w:pPr>
                  <w:r w:rsidRPr="008B04B3">
                    <w:rPr>
                      <w:rFonts w:ascii="Times New Roman" w:hAnsi="Times New Roman" w:cs="Times New Roman"/>
                      <w:sz w:val="20"/>
                      <w:szCs w:val="20"/>
                    </w:rPr>
                    <w:t xml:space="preserve">Your organization is eligible. </w:t>
                  </w:r>
                  <w:r w:rsidRPr="008B04B3">
                    <w:rPr>
                      <w:rFonts w:ascii="Times New Roman" w:hAnsi="Times New Roman" w:cs="Times New Roman"/>
                      <w:sz w:val="20"/>
                      <w:szCs w:val="20"/>
                    </w:rPr>
                    <w:br/>
                  </w:r>
                  <w:r w:rsidRPr="008B04B3">
                    <w:rPr>
                      <w:rFonts w:ascii="Times New Roman" w:hAnsi="Times New Roman" w:cs="Times New Roman"/>
                      <w:sz w:val="20"/>
                      <w:szCs w:val="20"/>
                    </w:rPr>
                    <w:br/>
                    <w:t xml:space="preserve">Year: </w:t>
                  </w:r>
                  <w:r w:rsidRPr="008B04B3">
                    <w:rPr>
                      <w:rFonts w:ascii="Times New Roman" w:hAnsi="Times New Roman" w:cs="Times New Roman"/>
                      <w:sz w:val="20"/>
                      <w:szCs w:val="20"/>
                    </w:rPr>
                    <w:fldChar w:fldCharType="begin">
                      <w:ffData>
                        <w:name w:val="Text2"/>
                        <w:enabled/>
                        <w:calcOnExit w:val="0"/>
                        <w:statusText w:type="text" w:val="Official name of your organization."/>
                        <w:textInput/>
                      </w:ffData>
                    </w:fldChar>
                  </w:r>
                  <w:r w:rsidRPr="008B04B3">
                    <w:rPr>
                      <w:rFonts w:ascii="Times New Roman" w:hAnsi="Times New Roman" w:cs="Times New Roman"/>
                      <w:sz w:val="20"/>
                      <w:szCs w:val="20"/>
                    </w:rPr>
                    <w:instrText xml:space="preserve"> FORMTEXT </w:instrText>
                  </w:r>
                  <w:r w:rsidRPr="008B04B3">
                    <w:rPr>
                      <w:rFonts w:ascii="Times New Roman" w:hAnsi="Times New Roman" w:cs="Times New Roman"/>
                      <w:sz w:val="20"/>
                      <w:szCs w:val="20"/>
                    </w:rPr>
                  </w:r>
                  <w:r w:rsidRPr="008B04B3">
                    <w:rPr>
                      <w:rFonts w:ascii="Times New Roman" w:hAnsi="Times New Roman" w:cs="Times New Roman"/>
                      <w:sz w:val="20"/>
                      <w:szCs w:val="20"/>
                    </w:rPr>
                    <w:fldChar w:fldCharType="separate"/>
                  </w:r>
                  <w:r w:rsidRPr="008B04B3">
                    <w:rPr>
                      <w:rFonts w:ascii="Times New Roman" w:hAnsi="Times New Roman" w:cs="Times New Roman"/>
                      <w:sz w:val="20"/>
                      <w:szCs w:val="20"/>
                    </w:rPr>
                    <w:t> </w:t>
                  </w:r>
                  <w:r w:rsidRPr="008B04B3">
                    <w:rPr>
                      <w:rFonts w:ascii="Times New Roman" w:hAnsi="Times New Roman" w:cs="Times New Roman"/>
                      <w:sz w:val="20"/>
                      <w:szCs w:val="20"/>
                    </w:rPr>
                    <w:t> </w:t>
                  </w:r>
                  <w:r w:rsidRPr="008B04B3">
                    <w:rPr>
                      <w:rFonts w:ascii="Times New Roman" w:hAnsi="Times New Roman" w:cs="Times New Roman"/>
                      <w:sz w:val="20"/>
                      <w:szCs w:val="20"/>
                    </w:rPr>
                    <w:t> </w:t>
                  </w:r>
                  <w:r w:rsidRPr="008B04B3">
                    <w:rPr>
                      <w:rFonts w:ascii="Times New Roman" w:hAnsi="Times New Roman" w:cs="Times New Roman"/>
                      <w:sz w:val="20"/>
                      <w:szCs w:val="20"/>
                    </w:rPr>
                    <w:t> </w:t>
                  </w:r>
                  <w:r w:rsidRPr="008B04B3">
                    <w:rPr>
                      <w:rFonts w:ascii="Times New Roman" w:hAnsi="Times New Roman" w:cs="Times New Roman"/>
                      <w:sz w:val="20"/>
                      <w:szCs w:val="20"/>
                    </w:rPr>
                    <w:t> </w:t>
                  </w:r>
                  <w:r w:rsidRPr="008B04B3">
                    <w:rPr>
                      <w:rFonts w:ascii="Times New Roman" w:hAnsi="Times New Roman" w:cs="Times New Roman"/>
                      <w:sz w:val="20"/>
                      <w:szCs w:val="20"/>
                    </w:rPr>
                    <w:fldChar w:fldCharType="end"/>
                  </w:r>
                  <w:r w:rsidRPr="008B04B3">
                    <w:rPr>
                      <w:rFonts w:ascii="Times New Roman" w:hAnsi="Times New Roman" w:cs="Times New Roman"/>
                      <w:sz w:val="20"/>
                      <w:szCs w:val="20"/>
                    </w:rPr>
                    <w:br/>
                  </w:r>
                  <w:r w:rsidRPr="008B04B3">
                    <w:rPr>
                      <w:rFonts w:ascii="Times New Roman" w:hAnsi="Times New Roman" w:cs="Times New Roman"/>
                      <w:sz w:val="20"/>
                      <w:szCs w:val="20"/>
                    </w:rPr>
                    <w:br/>
                    <w:t xml:space="preserve">Total of band scores: </w:t>
                  </w:r>
                  <w:r w:rsidRPr="008B04B3">
                    <w:rPr>
                      <w:rFonts w:ascii="Times New Roman" w:hAnsi="Times New Roman" w:cs="Times New Roman"/>
                      <w:sz w:val="20"/>
                      <w:szCs w:val="20"/>
                    </w:rPr>
                    <w:fldChar w:fldCharType="begin">
                      <w:ffData>
                        <w:name w:val="Text2"/>
                        <w:enabled/>
                        <w:calcOnExit w:val="0"/>
                        <w:statusText w:type="text" w:val="Official name of your organization."/>
                        <w:textInput/>
                      </w:ffData>
                    </w:fldChar>
                  </w:r>
                  <w:r w:rsidRPr="008B04B3">
                    <w:rPr>
                      <w:rFonts w:ascii="Times New Roman" w:hAnsi="Times New Roman" w:cs="Times New Roman"/>
                      <w:sz w:val="20"/>
                      <w:szCs w:val="20"/>
                    </w:rPr>
                    <w:instrText xml:space="preserve"> FORMTEXT </w:instrText>
                  </w:r>
                  <w:r w:rsidRPr="008B04B3">
                    <w:rPr>
                      <w:rFonts w:ascii="Times New Roman" w:hAnsi="Times New Roman" w:cs="Times New Roman"/>
                      <w:sz w:val="20"/>
                      <w:szCs w:val="20"/>
                    </w:rPr>
                  </w:r>
                  <w:r w:rsidRPr="008B04B3">
                    <w:rPr>
                      <w:rFonts w:ascii="Times New Roman" w:hAnsi="Times New Roman" w:cs="Times New Roman"/>
                      <w:sz w:val="20"/>
                      <w:szCs w:val="20"/>
                    </w:rPr>
                    <w:fldChar w:fldCharType="separate"/>
                  </w:r>
                  <w:r w:rsidRPr="008B04B3">
                    <w:rPr>
                      <w:rFonts w:ascii="Times New Roman" w:hAnsi="Times New Roman" w:cs="Times New Roman"/>
                      <w:sz w:val="20"/>
                      <w:szCs w:val="20"/>
                    </w:rPr>
                    <w:t> </w:t>
                  </w:r>
                  <w:r w:rsidRPr="008B04B3">
                    <w:rPr>
                      <w:rFonts w:ascii="Times New Roman" w:hAnsi="Times New Roman" w:cs="Times New Roman"/>
                      <w:sz w:val="20"/>
                      <w:szCs w:val="20"/>
                    </w:rPr>
                    <w:t> </w:t>
                  </w:r>
                  <w:r w:rsidRPr="008B04B3">
                    <w:rPr>
                      <w:rFonts w:ascii="Times New Roman" w:hAnsi="Times New Roman" w:cs="Times New Roman"/>
                      <w:sz w:val="20"/>
                      <w:szCs w:val="20"/>
                    </w:rPr>
                    <w:t> </w:t>
                  </w:r>
                  <w:r w:rsidRPr="008B04B3">
                    <w:rPr>
                      <w:rFonts w:ascii="Times New Roman" w:hAnsi="Times New Roman" w:cs="Times New Roman"/>
                      <w:sz w:val="20"/>
                      <w:szCs w:val="20"/>
                    </w:rPr>
                    <w:t> </w:t>
                  </w:r>
                  <w:r w:rsidRPr="008B04B3">
                    <w:rPr>
                      <w:rFonts w:ascii="Times New Roman" w:hAnsi="Times New Roman" w:cs="Times New Roman"/>
                      <w:sz w:val="20"/>
                      <w:szCs w:val="20"/>
                    </w:rPr>
                    <w:t> </w:t>
                  </w:r>
                  <w:r w:rsidRPr="008B04B3">
                    <w:rPr>
                      <w:rFonts w:ascii="Times New Roman" w:hAnsi="Times New Roman" w:cs="Times New Roman"/>
                      <w:sz w:val="20"/>
                      <w:szCs w:val="20"/>
                    </w:rPr>
                    <w:fldChar w:fldCharType="end"/>
                  </w:r>
                </w:p>
              </w:tc>
              <w:tc>
                <w:tcPr>
                  <w:tcW w:w="766" w:type="dxa"/>
                  <w:tcBorders>
                    <w:top w:val="single" w:sz="4" w:space="0" w:color="auto"/>
                    <w:left w:val="single" w:sz="4" w:space="0" w:color="auto"/>
                    <w:bottom w:val="single" w:sz="4" w:space="0" w:color="auto"/>
                    <w:right w:val="single" w:sz="4" w:space="0" w:color="auto"/>
                  </w:tcBorders>
                  <w:noWrap/>
                  <w:hideMark/>
                </w:tcPr>
                <w:p w:rsidR="006153FC" w:rsidRPr="008B04B3" w:rsidRDefault="006153FC">
                  <w:pPr>
                    <w:spacing w:before="60" w:after="120"/>
                    <w:rPr>
                      <w:rFonts w:ascii="Times New Roman" w:hAnsi="Times New Roman" w:cs="Times New Roman"/>
                      <w:sz w:val="20"/>
                      <w:szCs w:val="20"/>
                    </w:rPr>
                  </w:pPr>
                  <w:r w:rsidRPr="008B04B3">
                    <w:rPr>
                      <w:rFonts w:ascii="Times New Roman" w:hAnsi="Times New Roman" w:cs="Times New Roman"/>
                      <w:sz w:val="20"/>
                      <w:szCs w:val="20"/>
                    </w:rPr>
                    <w:t>No</w:t>
                  </w:r>
                </w:p>
              </w:tc>
              <w:tc>
                <w:tcPr>
                  <w:tcW w:w="1797" w:type="dxa"/>
                  <w:tcBorders>
                    <w:top w:val="single" w:sz="4" w:space="0" w:color="auto"/>
                    <w:left w:val="single" w:sz="4" w:space="0" w:color="auto"/>
                    <w:bottom w:val="single" w:sz="4" w:space="0" w:color="auto"/>
                    <w:right w:val="single" w:sz="4" w:space="0" w:color="auto"/>
                  </w:tcBorders>
                  <w:noWrap/>
                  <w:hideMark/>
                </w:tcPr>
                <w:p w:rsidR="006153FC" w:rsidRPr="008B04B3" w:rsidRDefault="006153FC">
                  <w:pPr>
                    <w:spacing w:before="60" w:after="120"/>
                    <w:rPr>
                      <w:rFonts w:ascii="Times New Roman" w:hAnsi="Times New Roman" w:cs="Times New Roman"/>
                      <w:sz w:val="20"/>
                      <w:szCs w:val="20"/>
                    </w:rPr>
                  </w:pPr>
                  <w:r w:rsidRPr="008B04B3">
                    <w:rPr>
                      <w:rFonts w:ascii="Times New Roman" w:hAnsi="Times New Roman" w:cs="Times New Roman"/>
                      <w:sz w:val="20"/>
                      <w:szCs w:val="20"/>
                    </w:rPr>
                    <w:t>Continue with statement 4.</w:t>
                  </w:r>
                </w:p>
              </w:tc>
            </w:tr>
            <w:tr w:rsidR="006153FC" w:rsidRPr="008B04B3" w:rsidTr="008B04B3">
              <w:trPr>
                <w:trHeight w:val="576"/>
                <w:jc w:val="center"/>
              </w:trPr>
              <w:tc>
                <w:tcPr>
                  <w:tcW w:w="4731" w:type="dxa"/>
                  <w:tcBorders>
                    <w:top w:val="single" w:sz="4" w:space="0" w:color="auto"/>
                    <w:left w:val="single" w:sz="4" w:space="0" w:color="auto"/>
                    <w:bottom w:val="single" w:sz="4" w:space="0" w:color="auto"/>
                    <w:right w:val="single" w:sz="4" w:space="0" w:color="auto"/>
                  </w:tcBorders>
                  <w:hideMark/>
                </w:tcPr>
                <w:p w:rsidR="006153FC" w:rsidRPr="008B04B3" w:rsidRDefault="006153FC">
                  <w:pPr>
                    <w:spacing w:before="60" w:after="120"/>
                    <w:ind w:left="340" w:hanging="340"/>
                    <w:rPr>
                      <w:rFonts w:ascii="Times New Roman" w:hAnsi="Times New Roman" w:cs="Times New Roman"/>
                      <w:sz w:val="20"/>
                      <w:szCs w:val="20"/>
                    </w:rPr>
                  </w:pPr>
                  <w:r w:rsidRPr="008B04B3">
                    <w:rPr>
                      <w:rFonts w:ascii="Times New Roman" w:hAnsi="Times New Roman" w:cs="Times New Roman"/>
                      <w:sz w:val="20"/>
                      <w:szCs w:val="20"/>
                    </w:rPr>
                    <w:t xml:space="preserve">3. </w:t>
                  </w:r>
                  <w:r w:rsidRPr="008B04B3">
                    <w:rPr>
                      <w:rFonts w:ascii="Times New Roman" w:hAnsi="Times New Roman" w:cs="Times New Roman"/>
                      <w:sz w:val="20"/>
                      <w:szCs w:val="20"/>
                    </w:rPr>
                    <w:tab/>
                    <w:t>Between 2011 and 2015, my organization applied for the national Baldrige Award and received a site visit.</w:t>
                  </w:r>
                </w:p>
              </w:tc>
              <w:tc>
                <w:tcPr>
                  <w:tcW w:w="810" w:type="dxa"/>
                  <w:tcBorders>
                    <w:top w:val="single" w:sz="4" w:space="0" w:color="auto"/>
                    <w:left w:val="single" w:sz="4" w:space="0" w:color="auto"/>
                    <w:bottom w:val="single" w:sz="4" w:space="0" w:color="auto"/>
                    <w:right w:val="single" w:sz="4" w:space="0" w:color="auto"/>
                  </w:tcBorders>
                  <w:noWrap/>
                  <w:hideMark/>
                </w:tcPr>
                <w:p w:rsidR="006153FC" w:rsidRPr="008B04B3" w:rsidRDefault="006153FC">
                  <w:pPr>
                    <w:spacing w:before="60" w:after="120"/>
                    <w:rPr>
                      <w:rFonts w:ascii="Times New Roman" w:hAnsi="Times New Roman" w:cs="Times New Roman"/>
                      <w:sz w:val="20"/>
                      <w:szCs w:val="20"/>
                    </w:rPr>
                  </w:pPr>
                  <w:r w:rsidRPr="008B04B3">
                    <w:rPr>
                      <w:rFonts w:ascii="Times New Roman" w:hAnsi="Times New Roman" w:cs="Times New Roman"/>
                      <w:sz w:val="20"/>
                      <w:szCs w:val="20"/>
                    </w:rPr>
                    <w:t>Yes</w:t>
                  </w:r>
                  <w:r w:rsidRPr="008B04B3">
                    <w:rPr>
                      <w:rFonts w:ascii="Times New Roman" w:hAnsi="Times New Roman" w:cs="Times New Roman"/>
                      <w:sz w:val="20"/>
                      <w:szCs w:val="20"/>
                    </w:rPr>
                    <w:fldChar w:fldCharType="begin">
                      <w:ffData>
                        <w:name w:val="Check22"/>
                        <w:enabled/>
                        <w:calcOnExit w:val="0"/>
                        <w:checkBox>
                          <w:sizeAuto/>
                          <w:default w:val="0"/>
                        </w:checkBox>
                      </w:ffData>
                    </w:fldChar>
                  </w:r>
                  <w:r w:rsidRPr="008B04B3">
                    <w:rPr>
                      <w:rFonts w:ascii="Times New Roman" w:hAnsi="Times New Roman" w:cs="Times New Roman"/>
                      <w:sz w:val="20"/>
                      <w:szCs w:val="20"/>
                    </w:rPr>
                    <w:instrText xml:space="preserve"> FORMCHECKBOX </w:instrText>
                  </w:r>
                  <w:r w:rsidR="00A46E41">
                    <w:rPr>
                      <w:rFonts w:ascii="Times New Roman" w:hAnsi="Times New Roman" w:cs="Times New Roman"/>
                      <w:sz w:val="20"/>
                      <w:szCs w:val="20"/>
                    </w:rPr>
                  </w:r>
                  <w:r w:rsidR="00A46E41">
                    <w:rPr>
                      <w:rFonts w:ascii="Times New Roman" w:hAnsi="Times New Roman" w:cs="Times New Roman"/>
                      <w:sz w:val="20"/>
                      <w:szCs w:val="20"/>
                    </w:rPr>
                    <w:fldChar w:fldCharType="separate"/>
                  </w:r>
                  <w:r w:rsidRPr="008B04B3">
                    <w:rPr>
                      <w:rFonts w:ascii="Times New Roman" w:hAnsi="Times New Roman" w:cs="Times New Roman"/>
                      <w:sz w:val="20"/>
                      <w:szCs w:val="20"/>
                    </w:rPr>
                    <w:fldChar w:fldCharType="end"/>
                  </w:r>
                </w:p>
              </w:tc>
              <w:tc>
                <w:tcPr>
                  <w:tcW w:w="2423" w:type="dxa"/>
                  <w:tcBorders>
                    <w:top w:val="single" w:sz="4" w:space="0" w:color="auto"/>
                    <w:left w:val="single" w:sz="4" w:space="0" w:color="auto"/>
                    <w:bottom w:val="single" w:sz="4" w:space="0" w:color="auto"/>
                    <w:right w:val="single" w:sz="4" w:space="0" w:color="auto"/>
                  </w:tcBorders>
                  <w:hideMark/>
                </w:tcPr>
                <w:p w:rsidR="006153FC" w:rsidRPr="008B04B3" w:rsidRDefault="006153FC">
                  <w:pPr>
                    <w:rPr>
                      <w:rFonts w:ascii="Times New Roman" w:hAnsi="Times New Roman" w:cs="Times New Roman"/>
                      <w:sz w:val="20"/>
                      <w:szCs w:val="20"/>
                    </w:rPr>
                  </w:pPr>
                  <w:r w:rsidRPr="008B04B3">
                    <w:rPr>
                      <w:rFonts w:ascii="Times New Roman" w:hAnsi="Times New Roman" w:cs="Times New Roman"/>
                      <w:sz w:val="20"/>
                      <w:szCs w:val="20"/>
                    </w:rPr>
                    <w:t xml:space="preserve">Your organization is eligible. </w:t>
                  </w:r>
                </w:p>
                <w:p w:rsidR="006153FC" w:rsidRPr="008B04B3" w:rsidRDefault="006153FC">
                  <w:pPr>
                    <w:spacing w:before="60" w:after="120"/>
                    <w:rPr>
                      <w:rFonts w:ascii="Times New Roman" w:hAnsi="Times New Roman" w:cs="Times New Roman"/>
                      <w:sz w:val="20"/>
                      <w:szCs w:val="20"/>
                    </w:rPr>
                  </w:pPr>
                  <w:r w:rsidRPr="008B04B3">
                    <w:rPr>
                      <w:rFonts w:ascii="Times New Roman" w:hAnsi="Times New Roman" w:cs="Times New Roman"/>
                      <w:sz w:val="20"/>
                      <w:szCs w:val="20"/>
                    </w:rPr>
                    <w:t xml:space="preserve">Year of site visit: </w:t>
                  </w:r>
                  <w:r w:rsidRPr="008B04B3">
                    <w:rPr>
                      <w:rFonts w:ascii="Times New Roman" w:hAnsi="Times New Roman" w:cs="Times New Roman"/>
                      <w:sz w:val="20"/>
                      <w:szCs w:val="20"/>
                    </w:rPr>
                    <w:fldChar w:fldCharType="begin">
                      <w:ffData>
                        <w:name w:val="Text2"/>
                        <w:enabled/>
                        <w:calcOnExit w:val="0"/>
                        <w:statusText w:type="text" w:val="Official name of your organization."/>
                        <w:textInput/>
                      </w:ffData>
                    </w:fldChar>
                  </w:r>
                  <w:r w:rsidRPr="008B04B3">
                    <w:rPr>
                      <w:rFonts w:ascii="Times New Roman" w:hAnsi="Times New Roman" w:cs="Times New Roman"/>
                      <w:sz w:val="20"/>
                      <w:szCs w:val="20"/>
                    </w:rPr>
                    <w:instrText xml:space="preserve"> FORMTEXT </w:instrText>
                  </w:r>
                  <w:r w:rsidRPr="008B04B3">
                    <w:rPr>
                      <w:rFonts w:ascii="Times New Roman" w:hAnsi="Times New Roman" w:cs="Times New Roman"/>
                      <w:sz w:val="20"/>
                      <w:szCs w:val="20"/>
                    </w:rPr>
                  </w:r>
                  <w:r w:rsidRPr="008B04B3">
                    <w:rPr>
                      <w:rFonts w:ascii="Times New Roman" w:hAnsi="Times New Roman" w:cs="Times New Roman"/>
                      <w:sz w:val="20"/>
                      <w:szCs w:val="20"/>
                    </w:rPr>
                    <w:fldChar w:fldCharType="separate"/>
                  </w:r>
                  <w:r w:rsidRPr="008B04B3">
                    <w:rPr>
                      <w:rFonts w:ascii="Times New Roman" w:hAnsi="Times New Roman" w:cs="Times New Roman"/>
                      <w:sz w:val="20"/>
                      <w:szCs w:val="20"/>
                    </w:rPr>
                    <w:t> </w:t>
                  </w:r>
                  <w:r w:rsidRPr="008B04B3">
                    <w:rPr>
                      <w:rFonts w:ascii="Times New Roman" w:hAnsi="Times New Roman" w:cs="Times New Roman"/>
                      <w:sz w:val="20"/>
                      <w:szCs w:val="20"/>
                    </w:rPr>
                    <w:t> </w:t>
                  </w:r>
                  <w:r w:rsidRPr="008B04B3">
                    <w:rPr>
                      <w:rFonts w:ascii="Times New Roman" w:hAnsi="Times New Roman" w:cs="Times New Roman"/>
                      <w:sz w:val="20"/>
                      <w:szCs w:val="20"/>
                    </w:rPr>
                    <w:t> </w:t>
                  </w:r>
                  <w:r w:rsidRPr="008B04B3">
                    <w:rPr>
                      <w:rFonts w:ascii="Times New Roman" w:hAnsi="Times New Roman" w:cs="Times New Roman"/>
                      <w:sz w:val="20"/>
                      <w:szCs w:val="20"/>
                    </w:rPr>
                    <w:t> </w:t>
                  </w:r>
                  <w:r w:rsidRPr="008B04B3">
                    <w:rPr>
                      <w:rFonts w:ascii="Times New Roman" w:hAnsi="Times New Roman" w:cs="Times New Roman"/>
                      <w:sz w:val="20"/>
                      <w:szCs w:val="20"/>
                    </w:rPr>
                    <w:t> </w:t>
                  </w:r>
                  <w:r w:rsidRPr="008B04B3">
                    <w:rPr>
                      <w:rFonts w:ascii="Times New Roman" w:hAnsi="Times New Roman" w:cs="Times New Roman"/>
                      <w:sz w:val="20"/>
                      <w:szCs w:val="20"/>
                    </w:rPr>
                    <w:fldChar w:fldCharType="end"/>
                  </w:r>
                </w:p>
              </w:tc>
              <w:tc>
                <w:tcPr>
                  <w:tcW w:w="766" w:type="dxa"/>
                  <w:tcBorders>
                    <w:top w:val="single" w:sz="4" w:space="0" w:color="auto"/>
                    <w:left w:val="single" w:sz="4" w:space="0" w:color="auto"/>
                    <w:bottom w:val="single" w:sz="4" w:space="0" w:color="auto"/>
                    <w:right w:val="single" w:sz="4" w:space="0" w:color="auto"/>
                  </w:tcBorders>
                  <w:noWrap/>
                  <w:hideMark/>
                </w:tcPr>
                <w:p w:rsidR="006153FC" w:rsidRPr="008B04B3" w:rsidRDefault="006153FC">
                  <w:pPr>
                    <w:spacing w:before="60" w:after="120"/>
                    <w:rPr>
                      <w:rFonts w:ascii="Times New Roman" w:hAnsi="Times New Roman" w:cs="Times New Roman"/>
                      <w:sz w:val="20"/>
                      <w:szCs w:val="20"/>
                    </w:rPr>
                  </w:pPr>
                  <w:r w:rsidRPr="008B04B3">
                    <w:rPr>
                      <w:rFonts w:ascii="Times New Roman" w:hAnsi="Times New Roman" w:cs="Times New Roman"/>
                      <w:sz w:val="20"/>
                      <w:szCs w:val="20"/>
                    </w:rPr>
                    <w:t>No</w:t>
                  </w:r>
                </w:p>
              </w:tc>
              <w:tc>
                <w:tcPr>
                  <w:tcW w:w="1797" w:type="dxa"/>
                  <w:tcBorders>
                    <w:top w:val="single" w:sz="4" w:space="0" w:color="auto"/>
                    <w:left w:val="single" w:sz="4" w:space="0" w:color="auto"/>
                    <w:bottom w:val="single" w:sz="4" w:space="0" w:color="auto"/>
                    <w:right w:val="single" w:sz="4" w:space="0" w:color="auto"/>
                  </w:tcBorders>
                  <w:noWrap/>
                  <w:hideMark/>
                </w:tcPr>
                <w:p w:rsidR="006153FC" w:rsidRPr="008B04B3" w:rsidRDefault="006153FC">
                  <w:pPr>
                    <w:spacing w:before="60" w:after="120"/>
                    <w:rPr>
                      <w:rFonts w:ascii="Times New Roman" w:hAnsi="Times New Roman" w:cs="Times New Roman"/>
                      <w:sz w:val="20"/>
                      <w:szCs w:val="20"/>
                    </w:rPr>
                  </w:pPr>
                  <w:r w:rsidRPr="008B04B3">
                    <w:rPr>
                      <w:rFonts w:ascii="Times New Roman" w:hAnsi="Times New Roman" w:cs="Times New Roman"/>
                      <w:sz w:val="20"/>
                      <w:szCs w:val="20"/>
                    </w:rPr>
                    <w:t>Continue with statement 5.</w:t>
                  </w:r>
                </w:p>
              </w:tc>
            </w:tr>
            <w:tr w:rsidR="006153FC" w:rsidRPr="008B04B3" w:rsidTr="008B04B3">
              <w:trPr>
                <w:trHeight w:val="576"/>
                <w:jc w:val="center"/>
              </w:trPr>
              <w:tc>
                <w:tcPr>
                  <w:tcW w:w="4731" w:type="dxa"/>
                  <w:tcBorders>
                    <w:top w:val="single" w:sz="4" w:space="0" w:color="auto"/>
                    <w:left w:val="single" w:sz="4" w:space="0" w:color="auto"/>
                    <w:bottom w:val="single" w:sz="4" w:space="0" w:color="auto"/>
                    <w:right w:val="single" w:sz="4" w:space="0" w:color="auto"/>
                  </w:tcBorders>
                  <w:hideMark/>
                </w:tcPr>
                <w:p w:rsidR="006153FC" w:rsidRPr="008B04B3" w:rsidRDefault="006153FC">
                  <w:pPr>
                    <w:spacing w:before="60" w:after="120"/>
                    <w:ind w:left="340" w:hanging="340"/>
                    <w:rPr>
                      <w:rFonts w:ascii="Times New Roman" w:hAnsi="Times New Roman" w:cs="Times New Roman"/>
                      <w:sz w:val="20"/>
                      <w:szCs w:val="20"/>
                    </w:rPr>
                  </w:pPr>
                  <w:r w:rsidRPr="008B04B3">
                    <w:rPr>
                      <w:rFonts w:ascii="Times New Roman" w:hAnsi="Times New Roman" w:cs="Times New Roman"/>
                      <w:sz w:val="20"/>
                      <w:szCs w:val="20"/>
                    </w:rPr>
                    <w:t>4.</w:t>
                  </w:r>
                  <w:r w:rsidRPr="008B04B3">
                    <w:rPr>
                      <w:rFonts w:ascii="Times New Roman" w:hAnsi="Times New Roman" w:cs="Times New Roman"/>
                      <w:sz w:val="20"/>
                      <w:szCs w:val="20"/>
                    </w:rPr>
                    <w:tab/>
                    <w:t>Between 2011 and 2015, my organization received the top award from an award program that is a member of the Alliance for Performance Excellence.</w:t>
                  </w:r>
                </w:p>
              </w:tc>
              <w:tc>
                <w:tcPr>
                  <w:tcW w:w="810" w:type="dxa"/>
                  <w:tcBorders>
                    <w:top w:val="single" w:sz="4" w:space="0" w:color="auto"/>
                    <w:left w:val="single" w:sz="4" w:space="0" w:color="auto"/>
                    <w:bottom w:val="single" w:sz="4" w:space="0" w:color="auto"/>
                    <w:right w:val="single" w:sz="4" w:space="0" w:color="auto"/>
                  </w:tcBorders>
                  <w:noWrap/>
                  <w:hideMark/>
                </w:tcPr>
                <w:p w:rsidR="006153FC" w:rsidRPr="008B04B3" w:rsidRDefault="006153FC">
                  <w:pPr>
                    <w:spacing w:before="60" w:after="120"/>
                    <w:rPr>
                      <w:rFonts w:ascii="Times New Roman" w:hAnsi="Times New Roman" w:cs="Times New Roman"/>
                      <w:sz w:val="20"/>
                      <w:szCs w:val="20"/>
                    </w:rPr>
                  </w:pPr>
                  <w:r w:rsidRPr="008B04B3">
                    <w:rPr>
                      <w:rFonts w:ascii="Times New Roman" w:hAnsi="Times New Roman" w:cs="Times New Roman"/>
                      <w:sz w:val="20"/>
                      <w:szCs w:val="20"/>
                    </w:rPr>
                    <w:t>Yes</w:t>
                  </w:r>
                  <w:r w:rsidRPr="008B04B3">
                    <w:rPr>
                      <w:rFonts w:ascii="Times New Roman" w:hAnsi="Times New Roman" w:cs="Times New Roman"/>
                      <w:sz w:val="20"/>
                      <w:szCs w:val="20"/>
                    </w:rPr>
                    <w:fldChar w:fldCharType="begin">
                      <w:ffData>
                        <w:name w:val="Check22"/>
                        <w:enabled/>
                        <w:calcOnExit w:val="0"/>
                        <w:checkBox>
                          <w:sizeAuto/>
                          <w:default w:val="0"/>
                        </w:checkBox>
                      </w:ffData>
                    </w:fldChar>
                  </w:r>
                  <w:r w:rsidRPr="008B04B3">
                    <w:rPr>
                      <w:rFonts w:ascii="Times New Roman" w:hAnsi="Times New Roman" w:cs="Times New Roman"/>
                      <w:sz w:val="20"/>
                      <w:szCs w:val="20"/>
                    </w:rPr>
                    <w:instrText xml:space="preserve"> FORMCHECKBOX </w:instrText>
                  </w:r>
                  <w:r w:rsidR="00A46E41">
                    <w:rPr>
                      <w:rFonts w:ascii="Times New Roman" w:hAnsi="Times New Roman" w:cs="Times New Roman"/>
                      <w:sz w:val="20"/>
                      <w:szCs w:val="20"/>
                    </w:rPr>
                  </w:r>
                  <w:r w:rsidR="00A46E41">
                    <w:rPr>
                      <w:rFonts w:ascii="Times New Roman" w:hAnsi="Times New Roman" w:cs="Times New Roman"/>
                      <w:sz w:val="20"/>
                      <w:szCs w:val="20"/>
                    </w:rPr>
                    <w:fldChar w:fldCharType="separate"/>
                  </w:r>
                  <w:r w:rsidRPr="008B04B3">
                    <w:rPr>
                      <w:rFonts w:ascii="Times New Roman" w:hAnsi="Times New Roman" w:cs="Times New Roman"/>
                      <w:sz w:val="20"/>
                      <w:szCs w:val="20"/>
                    </w:rPr>
                    <w:fldChar w:fldCharType="end"/>
                  </w:r>
                  <w:r w:rsidRPr="008B04B3">
                    <w:rPr>
                      <w:rFonts w:ascii="Times New Roman" w:hAnsi="Times New Roman" w:cs="Times New Roman"/>
                      <w:sz w:val="20"/>
                      <w:szCs w:val="20"/>
                    </w:rPr>
                    <w:t xml:space="preserve"> </w:t>
                  </w:r>
                </w:p>
              </w:tc>
              <w:tc>
                <w:tcPr>
                  <w:tcW w:w="2423" w:type="dxa"/>
                  <w:tcBorders>
                    <w:top w:val="single" w:sz="4" w:space="0" w:color="auto"/>
                    <w:left w:val="single" w:sz="4" w:space="0" w:color="auto"/>
                    <w:bottom w:val="single" w:sz="4" w:space="0" w:color="auto"/>
                    <w:right w:val="single" w:sz="4" w:space="0" w:color="auto"/>
                  </w:tcBorders>
                  <w:hideMark/>
                </w:tcPr>
                <w:p w:rsidR="006153FC" w:rsidRPr="008B04B3" w:rsidRDefault="006153FC">
                  <w:pPr>
                    <w:spacing w:before="60" w:after="120"/>
                    <w:rPr>
                      <w:rFonts w:ascii="Times New Roman" w:hAnsi="Times New Roman" w:cs="Times New Roman"/>
                      <w:sz w:val="20"/>
                      <w:szCs w:val="20"/>
                    </w:rPr>
                  </w:pPr>
                  <w:r w:rsidRPr="008B04B3">
                    <w:rPr>
                      <w:rFonts w:ascii="Times New Roman" w:hAnsi="Times New Roman" w:cs="Times New Roman"/>
                      <w:sz w:val="20"/>
                      <w:szCs w:val="20"/>
                    </w:rPr>
                    <w:t xml:space="preserve">Your organization is eligible. </w:t>
                  </w:r>
                  <w:r w:rsidRPr="008B04B3">
                    <w:rPr>
                      <w:rFonts w:ascii="Times New Roman" w:hAnsi="Times New Roman" w:cs="Times New Roman"/>
                      <w:sz w:val="20"/>
                      <w:szCs w:val="20"/>
                    </w:rPr>
                    <w:br/>
                  </w:r>
                  <w:r w:rsidRPr="008B04B3">
                    <w:rPr>
                      <w:rFonts w:ascii="Times New Roman" w:hAnsi="Times New Roman" w:cs="Times New Roman"/>
                      <w:sz w:val="20"/>
                      <w:szCs w:val="20"/>
                    </w:rPr>
                    <w:br/>
                    <w:t xml:space="preserve">Award program: </w:t>
                  </w:r>
                  <w:r w:rsidRPr="008B04B3">
                    <w:rPr>
                      <w:rFonts w:ascii="Times New Roman" w:hAnsi="Times New Roman" w:cs="Times New Roman"/>
                      <w:sz w:val="20"/>
                      <w:szCs w:val="20"/>
                    </w:rPr>
                    <w:fldChar w:fldCharType="begin">
                      <w:ffData>
                        <w:name w:val="Text2"/>
                        <w:enabled/>
                        <w:calcOnExit w:val="0"/>
                        <w:statusText w:type="text" w:val="Official name of your organization."/>
                        <w:textInput/>
                      </w:ffData>
                    </w:fldChar>
                  </w:r>
                  <w:r w:rsidRPr="008B04B3">
                    <w:rPr>
                      <w:rFonts w:ascii="Times New Roman" w:hAnsi="Times New Roman" w:cs="Times New Roman"/>
                      <w:sz w:val="20"/>
                      <w:szCs w:val="20"/>
                    </w:rPr>
                    <w:instrText xml:space="preserve"> FORMTEXT </w:instrText>
                  </w:r>
                  <w:r w:rsidRPr="008B04B3">
                    <w:rPr>
                      <w:rFonts w:ascii="Times New Roman" w:hAnsi="Times New Roman" w:cs="Times New Roman"/>
                      <w:sz w:val="20"/>
                      <w:szCs w:val="20"/>
                    </w:rPr>
                  </w:r>
                  <w:r w:rsidRPr="008B04B3">
                    <w:rPr>
                      <w:rFonts w:ascii="Times New Roman" w:hAnsi="Times New Roman" w:cs="Times New Roman"/>
                      <w:sz w:val="20"/>
                      <w:szCs w:val="20"/>
                    </w:rPr>
                    <w:fldChar w:fldCharType="separate"/>
                  </w:r>
                  <w:r w:rsidRPr="008B04B3">
                    <w:rPr>
                      <w:rFonts w:ascii="Times New Roman" w:hAnsi="Times New Roman" w:cs="Times New Roman"/>
                      <w:sz w:val="20"/>
                      <w:szCs w:val="20"/>
                    </w:rPr>
                    <w:t> </w:t>
                  </w:r>
                  <w:r w:rsidRPr="008B04B3">
                    <w:rPr>
                      <w:rFonts w:ascii="Times New Roman" w:hAnsi="Times New Roman" w:cs="Times New Roman"/>
                      <w:sz w:val="20"/>
                      <w:szCs w:val="20"/>
                    </w:rPr>
                    <w:t> </w:t>
                  </w:r>
                  <w:r w:rsidRPr="008B04B3">
                    <w:rPr>
                      <w:rFonts w:ascii="Times New Roman" w:hAnsi="Times New Roman" w:cs="Times New Roman"/>
                      <w:sz w:val="20"/>
                      <w:szCs w:val="20"/>
                    </w:rPr>
                    <w:t> </w:t>
                  </w:r>
                  <w:r w:rsidRPr="008B04B3">
                    <w:rPr>
                      <w:rFonts w:ascii="Times New Roman" w:hAnsi="Times New Roman" w:cs="Times New Roman"/>
                      <w:sz w:val="20"/>
                      <w:szCs w:val="20"/>
                    </w:rPr>
                    <w:t> </w:t>
                  </w:r>
                  <w:r w:rsidRPr="008B04B3">
                    <w:rPr>
                      <w:rFonts w:ascii="Times New Roman" w:hAnsi="Times New Roman" w:cs="Times New Roman"/>
                      <w:sz w:val="20"/>
                      <w:szCs w:val="20"/>
                    </w:rPr>
                    <w:t> </w:t>
                  </w:r>
                  <w:r w:rsidRPr="008B04B3">
                    <w:rPr>
                      <w:rFonts w:ascii="Times New Roman" w:hAnsi="Times New Roman" w:cs="Times New Roman"/>
                      <w:sz w:val="20"/>
                      <w:szCs w:val="20"/>
                    </w:rPr>
                    <w:fldChar w:fldCharType="end"/>
                  </w:r>
                  <w:r w:rsidRPr="008B04B3">
                    <w:rPr>
                      <w:rFonts w:ascii="Times New Roman" w:hAnsi="Times New Roman" w:cs="Times New Roman"/>
                      <w:sz w:val="20"/>
                      <w:szCs w:val="20"/>
                    </w:rPr>
                    <w:br/>
                  </w:r>
                  <w:r w:rsidRPr="008B04B3">
                    <w:rPr>
                      <w:rFonts w:ascii="Times New Roman" w:hAnsi="Times New Roman" w:cs="Times New Roman"/>
                      <w:sz w:val="20"/>
                      <w:szCs w:val="20"/>
                    </w:rPr>
                    <w:br/>
                    <w:t xml:space="preserve">Year of top award: </w:t>
                  </w:r>
                  <w:r w:rsidRPr="008B04B3">
                    <w:rPr>
                      <w:rFonts w:ascii="Times New Roman" w:hAnsi="Times New Roman" w:cs="Times New Roman"/>
                      <w:sz w:val="20"/>
                      <w:szCs w:val="20"/>
                    </w:rPr>
                    <w:fldChar w:fldCharType="begin">
                      <w:ffData>
                        <w:name w:val="Text2"/>
                        <w:enabled/>
                        <w:calcOnExit w:val="0"/>
                        <w:statusText w:type="text" w:val="Official name of your organization."/>
                        <w:textInput/>
                      </w:ffData>
                    </w:fldChar>
                  </w:r>
                  <w:r w:rsidRPr="008B04B3">
                    <w:rPr>
                      <w:rFonts w:ascii="Times New Roman" w:hAnsi="Times New Roman" w:cs="Times New Roman"/>
                      <w:sz w:val="20"/>
                      <w:szCs w:val="20"/>
                    </w:rPr>
                    <w:instrText xml:space="preserve"> FORMTEXT </w:instrText>
                  </w:r>
                  <w:r w:rsidRPr="008B04B3">
                    <w:rPr>
                      <w:rFonts w:ascii="Times New Roman" w:hAnsi="Times New Roman" w:cs="Times New Roman"/>
                      <w:sz w:val="20"/>
                      <w:szCs w:val="20"/>
                    </w:rPr>
                  </w:r>
                  <w:r w:rsidRPr="008B04B3">
                    <w:rPr>
                      <w:rFonts w:ascii="Times New Roman" w:hAnsi="Times New Roman" w:cs="Times New Roman"/>
                      <w:sz w:val="20"/>
                      <w:szCs w:val="20"/>
                    </w:rPr>
                    <w:fldChar w:fldCharType="separate"/>
                  </w:r>
                  <w:r w:rsidRPr="008B04B3">
                    <w:rPr>
                      <w:rFonts w:ascii="Times New Roman" w:hAnsi="Times New Roman" w:cs="Times New Roman"/>
                      <w:sz w:val="20"/>
                      <w:szCs w:val="20"/>
                    </w:rPr>
                    <w:t> </w:t>
                  </w:r>
                  <w:r w:rsidRPr="008B04B3">
                    <w:rPr>
                      <w:rFonts w:ascii="Times New Roman" w:hAnsi="Times New Roman" w:cs="Times New Roman"/>
                      <w:sz w:val="20"/>
                      <w:szCs w:val="20"/>
                    </w:rPr>
                    <w:t> </w:t>
                  </w:r>
                  <w:r w:rsidRPr="008B04B3">
                    <w:rPr>
                      <w:rFonts w:ascii="Times New Roman" w:hAnsi="Times New Roman" w:cs="Times New Roman"/>
                      <w:sz w:val="20"/>
                      <w:szCs w:val="20"/>
                    </w:rPr>
                    <w:t> </w:t>
                  </w:r>
                  <w:r w:rsidRPr="008B04B3">
                    <w:rPr>
                      <w:rFonts w:ascii="Times New Roman" w:hAnsi="Times New Roman" w:cs="Times New Roman"/>
                      <w:sz w:val="20"/>
                      <w:szCs w:val="20"/>
                    </w:rPr>
                    <w:t> </w:t>
                  </w:r>
                  <w:r w:rsidRPr="008B04B3">
                    <w:rPr>
                      <w:rFonts w:ascii="Times New Roman" w:hAnsi="Times New Roman" w:cs="Times New Roman"/>
                      <w:sz w:val="20"/>
                      <w:szCs w:val="20"/>
                    </w:rPr>
                    <w:t> </w:t>
                  </w:r>
                  <w:r w:rsidRPr="008B04B3">
                    <w:rPr>
                      <w:rFonts w:ascii="Times New Roman" w:hAnsi="Times New Roman" w:cs="Times New Roman"/>
                      <w:sz w:val="20"/>
                      <w:szCs w:val="20"/>
                    </w:rPr>
                    <w:fldChar w:fldCharType="end"/>
                  </w:r>
                </w:p>
              </w:tc>
              <w:tc>
                <w:tcPr>
                  <w:tcW w:w="766" w:type="dxa"/>
                  <w:tcBorders>
                    <w:top w:val="single" w:sz="4" w:space="0" w:color="auto"/>
                    <w:left w:val="single" w:sz="4" w:space="0" w:color="auto"/>
                    <w:bottom w:val="single" w:sz="4" w:space="0" w:color="auto"/>
                    <w:right w:val="single" w:sz="4" w:space="0" w:color="auto"/>
                  </w:tcBorders>
                  <w:noWrap/>
                  <w:hideMark/>
                </w:tcPr>
                <w:p w:rsidR="006153FC" w:rsidRPr="008B04B3" w:rsidRDefault="006153FC">
                  <w:pPr>
                    <w:spacing w:before="60" w:after="120"/>
                    <w:rPr>
                      <w:rFonts w:ascii="Times New Roman" w:hAnsi="Times New Roman" w:cs="Times New Roman"/>
                      <w:sz w:val="20"/>
                      <w:szCs w:val="20"/>
                    </w:rPr>
                  </w:pPr>
                  <w:r w:rsidRPr="008B04B3">
                    <w:rPr>
                      <w:rFonts w:ascii="Times New Roman" w:hAnsi="Times New Roman" w:cs="Times New Roman"/>
                      <w:sz w:val="20"/>
                      <w:szCs w:val="20"/>
                    </w:rPr>
                    <w:t>No</w:t>
                  </w:r>
                </w:p>
              </w:tc>
              <w:tc>
                <w:tcPr>
                  <w:tcW w:w="1797" w:type="dxa"/>
                  <w:tcBorders>
                    <w:top w:val="single" w:sz="4" w:space="0" w:color="auto"/>
                    <w:left w:val="single" w:sz="4" w:space="0" w:color="auto"/>
                    <w:bottom w:val="single" w:sz="4" w:space="0" w:color="auto"/>
                    <w:right w:val="single" w:sz="4" w:space="0" w:color="auto"/>
                  </w:tcBorders>
                  <w:noWrap/>
                  <w:hideMark/>
                </w:tcPr>
                <w:p w:rsidR="006153FC" w:rsidRPr="008B04B3" w:rsidRDefault="006153FC">
                  <w:pPr>
                    <w:spacing w:before="60" w:after="120"/>
                    <w:rPr>
                      <w:rFonts w:ascii="Times New Roman" w:hAnsi="Times New Roman" w:cs="Times New Roman"/>
                      <w:sz w:val="20"/>
                      <w:szCs w:val="20"/>
                    </w:rPr>
                  </w:pPr>
                  <w:r w:rsidRPr="008B04B3">
                    <w:rPr>
                      <w:rFonts w:ascii="Times New Roman" w:hAnsi="Times New Roman" w:cs="Times New Roman"/>
                      <w:sz w:val="20"/>
                      <w:szCs w:val="20"/>
                    </w:rPr>
                    <w:t>Continue with statement 3.</w:t>
                  </w:r>
                </w:p>
              </w:tc>
            </w:tr>
            <w:tr w:rsidR="006153FC" w:rsidRPr="008B04B3" w:rsidTr="008B04B3">
              <w:trPr>
                <w:trHeight w:val="890"/>
                <w:jc w:val="center"/>
              </w:trPr>
              <w:tc>
                <w:tcPr>
                  <w:tcW w:w="4731" w:type="dxa"/>
                  <w:tcBorders>
                    <w:top w:val="single" w:sz="4" w:space="0" w:color="auto"/>
                    <w:left w:val="single" w:sz="4" w:space="0" w:color="auto"/>
                    <w:bottom w:val="single" w:sz="4" w:space="0" w:color="auto"/>
                    <w:right w:val="single" w:sz="4" w:space="0" w:color="auto"/>
                  </w:tcBorders>
                  <w:hideMark/>
                </w:tcPr>
                <w:p w:rsidR="006153FC" w:rsidRPr="008B04B3" w:rsidRDefault="006153FC">
                  <w:pPr>
                    <w:spacing w:before="60" w:after="120"/>
                    <w:ind w:left="340" w:hanging="340"/>
                    <w:rPr>
                      <w:rFonts w:ascii="Times New Roman" w:hAnsi="Times New Roman" w:cs="Times New Roman"/>
                      <w:sz w:val="20"/>
                      <w:szCs w:val="20"/>
                    </w:rPr>
                  </w:pPr>
                  <w:r w:rsidRPr="008B04B3">
                    <w:rPr>
                      <w:rFonts w:ascii="Times New Roman" w:hAnsi="Times New Roman" w:cs="Times New Roman"/>
                      <w:sz w:val="20"/>
                      <w:szCs w:val="20"/>
                    </w:rPr>
                    <w:t xml:space="preserve">5. </w:t>
                  </w:r>
                  <w:r w:rsidRPr="008B04B3">
                    <w:rPr>
                      <w:rFonts w:ascii="Times New Roman" w:hAnsi="Times New Roman" w:cs="Times New Roman"/>
                      <w:sz w:val="20"/>
                      <w:szCs w:val="20"/>
                    </w:rPr>
                    <w:tab/>
                    <w:t>More than 25% of my organization's workforce is located outside the organization’s home state.</w:t>
                  </w:r>
                </w:p>
              </w:tc>
              <w:tc>
                <w:tcPr>
                  <w:tcW w:w="810" w:type="dxa"/>
                  <w:tcBorders>
                    <w:top w:val="single" w:sz="4" w:space="0" w:color="auto"/>
                    <w:left w:val="single" w:sz="4" w:space="0" w:color="auto"/>
                    <w:bottom w:val="single" w:sz="4" w:space="0" w:color="auto"/>
                    <w:right w:val="single" w:sz="4" w:space="0" w:color="auto"/>
                  </w:tcBorders>
                  <w:noWrap/>
                  <w:hideMark/>
                </w:tcPr>
                <w:p w:rsidR="006153FC" w:rsidRPr="008B04B3" w:rsidRDefault="006153FC">
                  <w:pPr>
                    <w:spacing w:before="60" w:after="120"/>
                    <w:rPr>
                      <w:rFonts w:ascii="Times New Roman" w:hAnsi="Times New Roman" w:cs="Times New Roman"/>
                      <w:sz w:val="20"/>
                      <w:szCs w:val="20"/>
                    </w:rPr>
                  </w:pPr>
                  <w:r w:rsidRPr="008B04B3">
                    <w:rPr>
                      <w:rFonts w:ascii="Times New Roman" w:hAnsi="Times New Roman" w:cs="Times New Roman"/>
                      <w:sz w:val="20"/>
                      <w:szCs w:val="20"/>
                    </w:rPr>
                    <w:t>Yes</w:t>
                  </w:r>
                  <w:r w:rsidRPr="008B04B3">
                    <w:rPr>
                      <w:rFonts w:ascii="Times New Roman" w:hAnsi="Times New Roman" w:cs="Times New Roman"/>
                      <w:sz w:val="20"/>
                      <w:szCs w:val="20"/>
                    </w:rPr>
                    <w:fldChar w:fldCharType="begin">
                      <w:ffData>
                        <w:name w:val="Check22"/>
                        <w:enabled/>
                        <w:calcOnExit w:val="0"/>
                        <w:checkBox>
                          <w:sizeAuto/>
                          <w:default w:val="0"/>
                        </w:checkBox>
                      </w:ffData>
                    </w:fldChar>
                  </w:r>
                  <w:r w:rsidRPr="008B04B3">
                    <w:rPr>
                      <w:rFonts w:ascii="Times New Roman" w:hAnsi="Times New Roman" w:cs="Times New Roman"/>
                      <w:sz w:val="20"/>
                      <w:szCs w:val="20"/>
                    </w:rPr>
                    <w:instrText xml:space="preserve"> FORMCHECKBOX </w:instrText>
                  </w:r>
                  <w:r w:rsidR="00A46E41">
                    <w:rPr>
                      <w:rFonts w:ascii="Times New Roman" w:hAnsi="Times New Roman" w:cs="Times New Roman"/>
                      <w:sz w:val="20"/>
                      <w:szCs w:val="20"/>
                    </w:rPr>
                  </w:r>
                  <w:r w:rsidR="00A46E41">
                    <w:rPr>
                      <w:rFonts w:ascii="Times New Roman" w:hAnsi="Times New Roman" w:cs="Times New Roman"/>
                      <w:sz w:val="20"/>
                      <w:szCs w:val="20"/>
                    </w:rPr>
                    <w:fldChar w:fldCharType="separate"/>
                  </w:r>
                  <w:r w:rsidRPr="008B04B3">
                    <w:rPr>
                      <w:rFonts w:ascii="Times New Roman" w:hAnsi="Times New Roman" w:cs="Times New Roman"/>
                      <w:sz w:val="20"/>
                      <w:szCs w:val="20"/>
                    </w:rPr>
                    <w:fldChar w:fldCharType="end"/>
                  </w:r>
                </w:p>
              </w:tc>
              <w:tc>
                <w:tcPr>
                  <w:tcW w:w="2423" w:type="dxa"/>
                  <w:tcBorders>
                    <w:top w:val="single" w:sz="4" w:space="0" w:color="auto"/>
                    <w:left w:val="single" w:sz="4" w:space="0" w:color="auto"/>
                    <w:bottom w:val="single" w:sz="4" w:space="0" w:color="auto"/>
                    <w:right w:val="single" w:sz="4" w:space="0" w:color="auto"/>
                  </w:tcBorders>
                  <w:hideMark/>
                </w:tcPr>
                <w:p w:rsidR="006153FC" w:rsidRPr="008B04B3" w:rsidRDefault="006153FC">
                  <w:pPr>
                    <w:spacing w:before="60" w:after="120"/>
                    <w:rPr>
                      <w:rFonts w:ascii="Times New Roman" w:hAnsi="Times New Roman" w:cs="Times New Roman"/>
                      <w:sz w:val="20"/>
                      <w:szCs w:val="20"/>
                    </w:rPr>
                  </w:pPr>
                  <w:r w:rsidRPr="008B04B3">
                    <w:rPr>
                      <w:rFonts w:ascii="Times New Roman" w:hAnsi="Times New Roman" w:cs="Times New Roman"/>
                      <w:sz w:val="20"/>
                      <w:szCs w:val="20"/>
                    </w:rPr>
                    <w:t xml:space="preserve">Your organization is eligible. </w:t>
                  </w:r>
                </w:p>
              </w:tc>
              <w:tc>
                <w:tcPr>
                  <w:tcW w:w="766" w:type="dxa"/>
                  <w:tcBorders>
                    <w:top w:val="single" w:sz="4" w:space="0" w:color="auto"/>
                    <w:left w:val="single" w:sz="4" w:space="0" w:color="auto"/>
                    <w:bottom w:val="single" w:sz="4" w:space="0" w:color="auto"/>
                    <w:right w:val="single" w:sz="4" w:space="0" w:color="auto"/>
                  </w:tcBorders>
                  <w:noWrap/>
                  <w:hideMark/>
                </w:tcPr>
                <w:p w:rsidR="006153FC" w:rsidRPr="008B04B3" w:rsidRDefault="006153FC">
                  <w:pPr>
                    <w:spacing w:before="60" w:after="120"/>
                    <w:rPr>
                      <w:rFonts w:ascii="Times New Roman" w:hAnsi="Times New Roman" w:cs="Times New Roman"/>
                      <w:sz w:val="20"/>
                      <w:szCs w:val="20"/>
                    </w:rPr>
                  </w:pPr>
                  <w:r w:rsidRPr="008B04B3">
                    <w:rPr>
                      <w:rFonts w:ascii="Times New Roman" w:hAnsi="Times New Roman" w:cs="Times New Roman"/>
                      <w:sz w:val="20"/>
                      <w:szCs w:val="20"/>
                    </w:rPr>
                    <w:t>No</w:t>
                  </w:r>
                </w:p>
              </w:tc>
              <w:tc>
                <w:tcPr>
                  <w:tcW w:w="1797" w:type="dxa"/>
                  <w:tcBorders>
                    <w:top w:val="single" w:sz="4" w:space="0" w:color="auto"/>
                    <w:left w:val="single" w:sz="4" w:space="0" w:color="auto"/>
                    <w:bottom w:val="single" w:sz="4" w:space="0" w:color="auto"/>
                    <w:right w:val="single" w:sz="4" w:space="0" w:color="auto"/>
                  </w:tcBorders>
                  <w:noWrap/>
                  <w:hideMark/>
                </w:tcPr>
                <w:p w:rsidR="006153FC" w:rsidRPr="008B04B3" w:rsidRDefault="006153FC">
                  <w:pPr>
                    <w:spacing w:before="60" w:after="120"/>
                    <w:rPr>
                      <w:rFonts w:ascii="Times New Roman" w:hAnsi="Times New Roman" w:cs="Times New Roman"/>
                      <w:sz w:val="20"/>
                      <w:szCs w:val="20"/>
                    </w:rPr>
                  </w:pPr>
                  <w:r w:rsidRPr="008B04B3">
                    <w:rPr>
                      <w:rFonts w:ascii="Times New Roman" w:hAnsi="Times New Roman" w:cs="Times New Roman"/>
                      <w:sz w:val="20"/>
                      <w:szCs w:val="20"/>
                    </w:rPr>
                    <w:t>Continue with statement 6.</w:t>
                  </w:r>
                </w:p>
              </w:tc>
            </w:tr>
            <w:tr w:rsidR="006153FC" w:rsidRPr="008B04B3" w:rsidTr="008B04B3">
              <w:trPr>
                <w:trHeight w:val="576"/>
                <w:jc w:val="center"/>
              </w:trPr>
              <w:tc>
                <w:tcPr>
                  <w:tcW w:w="4731" w:type="dxa"/>
                  <w:tcBorders>
                    <w:top w:val="single" w:sz="4" w:space="0" w:color="auto"/>
                    <w:left w:val="single" w:sz="4" w:space="0" w:color="auto"/>
                    <w:bottom w:val="single" w:sz="4" w:space="0" w:color="auto"/>
                    <w:right w:val="single" w:sz="4" w:space="0" w:color="auto"/>
                  </w:tcBorders>
                  <w:hideMark/>
                </w:tcPr>
                <w:p w:rsidR="006153FC" w:rsidRPr="008B04B3" w:rsidRDefault="006153FC">
                  <w:pPr>
                    <w:spacing w:before="60" w:after="120"/>
                    <w:ind w:left="340" w:hanging="340"/>
                    <w:rPr>
                      <w:rFonts w:ascii="Times New Roman" w:hAnsi="Times New Roman" w:cs="Times New Roman"/>
                      <w:sz w:val="20"/>
                      <w:szCs w:val="20"/>
                    </w:rPr>
                  </w:pPr>
                  <w:r w:rsidRPr="008B04B3">
                    <w:rPr>
                      <w:rFonts w:ascii="Times New Roman" w:hAnsi="Times New Roman" w:cs="Times New Roman"/>
                      <w:sz w:val="20"/>
                      <w:szCs w:val="20"/>
                    </w:rPr>
                    <w:t xml:space="preserve">6. </w:t>
                  </w:r>
                  <w:r w:rsidRPr="008B04B3">
                    <w:rPr>
                      <w:rFonts w:ascii="Times New Roman" w:hAnsi="Times New Roman" w:cs="Times New Roman"/>
                      <w:sz w:val="20"/>
                      <w:szCs w:val="20"/>
                    </w:rPr>
                    <w:tab/>
                    <w:t>There is no Alliance for Performance Excellence award program available for my organization.</w:t>
                  </w:r>
                </w:p>
              </w:tc>
              <w:tc>
                <w:tcPr>
                  <w:tcW w:w="810" w:type="dxa"/>
                  <w:tcBorders>
                    <w:top w:val="single" w:sz="4" w:space="0" w:color="auto"/>
                    <w:left w:val="single" w:sz="4" w:space="0" w:color="auto"/>
                    <w:bottom w:val="single" w:sz="4" w:space="0" w:color="auto"/>
                    <w:right w:val="single" w:sz="4" w:space="0" w:color="auto"/>
                  </w:tcBorders>
                  <w:noWrap/>
                  <w:hideMark/>
                </w:tcPr>
                <w:p w:rsidR="006153FC" w:rsidRPr="008B04B3" w:rsidRDefault="006153FC">
                  <w:pPr>
                    <w:spacing w:before="60" w:after="120"/>
                    <w:rPr>
                      <w:rFonts w:ascii="Times New Roman" w:hAnsi="Times New Roman" w:cs="Times New Roman"/>
                      <w:sz w:val="20"/>
                      <w:szCs w:val="20"/>
                    </w:rPr>
                  </w:pPr>
                  <w:r w:rsidRPr="008B04B3">
                    <w:rPr>
                      <w:rFonts w:ascii="Times New Roman" w:hAnsi="Times New Roman" w:cs="Times New Roman"/>
                      <w:sz w:val="20"/>
                      <w:szCs w:val="20"/>
                    </w:rPr>
                    <w:t>Yes</w:t>
                  </w:r>
                  <w:r w:rsidRPr="008B04B3">
                    <w:rPr>
                      <w:rFonts w:ascii="Times New Roman" w:hAnsi="Times New Roman" w:cs="Times New Roman"/>
                      <w:sz w:val="20"/>
                      <w:szCs w:val="20"/>
                    </w:rPr>
                    <w:fldChar w:fldCharType="begin">
                      <w:ffData>
                        <w:name w:val="Check22"/>
                        <w:enabled/>
                        <w:calcOnExit w:val="0"/>
                        <w:checkBox>
                          <w:sizeAuto/>
                          <w:default w:val="0"/>
                        </w:checkBox>
                      </w:ffData>
                    </w:fldChar>
                  </w:r>
                  <w:r w:rsidRPr="008B04B3">
                    <w:rPr>
                      <w:rFonts w:ascii="Times New Roman" w:hAnsi="Times New Roman" w:cs="Times New Roman"/>
                      <w:sz w:val="20"/>
                      <w:szCs w:val="20"/>
                    </w:rPr>
                    <w:instrText xml:space="preserve"> FORMCHECKBOX </w:instrText>
                  </w:r>
                  <w:r w:rsidR="00A46E41">
                    <w:rPr>
                      <w:rFonts w:ascii="Times New Roman" w:hAnsi="Times New Roman" w:cs="Times New Roman"/>
                      <w:sz w:val="20"/>
                      <w:szCs w:val="20"/>
                    </w:rPr>
                  </w:r>
                  <w:r w:rsidR="00A46E41">
                    <w:rPr>
                      <w:rFonts w:ascii="Times New Roman" w:hAnsi="Times New Roman" w:cs="Times New Roman"/>
                      <w:sz w:val="20"/>
                      <w:szCs w:val="20"/>
                    </w:rPr>
                    <w:fldChar w:fldCharType="separate"/>
                  </w:r>
                  <w:r w:rsidRPr="008B04B3">
                    <w:rPr>
                      <w:rFonts w:ascii="Times New Roman" w:hAnsi="Times New Roman" w:cs="Times New Roman"/>
                      <w:sz w:val="20"/>
                      <w:szCs w:val="20"/>
                    </w:rPr>
                    <w:fldChar w:fldCharType="end"/>
                  </w:r>
                </w:p>
              </w:tc>
              <w:tc>
                <w:tcPr>
                  <w:tcW w:w="2423" w:type="dxa"/>
                  <w:tcBorders>
                    <w:top w:val="single" w:sz="4" w:space="0" w:color="auto"/>
                    <w:left w:val="single" w:sz="4" w:space="0" w:color="auto"/>
                    <w:bottom w:val="single" w:sz="4" w:space="0" w:color="auto"/>
                    <w:right w:val="single" w:sz="4" w:space="0" w:color="auto"/>
                  </w:tcBorders>
                  <w:hideMark/>
                </w:tcPr>
                <w:p w:rsidR="006153FC" w:rsidRPr="008B04B3" w:rsidRDefault="006153FC">
                  <w:pPr>
                    <w:spacing w:before="60" w:after="120"/>
                    <w:rPr>
                      <w:rFonts w:ascii="Times New Roman" w:hAnsi="Times New Roman" w:cs="Times New Roman"/>
                      <w:sz w:val="20"/>
                      <w:szCs w:val="20"/>
                    </w:rPr>
                  </w:pPr>
                  <w:r w:rsidRPr="008B04B3">
                    <w:rPr>
                      <w:rFonts w:ascii="Times New Roman" w:hAnsi="Times New Roman" w:cs="Times New Roman"/>
                      <w:sz w:val="20"/>
                      <w:szCs w:val="20"/>
                    </w:rPr>
                    <w:t xml:space="preserve">Your organization is eligible. </w:t>
                  </w:r>
                </w:p>
              </w:tc>
              <w:tc>
                <w:tcPr>
                  <w:tcW w:w="766" w:type="dxa"/>
                  <w:tcBorders>
                    <w:top w:val="single" w:sz="4" w:space="0" w:color="auto"/>
                    <w:left w:val="single" w:sz="4" w:space="0" w:color="auto"/>
                    <w:bottom w:val="single" w:sz="4" w:space="0" w:color="auto"/>
                    <w:right w:val="single" w:sz="4" w:space="0" w:color="auto"/>
                  </w:tcBorders>
                  <w:noWrap/>
                  <w:hideMark/>
                </w:tcPr>
                <w:p w:rsidR="006153FC" w:rsidRPr="008B04B3" w:rsidRDefault="006153FC">
                  <w:pPr>
                    <w:spacing w:before="60" w:after="120"/>
                    <w:rPr>
                      <w:rFonts w:ascii="Times New Roman" w:hAnsi="Times New Roman" w:cs="Times New Roman"/>
                      <w:sz w:val="20"/>
                      <w:szCs w:val="20"/>
                    </w:rPr>
                  </w:pPr>
                  <w:r w:rsidRPr="008B04B3">
                    <w:rPr>
                      <w:rFonts w:ascii="Times New Roman" w:hAnsi="Times New Roman" w:cs="Times New Roman"/>
                      <w:sz w:val="20"/>
                      <w:szCs w:val="20"/>
                    </w:rPr>
                    <w:t>No</w:t>
                  </w:r>
                </w:p>
              </w:tc>
              <w:tc>
                <w:tcPr>
                  <w:tcW w:w="1797" w:type="dxa"/>
                  <w:tcBorders>
                    <w:top w:val="single" w:sz="4" w:space="0" w:color="auto"/>
                    <w:left w:val="single" w:sz="4" w:space="0" w:color="auto"/>
                    <w:bottom w:val="single" w:sz="4" w:space="0" w:color="auto"/>
                    <w:right w:val="single" w:sz="4" w:space="0" w:color="auto"/>
                  </w:tcBorders>
                  <w:noWrap/>
                  <w:hideMark/>
                </w:tcPr>
                <w:p w:rsidR="006153FC" w:rsidRPr="008B04B3" w:rsidRDefault="006153FC">
                  <w:pPr>
                    <w:spacing w:before="60" w:after="120"/>
                    <w:rPr>
                      <w:rFonts w:ascii="Times New Roman" w:hAnsi="Times New Roman" w:cs="Times New Roman"/>
                      <w:sz w:val="20"/>
                      <w:szCs w:val="20"/>
                    </w:rPr>
                  </w:pPr>
                  <w:r w:rsidRPr="008B04B3">
                    <w:rPr>
                      <w:rFonts w:ascii="Times New Roman" w:hAnsi="Times New Roman" w:cs="Times New Roman"/>
                      <w:sz w:val="20"/>
                      <w:szCs w:val="20"/>
                    </w:rPr>
                    <w:t>Continue with statement 7.</w:t>
                  </w:r>
                </w:p>
              </w:tc>
            </w:tr>
            <w:tr w:rsidR="006153FC" w:rsidRPr="008B04B3" w:rsidTr="008B04B3">
              <w:trPr>
                <w:trHeight w:val="576"/>
                <w:jc w:val="center"/>
              </w:trPr>
              <w:tc>
                <w:tcPr>
                  <w:tcW w:w="4731" w:type="dxa"/>
                  <w:tcBorders>
                    <w:top w:val="single" w:sz="4" w:space="0" w:color="auto"/>
                    <w:left w:val="single" w:sz="4" w:space="0" w:color="auto"/>
                    <w:bottom w:val="single" w:sz="4" w:space="0" w:color="auto"/>
                    <w:right w:val="single" w:sz="4" w:space="0" w:color="auto"/>
                  </w:tcBorders>
                  <w:hideMark/>
                </w:tcPr>
                <w:p w:rsidR="006153FC" w:rsidRPr="008B04B3" w:rsidRDefault="006153FC">
                  <w:pPr>
                    <w:spacing w:before="60" w:after="120"/>
                    <w:ind w:left="340" w:hanging="340"/>
                    <w:rPr>
                      <w:rFonts w:ascii="Times New Roman" w:hAnsi="Times New Roman" w:cs="Times New Roman"/>
                      <w:sz w:val="20"/>
                      <w:szCs w:val="20"/>
                    </w:rPr>
                  </w:pPr>
                  <w:r w:rsidRPr="008B04B3">
                    <w:rPr>
                      <w:rFonts w:ascii="Times New Roman" w:hAnsi="Times New Roman" w:cs="Times New Roman"/>
                      <w:sz w:val="20"/>
                      <w:szCs w:val="20"/>
                    </w:rPr>
                    <w:t xml:space="preserve">7.   My organization will submit additional eligibility screening materials (i.e., a complete Organizational Profile and two results measures for each of the five Criteria results items). The Baldrige Program will use the materials to determine if my organization is eligible to apply for the award this year (as described in the fact sheet at </w:t>
                  </w:r>
                  <w:hyperlink r:id="rId5" w:history="1">
                    <w:r w:rsidRPr="008B04B3">
                      <w:rPr>
                        <w:rStyle w:val="Hyperlink"/>
                        <w:rFonts w:ascii="Times New Roman" w:hAnsi="Times New Roman" w:cs="Times New Roman"/>
                        <w:sz w:val="20"/>
                        <w:szCs w:val="20"/>
                      </w:rPr>
                      <w:t>www.nist.gov/baldrige/publications/upload/2015-Baldrige-Eligibility-FAQs.docx</w:t>
                    </w:r>
                  </w:hyperlink>
                  <w:r w:rsidRPr="008B04B3">
                    <w:rPr>
                      <w:rFonts w:ascii="Times New Roman" w:hAnsi="Times New Roman" w:cs="Times New Roman"/>
                      <w:sz w:val="20"/>
                      <w:szCs w:val="20"/>
                    </w:rPr>
                    <w:t>).</w:t>
                  </w:r>
                </w:p>
              </w:tc>
              <w:tc>
                <w:tcPr>
                  <w:tcW w:w="810" w:type="dxa"/>
                  <w:tcBorders>
                    <w:top w:val="single" w:sz="4" w:space="0" w:color="auto"/>
                    <w:left w:val="single" w:sz="4" w:space="0" w:color="auto"/>
                    <w:bottom w:val="single" w:sz="4" w:space="0" w:color="auto"/>
                    <w:right w:val="single" w:sz="4" w:space="0" w:color="auto"/>
                  </w:tcBorders>
                  <w:noWrap/>
                  <w:hideMark/>
                </w:tcPr>
                <w:p w:rsidR="006153FC" w:rsidRPr="008B04B3" w:rsidRDefault="006153FC">
                  <w:pPr>
                    <w:spacing w:before="60" w:after="120"/>
                    <w:rPr>
                      <w:rFonts w:ascii="Times New Roman" w:hAnsi="Times New Roman" w:cs="Times New Roman"/>
                      <w:sz w:val="20"/>
                      <w:szCs w:val="20"/>
                    </w:rPr>
                  </w:pPr>
                  <w:r w:rsidRPr="008B04B3">
                    <w:rPr>
                      <w:rFonts w:ascii="Times New Roman" w:hAnsi="Times New Roman" w:cs="Times New Roman"/>
                      <w:sz w:val="20"/>
                      <w:szCs w:val="20"/>
                    </w:rPr>
                    <w:t>Yes</w:t>
                  </w:r>
                  <w:r w:rsidRPr="008B04B3">
                    <w:rPr>
                      <w:rFonts w:ascii="Times New Roman" w:hAnsi="Times New Roman" w:cs="Times New Roman"/>
                      <w:sz w:val="20"/>
                      <w:szCs w:val="20"/>
                    </w:rPr>
                    <w:fldChar w:fldCharType="begin">
                      <w:ffData>
                        <w:name w:val="Check22"/>
                        <w:enabled/>
                        <w:calcOnExit w:val="0"/>
                        <w:checkBox>
                          <w:sizeAuto/>
                          <w:default w:val="0"/>
                        </w:checkBox>
                      </w:ffData>
                    </w:fldChar>
                  </w:r>
                  <w:r w:rsidRPr="008B04B3">
                    <w:rPr>
                      <w:rFonts w:ascii="Times New Roman" w:hAnsi="Times New Roman" w:cs="Times New Roman"/>
                      <w:sz w:val="20"/>
                      <w:szCs w:val="20"/>
                    </w:rPr>
                    <w:instrText xml:space="preserve"> FORMCHECKBOX </w:instrText>
                  </w:r>
                  <w:r w:rsidR="00A46E41">
                    <w:rPr>
                      <w:rFonts w:ascii="Times New Roman" w:hAnsi="Times New Roman" w:cs="Times New Roman"/>
                      <w:sz w:val="20"/>
                      <w:szCs w:val="20"/>
                    </w:rPr>
                  </w:r>
                  <w:r w:rsidR="00A46E41">
                    <w:rPr>
                      <w:rFonts w:ascii="Times New Roman" w:hAnsi="Times New Roman" w:cs="Times New Roman"/>
                      <w:sz w:val="20"/>
                      <w:szCs w:val="20"/>
                    </w:rPr>
                    <w:fldChar w:fldCharType="separate"/>
                  </w:r>
                  <w:r w:rsidRPr="008B04B3">
                    <w:rPr>
                      <w:rFonts w:ascii="Times New Roman" w:hAnsi="Times New Roman" w:cs="Times New Roman"/>
                      <w:sz w:val="20"/>
                      <w:szCs w:val="20"/>
                    </w:rPr>
                    <w:fldChar w:fldCharType="end"/>
                  </w:r>
                </w:p>
              </w:tc>
              <w:tc>
                <w:tcPr>
                  <w:tcW w:w="2423" w:type="dxa"/>
                  <w:tcBorders>
                    <w:top w:val="single" w:sz="4" w:space="0" w:color="auto"/>
                    <w:left w:val="single" w:sz="4" w:space="0" w:color="auto"/>
                    <w:bottom w:val="single" w:sz="4" w:space="0" w:color="auto"/>
                    <w:right w:val="single" w:sz="4" w:space="0" w:color="auto"/>
                  </w:tcBorders>
                  <w:hideMark/>
                </w:tcPr>
                <w:p w:rsidR="006153FC" w:rsidRPr="008B04B3" w:rsidRDefault="006153FC">
                  <w:pPr>
                    <w:spacing w:before="60" w:after="120"/>
                    <w:rPr>
                      <w:rFonts w:ascii="Times New Roman" w:hAnsi="Times New Roman" w:cs="Times New Roman"/>
                      <w:sz w:val="20"/>
                      <w:szCs w:val="20"/>
                    </w:rPr>
                  </w:pPr>
                  <w:r w:rsidRPr="008B04B3">
                    <w:rPr>
                      <w:rFonts w:ascii="Times New Roman" w:hAnsi="Times New Roman" w:cs="Times New Roman"/>
                      <w:sz w:val="20"/>
                      <w:szCs w:val="20"/>
                    </w:rPr>
                    <w:t>The Baldrige Program will review the materials and contact your ECP after determining your eligibility.</w:t>
                  </w:r>
                </w:p>
              </w:tc>
              <w:tc>
                <w:tcPr>
                  <w:tcW w:w="766" w:type="dxa"/>
                  <w:tcBorders>
                    <w:top w:val="single" w:sz="4" w:space="0" w:color="auto"/>
                    <w:left w:val="single" w:sz="4" w:space="0" w:color="auto"/>
                    <w:bottom w:val="single" w:sz="4" w:space="0" w:color="auto"/>
                    <w:right w:val="single" w:sz="4" w:space="0" w:color="auto"/>
                  </w:tcBorders>
                  <w:noWrap/>
                  <w:hideMark/>
                </w:tcPr>
                <w:p w:rsidR="006153FC" w:rsidRPr="008B04B3" w:rsidRDefault="006153FC">
                  <w:pPr>
                    <w:spacing w:before="60" w:after="120"/>
                    <w:rPr>
                      <w:rFonts w:ascii="Times New Roman" w:hAnsi="Times New Roman" w:cs="Times New Roman"/>
                      <w:sz w:val="20"/>
                      <w:szCs w:val="20"/>
                    </w:rPr>
                  </w:pPr>
                  <w:r w:rsidRPr="008B04B3">
                    <w:rPr>
                      <w:rFonts w:ascii="Times New Roman" w:hAnsi="Times New Roman" w:cs="Times New Roman"/>
                      <w:sz w:val="20"/>
                      <w:szCs w:val="20"/>
                    </w:rPr>
                    <w:t>No</w:t>
                  </w:r>
                </w:p>
              </w:tc>
              <w:tc>
                <w:tcPr>
                  <w:tcW w:w="1797" w:type="dxa"/>
                  <w:tcBorders>
                    <w:top w:val="single" w:sz="4" w:space="0" w:color="auto"/>
                    <w:left w:val="single" w:sz="4" w:space="0" w:color="auto"/>
                    <w:bottom w:val="single" w:sz="4" w:space="0" w:color="auto"/>
                    <w:right w:val="single" w:sz="4" w:space="0" w:color="auto"/>
                  </w:tcBorders>
                  <w:noWrap/>
                  <w:hideMark/>
                </w:tcPr>
                <w:p w:rsidR="006153FC" w:rsidRPr="008B04B3" w:rsidRDefault="006153FC">
                  <w:pPr>
                    <w:spacing w:before="60" w:after="120"/>
                    <w:rPr>
                      <w:rFonts w:ascii="Times New Roman" w:hAnsi="Times New Roman" w:cs="Times New Roman"/>
                      <w:sz w:val="20"/>
                      <w:szCs w:val="20"/>
                    </w:rPr>
                  </w:pPr>
                  <w:r w:rsidRPr="008B04B3">
                    <w:rPr>
                      <w:rFonts w:ascii="Times New Roman" w:hAnsi="Times New Roman" w:cs="Times New Roman"/>
                      <w:sz w:val="20"/>
                      <w:szCs w:val="20"/>
                    </w:rPr>
                    <w:t>Call 877-237-9064, option 3, if you have questions.</w:t>
                  </w:r>
                </w:p>
              </w:tc>
            </w:tr>
          </w:tbl>
          <w:p w:rsidR="002F67E9" w:rsidRPr="008B04B3" w:rsidRDefault="002F67E9" w:rsidP="00122E5A">
            <w:pPr>
              <w:rPr>
                <w:rFonts w:ascii="Times New Roman" w:hAnsi="Times New Roman" w:cs="Times New Roman"/>
                <w:sz w:val="20"/>
                <w:szCs w:val="20"/>
              </w:rPr>
            </w:pPr>
          </w:p>
        </w:tc>
        <w:tc>
          <w:tcPr>
            <w:tcW w:w="2520" w:type="dxa"/>
          </w:tcPr>
          <w:p w:rsidR="002F67E9" w:rsidRPr="008B04B3" w:rsidRDefault="00A90713" w:rsidP="008B04B3">
            <w:pPr>
              <w:rPr>
                <w:rFonts w:ascii="Times New Roman" w:hAnsi="Times New Roman" w:cs="Times New Roman"/>
                <w:sz w:val="20"/>
                <w:szCs w:val="20"/>
              </w:rPr>
            </w:pPr>
            <w:r w:rsidRPr="008B04B3">
              <w:rPr>
                <w:rFonts w:ascii="Times New Roman" w:hAnsi="Times New Roman" w:cs="Times New Roman"/>
                <w:sz w:val="20"/>
                <w:szCs w:val="20"/>
              </w:rPr>
              <w:t>This table has been edited to make the eligibility process as user-friendly as possible.  Based on advice from the Baldrige Board of Overseers, eligibility rules have been added to make more organizations eligible. For example, #7 is new and allows mature organizations to apply for the national award without first winning their state Baldrige-based awards.</w:t>
            </w:r>
          </w:p>
        </w:tc>
      </w:tr>
      <w:tr w:rsidR="00A90713" w:rsidRPr="008B04B3" w:rsidTr="008B04B3">
        <w:tc>
          <w:tcPr>
            <w:tcW w:w="1649" w:type="dxa"/>
          </w:tcPr>
          <w:p w:rsidR="00A90713" w:rsidRPr="008B04B3" w:rsidRDefault="00A90713" w:rsidP="000D2E55">
            <w:pPr>
              <w:rPr>
                <w:rFonts w:ascii="Times New Roman" w:hAnsi="Times New Roman" w:cs="Times New Roman"/>
                <w:sz w:val="20"/>
                <w:szCs w:val="20"/>
              </w:rPr>
            </w:pPr>
            <w:r w:rsidRPr="008B04B3">
              <w:rPr>
                <w:rFonts w:ascii="Times New Roman" w:hAnsi="Times New Roman" w:cs="Times New Roman"/>
                <w:sz w:val="20"/>
                <w:szCs w:val="20"/>
              </w:rPr>
              <w:t>7c.</w:t>
            </w:r>
          </w:p>
        </w:tc>
        <w:tc>
          <w:tcPr>
            <w:tcW w:w="9871" w:type="dxa"/>
          </w:tcPr>
          <w:p w:rsidR="00A90713" w:rsidRPr="008B04B3" w:rsidRDefault="00A90713" w:rsidP="000D2E55">
            <w:pPr>
              <w:rPr>
                <w:rFonts w:ascii="Times New Roman" w:hAnsi="Times New Roman" w:cs="Times New Roman"/>
                <w:sz w:val="20"/>
                <w:szCs w:val="20"/>
              </w:rPr>
            </w:pPr>
            <w:r w:rsidRPr="008B04B3">
              <w:rPr>
                <w:rFonts w:ascii="Times New Roman" w:hAnsi="Times New Roman" w:cs="Times New Roman"/>
                <w:sz w:val="20"/>
                <w:szCs w:val="20"/>
              </w:rPr>
              <w:t xml:space="preserve">Deleted: “Is your organization the only subunit of the parent intending to apply for the award? </w:t>
            </w:r>
            <w:r w:rsidRPr="008B04B3">
              <w:rPr>
                <w:rFonts w:ascii="Times New Roman" w:hAnsi="Times New Roman" w:cs="Times New Roman"/>
                <w:i/>
                <w:sz w:val="20"/>
                <w:szCs w:val="20"/>
              </w:rPr>
              <w:t xml:space="preserve">Based on the parent organization’s size, the program may accept multiple applications within or across award categories from subunits (see </w:t>
            </w:r>
            <w:hyperlink r:id="rId6" w:history="1">
              <w:r w:rsidRPr="008B04B3">
                <w:rPr>
                  <w:rStyle w:val="Hyperlink"/>
                  <w:rFonts w:ascii="Times New Roman" w:hAnsi="Times New Roman" w:cs="Times New Roman"/>
                  <w:sz w:val="20"/>
                  <w:szCs w:val="20"/>
                </w:rPr>
                <w:t>Is Your Organization Eligible?</w:t>
              </w:r>
            </w:hyperlink>
            <w:r w:rsidRPr="008B04B3">
              <w:rPr>
                <w:rFonts w:ascii="Times New Roman" w:hAnsi="Times New Roman" w:cs="Times New Roman"/>
                <w:sz w:val="20"/>
                <w:szCs w:val="20"/>
              </w:rPr>
              <w:t xml:space="preserve"> [http://www.nist.gov/baldrige/enter/eligible.cfm] </w:t>
            </w:r>
            <w:r w:rsidRPr="008B04B3">
              <w:rPr>
                <w:rFonts w:ascii="Times New Roman" w:hAnsi="Times New Roman" w:cs="Times New Roman"/>
                <w:i/>
                <w:sz w:val="20"/>
                <w:szCs w:val="20"/>
              </w:rPr>
              <w:t>on our Web site</w:t>
            </w:r>
            <w:r w:rsidRPr="008B04B3">
              <w:rPr>
                <w:rFonts w:ascii="Times New Roman" w:hAnsi="Times New Roman" w:cs="Times New Roman"/>
                <w:sz w:val="20"/>
                <w:szCs w:val="20"/>
              </w:rPr>
              <w:t>).”</w:t>
            </w:r>
          </w:p>
          <w:p w:rsidR="00A90713" w:rsidRPr="008B04B3" w:rsidRDefault="00A90713" w:rsidP="000D2E55">
            <w:pPr>
              <w:rPr>
                <w:rFonts w:ascii="Times New Roman" w:hAnsi="Times New Roman" w:cs="Times New Roman"/>
                <w:sz w:val="20"/>
                <w:szCs w:val="20"/>
              </w:rPr>
            </w:pPr>
          </w:p>
        </w:tc>
        <w:tc>
          <w:tcPr>
            <w:tcW w:w="2520" w:type="dxa"/>
          </w:tcPr>
          <w:p w:rsidR="00A90713" w:rsidRPr="008B04B3" w:rsidRDefault="00A90713" w:rsidP="00A90713">
            <w:pPr>
              <w:rPr>
                <w:rFonts w:ascii="Times New Roman" w:hAnsi="Times New Roman" w:cs="Times New Roman"/>
                <w:sz w:val="20"/>
                <w:szCs w:val="20"/>
              </w:rPr>
            </w:pPr>
            <w:r w:rsidRPr="008B04B3">
              <w:rPr>
                <w:rFonts w:ascii="Times New Roman" w:hAnsi="Times New Roman" w:cs="Times New Roman"/>
                <w:sz w:val="20"/>
                <w:szCs w:val="20"/>
              </w:rPr>
              <w:t>Baldrige Board of Overseers recommended deleting this rule. The intent was not to limit subunits from applying.</w:t>
            </w:r>
          </w:p>
        </w:tc>
      </w:tr>
      <w:tr w:rsidR="002F67E9" w:rsidRPr="008B04B3" w:rsidTr="008B04B3">
        <w:tc>
          <w:tcPr>
            <w:tcW w:w="1649" w:type="dxa"/>
          </w:tcPr>
          <w:p w:rsidR="002F67E9" w:rsidRPr="008B04B3" w:rsidRDefault="00A90713">
            <w:pPr>
              <w:rPr>
                <w:rFonts w:ascii="Times New Roman" w:hAnsi="Times New Roman" w:cs="Times New Roman"/>
                <w:sz w:val="20"/>
                <w:szCs w:val="20"/>
              </w:rPr>
            </w:pPr>
            <w:r w:rsidRPr="008B04B3">
              <w:rPr>
                <w:rFonts w:ascii="Times New Roman" w:hAnsi="Times New Roman" w:cs="Times New Roman"/>
                <w:sz w:val="20"/>
                <w:szCs w:val="20"/>
              </w:rPr>
              <w:t>12.</w:t>
            </w:r>
          </w:p>
        </w:tc>
        <w:tc>
          <w:tcPr>
            <w:tcW w:w="9871" w:type="dxa"/>
          </w:tcPr>
          <w:p w:rsidR="00A90713" w:rsidRPr="008B04B3" w:rsidRDefault="008B04B3" w:rsidP="00A90713">
            <w:pPr>
              <w:pStyle w:val="BodyTextIndent"/>
              <w:ind w:left="0"/>
              <w:rPr>
                <w:sz w:val="20"/>
              </w:rPr>
            </w:pPr>
            <w:r>
              <w:rPr>
                <w:sz w:val="20"/>
              </w:rPr>
              <w:t>This text rewritten: “</w:t>
            </w:r>
            <w:r w:rsidR="00A90713" w:rsidRPr="008B04B3">
              <w:rPr>
                <w:sz w:val="20"/>
              </w:rPr>
              <w:t xml:space="preserve">Please include the total for </w:t>
            </w:r>
            <w:r w:rsidR="00A90713" w:rsidRPr="008B04B3">
              <w:rPr>
                <w:b/>
                <w:sz w:val="20"/>
              </w:rPr>
              <w:t xml:space="preserve">each column </w:t>
            </w:r>
            <w:r w:rsidR="00A90713" w:rsidRPr="008B04B3">
              <w:rPr>
                <w:sz w:val="20"/>
              </w:rPr>
              <w:t>(sites, employees/faculty/staff, volunteers, and products/services). See the ABC HealthCare example below.</w:t>
            </w:r>
          </w:p>
          <w:p w:rsidR="00A90713" w:rsidRPr="008B04B3" w:rsidRDefault="00A90713" w:rsidP="00A90713">
            <w:pPr>
              <w:pStyle w:val="BodyTextIndent"/>
              <w:ind w:left="0"/>
              <w:rPr>
                <w:i/>
                <w:sz w:val="20"/>
              </w:rPr>
            </w:pPr>
            <w:r w:rsidRPr="008B04B3">
              <w:rPr>
                <w:i/>
                <w:sz w:val="20"/>
              </w:rPr>
              <w:t xml:space="preserve">Please include a detailed listing showing </w:t>
            </w:r>
            <w:r w:rsidRPr="008B04B3">
              <w:rPr>
                <w:sz w:val="20"/>
              </w:rPr>
              <w:t>all</w:t>
            </w:r>
            <w:r w:rsidRPr="008B04B3">
              <w:rPr>
                <w:i/>
                <w:sz w:val="20"/>
              </w:rPr>
              <w:t xml:space="preserve"> your sites. If your organization receives a site visit, an examiner team will use this information for planning and conducting its visit. Although site visits are not conducted at facilities outside the United States or its territories, these facilities may be contacted by teleconference or videoconference.</w:t>
            </w:r>
          </w:p>
          <w:p w:rsidR="00A90713" w:rsidRPr="008B04B3" w:rsidRDefault="00A90713" w:rsidP="00A90713">
            <w:pPr>
              <w:pStyle w:val="BodyTextIndent"/>
              <w:ind w:left="0"/>
              <w:rPr>
                <w:i/>
                <w:sz w:val="20"/>
              </w:rPr>
            </w:pPr>
          </w:p>
          <w:tbl>
            <w:tblPr>
              <w:tblW w:w="10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512"/>
              <w:gridCol w:w="1261"/>
              <w:gridCol w:w="1081"/>
              <w:gridCol w:w="1261"/>
              <w:gridCol w:w="2927"/>
            </w:tblGrid>
            <w:tr w:rsidR="00A90713" w:rsidRPr="008B04B3" w:rsidTr="008B04B3">
              <w:trPr>
                <w:jc w:val="center"/>
              </w:trPr>
              <w:tc>
                <w:tcPr>
                  <w:tcW w:w="10710" w:type="dxa"/>
                  <w:gridSpan w:val="6"/>
                  <w:tcBorders>
                    <w:top w:val="single" w:sz="4" w:space="0" w:color="auto"/>
                    <w:left w:val="single" w:sz="4" w:space="0" w:color="auto"/>
                    <w:bottom w:val="single" w:sz="4" w:space="0" w:color="auto"/>
                    <w:right w:val="single" w:sz="4" w:space="0" w:color="auto"/>
                  </w:tcBorders>
                  <w:shd w:val="clear" w:color="auto" w:fill="F2F2F2"/>
                  <w:vAlign w:val="center"/>
                  <w:hideMark/>
                </w:tcPr>
                <w:p w:rsidR="00A90713" w:rsidRPr="008B04B3" w:rsidRDefault="00A90713">
                  <w:pPr>
                    <w:spacing w:after="0"/>
                    <w:jc w:val="center"/>
                    <w:outlineLvl w:val="2"/>
                    <w:rPr>
                      <w:rFonts w:ascii="Times New Roman" w:hAnsi="Times New Roman" w:cs="Times New Roman"/>
                      <w:b/>
                      <w:color w:val="1F497D"/>
                      <w:sz w:val="20"/>
                      <w:szCs w:val="20"/>
                    </w:rPr>
                  </w:pPr>
                  <w:r w:rsidRPr="008B04B3">
                    <w:rPr>
                      <w:rFonts w:ascii="Times New Roman" w:hAnsi="Times New Roman" w:cs="Times New Roman"/>
                      <w:b/>
                      <w:color w:val="1F497D"/>
                      <w:sz w:val="20"/>
                      <w:szCs w:val="20"/>
                    </w:rPr>
                    <w:t xml:space="preserve">Example </w:t>
                  </w:r>
                </w:p>
              </w:tc>
            </w:tr>
            <w:tr w:rsidR="00A90713" w:rsidRPr="008B04B3" w:rsidTr="008B04B3">
              <w:trPr>
                <w:jc w:val="center"/>
              </w:trPr>
              <w:tc>
                <w:tcPr>
                  <w:tcW w:w="675" w:type="dxa"/>
                  <w:vMerge w:val="restart"/>
                  <w:tcBorders>
                    <w:top w:val="single" w:sz="4" w:space="0" w:color="auto"/>
                    <w:left w:val="single" w:sz="4" w:space="0" w:color="auto"/>
                    <w:bottom w:val="double" w:sz="4" w:space="0" w:color="auto"/>
                    <w:right w:val="single" w:sz="4" w:space="0" w:color="auto"/>
                  </w:tcBorders>
                  <w:shd w:val="clear" w:color="auto" w:fill="F2F2F2"/>
                  <w:vAlign w:val="center"/>
                </w:tcPr>
                <w:p w:rsidR="00A90713" w:rsidRPr="008B04B3" w:rsidRDefault="00A90713">
                  <w:pPr>
                    <w:spacing w:after="0"/>
                    <w:rPr>
                      <w:rFonts w:ascii="Times New Roman" w:hAnsi="Times New Roman" w:cs="Times New Roman"/>
                      <w:sz w:val="20"/>
                      <w:szCs w:val="20"/>
                    </w:rPr>
                  </w:pPr>
                </w:p>
              </w:tc>
              <w:tc>
                <w:tcPr>
                  <w:tcW w:w="3510"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A90713" w:rsidRPr="008B04B3" w:rsidRDefault="00A90713">
                  <w:pPr>
                    <w:rPr>
                      <w:rFonts w:ascii="Times New Roman" w:hAnsi="Times New Roman" w:cs="Times New Roman"/>
                      <w:b/>
                      <w:sz w:val="20"/>
                      <w:szCs w:val="20"/>
                    </w:rPr>
                  </w:pPr>
                </w:p>
                <w:p w:rsidR="00A90713" w:rsidRPr="008B04B3" w:rsidRDefault="00A90713">
                  <w:pPr>
                    <w:rPr>
                      <w:rFonts w:ascii="Times New Roman" w:hAnsi="Times New Roman" w:cs="Times New Roman"/>
                      <w:b/>
                      <w:sz w:val="20"/>
                      <w:szCs w:val="20"/>
                    </w:rPr>
                  </w:pPr>
                </w:p>
                <w:p w:rsidR="00A90713" w:rsidRPr="008B04B3" w:rsidRDefault="00A90713">
                  <w:pPr>
                    <w:rPr>
                      <w:rFonts w:ascii="Times New Roman" w:hAnsi="Times New Roman" w:cs="Times New Roman"/>
                      <w:b/>
                      <w:sz w:val="20"/>
                      <w:szCs w:val="20"/>
                    </w:rPr>
                  </w:pPr>
                </w:p>
                <w:p w:rsidR="00A90713" w:rsidRPr="008B04B3" w:rsidRDefault="00A90713">
                  <w:pPr>
                    <w:spacing w:before="240" w:after="0"/>
                    <w:jc w:val="center"/>
                    <w:outlineLvl w:val="2"/>
                    <w:rPr>
                      <w:rFonts w:ascii="Times New Roman" w:hAnsi="Times New Roman" w:cs="Times New Roman"/>
                      <w:b/>
                      <w:color w:val="1F497D"/>
                      <w:sz w:val="20"/>
                      <w:szCs w:val="20"/>
                    </w:rPr>
                  </w:pPr>
                </w:p>
                <w:p w:rsidR="00A90713" w:rsidRPr="008B04B3" w:rsidRDefault="00A90713">
                  <w:pPr>
                    <w:spacing w:before="240" w:after="0"/>
                    <w:jc w:val="center"/>
                    <w:outlineLvl w:val="2"/>
                    <w:rPr>
                      <w:rFonts w:ascii="Times New Roman" w:hAnsi="Times New Roman" w:cs="Times New Roman"/>
                      <w:b/>
                      <w:color w:val="1F497D"/>
                      <w:sz w:val="20"/>
                      <w:szCs w:val="20"/>
                    </w:rPr>
                  </w:pPr>
                  <w:r w:rsidRPr="008B04B3">
                    <w:rPr>
                      <w:rFonts w:ascii="Times New Roman" w:hAnsi="Times New Roman" w:cs="Times New Roman"/>
                      <w:b/>
                      <w:color w:val="1F497D"/>
                      <w:sz w:val="20"/>
                      <w:szCs w:val="20"/>
                    </w:rPr>
                    <w:t>Sites (U.S. and Foreign</w:t>
                  </w:r>
                  <w:proofErr w:type="gramStart"/>
                  <w:r w:rsidRPr="008B04B3">
                    <w:rPr>
                      <w:rFonts w:ascii="Times New Roman" w:hAnsi="Times New Roman" w:cs="Times New Roman"/>
                      <w:b/>
                      <w:color w:val="1F497D"/>
                      <w:sz w:val="20"/>
                      <w:szCs w:val="20"/>
                    </w:rPr>
                    <w:t>)</w:t>
                  </w:r>
                  <w:proofErr w:type="gramEnd"/>
                  <w:r w:rsidRPr="008B04B3">
                    <w:rPr>
                      <w:rFonts w:ascii="Times New Roman" w:hAnsi="Times New Roman" w:cs="Times New Roman"/>
                      <w:b/>
                      <w:color w:val="1F497D"/>
                      <w:sz w:val="20"/>
                      <w:szCs w:val="20"/>
                    </w:rPr>
                    <w:br/>
                  </w:r>
                  <w:r w:rsidRPr="008B04B3">
                    <w:rPr>
                      <w:rFonts w:ascii="Times New Roman" w:hAnsi="Times New Roman" w:cs="Times New Roman"/>
                      <w:i/>
                      <w:sz w:val="20"/>
                      <w:szCs w:val="20"/>
                    </w:rPr>
                    <w:t>List the city and the state or country.</w:t>
                  </w:r>
                </w:p>
              </w:tc>
              <w:tc>
                <w:tcPr>
                  <w:tcW w:w="2340"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A90713" w:rsidRPr="008B04B3" w:rsidRDefault="00A90713">
                  <w:pPr>
                    <w:spacing w:before="120" w:after="0"/>
                    <w:jc w:val="center"/>
                    <w:outlineLvl w:val="2"/>
                    <w:rPr>
                      <w:rFonts w:ascii="Times New Roman" w:hAnsi="Times New Roman" w:cs="Times New Roman"/>
                      <w:color w:val="1F497D"/>
                      <w:sz w:val="20"/>
                      <w:szCs w:val="20"/>
                    </w:rPr>
                  </w:pPr>
                  <w:r w:rsidRPr="008B04B3">
                    <w:rPr>
                      <w:rFonts w:ascii="Times New Roman" w:hAnsi="Times New Roman" w:cs="Times New Roman"/>
                      <w:b/>
                      <w:color w:val="1F497D"/>
                      <w:sz w:val="20"/>
                      <w:szCs w:val="20"/>
                    </w:rPr>
                    <w:t>Workforce*</w:t>
                  </w:r>
                  <w:r w:rsidRPr="008B04B3">
                    <w:rPr>
                      <w:rFonts w:ascii="Times New Roman" w:hAnsi="Times New Roman" w:cs="Times New Roman"/>
                      <w:b/>
                      <w:color w:val="1F497D"/>
                      <w:sz w:val="20"/>
                      <w:szCs w:val="20"/>
                    </w:rPr>
                    <w:br/>
                  </w:r>
                  <w:r w:rsidRPr="008B04B3">
                    <w:rPr>
                      <w:rFonts w:ascii="Times New Roman" w:hAnsi="Times New Roman" w:cs="Times New Roman"/>
                      <w:i/>
                      <w:sz w:val="20"/>
                      <w:szCs w:val="20"/>
                    </w:rPr>
                    <w:t>List the numbers at each site.</w:t>
                  </w:r>
                </w:p>
              </w:tc>
              <w:tc>
                <w:tcPr>
                  <w:tcW w:w="126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90713" w:rsidRPr="008B04B3" w:rsidRDefault="00A90713">
                  <w:pPr>
                    <w:spacing w:before="60" w:after="0"/>
                    <w:rPr>
                      <w:rFonts w:ascii="Times New Roman" w:hAnsi="Times New Roman" w:cs="Times New Roman"/>
                      <w:sz w:val="20"/>
                      <w:szCs w:val="20"/>
                    </w:rPr>
                  </w:pPr>
                  <w:r w:rsidRPr="008B04B3">
                    <w:rPr>
                      <w:rFonts w:ascii="Times New Roman" w:hAnsi="Times New Roman" w:cs="Times New Roman"/>
                      <w:i/>
                      <w:sz w:val="20"/>
                      <w:szCs w:val="20"/>
                    </w:rPr>
                    <w:t>List the % at each site, or use “N/A” (not applicable</w:t>
                  </w:r>
                  <w:r w:rsidRPr="008B04B3">
                    <w:rPr>
                      <w:rFonts w:ascii="Times New Roman" w:hAnsi="Times New Roman" w:cs="Times New Roman"/>
                      <w:sz w:val="20"/>
                      <w:szCs w:val="20"/>
                    </w:rPr>
                    <w:t>).</w:t>
                  </w:r>
                </w:p>
              </w:tc>
              <w:tc>
                <w:tcPr>
                  <w:tcW w:w="2925" w:type="dxa"/>
                  <w:tcBorders>
                    <w:top w:val="single" w:sz="4" w:space="0" w:color="auto"/>
                    <w:left w:val="single" w:sz="4" w:space="0" w:color="auto"/>
                    <w:bottom w:val="nil"/>
                    <w:right w:val="single" w:sz="4" w:space="0" w:color="auto"/>
                  </w:tcBorders>
                  <w:shd w:val="clear" w:color="auto" w:fill="F2F2F2"/>
                  <w:vAlign w:val="center"/>
                </w:tcPr>
                <w:p w:rsidR="00A90713" w:rsidRPr="008B04B3" w:rsidRDefault="00A90713">
                  <w:pPr>
                    <w:spacing w:before="60" w:after="0"/>
                    <w:jc w:val="center"/>
                    <w:rPr>
                      <w:rFonts w:ascii="Times New Roman" w:hAnsi="Times New Roman" w:cs="Times New Roman"/>
                      <w:sz w:val="20"/>
                      <w:szCs w:val="20"/>
                    </w:rPr>
                  </w:pPr>
                </w:p>
              </w:tc>
            </w:tr>
            <w:tr w:rsidR="00A90713" w:rsidRPr="008B04B3" w:rsidTr="008B04B3">
              <w:trPr>
                <w:trHeight w:val="872"/>
                <w:jc w:val="center"/>
              </w:trPr>
              <w:tc>
                <w:tcPr>
                  <w:tcW w:w="10710" w:type="dxa"/>
                  <w:vMerge/>
                  <w:tcBorders>
                    <w:top w:val="single" w:sz="4" w:space="0" w:color="auto"/>
                    <w:left w:val="single" w:sz="4" w:space="0" w:color="auto"/>
                    <w:bottom w:val="double" w:sz="4" w:space="0" w:color="auto"/>
                    <w:right w:val="single" w:sz="4" w:space="0" w:color="auto"/>
                  </w:tcBorders>
                  <w:vAlign w:val="center"/>
                  <w:hideMark/>
                </w:tcPr>
                <w:p w:rsidR="00A90713" w:rsidRPr="008B04B3" w:rsidRDefault="00A90713">
                  <w:pPr>
                    <w:spacing w:after="0" w:line="240" w:lineRule="auto"/>
                    <w:rPr>
                      <w:rFonts w:ascii="Times New Roman" w:hAnsi="Times New Roman" w:cs="Times New Roman"/>
                      <w:sz w:val="20"/>
                      <w:szCs w:val="20"/>
                    </w:rPr>
                  </w:pPr>
                </w:p>
              </w:tc>
              <w:tc>
                <w:tcPr>
                  <w:tcW w:w="3510" w:type="dxa"/>
                  <w:vMerge/>
                  <w:tcBorders>
                    <w:top w:val="single" w:sz="4" w:space="0" w:color="auto"/>
                    <w:left w:val="single" w:sz="4" w:space="0" w:color="auto"/>
                    <w:bottom w:val="single" w:sz="4" w:space="0" w:color="auto"/>
                    <w:right w:val="single" w:sz="4" w:space="0" w:color="auto"/>
                  </w:tcBorders>
                  <w:vAlign w:val="center"/>
                  <w:hideMark/>
                </w:tcPr>
                <w:p w:rsidR="00A90713" w:rsidRPr="008B04B3" w:rsidRDefault="00A90713">
                  <w:pPr>
                    <w:spacing w:after="0" w:line="240" w:lineRule="auto"/>
                    <w:rPr>
                      <w:rFonts w:ascii="Times New Roman" w:hAnsi="Times New Roman" w:cs="Times New Roman"/>
                      <w:b/>
                      <w:color w:val="1F497D"/>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2F2F2"/>
                  <w:hideMark/>
                </w:tcPr>
                <w:p w:rsidR="00A90713" w:rsidRPr="008B04B3" w:rsidRDefault="00A90713">
                  <w:pPr>
                    <w:spacing w:after="0"/>
                    <w:jc w:val="center"/>
                    <w:rPr>
                      <w:rFonts w:ascii="Times New Roman" w:hAnsi="Times New Roman" w:cs="Times New Roman"/>
                      <w:sz w:val="20"/>
                      <w:szCs w:val="20"/>
                    </w:rPr>
                  </w:pPr>
                  <w:r w:rsidRPr="008B04B3">
                    <w:rPr>
                      <w:rFonts w:ascii="Times New Roman" w:hAnsi="Times New Roman" w:cs="Times New Roman"/>
                      <w:i/>
                      <w:sz w:val="20"/>
                      <w:szCs w:val="20"/>
                    </w:rPr>
                    <w:t>Check one or more.</w:t>
                  </w:r>
                </w:p>
                <w:p w:rsidR="00A90713" w:rsidRPr="008B04B3" w:rsidRDefault="00A90713">
                  <w:pPr>
                    <w:spacing w:after="0"/>
                    <w:rPr>
                      <w:rFonts w:ascii="Times New Roman" w:hAnsi="Times New Roman" w:cs="Times New Roman"/>
                      <w:sz w:val="20"/>
                      <w:szCs w:val="20"/>
                    </w:rPr>
                  </w:pPr>
                  <w:r w:rsidRPr="008B04B3">
                    <w:rPr>
                      <w:rFonts w:ascii="Times New Roman" w:hAnsi="Times New Roman" w:cs="Times New Roman"/>
                      <w:sz w:val="20"/>
                      <w:szCs w:val="20"/>
                    </w:rPr>
                    <w:sym w:font="Wingdings" w:char="F06E"/>
                  </w:r>
                  <w:r w:rsidRPr="008B04B3">
                    <w:rPr>
                      <w:rFonts w:ascii="Times New Roman" w:hAnsi="Times New Roman" w:cs="Times New Roman"/>
                      <w:sz w:val="20"/>
                      <w:szCs w:val="20"/>
                    </w:rPr>
                    <w:t xml:space="preserve"> </w:t>
                  </w:r>
                  <w:r w:rsidRPr="008B04B3">
                    <w:rPr>
                      <w:rFonts w:ascii="Times New Roman" w:hAnsi="Times New Roman" w:cs="Times New Roman"/>
                      <w:b/>
                      <w:sz w:val="20"/>
                      <w:szCs w:val="20"/>
                    </w:rPr>
                    <w:t>Employees</w:t>
                  </w:r>
                  <w:r w:rsidRPr="008B04B3">
                    <w:rPr>
                      <w:rFonts w:ascii="Times New Roman" w:hAnsi="Times New Roman" w:cs="Times New Roman"/>
                      <w:b/>
                      <w:sz w:val="20"/>
                      <w:szCs w:val="20"/>
                    </w:rPr>
                    <w:br/>
                  </w:r>
                  <w:r w:rsidRPr="008B04B3">
                    <w:rPr>
                      <w:rFonts w:ascii="Times New Roman" w:hAnsi="Times New Roman" w:cs="Times New Roman"/>
                      <w:sz w:val="20"/>
                      <w:szCs w:val="20"/>
                    </w:rPr>
                    <w:sym w:font="Wingdings" w:char="F072"/>
                  </w:r>
                  <w:r w:rsidRPr="008B04B3">
                    <w:rPr>
                      <w:rFonts w:ascii="Times New Roman" w:hAnsi="Times New Roman" w:cs="Times New Roman"/>
                      <w:sz w:val="20"/>
                      <w:szCs w:val="20"/>
                    </w:rPr>
                    <w:t xml:space="preserve"> </w:t>
                  </w:r>
                  <w:r w:rsidRPr="008B04B3">
                    <w:rPr>
                      <w:rFonts w:ascii="Times New Roman" w:hAnsi="Times New Roman" w:cs="Times New Roman"/>
                      <w:b/>
                      <w:sz w:val="20"/>
                      <w:szCs w:val="20"/>
                    </w:rPr>
                    <w:t>Faculty</w:t>
                  </w:r>
                  <w:r w:rsidRPr="008B04B3">
                    <w:rPr>
                      <w:rFonts w:ascii="Times New Roman" w:hAnsi="Times New Roman" w:cs="Times New Roman"/>
                      <w:b/>
                      <w:sz w:val="20"/>
                      <w:szCs w:val="20"/>
                    </w:rPr>
                    <w:br/>
                  </w:r>
                  <w:r w:rsidRPr="008B04B3">
                    <w:rPr>
                      <w:rFonts w:ascii="Times New Roman" w:hAnsi="Times New Roman" w:cs="Times New Roman"/>
                      <w:sz w:val="20"/>
                      <w:szCs w:val="20"/>
                    </w:rPr>
                    <w:sym w:font="Wingdings" w:char="F072"/>
                  </w:r>
                  <w:r w:rsidRPr="008B04B3">
                    <w:rPr>
                      <w:rFonts w:ascii="Times New Roman" w:hAnsi="Times New Roman" w:cs="Times New Roman"/>
                      <w:sz w:val="20"/>
                      <w:szCs w:val="20"/>
                    </w:rPr>
                    <w:t xml:space="preserve"> </w:t>
                  </w:r>
                  <w:r w:rsidRPr="008B04B3">
                    <w:rPr>
                      <w:rFonts w:ascii="Times New Roman" w:hAnsi="Times New Roman" w:cs="Times New Roman"/>
                      <w:b/>
                      <w:sz w:val="20"/>
                      <w:szCs w:val="20"/>
                    </w:rPr>
                    <w:t>Staff</w:t>
                  </w:r>
                </w:p>
              </w:tc>
              <w:tc>
                <w:tcPr>
                  <w:tcW w:w="1080" w:type="dxa"/>
                  <w:tcBorders>
                    <w:top w:val="single" w:sz="4" w:space="0" w:color="auto"/>
                    <w:left w:val="single" w:sz="4" w:space="0" w:color="auto"/>
                    <w:bottom w:val="single" w:sz="4" w:space="0" w:color="auto"/>
                    <w:right w:val="single" w:sz="4" w:space="0" w:color="auto"/>
                  </w:tcBorders>
                  <w:shd w:val="clear" w:color="auto" w:fill="F2F2F2"/>
                  <w:vAlign w:val="center"/>
                </w:tcPr>
                <w:p w:rsidR="00A90713" w:rsidRPr="008B04B3" w:rsidRDefault="00A90713">
                  <w:pPr>
                    <w:spacing w:after="0"/>
                    <w:rPr>
                      <w:rFonts w:ascii="Times New Roman" w:hAnsi="Times New Roman" w:cs="Times New Roman"/>
                      <w:b/>
                      <w:sz w:val="20"/>
                      <w:szCs w:val="20"/>
                    </w:rPr>
                  </w:pPr>
                </w:p>
                <w:p w:rsidR="00A90713" w:rsidRPr="008B04B3" w:rsidRDefault="00A90713">
                  <w:pPr>
                    <w:spacing w:before="60" w:after="0"/>
                    <w:jc w:val="center"/>
                    <w:rPr>
                      <w:rFonts w:ascii="Times New Roman" w:hAnsi="Times New Roman" w:cs="Times New Roman"/>
                      <w:b/>
                      <w:sz w:val="20"/>
                      <w:szCs w:val="20"/>
                    </w:rPr>
                  </w:pPr>
                  <w:r w:rsidRPr="008B04B3">
                    <w:rPr>
                      <w:rFonts w:ascii="Times New Roman" w:hAnsi="Times New Roman" w:cs="Times New Roman"/>
                      <w:b/>
                      <w:sz w:val="20"/>
                      <w:szCs w:val="20"/>
                    </w:rPr>
                    <w:t>Volunteers</w:t>
                  </w:r>
                  <w:r w:rsidRPr="008B04B3">
                    <w:rPr>
                      <w:rFonts w:ascii="Times New Roman" w:hAnsi="Times New Roman" w:cs="Times New Roman"/>
                      <w:b/>
                      <w:sz w:val="20"/>
                      <w:szCs w:val="20"/>
                    </w:rPr>
                    <w:br/>
                    <w:t>(no. or N/A)</w:t>
                  </w:r>
                </w:p>
              </w:tc>
              <w:tc>
                <w:tcPr>
                  <w:tcW w:w="126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90713" w:rsidRPr="008B04B3" w:rsidRDefault="00A90713">
                  <w:pPr>
                    <w:spacing w:after="0"/>
                    <w:jc w:val="center"/>
                    <w:rPr>
                      <w:rFonts w:ascii="Times New Roman" w:hAnsi="Times New Roman" w:cs="Times New Roman"/>
                      <w:b/>
                      <w:sz w:val="20"/>
                      <w:szCs w:val="20"/>
                    </w:rPr>
                  </w:pPr>
                  <w:r w:rsidRPr="008B04B3">
                    <w:rPr>
                      <w:rFonts w:ascii="Times New Roman" w:hAnsi="Times New Roman" w:cs="Times New Roman"/>
                      <w:i/>
                      <w:sz w:val="20"/>
                      <w:szCs w:val="20"/>
                    </w:rPr>
                    <w:t>Check one.</w:t>
                  </w:r>
                  <w:r w:rsidRPr="008B04B3">
                    <w:rPr>
                      <w:rFonts w:ascii="Times New Roman" w:hAnsi="Times New Roman" w:cs="Times New Roman"/>
                      <w:b/>
                      <w:sz w:val="20"/>
                      <w:szCs w:val="20"/>
                    </w:rPr>
                    <w:t xml:space="preserve"> </w:t>
                  </w:r>
                </w:p>
                <w:p w:rsidR="00A90713" w:rsidRPr="008B04B3" w:rsidRDefault="00A90713">
                  <w:pPr>
                    <w:spacing w:after="0"/>
                    <w:jc w:val="center"/>
                    <w:rPr>
                      <w:rFonts w:ascii="Times New Roman" w:hAnsi="Times New Roman" w:cs="Times New Roman"/>
                      <w:sz w:val="20"/>
                      <w:szCs w:val="20"/>
                    </w:rPr>
                  </w:pPr>
                  <w:r w:rsidRPr="008B04B3">
                    <w:rPr>
                      <w:rFonts w:ascii="Times New Roman" w:hAnsi="Times New Roman" w:cs="Times New Roman"/>
                      <w:b/>
                      <w:sz w:val="20"/>
                      <w:szCs w:val="20"/>
                    </w:rPr>
                    <w:t xml:space="preserve">% of </w:t>
                  </w:r>
                  <w:r w:rsidRPr="008B04B3">
                    <w:rPr>
                      <w:rFonts w:ascii="Times New Roman" w:hAnsi="Times New Roman" w:cs="Times New Roman"/>
                      <w:sz w:val="20"/>
                      <w:szCs w:val="20"/>
                    </w:rPr>
                    <w:t xml:space="preserve"> </w:t>
                  </w:r>
                </w:p>
                <w:p w:rsidR="00A90713" w:rsidRPr="008B04B3" w:rsidRDefault="00A90713">
                  <w:pPr>
                    <w:spacing w:after="0"/>
                    <w:rPr>
                      <w:rFonts w:ascii="Times New Roman" w:hAnsi="Times New Roman" w:cs="Times New Roman"/>
                      <w:b/>
                      <w:sz w:val="20"/>
                      <w:szCs w:val="20"/>
                    </w:rPr>
                  </w:pPr>
                  <w:r w:rsidRPr="008B04B3">
                    <w:rPr>
                      <w:rFonts w:ascii="Times New Roman" w:hAnsi="Times New Roman" w:cs="Times New Roman"/>
                      <w:sz w:val="20"/>
                      <w:szCs w:val="20"/>
                    </w:rPr>
                    <w:sym w:font="Wingdings" w:char="F072"/>
                  </w:r>
                  <w:r w:rsidRPr="008B04B3">
                    <w:rPr>
                      <w:rFonts w:ascii="Times New Roman" w:hAnsi="Times New Roman" w:cs="Times New Roman"/>
                      <w:b/>
                      <w:sz w:val="20"/>
                      <w:szCs w:val="20"/>
                    </w:rPr>
                    <w:t xml:space="preserve"> Sales</w:t>
                  </w:r>
                  <w:r w:rsidRPr="008B04B3">
                    <w:rPr>
                      <w:rFonts w:ascii="Times New Roman" w:hAnsi="Times New Roman" w:cs="Times New Roman"/>
                      <w:b/>
                      <w:sz w:val="20"/>
                      <w:szCs w:val="20"/>
                    </w:rPr>
                    <w:br/>
                  </w:r>
                  <w:r w:rsidRPr="008B04B3">
                    <w:rPr>
                      <w:rFonts w:ascii="Times New Roman" w:hAnsi="Times New Roman" w:cs="Times New Roman"/>
                      <w:sz w:val="20"/>
                      <w:szCs w:val="20"/>
                    </w:rPr>
                    <w:sym w:font="Wingdings" w:char="F06E"/>
                  </w:r>
                  <w:r w:rsidRPr="008B04B3">
                    <w:rPr>
                      <w:rFonts w:ascii="Times New Roman" w:hAnsi="Times New Roman" w:cs="Times New Roman"/>
                      <w:b/>
                      <w:sz w:val="20"/>
                      <w:szCs w:val="20"/>
                    </w:rPr>
                    <w:t xml:space="preserve"> Revenue</w:t>
                  </w:r>
                  <w:r w:rsidRPr="008B04B3">
                    <w:rPr>
                      <w:rFonts w:ascii="Times New Roman" w:hAnsi="Times New Roman" w:cs="Times New Roman"/>
                      <w:b/>
                      <w:sz w:val="20"/>
                      <w:szCs w:val="20"/>
                    </w:rPr>
                    <w:br/>
                  </w:r>
                  <w:r w:rsidRPr="008B04B3">
                    <w:rPr>
                      <w:rFonts w:ascii="Times New Roman" w:hAnsi="Times New Roman" w:cs="Times New Roman"/>
                      <w:sz w:val="20"/>
                      <w:szCs w:val="20"/>
                    </w:rPr>
                    <w:sym w:font="Wingdings" w:char="F072"/>
                  </w:r>
                  <w:r w:rsidRPr="008B04B3">
                    <w:rPr>
                      <w:rFonts w:ascii="Times New Roman" w:hAnsi="Times New Roman" w:cs="Times New Roman"/>
                      <w:b/>
                      <w:sz w:val="20"/>
                      <w:szCs w:val="20"/>
                    </w:rPr>
                    <w:t xml:space="preserve"> Budget</w:t>
                  </w:r>
                </w:p>
              </w:tc>
              <w:tc>
                <w:tcPr>
                  <w:tcW w:w="2925" w:type="dxa"/>
                  <w:tcBorders>
                    <w:top w:val="nil"/>
                    <w:left w:val="single" w:sz="4" w:space="0" w:color="auto"/>
                    <w:bottom w:val="single" w:sz="4" w:space="0" w:color="auto"/>
                    <w:right w:val="single" w:sz="4" w:space="0" w:color="auto"/>
                  </w:tcBorders>
                  <w:shd w:val="clear" w:color="auto" w:fill="F2F2F2"/>
                  <w:vAlign w:val="center"/>
                </w:tcPr>
                <w:p w:rsidR="00A90713" w:rsidRPr="008B04B3" w:rsidRDefault="00A90713">
                  <w:pPr>
                    <w:spacing w:after="0"/>
                    <w:jc w:val="center"/>
                    <w:rPr>
                      <w:rFonts w:ascii="Times New Roman" w:hAnsi="Times New Roman" w:cs="Times New Roman"/>
                      <w:b/>
                      <w:color w:val="1F497D"/>
                      <w:sz w:val="20"/>
                      <w:szCs w:val="20"/>
                    </w:rPr>
                  </w:pPr>
                </w:p>
                <w:p w:rsidR="00A90713" w:rsidRPr="008B04B3" w:rsidRDefault="00A90713">
                  <w:pPr>
                    <w:spacing w:after="0"/>
                    <w:jc w:val="center"/>
                    <w:rPr>
                      <w:rFonts w:ascii="Times New Roman" w:hAnsi="Times New Roman" w:cs="Times New Roman"/>
                      <w:b/>
                      <w:color w:val="1F497D"/>
                      <w:sz w:val="20"/>
                      <w:szCs w:val="20"/>
                    </w:rPr>
                  </w:pPr>
                </w:p>
                <w:p w:rsidR="00A90713" w:rsidRPr="008B04B3" w:rsidRDefault="00A90713">
                  <w:pPr>
                    <w:spacing w:after="0"/>
                    <w:jc w:val="center"/>
                    <w:rPr>
                      <w:rFonts w:ascii="Times New Roman" w:hAnsi="Times New Roman" w:cs="Times New Roman"/>
                      <w:b/>
                      <w:sz w:val="20"/>
                      <w:szCs w:val="20"/>
                    </w:rPr>
                  </w:pPr>
                  <w:r w:rsidRPr="008B04B3">
                    <w:rPr>
                      <w:rFonts w:ascii="Times New Roman" w:hAnsi="Times New Roman" w:cs="Times New Roman"/>
                      <w:b/>
                      <w:color w:val="1F497D"/>
                      <w:sz w:val="20"/>
                      <w:szCs w:val="20"/>
                    </w:rPr>
                    <w:t>Relevant Products, Services, and/or Technologies</w:t>
                  </w:r>
                </w:p>
              </w:tc>
            </w:tr>
            <w:tr w:rsidR="00A90713" w:rsidRPr="008B04B3" w:rsidTr="008B04B3">
              <w:trPr>
                <w:jc w:val="center"/>
              </w:trPr>
              <w:tc>
                <w:tcPr>
                  <w:tcW w:w="10710" w:type="dxa"/>
                  <w:vMerge/>
                  <w:tcBorders>
                    <w:top w:val="single" w:sz="4" w:space="0" w:color="auto"/>
                    <w:left w:val="single" w:sz="4" w:space="0" w:color="auto"/>
                    <w:bottom w:val="double" w:sz="4" w:space="0" w:color="auto"/>
                    <w:right w:val="single" w:sz="4" w:space="0" w:color="auto"/>
                  </w:tcBorders>
                  <w:vAlign w:val="center"/>
                  <w:hideMark/>
                </w:tcPr>
                <w:p w:rsidR="00A90713" w:rsidRPr="008B04B3" w:rsidRDefault="00A90713">
                  <w:pPr>
                    <w:spacing w:after="0" w:line="240" w:lineRule="auto"/>
                    <w:rPr>
                      <w:rFonts w:ascii="Times New Roman" w:hAnsi="Times New Roman" w:cs="Times New Roman"/>
                      <w:sz w:val="20"/>
                      <w:szCs w:val="20"/>
                    </w:rPr>
                  </w:pPr>
                </w:p>
              </w:tc>
              <w:tc>
                <w:tcPr>
                  <w:tcW w:w="351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90713" w:rsidRPr="008B04B3" w:rsidRDefault="00A90713">
                  <w:pPr>
                    <w:spacing w:after="0"/>
                    <w:ind w:left="162" w:hanging="162"/>
                    <w:rPr>
                      <w:rFonts w:ascii="Times New Roman" w:hAnsi="Times New Roman" w:cs="Times New Roman"/>
                      <w:sz w:val="20"/>
                      <w:szCs w:val="20"/>
                    </w:rPr>
                  </w:pPr>
                  <w:r w:rsidRPr="008B04B3">
                    <w:rPr>
                      <w:rFonts w:ascii="Times New Roman" w:hAnsi="Times New Roman" w:cs="Times New Roman"/>
                      <w:sz w:val="20"/>
                      <w:szCs w:val="20"/>
                    </w:rPr>
                    <w:t xml:space="preserve">ABC Medical Center, </w:t>
                  </w:r>
                  <w:proofErr w:type="spellStart"/>
                  <w:r w:rsidRPr="008B04B3">
                    <w:rPr>
                      <w:rFonts w:ascii="Times New Roman" w:hAnsi="Times New Roman" w:cs="Times New Roman"/>
                      <w:sz w:val="20"/>
                      <w:szCs w:val="20"/>
                    </w:rPr>
                    <w:t>Anytown</w:t>
                  </w:r>
                  <w:proofErr w:type="spellEnd"/>
                  <w:r w:rsidRPr="008B04B3">
                    <w:rPr>
                      <w:rFonts w:ascii="Times New Roman" w:hAnsi="Times New Roman" w:cs="Times New Roman"/>
                      <w:sz w:val="20"/>
                      <w:szCs w:val="20"/>
                    </w:rPr>
                    <w:t>, NY</w:t>
                  </w:r>
                </w:p>
              </w:tc>
              <w:tc>
                <w:tcPr>
                  <w:tcW w:w="126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90713" w:rsidRPr="008B04B3" w:rsidRDefault="00A90713">
                  <w:pPr>
                    <w:spacing w:after="0"/>
                    <w:jc w:val="right"/>
                    <w:rPr>
                      <w:rFonts w:ascii="Times New Roman" w:hAnsi="Times New Roman" w:cs="Times New Roman"/>
                      <w:sz w:val="20"/>
                      <w:szCs w:val="20"/>
                    </w:rPr>
                  </w:pPr>
                  <w:r w:rsidRPr="008B04B3">
                    <w:rPr>
                      <w:rFonts w:ascii="Times New Roman" w:hAnsi="Times New Roman" w:cs="Times New Roman"/>
                      <w:sz w:val="20"/>
                      <w:szCs w:val="20"/>
                    </w:rPr>
                    <w:t>1,232</w:t>
                  </w:r>
                </w:p>
              </w:tc>
              <w:tc>
                <w:tcPr>
                  <w:tcW w:w="108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90713" w:rsidRPr="008B04B3" w:rsidRDefault="00A90713">
                  <w:pPr>
                    <w:spacing w:after="0"/>
                    <w:jc w:val="right"/>
                    <w:rPr>
                      <w:rFonts w:ascii="Times New Roman" w:hAnsi="Times New Roman" w:cs="Times New Roman"/>
                      <w:sz w:val="20"/>
                      <w:szCs w:val="20"/>
                    </w:rPr>
                  </w:pPr>
                  <w:r w:rsidRPr="008B04B3">
                    <w:rPr>
                      <w:rFonts w:ascii="Times New Roman" w:hAnsi="Times New Roman" w:cs="Times New Roman"/>
                      <w:sz w:val="20"/>
                      <w:szCs w:val="20"/>
                    </w:rPr>
                    <w:t>147</w:t>
                  </w:r>
                </w:p>
              </w:tc>
              <w:tc>
                <w:tcPr>
                  <w:tcW w:w="126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90713" w:rsidRPr="008B04B3" w:rsidRDefault="00A90713">
                  <w:pPr>
                    <w:spacing w:after="0"/>
                    <w:jc w:val="center"/>
                    <w:rPr>
                      <w:rFonts w:ascii="Times New Roman" w:hAnsi="Times New Roman" w:cs="Times New Roman"/>
                      <w:sz w:val="20"/>
                      <w:szCs w:val="20"/>
                    </w:rPr>
                  </w:pPr>
                  <w:r w:rsidRPr="008B04B3">
                    <w:rPr>
                      <w:rFonts w:ascii="Times New Roman" w:hAnsi="Times New Roman" w:cs="Times New Roman"/>
                      <w:sz w:val="20"/>
                      <w:szCs w:val="20"/>
                    </w:rPr>
                    <w:t>77%</w:t>
                  </w:r>
                </w:p>
              </w:tc>
              <w:tc>
                <w:tcPr>
                  <w:tcW w:w="292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90713" w:rsidRPr="008B04B3" w:rsidRDefault="00A90713">
                  <w:pPr>
                    <w:spacing w:after="0"/>
                    <w:rPr>
                      <w:rFonts w:ascii="Times New Roman" w:hAnsi="Times New Roman" w:cs="Times New Roman"/>
                      <w:sz w:val="20"/>
                      <w:szCs w:val="20"/>
                    </w:rPr>
                  </w:pPr>
                  <w:r w:rsidRPr="008B04B3">
                    <w:rPr>
                      <w:rFonts w:ascii="Times New Roman" w:hAnsi="Times New Roman" w:cs="Times New Roman"/>
                      <w:sz w:val="20"/>
                      <w:szCs w:val="20"/>
                    </w:rPr>
                    <w:t>Admin. offices, inpatient care, ED, imaging services, lab</w:t>
                  </w:r>
                </w:p>
              </w:tc>
            </w:tr>
            <w:tr w:rsidR="00A90713" w:rsidRPr="008B04B3" w:rsidTr="008B04B3">
              <w:trPr>
                <w:jc w:val="center"/>
              </w:trPr>
              <w:tc>
                <w:tcPr>
                  <w:tcW w:w="10710" w:type="dxa"/>
                  <w:vMerge/>
                  <w:tcBorders>
                    <w:top w:val="single" w:sz="4" w:space="0" w:color="auto"/>
                    <w:left w:val="single" w:sz="4" w:space="0" w:color="auto"/>
                    <w:bottom w:val="double" w:sz="4" w:space="0" w:color="auto"/>
                    <w:right w:val="single" w:sz="4" w:space="0" w:color="auto"/>
                  </w:tcBorders>
                  <w:vAlign w:val="center"/>
                  <w:hideMark/>
                </w:tcPr>
                <w:p w:rsidR="00A90713" w:rsidRPr="008B04B3" w:rsidRDefault="00A90713">
                  <w:pPr>
                    <w:spacing w:after="0" w:line="240" w:lineRule="auto"/>
                    <w:rPr>
                      <w:rFonts w:ascii="Times New Roman" w:hAnsi="Times New Roman" w:cs="Times New Roman"/>
                      <w:sz w:val="20"/>
                      <w:szCs w:val="20"/>
                    </w:rPr>
                  </w:pPr>
                </w:p>
              </w:tc>
              <w:tc>
                <w:tcPr>
                  <w:tcW w:w="351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90713" w:rsidRPr="008B04B3" w:rsidRDefault="00A90713">
                  <w:pPr>
                    <w:spacing w:after="0"/>
                    <w:ind w:left="162" w:hanging="162"/>
                    <w:rPr>
                      <w:rFonts w:ascii="Times New Roman" w:hAnsi="Times New Roman" w:cs="Times New Roman"/>
                      <w:sz w:val="20"/>
                      <w:szCs w:val="20"/>
                    </w:rPr>
                  </w:pPr>
                  <w:r w:rsidRPr="008B04B3">
                    <w:rPr>
                      <w:rFonts w:ascii="Times New Roman" w:hAnsi="Times New Roman" w:cs="Times New Roman"/>
                      <w:sz w:val="20"/>
                      <w:szCs w:val="20"/>
                    </w:rPr>
                    <w:t xml:space="preserve">ABC Hospital West, West </w:t>
                  </w:r>
                  <w:proofErr w:type="spellStart"/>
                  <w:r w:rsidRPr="008B04B3">
                    <w:rPr>
                      <w:rFonts w:ascii="Times New Roman" w:hAnsi="Times New Roman" w:cs="Times New Roman"/>
                      <w:sz w:val="20"/>
                      <w:szCs w:val="20"/>
                    </w:rPr>
                    <w:t>Anytown</w:t>
                  </w:r>
                  <w:proofErr w:type="spellEnd"/>
                  <w:r w:rsidRPr="008B04B3">
                    <w:rPr>
                      <w:rFonts w:ascii="Times New Roman" w:hAnsi="Times New Roman" w:cs="Times New Roman"/>
                      <w:sz w:val="20"/>
                      <w:szCs w:val="20"/>
                    </w:rPr>
                    <w:t>, NY</w:t>
                  </w:r>
                </w:p>
              </w:tc>
              <w:tc>
                <w:tcPr>
                  <w:tcW w:w="126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90713" w:rsidRPr="008B04B3" w:rsidRDefault="00A90713">
                  <w:pPr>
                    <w:spacing w:after="0"/>
                    <w:jc w:val="right"/>
                    <w:rPr>
                      <w:rFonts w:ascii="Times New Roman" w:hAnsi="Times New Roman" w:cs="Times New Roman"/>
                      <w:sz w:val="20"/>
                      <w:szCs w:val="20"/>
                    </w:rPr>
                  </w:pPr>
                  <w:r w:rsidRPr="008B04B3">
                    <w:rPr>
                      <w:rFonts w:ascii="Times New Roman" w:hAnsi="Times New Roman" w:cs="Times New Roman"/>
                      <w:sz w:val="20"/>
                      <w:szCs w:val="20"/>
                    </w:rPr>
                    <w:t xml:space="preserve"> 255</w:t>
                  </w:r>
                </w:p>
              </w:tc>
              <w:tc>
                <w:tcPr>
                  <w:tcW w:w="108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90713" w:rsidRPr="008B04B3" w:rsidRDefault="00A90713">
                  <w:pPr>
                    <w:spacing w:after="0"/>
                    <w:jc w:val="right"/>
                    <w:rPr>
                      <w:rFonts w:ascii="Times New Roman" w:hAnsi="Times New Roman" w:cs="Times New Roman"/>
                      <w:sz w:val="20"/>
                      <w:szCs w:val="20"/>
                    </w:rPr>
                  </w:pPr>
                  <w:r w:rsidRPr="008B04B3">
                    <w:rPr>
                      <w:rFonts w:ascii="Times New Roman" w:hAnsi="Times New Roman" w:cs="Times New Roman"/>
                      <w:sz w:val="20"/>
                      <w:szCs w:val="20"/>
                    </w:rPr>
                    <w:t>78</w:t>
                  </w:r>
                </w:p>
              </w:tc>
              <w:tc>
                <w:tcPr>
                  <w:tcW w:w="126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90713" w:rsidRPr="008B04B3" w:rsidRDefault="00A90713">
                  <w:pPr>
                    <w:spacing w:after="0"/>
                    <w:jc w:val="center"/>
                    <w:rPr>
                      <w:rFonts w:ascii="Times New Roman" w:hAnsi="Times New Roman" w:cs="Times New Roman"/>
                      <w:sz w:val="20"/>
                      <w:szCs w:val="20"/>
                    </w:rPr>
                  </w:pPr>
                  <w:r w:rsidRPr="008B04B3">
                    <w:rPr>
                      <w:rFonts w:ascii="Times New Roman" w:hAnsi="Times New Roman" w:cs="Times New Roman"/>
                      <w:sz w:val="20"/>
                      <w:szCs w:val="20"/>
                    </w:rPr>
                    <w:t>14%</w:t>
                  </w:r>
                </w:p>
              </w:tc>
              <w:tc>
                <w:tcPr>
                  <w:tcW w:w="292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90713" w:rsidRPr="008B04B3" w:rsidRDefault="00A90713">
                  <w:pPr>
                    <w:spacing w:after="0"/>
                    <w:rPr>
                      <w:rFonts w:ascii="Times New Roman" w:hAnsi="Times New Roman" w:cs="Times New Roman"/>
                      <w:sz w:val="20"/>
                      <w:szCs w:val="20"/>
                    </w:rPr>
                  </w:pPr>
                  <w:r w:rsidRPr="008B04B3">
                    <w:rPr>
                      <w:rFonts w:ascii="Times New Roman" w:hAnsi="Times New Roman" w:cs="Times New Roman"/>
                      <w:sz w:val="20"/>
                      <w:szCs w:val="20"/>
                    </w:rPr>
                    <w:t>Inpatient services, ED, lab</w:t>
                  </w:r>
                </w:p>
              </w:tc>
            </w:tr>
            <w:tr w:rsidR="00A90713" w:rsidRPr="008B04B3" w:rsidTr="008B04B3">
              <w:trPr>
                <w:jc w:val="center"/>
              </w:trPr>
              <w:tc>
                <w:tcPr>
                  <w:tcW w:w="10710" w:type="dxa"/>
                  <w:vMerge/>
                  <w:tcBorders>
                    <w:top w:val="single" w:sz="4" w:space="0" w:color="auto"/>
                    <w:left w:val="single" w:sz="4" w:space="0" w:color="auto"/>
                    <w:bottom w:val="double" w:sz="4" w:space="0" w:color="auto"/>
                    <w:right w:val="single" w:sz="4" w:space="0" w:color="auto"/>
                  </w:tcBorders>
                  <w:vAlign w:val="center"/>
                  <w:hideMark/>
                </w:tcPr>
                <w:p w:rsidR="00A90713" w:rsidRPr="008B04B3" w:rsidRDefault="00A90713">
                  <w:pPr>
                    <w:spacing w:after="0" w:line="240" w:lineRule="auto"/>
                    <w:rPr>
                      <w:rFonts w:ascii="Times New Roman" w:hAnsi="Times New Roman" w:cs="Times New Roman"/>
                      <w:sz w:val="20"/>
                      <w:szCs w:val="20"/>
                    </w:rPr>
                  </w:pPr>
                </w:p>
              </w:tc>
              <w:tc>
                <w:tcPr>
                  <w:tcW w:w="351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90713" w:rsidRPr="008B04B3" w:rsidRDefault="00A90713">
                  <w:pPr>
                    <w:spacing w:after="0"/>
                    <w:ind w:left="162" w:hanging="162"/>
                    <w:rPr>
                      <w:rFonts w:ascii="Times New Roman" w:hAnsi="Times New Roman" w:cs="Times New Roman"/>
                      <w:sz w:val="20"/>
                      <w:szCs w:val="20"/>
                    </w:rPr>
                  </w:pPr>
                  <w:r w:rsidRPr="008B04B3">
                    <w:rPr>
                      <w:rFonts w:ascii="Times New Roman" w:hAnsi="Times New Roman" w:cs="Times New Roman"/>
                      <w:sz w:val="20"/>
                      <w:szCs w:val="20"/>
                    </w:rPr>
                    <w:t xml:space="preserve">ABC Medical Group, </w:t>
                  </w:r>
                  <w:proofErr w:type="spellStart"/>
                  <w:r w:rsidRPr="008B04B3">
                    <w:rPr>
                      <w:rFonts w:ascii="Times New Roman" w:hAnsi="Times New Roman" w:cs="Times New Roman"/>
                      <w:sz w:val="20"/>
                      <w:szCs w:val="20"/>
                    </w:rPr>
                    <w:t>Anytown</w:t>
                  </w:r>
                  <w:proofErr w:type="spellEnd"/>
                  <w:r w:rsidRPr="008B04B3">
                    <w:rPr>
                      <w:rFonts w:ascii="Times New Roman" w:hAnsi="Times New Roman" w:cs="Times New Roman"/>
                      <w:sz w:val="20"/>
                      <w:szCs w:val="20"/>
                    </w:rPr>
                    <w:t>, NY</w:t>
                  </w:r>
                </w:p>
              </w:tc>
              <w:tc>
                <w:tcPr>
                  <w:tcW w:w="126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90713" w:rsidRPr="008B04B3" w:rsidRDefault="00A90713">
                  <w:pPr>
                    <w:spacing w:after="0"/>
                    <w:jc w:val="right"/>
                    <w:rPr>
                      <w:rFonts w:ascii="Times New Roman" w:hAnsi="Times New Roman" w:cs="Times New Roman"/>
                      <w:sz w:val="20"/>
                      <w:szCs w:val="20"/>
                    </w:rPr>
                  </w:pPr>
                  <w:r w:rsidRPr="008B04B3">
                    <w:rPr>
                      <w:rFonts w:ascii="Times New Roman" w:hAnsi="Times New Roman" w:cs="Times New Roman"/>
                      <w:sz w:val="20"/>
                      <w:szCs w:val="20"/>
                    </w:rPr>
                    <w:t>236</w:t>
                  </w:r>
                </w:p>
              </w:tc>
              <w:tc>
                <w:tcPr>
                  <w:tcW w:w="108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90713" w:rsidRPr="008B04B3" w:rsidRDefault="00A90713">
                  <w:pPr>
                    <w:spacing w:after="0"/>
                    <w:jc w:val="right"/>
                    <w:rPr>
                      <w:rFonts w:ascii="Times New Roman" w:hAnsi="Times New Roman" w:cs="Times New Roman"/>
                      <w:sz w:val="20"/>
                      <w:szCs w:val="20"/>
                    </w:rPr>
                  </w:pPr>
                  <w:r w:rsidRPr="008B04B3">
                    <w:rPr>
                      <w:rFonts w:ascii="Times New Roman" w:hAnsi="Times New Roman" w:cs="Times New Roman"/>
                      <w:sz w:val="20"/>
                      <w:szCs w:val="20"/>
                    </w:rPr>
                    <w:t>N/A</w:t>
                  </w:r>
                </w:p>
              </w:tc>
              <w:tc>
                <w:tcPr>
                  <w:tcW w:w="126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90713" w:rsidRPr="008B04B3" w:rsidRDefault="00A90713">
                  <w:pPr>
                    <w:spacing w:after="0"/>
                    <w:jc w:val="center"/>
                    <w:rPr>
                      <w:rFonts w:ascii="Times New Roman" w:hAnsi="Times New Roman" w:cs="Times New Roman"/>
                      <w:sz w:val="20"/>
                      <w:szCs w:val="20"/>
                    </w:rPr>
                  </w:pPr>
                  <w:r w:rsidRPr="008B04B3">
                    <w:rPr>
                      <w:rFonts w:ascii="Times New Roman" w:hAnsi="Times New Roman" w:cs="Times New Roman"/>
                      <w:sz w:val="20"/>
                      <w:szCs w:val="20"/>
                    </w:rPr>
                    <w:t>6%</w:t>
                  </w:r>
                </w:p>
              </w:tc>
              <w:tc>
                <w:tcPr>
                  <w:tcW w:w="292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90713" w:rsidRPr="008B04B3" w:rsidRDefault="00A90713">
                  <w:pPr>
                    <w:spacing w:after="0"/>
                    <w:rPr>
                      <w:rFonts w:ascii="Times New Roman" w:hAnsi="Times New Roman" w:cs="Times New Roman"/>
                      <w:sz w:val="20"/>
                      <w:szCs w:val="20"/>
                    </w:rPr>
                  </w:pPr>
                  <w:r w:rsidRPr="008B04B3">
                    <w:rPr>
                      <w:rFonts w:ascii="Times New Roman" w:hAnsi="Times New Roman" w:cs="Times New Roman"/>
                      <w:sz w:val="20"/>
                      <w:szCs w:val="20"/>
                    </w:rPr>
                    <w:t>Primary &amp; specialty physician care</w:t>
                  </w:r>
                </w:p>
              </w:tc>
            </w:tr>
            <w:tr w:rsidR="00A90713" w:rsidRPr="008B04B3" w:rsidTr="008B04B3">
              <w:trPr>
                <w:jc w:val="center"/>
              </w:trPr>
              <w:tc>
                <w:tcPr>
                  <w:tcW w:w="10710" w:type="dxa"/>
                  <w:vMerge/>
                  <w:tcBorders>
                    <w:top w:val="single" w:sz="4" w:space="0" w:color="auto"/>
                    <w:left w:val="single" w:sz="4" w:space="0" w:color="auto"/>
                    <w:bottom w:val="double" w:sz="4" w:space="0" w:color="auto"/>
                    <w:right w:val="single" w:sz="4" w:space="0" w:color="auto"/>
                  </w:tcBorders>
                  <w:vAlign w:val="center"/>
                  <w:hideMark/>
                </w:tcPr>
                <w:p w:rsidR="00A90713" w:rsidRPr="008B04B3" w:rsidRDefault="00A90713">
                  <w:pPr>
                    <w:spacing w:after="0" w:line="240" w:lineRule="auto"/>
                    <w:rPr>
                      <w:rFonts w:ascii="Times New Roman" w:hAnsi="Times New Roman" w:cs="Times New Roman"/>
                      <w:sz w:val="20"/>
                      <w:szCs w:val="20"/>
                    </w:rPr>
                  </w:pPr>
                </w:p>
              </w:tc>
              <w:tc>
                <w:tcPr>
                  <w:tcW w:w="351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90713" w:rsidRPr="008B04B3" w:rsidRDefault="00A90713">
                  <w:pPr>
                    <w:spacing w:after="0"/>
                    <w:ind w:left="162" w:hanging="162"/>
                    <w:rPr>
                      <w:rFonts w:ascii="Times New Roman" w:hAnsi="Times New Roman" w:cs="Times New Roman"/>
                      <w:sz w:val="20"/>
                      <w:szCs w:val="20"/>
                    </w:rPr>
                  </w:pPr>
                  <w:r w:rsidRPr="008B04B3">
                    <w:rPr>
                      <w:rFonts w:ascii="Times New Roman" w:hAnsi="Times New Roman" w:cs="Times New Roman"/>
                      <w:sz w:val="20"/>
                      <w:szCs w:val="20"/>
                    </w:rPr>
                    <w:t xml:space="preserve">ABC Imaging Center, West </w:t>
                  </w:r>
                  <w:proofErr w:type="spellStart"/>
                  <w:r w:rsidRPr="008B04B3">
                    <w:rPr>
                      <w:rFonts w:ascii="Times New Roman" w:hAnsi="Times New Roman" w:cs="Times New Roman"/>
                      <w:sz w:val="20"/>
                      <w:szCs w:val="20"/>
                    </w:rPr>
                    <w:t>Anytown</w:t>
                  </w:r>
                  <w:proofErr w:type="spellEnd"/>
                  <w:r w:rsidRPr="008B04B3">
                    <w:rPr>
                      <w:rFonts w:ascii="Times New Roman" w:hAnsi="Times New Roman" w:cs="Times New Roman"/>
                      <w:sz w:val="20"/>
                      <w:szCs w:val="20"/>
                    </w:rPr>
                    <w:t>, NY</w:t>
                  </w:r>
                </w:p>
              </w:tc>
              <w:tc>
                <w:tcPr>
                  <w:tcW w:w="126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90713" w:rsidRPr="008B04B3" w:rsidRDefault="00A90713">
                  <w:pPr>
                    <w:spacing w:after="0"/>
                    <w:jc w:val="right"/>
                    <w:rPr>
                      <w:rFonts w:ascii="Times New Roman" w:hAnsi="Times New Roman" w:cs="Times New Roman"/>
                      <w:sz w:val="20"/>
                      <w:szCs w:val="20"/>
                    </w:rPr>
                  </w:pPr>
                  <w:r w:rsidRPr="008B04B3">
                    <w:rPr>
                      <w:rFonts w:ascii="Times New Roman" w:hAnsi="Times New Roman" w:cs="Times New Roman"/>
                      <w:sz w:val="20"/>
                      <w:szCs w:val="20"/>
                    </w:rPr>
                    <w:t>11</w:t>
                  </w:r>
                </w:p>
              </w:tc>
              <w:tc>
                <w:tcPr>
                  <w:tcW w:w="108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90713" w:rsidRPr="008B04B3" w:rsidRDefault="00A90713">
                  <w:pPr>
                    <w:spacing w:after="0"/>
                    <w:jc w:val="right"/>
                    <w:rPr>
                      <w:rFonts w:ascii="Times New Roman" w:hAnsi="Times New Roman" w:cs="Times New Roman"/>
                      <w:sz w:val="20"/>
                      <w:szCs w:val="20"/>
                    </w:rPr>
                  </w:pPr>
                  <w:r w:rsidRPr="008B04B3">
                    <w:rPr>
                      <w:rFonts w:ascii="Times New Roman" w:hAnsi="Times New Roman" w:cs="Times New Roman"/>
                      <w:sz w:val="20"/>
                      <w:szCs w:val="20"/>
                    </w:rPr>
                    <w:t>N/A</w:t>
                  </w:r>
                </w:p>
              </w:tc>
              <w:tc>
                <w:tcPr>
                  <w:tcW w:w="126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90713" w:rsidRPr="008B04B3" w:rsidRDefault="00A90713">
                  <w:pPr>
                    <w:spacing w:after="0"/>
                    <w:jc w:val="center"/>
                    <w:rPr>
                      <w:rFonts w:ascii="Times New Roman" w:hAnsi="Times New Roman" w:cs="Times New Roman"/>
                      <w:sz w:val="20"/>
                      <w:szCs w:val="20"/>
                    </w:rPr>
                  </w:pPr>
                  <w:r w:rsidRPr="008B04B3">
                    <w:rPr>
                      <w:rFonts w:ascii="Times New Roman" w:hAnsi="Times New Roman" w:cs="Times New Roman"/>
                      <w:sz w:val="20"/>
                      <w:szCs w:val="20"/>
                    </w:rPr>
                    <w:t>1%</w:t>
                  </w:r>
                </w:p>
              </w:tc>
              <w:tc>
                <w:tcPr>
                  <w:tcW w:w="292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90713" w:rsidRPr="008B04B3" w:rsidRDefault="00A90713">
                  <w:pPr>
                    <w:spacing w:after="0"/>
                    <w:rPr>
                      <w:rFonts w:ascii="Times New Roman" w:hAnsi="Times New Roman" w:cs="Times New Roman"/>
                      <w:sz w:val="20"/>
                      <w:szCs w:val="20"/>
                    </w:rPr>
                  </w:pPr>
                  <w:r w:rsidRPr="008B04B3">
                    <w:rPr>
                      <w:rFonts w:ascii="Times New Roman" w:hAnsi="Times New Roman" w:cs="Times New Roman"/>
                      <w:sz w:val="20"/>
                      <w:szCs w:val="20"/>
                    </w:rPr>
                    <w:t>Imaging services</w:t>
                  </w:r>
                </w:p>
              </w:tc>
            </w:tr>
            <w:tr w:rsidR="00A90713" w:rsidRPr="008B04B3" w:rsidTr="008B04B3">
              <w:trPr>
                <w:jc w:val="center"/>
              </w:trPr>
              <w:tc>
                <w:tcPr>
                  <w:tcW w:w="10710" w:type="dxa"/>
                  <w:vMerge/>
                  <w:tcBorders>
                    <w:top w:val="single" w:sz="4" w:space="0" w:color="auto"/>
                    <w:left w:val="single" w:sz="4" w:space="0" w:color="auto"/>
                    <w:bottom w:val="double" w:sz="4" w:space="0" w:color="auto"/>
                    <w:right w:val="single" w:sz="4" w:space="0" w:color="auto"/>
                  </w:tcBorders>
                  <w:vAlign w:val="center"/>
                  <w:hideMark/>
                </w:tcPr>
                <w:p w:rsidR="00A90713" w:rsidRPr="008B04B3" w:rsidRDefault="00A90713">
                  <w:pPr>
                    <w:spacing w:after="0" w:line="240" w:lineRule="auto"/>
                    <w:rPr>
                      <w:rFonts w:ascii="Times New Roman" w:hAnsi="Times New Roman" w:cs="Times New Roman"/>
                      <w:sz w:val="20"/>
                      <w:szCs w:val="20"/>
                    </w:rPr>
                  </w:pPr>
                </w:p>
              </w:tc>
              <w:tc>
                <w:tcPr>
                  <w:tcW w:w="351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90713" w:rsidRPr="008B04B3" w:rsidRDefault="00A90713">
                  <w:pPr>
                    <w:spacing w:after="0"/>
                    <w:ind w:left="162" w:hanging="162"/>
                    <w:rPr>
                      <w:rFonts w:ascii="Times New Roman" w:hAnsi="Times New Roman" w:cs="Times New Roman"/>
                      <w:sz w:val="20"/>
                      <w:szCs w:val="20"/>
                    </w:rPr>
                  </w:pPr>
                  <w:r w:rsidRPr="008B04B3">
                    <w:rPr>
                      <w:rFonts w:ascii="Times New Roman" w:hAnsi="Times New Roman" w:cs="Times New Roman"/>
                      <w:sz w:val="20"/>
                      <w:szCs w:val="20"/>
                    </w:rPr>
                    <w:t xml:space="preserve">ABC Hospice Services, West </w:t>
                  </w:r>
                  <w:proofErr w:type="spellStart"/>
                  <w:r w:rsidRPr="008B04B3">
                    <w:rPr>
                      <w:rFonts w:ascii="Times New Roman" w:hAnsi="Times New Roman" w:cs="Times New Roman"/>
                      <w:sz w:val="20"/>
                      <w:szCs w:val="20"/>
                    </w:rPr>
                    <w:t>Anytown</w:t>
                  </w:r>
                  <w:proofErr w:type="spellEnd"/>
                  <w:r w:rsidRPr="008B04B3">
                    <w:rPr>
                      <w:rFonts w:ascii="Times New Roman" w:hAnsi="Times New Roman" w:cs="Times New Roman"/>
                      <w:sz w:val="20"/>
                      <w:szCs w:val="20"/>
                    </w:rPr>
                    <w:t>, NY</w:t>
                  </w:r>
                </w:p>
              </w:tc>
              <w:tc>
                <w:tcPr>
                  <w:tcW w:w="126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90713" w:rsidRPr="008B04B3" w:rsidRDefault="00A90713">
                  <w:pPr>
                    <w:spacing w:after="0"/>
                    <w:jc w:val="right"/>
                    <w:rPr>
                      <w:rFonts w:ascii="Times New Roman" w:hAnsi="Times New Roman" w:cs="Times New Roman"/>
                      <w:sz w:val="20"/>
                      <w:szCs w:val="20"/>
                    </w:rPr>
                  </w:pPr>
                  <w:r w:rsidRPr="008B04B3">
                    <w:rPr>
                      <w:rFonts w:ascii="Times New Roman" w:hAnsi="Times New Roman" w:cs="Times New Roman"/>
                      <w:sz w:val="20"/>
                      <w:szCs w:val="20"/>
                    </w:rPr>
                    <w:t>94</w:t>
                  </w:r>
                </w:p>
              </w:tc>
              <w:tc>
                <w:tcPr>
                  <w:tcW w:w="108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90713" w:rsidRPr="008B04B3" w:rsidRDefault="00A90713">
                  <w:pPr>
                    <w:spacing w:after="0"/>
                    <w:jc w:val="right"/>
                    <w:rPr>
                      <w:rFonts w:ascii="Times New Roman" w:hAnsi="Times New Roman" w:cs="Times New Roman"/>
                      <w:sz w:val="20"/>
                      <w:szCs w:val="20"/>
                    </w:rPr>
                  </w:pPr>
                  <w:r w:rsidRPr="008B04B3">
                    <w:rPr>
                      <w:rFonts w:ascii="Times New Roman" w:hAnsi="Times New Roman" w:cs="Times New Roman"/>
                      <w:sz w:val="20"/>
                      <w:szCs w:val="20"/>
                    </w:rPr>
                    <w:t>89</w:t>
                  </w:r>
                </w:p>
              </w:tc>
              <w:tc>
                <w:tcPr>
                  <w:tcW w:w="126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90713" w:rsidRPr="008B04B3" w:rsidRDefault="00A90713">
                  <w:pPr>
                    <w:spacing w:after="0"/>
                    <w:jc w:val="center"/>
                    <w:rPr>
                      <w:rFonts w:ascii="Times New Roman" w:hAnsi="Times New Roman" w:cs="Times New Roman"/>
                      <w:sz w:val="20"/>
                      <w:szCs w:val="20"/>
                    </w:rPr>
                  </w:pPr>
                  <w:r w:rsidRPr="008B04B3">
                    <w:rPr>
                      <w:rFonts w:ascii="Times New Roman" w:hAnsi="Times New Roman" w:cs="Times New Roman"/>
                      <w:sz w:val="20"/>
                      <w:szCs w:val="20"/>
                    </w:rPr>
                    <w:t>1%</w:t>
                  </w:r>
                </w:p>
              </w:tc>
              <w:tc>
                <w:tcPr>
                  <w:tcW w:w="292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90713" w:rsidRPr="008B04B3" w:rsidRDefault="00A90713">
                  <w:pPr>
                    <w:spacing w:after="0"/>
                    <w:rPr>
                      <w:rFonts w:ascii="Times New Roman" w:hAnsi="Times New Roman" w:cs="Times New Roman"/>
                      <w:sz w:val="20"/>
                      <w:szCs w:val="20"/>
                    </w:rPr>
                  </w:pPr>
                  <w:r w:rsidRPr="008B04B3">
                    <w:rPr>
                      <w:rFonts w:ascii="Times New Roman" w:hAnsi="Times New Roman" w:cs="Times New Roman"/>
                      <w:sz w:val="20"/>
                      <w:szCs w:val="20"/>
                    </w:rPr>
                    <w:t>On- and off-site hospice services</w:t>
                  </w:r>
                </w:p>
              </w:tc>
            </w:tr>
            <w:tr w:rsidR="00A90713" w:rsidRPr="008B04B3" w:rsidTr="008B04B3">
              <w:trPr>
                <w:jc w:val="center"/>
              </w:trPr>
              <w:tc>
                <w:tcPr>
                  <w:tcW w:w="10710" w:type="dxa"/>
                  <w:vMerge/>
                  <w:tcBorders>
                    <w:top w:val="single" w:sz="4" w:space="0" w:color="auto"/>
                    <w:left w:val="single" w:sz="4" w:space="0" w:color="auto"/>
                    <w:bottom w:val="double" w:sz="4" w:space="0" w:color="auto"/>
                    <w:right w:val="single" w:sz="4" w:space="0" w:color="auto"/>
                  </w:tcBorders>
                  <w:vAlign w:val="center"/>
                  <w:hideMark/>
                </w:tcPr>
                <w:p w:rsidR="00A90713" w:rsidRPr="008B04B3" w:rsidRDefault="00A90713">
                  <w:pPr>
                    <w:spacing w:after="0" w:line="240" w:lineRule="auto"/>
                    <w:rPr>
                      <w:rFonts w:ascii="Times New Roman" w:hAnsi="Times New Roman" w:cs="Times New Roman"/>
                      <w:sz w:val="20"/>
                      <w:szCs w:val="20"/>
                    </w:rPr>
                  </w:pPr>
                </w:p>
              </w:tc>
              <w:tc>
                <w:tcPr>
                  <w:tcW w:w="3510" w:type="dxa"/>
                  <w:tcBorders>
                    <w:top w:val="single" w:sz="4" w:space="0" w:color="auto"/>
                    <w:left w:val="single" w:sz="4" w:space="0" w:color="auto"/>
                    <w:bottom w:val="double" w:sz="4" w:space="0" w:color="auto"/>
                    <w:right w:val="single" w:sz="4" w:space="0" w:color="auto"/>
                  </w:tcBorders>
                  <w:shd w:val="clear" w:color="auto" w:fill="F2F2F2"/>
                  <w:vAlign w:val="center"/>
                  <w:hideMark/>
                </w:tcPr>
                <w:p w:rsidR="00A90713" w:rsidRPr="008B04B3" w:rsidRDefault="00A90713">
                  <w:pPr>
                    <w:spacing w:after="0"/>
                    <w:ind w:left="162" w:hanging="162"/>
                    <w:rPr>
                      <w:rFonts w:ascii="Times New Roman" w:hAnsi="Times New Roman" w:cs="Times New Roman"/>
                      <w:sz w:val="20"/>
                      <w:szCs w:val="20"/>
                    </w:rPr>
                  </w:pPr>
                  <w:r w:rsidRPr="008B04B3">
                    <w:rPr>
                      <w:rFonts w:ascii="Times New Roman" w:hAnsi="Times New Roman" w:cs="Times New Roman"/>
                      <w:sz w:val="20"/>
                      <w:szCs w:val="20"/>
                    </w:rPr>
                    <w:t xml:space="preserve">ABC Urgent Care, West </w:t>
                  </w:r>
                  <w:proofErr w:type="spellStart"/>
                  <w:r w:rsidRPr="008B04B3">
                    <w:rPr>
                      <w:rFonts w:ascii="Times New Roman" w:hAnsi="Times New Roman" w:cs="Times New Roman"/>
                      <w:sz w:val="20"/>
                      <w:szCs w:val="20"/>
                    </w:rPr>
                    <w:t>Anytown</w:t>
                  </w:r>
                  <w:proofErr w:type="spellEnd"/>
                  <w:r w:rsidRPr="008B04B3">
                    <w:rPr>
                      <w:rFonts w:ascii="Times New Roman" w:hAnsi="Times New Roman" w:cs="Times New Roman"/>
                      <w:sz w:val="20"/>
                      <w:szCs w:val="20"/>
                    </w:rPr>
                    <w:t>, NY</w:t>
                  </w:r>
                </w:p>
              </w:tc>
              <w:tc>
                <w:tcPr>
                  <w:tcW w:w="1260" w:type="dxa"/>
                  <w:tcBorders>
                    <w:top w:val="single" w:sz="4" w:space="0" w:color="auto"/>
                    <w:left w:val="single" w:sz="4" w:space="0" w:color="auto"/>
                    <w:bottom w:val="double" w:sz="4" w:space="0" w:color="auto"/>
                    <w:right w:val="single" w:sz="4" w:space="0" w:color="auto"/>
                  </w:tcBorders>
                  <w:shd w:val="clear" w:color="auto" w:fill="F2F2F2"/>
                  <w:vAlign w:val="center"/>
                  <w:hideMark/>
                </w:tcPr>
                <w:p w:rsidR="00A90713" w:rsidRPr="008B04B3" w:rsidRDefault="00A90713">
                  <w:pPr>
                    <w:spacing w:after="0"/>
                    <w:jc w:val="right"/>
                    <w:rPr>
                      <w:rFonts w:ascii="Times New Roman" w:hAnsi="Times New Roman" w:cs="Times New Roman"/>
                      <w:sz w:val="20"/>
                      <w:szCs w:val="20"/>
                    </w:rPr>
                  </w:pPr>
                  <w:r w:rsidRPr="008B04B3">
                    <w:rPr>
                      <w:rFonts w:ascii="Times New Roman" w:hAnsi="Times New Roman" w:cs="Times New Roman"/>
                      <w:sz w:val="20"/>
                      <w:szCs w:val="20"/>
                    </w:rPr>
                    <w:t>8</w:t>
                  </w:r>
                </w:p>
              </w:tc>
              <w:tc>
                <w:tcPr>
                  <w:tcW w:w="1080" w:type="dxa"/>
                  <w:tcBorders>
                    <w:top w:val="single" w:sz="4" w:space="0" w:color="auto"/>
                    <w:left w:val="single" w:sz="4" w:space="0" w:color="auto"/>
                    <w:bottom w:val="double" w:sz="4" w:space="0" w:color="auto"/>
                    <w:right w:val="single" w:sz="4" w:space="0" w:color="auto"/>
                  </w:tcBorders>
                  <w:shd w:val="clear" w:color="auto" w:fill="F2F2F2"/>
                  <w:vAlign w:val="center"/>
                  <w:hideMark/>
                </w:tcPr>
                <w:p w:rsidR="00A90713" w:rsidRPr="008B04B3" w:rsidRDefault="00A90713">
                  <w:pPr>
                    <w:spacing w:after="0"/>
                    <w:jc w:val="right"/>
                    <w:rPr>
                      <w:rFonts w:ascii="Times New Roman" w:hAnsi="Times New Roman" w:cs="Times New Roman"/>
                      <w:sz w:val="20"/>
                      <w:szCs w:val="20"/>
                    </w:rPr>
                  </w:pPr>
                  <w:r w:rsidRPr="008B04B3">
                    <w:rPr>
                      <w:rFonts w:ascii="Times New Roman" w:hAnsi="Times New Roman" w:cs="Times New Roman"/>
                      <w:sz w:val="20"/>
                      <w:szCs w:val="20"/>
                    </w:rPr>
                    <w:t>N/A</w:t>
                  </w:r>
                </w:p>
              </w:tc>
              <w:tc>
                <w:tcPr>
                  <w:tcW w:w="1260" w:type="dxa"/>
                  <w:tcBorders>
                    <w:top w:val="single" w:sz="4" w:space="0" w:color="auto"/>
                    <w:left w:val="single" w:sz="4" w:space="0" w:color="auto"/>
                    <w:bottom w:val="double" w:sz="4" w:space="0" w:color="auto"/>
                    <w:right w:val="single" w:sz="4" w:space="0" w:color="auto"/>
                  </w:tcBorders>
                  <w:shd w:val="clear" w:color="auto" w:fill="F2F2F2"/>
                  <w:vAlign w:val="center"/>
                  <w:hideMark/>
                </w:tcPr>
                <w:p w:rsidR="00A90713" w:rsidRPr="008B04B3" w:rsidRDefault="00A90713">
                  <w:pPr>
                    <w:spacing w:after="0"/>
                    <w:jc w:val="center"/>
                    <w:rPr>
                      <w:rFonts w:ascii="Times New Roman" w:hAnsi="Times New Roman" w:cs="Times New Roman"/>
                      <w:sz w:val="20"/>
                      <w:szCs w:val="20"/>
                    </w:rPr>
                  </w:pPr>
                  <w:r w:rsidRPr="008B04B3">
                    <w:rPr>
                      <w:rFonts w:ascii="Times New Roman" w:hAnsi="Times New Roman" w:cs="Times New Roman"/>
                      <w:sz w:val="20"/>
                      <w:szCs w:val="20"/>
                    </w:rPr>
                    <w:t>1%</w:t>
                  </w:r>
                </w:p>
              </w:tc>
              <w:tc>
                <w:tcPr>
                  <w:tcW w:w="2925" w:type="dxa"/>
                  <w:tcBorders>
                    <w:top w:val="single" w:sz="4" w:space="0" w:color="auto"/>
                    <w:left w:val="single" w:sz="4" w:space="0" w:color="auto"/>
                    <w:bottom w:val="double" w:sz="4" w:space="0" w:color="auto"/>
                    <w:right w:val="single" w:sz="4" w:space="0" w:color="auto"/>
                  </w:tcBorders>
                  <w:shd w:val="clear" w:color="auto" w:fill="F2F2F2"/>
                  <w:vAlign w:val="center"/>
                  <w:hideMark/>
                </w:tcPr>
                <w:p w:rsidR="00A90713" w:rsidRPr="008B04B3" w:rsidRDefault="00A90713">
                  <w:pPr>
                    <w:spacing w:after="0"/>
                    <w:rPr>
                      <w:rFonts w:ascii="Times New Roman" w:hAnsi="Times New Roman" w:cs="Times New Roman"/>
                      <w:sz w:val="20"/>
                      <w:szCs w:val="20"/>
                    </w:rPr>
                  </w:pPr>
                  <w:r w:rsidRPr="008B04B3">
                    <w:rPr>
                      <w:rFonts w:ascii="Times New Roman" w:hAnsi="Times New Roman" w:cs="Times New Roman"/>
                      <w:sz w:val="20"/>
                      <w:szCs w:val="20"/>
                    </w:rPr>
                    <w:t>Outpatient emergency and urgent care services</w:t>
                  </w:r>
                </w:p>
              </w:tc>
            </w:tr>
            <w:tr w:rsidR="00A90713" w:rsidRPr="008B04B3" w:rsidTr="008B04B3">
              <w:trPr>
                <w:trHeight w:val="213"/>
                <w:jc w:val="center"/>
              </w:trPr>
              <w:tc>
                <w:tcPr>
                  <w:tcW w:w="675" w:type="dxa"/>
                  <w:tcBorders>
                    <w:top w:val="double" w:sz="4" w:space="0" w:color="auto"/>
                    <w:left w:val="single" w:sz="4" w:space="0" w:color="000000"/>
                    <w:bottom w:val="single" w:sz="4" w:space="0" w:color="000000"/>
                    <w:right w:val="single" w:sz="4" w:space="0" w:color="000000"/>
                  </w:tcBorders>
                  <w:shd w:val="clear" w:color="auto" w:fill="F2F2F2"/>
                  <w:vAlign w:val="center"/>
                  <w:hideMark/>
                </w:tcPr>
                <w:p w:rsidR="00A90713" w:rsidRPr="008B04B3" w:rsidRDefault="00A90713">
                  <w:pPr>
                    <w:spacing w:after="0"/>
                    <w:rPr>
                      <w:rFonts w:ascii="Times New Roman" w:hAnsi="Times New Roman" w:cs="Times New Roman"/>
                      <w:b/>
                      <w:sz w:val="20"/>
                      <w:szCs w:val="20"/>
                    </w:rPr>
                  </w:pPr>
                  <w:r w:rsidRPr="008B04B3">
                    <w:rPr>
                      <w:rFonts w:ascii="Times New Roman" w:hAnsi="Times New Roman" w:cs="Times New Roman"/>
                      <w:b/>
                      <w:color w:val="1F497D"/>
                      <w:sz w:val="20"/>
                      <w:szCs w:val="20"/>
                    </w:rPr>
                    <w:t>Total</w:t>
                  </w:r>
                </w:p>
              </w:tc>
              <w:tc>
                <w:tcPr>
                  <w:tcW w:w="3510" w:type="dxa"/>
                  <w:tcBorders>
                    <w:top w:val="double" w:sz="4" w:space="0" w:color="auto"/>
                    <w:left w:val="single" w:sz="4" w:space="0" w:color="000000"/>
                    <w:bottom w:val="single" w:sz="4" w:space="0" w:color="000000"/>
                    <w:right w:val="single" w:sz="4" w:space="0" w:color="000000"/>
                  </w:tcBorders>
                  <w:shd w:val="clear" w:color="auto" w:fill="F2F2F2"/>
                  <w:vAlign w:val="center"/>
                  <w:hideMark/>
                </w:tcPr>
                <w:p w:rsidR="00A90713" w:rsidRPr="008B04B3" w:rsidRDefault="00A90713">
                  <w:pPr>
                    <w:spacing w:after="0"/>
                    <w:jc w:val="center"/>
                    <w:rPr>
                      <w:rFonts w:ascii="Times New Roman" w:hAnsi="Times New Roman" w:cs="Times New Roman"/>
                      <w:b/>
                      <w:sz w:val="20"/>
                      <w:szCs w:val="20"/>
                    </w:rPr>
                  </w:pPr>
                  <w:r w:rsidRPr="008B04B3">
                    <w:rPr>
                      <w:rFonts w:ascii="Times New Roman" w:hAnsi="Times New Roman" w:cs="Times New Roman"/>
                      <w:b/>
                      <w:sz w:val="20"/>
                      <w:szCs w:val="20"/>
                    </w:rPr>
                    <w:t>6</w:t>
                  </w:r>
                </w:p>
              </w:tc>
              <w:tc>
                <w:tcPr>
                  <w:tcW w:w="1260" w:type="dxa"/>
                  <w:tcBorders>
                    <w:top w:val="double" w:sz="4" w:space="0" w:color="auto"/>
                    <w:left w:val="single" w:sz="4" w:space="0" w:color="000000"/>
                    <w:bottom w:val="single" w:sz="4" w:space="0" w:color="auto"/>
                    <w:right w:val="single" w:sz="4" w:space="0" w:color="000000"/>
                  </w:tcBorders>
                  <w:shd w:val="clear" w:color="auto" w:fill="F2F2F2"/>
                  <w:vAlign w:val="center"/>
                  <w:hideMark/>
                </w:tcPr>
                <w:p w:rsidR="00A90713" w:rsidRPr="008B04B3" w:rsidRDefault="00A90713">
                  <w:pPr>
                    <w:spacing w:after="0"/>
                    <w:jc w:val="right"/>
                    <w:rPr>
                      <w:rFonts w:ascii="Times New Roman" w:hAnsi="Times New Roman" w:cs="Times New Roman"/>
                      <w:b/>
                      <w:sz w:val="20"/>
                      <w:szCs w:val="20"/>
                    </w:rPr>
                  </w:pPr>
                  <w:r w:rsidRPr="008B04B3">
                    <w:rPr>
                      <w:rFonts w:ascii="Times New Roman" w:hAnsi="Times New Roman" w:cs="Times New Roman"/>
                      <w:b/>
                      <w:sz w:val="20"/>
                      <w:szCs w:val="20"/>
                    </w:rPr>
                    <w:t>1,836</w:t>
                  </w:r>
                </w:p>
              </w:tc>
              <w:tc>
                <w:tcPr>
                  <w:tcW w:w="1080" w:type="dxa"/>
                  <w:tcBorders>
                    <w:top w:val="double" w:sz="4" w:space="0" w:color="auto"/>
                    <w:left w:val="single" w:sz="4" w:space="0" w:color="000000"/>
                    <w:bottom w:val="single" w:sz="4" w:space="0" w:color="000000"/>
                    <w:right w:val="single" w:sz="4" w:space="0" w:color="000000"/>
                  </w:tcBorders>
                  <w:shd w:val="clear" w:color="auto" w:fill="F2F2F2"/>
                  <w:vAlign w:val="center"/>
                  <w:hideMark/>
                </w:tcPr>
                <w:p w:rsidR="00A90713" w:rsidRPr="008B04B3" w:rsidRDefault="00A90713">
                  <w:pPr>
                    <w:spacing w:after="0"/>
                    <w:jc w:val="right"/>
                    <w:rPr>
                      <w:rFonts w:ascii="Times New Roman" w:hAnsi="Times New Roman" w:cs="Times New Roman"/>
                      <w:b/>
                      <w:sz w:val="20"/>
                      <w:szCs w:val="20"/>
                    </w:rPr>
                  </w:pPr>
                  <w:r w:rsidRPr="008B04B3">
                    <w:rPr>
                      <w:rFonts w:ascii="Times New Roman" w:hAnsi="Times New Roman" w:cs="Times New Roman"/>
                      <w:b/>
                      <w:sz w:val="20"/>
                      <w:szCs w:val="20"/>
                    </w:rPr>
                    <w:t>314</w:t>
                  </w:r>
                </w:p>
              </w:tc>
              <w:tc>
                <w:tcPr>
                  <w:tcW w:w="1260" w:type="dxa"/>
                  <w:tcBorders>
                    <w:top w:val="double" w:sz="4" w:space="0" w:color="auto"/>
                    <w:left w:val="single" w:sz="4" w:space="0" w:color="000000"/>
                    <w:bottom w:val="single" w:sz="4" w:space="0" w:color="000000"/>
                    <w:right w:val="single" w:sz="4" w:space="0" w:color="auto"/>
                  </w:tcBorders>
                  <w:shd w:val="clear" w:color="auto" w:fill="F2F2F2"/>
                  <w:vAlign w:val="center"/>
                  <w:hideMark/>
                </w:tcPr>
                <w:p w:rsidR="00A90713" w:rsidRPr="008B04B3" w:rsidRDefault="00A90713">
                  <w:pPr>
                    <w:spacing w:after="0"/>
                    <w:jc w:val="center"/>
                    <w:rPr>
                      <w:rFonts w:ascii="Times New Roman" w:hAnsi="Times New Roman" w:cs="Times New Roman"/>
                      <w:b/>
                      <w:sz w:val="20"/>
                      <w:szCs w:val="20"/>
                    </w:rPr>
                  </w:pPr>
                  <w:r w:rsidRPr="008B04B3">
                    <w:rPr>
                      <w:rFonts w:ascii="Times New Roman" w:hAnsi="Times New Roman" w:cs="Times New Roman"/>
                      <w:b/>
                      <w:sz w:val="20"/>
                      <w:szCs w:val="20"/>
                    </w:rPr>
                    <w:t>100%</w:t>
                  </w:r>
                </w:p>
              </w:tc>
              <w:tc>
                <w:tcPr>
                  <w:tcW w:w="2925" w:type="dxa"/>
                  <w:tcBorders>
                    <w:top w:val="double" w:sz="4" w:space="0" w:color="auto"/>
                    <w:left w:val="single" w:sz="4" w:space="0" w:color="auto"/>
                    <w:bottom w:val="single" w:sz="4" w:space="0" w:color="000000"/>
                    <w:right w:val="single" w:sz="4" w:space="0" w:color="000000"/>
                  </w:tcBorders>
                  <w:shd w:val="clear" w:color="auto" w:fill="F2F2F2"/>
                  <w:vAlign w:val="center"/>
                </w:tcPr>
                <w:p w:rsidR="00A90713" w:rsidRPr="008B04B3" w:rsidRDefault="00A90713">
                  <w:pPr>
                    <w:spacing w:after="0"/>
                    <w:rPr>
                      <w:rFonts w:ascii="Times New Roman" w:hAnsi="Times New Roman" w:cs="Times New Roman"/>
                      <w:b/>
                      <w:sz w:val="20"/>
                      <w:szCs w:val="20"/>
                    </w:rPr>
                  </w:pPr>
                </w:p>
              </w:tc>
            </w:tr>
          </w:tbl>
          <w:p w:rsidR="00A90713" w:rsidRPr="008B04B3" w:rsidRDefault="00A90713" w:rsidP="00A90713">
            <w:pPr>
              <w:spacing w:before="120"/>
              <w:rPr>
                <w:rFonts w:ascii="Times New Roman" w:hAnsi="Times New Roman" w:cs="Times New Roman"/>
                <w:i/>
                <w:sz w:val="20"/>
                <w:szCs w:val="20"/>
              </w:rPr>
            </w:pPr>
            <w:r w:rsidRPr="008B04B3">
              <w:rPr>
                <w:rFonts w:ascii="Times New Roman" w:hAnsi="Times New Roman" w:cs="Times New Roman"/>
                <w:i/>
                <w:sz w:val="20"/>
                <w:szCs w:val="20"/>
              </w:rPr>
              <w:t>*“Workforce” refers to all people actively involved in accomplishing the work of your organization, including paid employees (e.g., permanent, part-time, temporary, and telecommuting employees, as well as contract employees supervised by the organization) and volunteers, as appropriate. The workforce includes team leaders, supervisors, and managers at all levels.</w:t>
            </w:r>
            <w:r w:rsidR="008B04B3">
              <w:rPr>
                <w:rFonts w:ascii="Times New Roman" w:hAnsi="Times New Roman" w:cs="Times New Roman"/>
                <w:i/>
                <w:sz w:val="20"/>
                <w:szCs w:val="20"/>
              </w:rPr>
              <w:t>”</w:t>
            </w:r>
          </w:p>
          <w:p w:rsidR="002F67E9" w:rsidRPr="008B04B3" w:rsidRDefault="002F67E9" w:rsidP="00122E5A">
            <w:pPr>
              <w:rPr>
                <w:rFonts w:ascii="Times New Roman" w:hAnsi="Times New Roman" w:cs="Times New Roman"/>
                <w:sz w:val="20"/>
                <w:szCs w:val="20"/>
              </w:rPr>
            </w:pPr>
          </w:p>
        </w:tc>
        <w:tc>
          <w:tcPr>
            <w:tcW w:w="2520" w:type="dxa"/>
          </w:tcPr>
          <w:p w:rsidR="002F67E9" w:rsidRPr="008B04B3" w:rsidRDefault="00A90713" w:rsidP="00A90713">
            <w:pPr>
              <w:rPr>
                <w:rFonts w:ascii="Times New Roman" w:hAnsi="Times New Roman" w:cs="Times New Roman"/>
                <w:sz w:val="20"/>
                <w:szCs w:val="20"/>
              </w:rPr>
            </w:pPr>
            <w:r w:rsidRPr="008B04B3">
              <w:rPr>
                <w:rFonts w:ascii="Times New Roman" w:hAnsi="Times New Roman" w:cs="Times New Roman"/>
                <w:sz w:val="20"/>
                <w:szCs w:val="20"/>
              </w:rPr>
              <w:t xml:space="preserve">The instructions and samples should </w:t>
            </w:r>
            <w:r w:rsidR="008B04B3">
              <w:rPr>
                <w:rFonts w:ascii="Times New Roman" w:hAnsi="Times New Roman" w:cs="Times New Roman"/>
                <w:sz w:val="20"/>
                <w:szCs w:val="20"/>
              </w:rPr>
              <w:t xml:space="preserve">be </w:t>
            </w:r>
            <w:r w:rsidRPr="008B04B3">
              <w:rPr>
                <w:rFonts w:ascii="Times New Roman" w:hAnsi="Times New Roman" w:cs="Times New Roman"/>
                <w:sz w:val="20"/>
                <w:szCs w:val="20"/>
              </w:rPr>
              <w:t>reworded as shown to make them more user-friendly. The sample now represent</w:t>
            </w:r>
            <w:r w:rsidR="008B04B3">
              <w:rPr>
                <w:rFonts w:ascii="Times New Roman" w:hAnsi="Times New Roman" w:cs="Times New Roman"/>
                <w:sz w:val="20"/>
                <w:szCs w:val="20"/>
              </w:rPr>
              <w:t>s</w:t>
            </w:r>
            <w:r w:rsidRPr="008B04B3">
              <w:rPr>
                <w:rFonts w:ascii="Times New Roman" w:hAnsi="Times New Roman" w:cs="Times New Roman"/>
                <w:sz w:val="20"/>
                <w:szCs w:val="20"/>
              </w:rPr>
              <w:t xml:space="preserve"> a health care organization, as the majority of Baldrige applicants now come from the health care sector.</w:t>
            </w:r>
          </w:p>
        </w:tc>
      </w:tr>
      <w:tr w:rsidR="002F67E9" w:rsidRPr="008B04B3" w:rsidTr="008B04B3">
        <w:tc>
          <w:tcPr>
            <w:tcW w:w="1649" w:type="dxa"/>
          </w:tcPr>
          <w:p w:rsidR="002F67E9" w:rsidRPr="008B04B3" w:rsidRDefault="00A90713">
            <w:pPr>
              <w:rPr>
                <w:rFonts w:ascii="Times New Roman" w:hAnsi="Times New Roman" w:cs="Times New Roman"/>
                <w:sz w:val="20"/>
                <w:szCs w:val="20"/>
              </w:rPr>
            </w:pPr>
            <w:r w:rsidRPr="008B04B3">
              <w:rPr>
                <w:rFonts w:ascii="Times New Roman" w:hAnsi="Times New Roman" w:cs="Times New Roman"/>
                <w:sz w:val="20"/>
                <w:szCs w:val="20"/>
              </w:rPr>
              <w:t>14.</w:t>
            </w:r>
          </w:p>
        </w:tc>
        <w:tc>
          <w:tcPr>
            <w:tcW w:w="9871" w:type="dxa"/>
          </w:tcPr>
          <w:p w:rsidR="00A90713" w:rsidRPr="008B04B3" w:rsidRDefault="008B04B3" w:rsidP="00A90713">
            <w:pPr>
              <w:rPr>
                <w:rFonts w:ascii="Times New Roman" w:hAnsi="Times New Roman" w:cs="Times New Roman"/>
                <w:sz w:val="20"/>
                <w:szCs w:val="20"/>
              </w:rPr>
            </w:pPr>
            <w:r>
              <w:rPr>
                <w:rFonts w:ascii="Times New Roman" w:hAnsi="Times New Roman" w:cs="Times New Roman"/>
                <w:sz w:val="20"/>
                <w:szCs w:val="20"/>
              </w:rPr>
              <w:t>Rewritten: “</w:t>
            </w:r>
            <w:r w:rsidR="00A90713" w:rsidRPr="008B04B3">
              <w:rPr>
                <w:rFonts w:ascii="Times New Roman" w:hAnsi="Times New Roman" w:cs="Times New Roman"/>
                <w:sz w:val="20"/>
                <w:szCs w:val="20"/>
              </w:rPr>
              <w:t>If your organization is eligible to apply for the Baldrige Award in 2016, you may nominate one senior member from your organization to the 2016 Board of Examiners.</w:t>
            </w:r>
          </w:p>
          <w:p w:rsidR="00A90713" w:rsidRPr="008B04B3" w:rsidRDefault="00A90713" w:rsidP="00A90713">
            <w:pPr>
              <w:pStyle w:val="ListParagraph"/>
              <w:ind w:left="360"/>
              <w:rPr>
                <w:rFonts w:ascii="Times New Roman" w:hAnsi="Times New Roman" w:cs="Times New Roman"/>
                <w:sz w:val="20"/>
                <w:szCs w:val="20"/>
              </w:rPr>
            </w:pPr>
          </w:p>
          <w:p w:rsidR="00A90713" w:rsidRPr="008B04B3" w:rsidRDefault="00A90713" w:rsidP="00A90713">
            <w:pPr>
              <w:rPr>
                <w:rFonts w:ascii="Times New Roman" w:hAnsi="Times New Roman" w:cs="Times New Roman"/>
                <w:sz w:val="20"/>
                <w:szCs w:val="20"/>
              </w:rPr>
            </w:pPr>
            <w:r w:rsidRPr="008B04B3">
              <w:rPr>
                <w:rFonts w:ascii="Times New Roman" w:hAnsi="Times New Roman" w:cs="Times New Roman"/>
                <w:sz w:val="20"/>
                <w:szCs w:val="20"/>
              </w:rPr>
              <w:fldChar w:fldCharType="begin">
                <w:ffData>
                  <w:name w:val="Check22"/>
                  <w:enabled/>
                  <w:calcOnExit w:val="0"/>
                  <w:checkBox>
                    <w:sizeAuto/>
                    <w:default w:val="0"/>
                  </w:checkBox>
                </w:ffData>
              </w:fldChar>
            </w:r>
            <w:r w:rsidRPr="008B04B3">
              <w:rPr>
                <w:rFonts w:ascii="Times New Roman" w:hAnsi="Times New Roman" w:cs="Times New Roman"/>
                <w:sz w:val="20"/>
                <w:szCs w:val="20"/>
              </w:rPr>
              <w:instrText xml:space="preserve"> FORMCHECKBOX </w:instrText>
            </w:r>
            <w:r w:rsidR="00A46E41">
              <w:rPr>
                <w:rFonts w:ascii="Times New Roman" w:hAnsi="Times New Roman" w:cs="Times New Roman"/>
                <w:sz w:val="20"/>
                <w:szCs w:val="20"/>
              </w:rPr>
            </w:r>
            <w:r w:rsidR="00A46E41">
              <w:rPr>
                <w:rFonts w:ascii="Times New Roman" w:hAnsi="Times New Roman" w:cs="Times New Roman"/>
                <w:sz w:val="20"/>
                <w:szCs w:val="20"/>
              </w:rPr>
              <w:fldChar w:fldCharType="separate"/>
            </w:r>
            <w:r w:rsidRPr="008B04B3">
              <w:rPr>
                <w:rFonts w:ascii="Times New Roman" w:hAnsi="Times New Roman" w:cs="Times New Roman"/>
                <w:sz w:val="20"/>
                <w:szCs w:val="20"/>
              </w:rPr>
              <w:fldChar w:fldCharType="end"/>
            </w:r>
            <w:r w:rsidRPr="008B04B3">
              <w:rPr>
                <w:rFonts w:ascii="Times New Roman" w:hAnsi="Times New Roman" w:cs="Times New Roman"/>
                <w:sz w:val="20"/>
                <w:szCs w:val="20"/>
              </w:rPr>
              <w:t xml:space="preserve"> I understand that the nominee or the organization will cover travel and hotel costs associated with participation in Examiner Preparation. I also understand that if my organization is determined to be ineligible to apply for the Baldrige Award in 2016, this examiner nomination will not be considered for the 2016 Board of Examiners.</w:t>
            </w:r>
            <w:r w:rsidR="008B04B3">
              <w:rPr>
                <w:rFonts w:ascii="Times New Roman" w:hAnsi="Times New Roman" w:cs="Times New Roman"/>
                <w:sz w:val="20"/>
                <w:szCs w:val="20"/>
              </w:rPr>
              <w:t>”</w:t>
            </w:r>
          </w:p>
          <w:p w:rsidR="002F67E9" w:rsidRPr="008B04B3" w:rsidRDefault="002F67E9" w:rsidP="00122E5A">
            <w:pPr>
              <w:rPr>
                <w:rFonts w:ascii="Times New Roman" w:hAnsi="Times New Roman" w:cs="Times New Roman"/>
                <w:sz w:val="20"/>
                <w:szCs w:val="20"/>
              </w:rPr>
            </w:pPr>
          </w:p>
        </w:tc>
        <w:tc>
          <w:tcPr>
            <w:tcW w:w="2520" w:type="dxa"/>
          </w:tcPr>
          <w:p w:rsidR="002F67E9" w:rsidRPr="008B04B3" w:rsidRDefault="00A90713" w:rsidP="00BF2B01">
            <w:pPr>
              <w:rPr>
                <w:rFonts w:ascii="Times New Roman" w:hAnsi="Times New Roman" w:cs="Times New Roman"/>
                <w:sz w:val="20"/>
                <w:szCs w:val="20"/>
              </w:rPr>
            </w:pPr>
            <w:r w:rsidRPr="008B04B3">
              <w:rPr>
                <w:rFonts w:ascii="Times New Roman" w:hAnsi="Times New Roman" w:cs="Times New Roman"/>
                <w:sz w:val="20"/>
                <w:szCs w:val="20"/>
              </w:rPr>
              <w:t>This text has been rewritten to avoid confusion.</w:t>
            </w:r>
          </w:p>
        </w:tc>
      </w:tr>
      <w:tr w:rsidR="002F67E9" w:rsidRPr="008B04B3" w:rsidTr="008B04B3">
        <w:tc>
          <w:tcPr>
            <w:tcW w:w="1649" w:type="dxa"/>
          </w:tcPr>
          <w:p w:rsidR="00A90713" w:rsidRPr="008B04B3" w:rsidRDefault="00A90713" w:rsidP="00A90713">
            <w:pPr>
              <w:rPr>
                <w:rFonts w:ascii="Times New Roman" w:hAnsi="Times New Roman" w:cs="Times New Roman"/>
                <w:sz w:val="20"/>
                <w:szCs w:val="20"/>
              </w:rPr>
            </w:pPr>
            <w:r w:rsidRPr="008B04B3">
              <w:rPr>
                <w:rFonts w:ascii="Times New Roman" w:hAnsi="Times New Roman" w:cs="Times New Roman"/>
                <w:sz w:val="20"/>
                <w:szCs w:val="20"/>
              </w:rPr>
              <w:t>#1 on Checklist Page</w:t>
            </w:r>
          </w:p>
          <w:p w:rsidR="002F67E9" w:rsidRPr="008B04B3" w:rsidRDefault="002F67E9">
            <w:pPr>
              <w:rPr>
                <w:rFonts w:ascii="Times New Roman" w:hAnsi="Times New Roman" w:cs="Times New Roman"/>
                <w:sz w:val="20"/>
                <w:szCs w:val="20"/>
              </w:rPr>
            </w:pPr>
          </w:p>
        </w:tc>
        <w:tc>
          <w:tcPr>
            <w:tcW w:w="9871" w:type="dxa"/>
          </w:tcPr>
          <w:p w:rsidR="00A90713" w:rsidRPr="008B04B3" w:rsidRDefault="008B04B3" w:rsidP="00A90713">
            <w:pPr>
              <w:pStyle w:val="Heading3"/>
              <w:outlineLvl w:val="2"/>
              <w:rPr>
                <w:rFonts w:ascii="Times New Roman" w:eastAsiaTheme="minorHAnsi" w:hAnsi="Times New Roman" w:cs="Times New Roman"/>
                <w:b w:val="0"/>
                <w:bCs w:val="0"/>
                <w:color w:val="auto"/>
                <w:sz w:val="20"/>
                <w:szCs w:val="20"/>
              </w:rPr>
            </w:pPr>
            <w:r w:rsidRPr="008B04B3">
              <w:rPr>
                <w:rFonts w:ascii="Times New Roman" w:eastAsiaTheme="minorHAnsi" w:hAnsi="Times New Roman" w:cs="Times New Roman"/>
                <w:b w:val="0"/>
                <w:bCs w:val="0"/>
                <w:color w:val="auto"/>
                <w:sz w:val="20"/>
                <w:szCs w:val="20"/>
              </w:rPr>
              <w:t>Add: “</w:t>
            </w:r>
            <w:r w:rsidR="00A90713" w:rsidRPr="008B04B3">
              <w:rPr>
                <w:rFonts w:ascii="Times New Roman" w:eastAsiaTheme="minorHAnsi" w:hAnsi="Times New Roman" w:cs="Times New Roman"/>
                <w:b w:val="0"/>
                <w:bCs w:val="0"/>
                <w:color w:val="auto"/>
                <w:sz w:val="20"/>
                <w:szCs w:val="20"/>
              </w:rPr>
              <w:t>For Organizations Submitting Additional Eligibility Screening Materials (to meet the new alternative eligibility condition no. 7 for question 6k; see the table on page E-4)</w:t>
            </w:r>
          </w:p>
          <w:p w:rsidR="00A90713" w:rsidRPr="008B04B3" w:rsidRDefault="00A90713" w:rsidP="00A90713">
            <w:pPr>
              <w:pStyle w:val="BodyTextIndent"/>
              <w:ind w:left="720" w:hanging="360"/>
              <w:rPr>
                <w:sz w:val="20"/>
              </w:rPr>
            </w:pPr>
            <w:r w:rsidRPr="008B04B3">
              <w:rPr>
                <w:sz w:val="20"/>
              </w:rPr>
              <w:fldChar w:fldCharType="begin">
                <w:ffData>
                  <w:name w:val="Check22"/>
                  <w:enabled/>
                  <w:calcOnExit w:val="0"/>
                  <w:checkBox>
                    <w:sizeAuto/>
                    <w:default w:val="0"/>
                  </w:checkBox>
                </w:ffData>
              </w:fldChar>
            </w:r>
            <w:r w:rsidRPr="008B04B3">
              <w:rPr>
                <w:sz w:val="20"/>
              </w:rPr>
              <w:instrText xml:space="preserve"> FORMCHECKBOX </w:instrText>
            </w:r>
            <w:r w:rsidR="00A46E41">
              <w:rPr>
                <w:sz w:val="20"/>
              </w:rPr>
            </w:r>
            <w:r w:rsidR="00A46E41">
              <w:rPr>
                <w:sz w:val="20"/>
              </w:rPr>
              <w:fldChar w:fldCharType="separate"/>
            </w:r>
            <w:r w:rsidRPr="008B04B3">
              <w:rPr>
                <w:sz w:val="20"/>
              </w:rPr>
              <w:fldChar w:fldCharType="end"/>
            </w:r>
            <w:r w:rsidRPr="008B04B3">
              <w:rPr>
                <w:sz w:val="20"/>
              </w:rPr>
              <w:tab/>
              <w:t>I have enclosed a complete Organizational Profile.</w:t>
            </w:r>
          </w:p>
          <w:p w:rsidR="00A90713" w:rsidRPr="008B04B3" w:rsidRDefault="00A90713" w:rsidP="00A90713">
            <w:pPr>
              <w:ind w:left="360"/>
              <w:rPr>
                <w:rFonts w:ascii="Times New Roman" w:hAnsi="Times New Roman" w:cs="Times New Roman"/>
                <w:sz w:val="20"/>
                <w:szCs w:val="20"/>
              </w:rPr>
            </w:pPr>
            <w:r w:rsidRPr="008B04B3">
              <w:rPr>
                <w:rFonts w:ascii="Times New Roman" w:hAnsi="Times New Roman" w:cs="Times New Roman"/>
                <w:sz w:val="20"/>
                <w:szCs w:val="20"/>
              </w:rPr>
              <w:fldChar w:fldCharType="begin">
                <w:ffData>
                  <w:name w:val="Check22"/>
                  <w:enabled/>
                  <w:calcOnExit w:val="0"/>
                  <w:checkBox>
                    <w:sizeAuto/>
                    <w:default w:val="0"/>
                  </w:checkBox>
                </w:ffData>
              </w:fldChar>
            </w:r>
            <w:r w:rsidRPr="008B04B3">
              <w:rPr>
                <w:rFonts w:ascii="Times New Roman" w:hAnsi="Times New Roman" w:cs="Times New Roman"/>
                <w:sz w:val="20"/>
                <w:szCs w:val="20"/>
              </w:rPr>
              <w:instrText xml:space="preserve"> FORMCHECKBOX </w:instrText>
            </w:r>
            <w:r w:rsidR="00A46E41">
              <w:rPr>
                <w:rFonts w:ascii="Times New Roman" w:hAnsi="Times New Roman" w:cs="Times New Roman"/>
                <w:sz w:val="20"/>
                <w:szCs w:val="20"/>
              </w:rPr>
            </w:r>
            <w:r w:rsidR="00A46E41">
              <w:rPr>
                <w:rFonts w:ascii="Times New Roman" w:hAnsi="Times New Roman" w:cs="Times New Roman"/>
                <w:sz w:val="20"/>
                <w:szCs w:val="20"/>
              </w:rPr>
              <w:fldChar w:fldCharType="separate"/>
            </w:r>
            <w:r w:rsidRPr="008B04B3">
              <w:rPr>
                <w:rFonts w:ascii="Times New Roman" w:hAnsi="Times New Roman" w:cs="Times New Roman"/>
                <w:sz w:val="20"/>
                <w:szCs w:val="20"/>
              </w:rPr>
              <w:fldChar w:fldCharType="end"/>
            </w:r>
            <w:r w:rsidRPr="008B04B3">
              <w:rPr>
                <w:rFonts w:ascii="Times New Roman" w:hAnsi="Times New Roman" w:cs="Times New Roman"/>
                <w:sz w:val="20"/>
                <w:szCs w:val="20"/>
              </w:rPr>
              <w:tab/>
              <w:t>I have enclosed data for two results measures for each of the five Criteria results items.</w:t>
            </w:r>
            <w:r w:rsidR="008B04B3">
              <w:rPr>
                <w:rFonts w:ascii="Times New Roman" w:hAnsi="Times New Roman" w:cs="Times New Roman"/>
                <w:sz w:val="20"/>
                <w:szCs w:val="20"/>
              </w:rPr>
              <w:t>”</w:t>
            </w:r>
          </w:p>
          <w:p w:rsidR="002F67E9" w:rsidRPr="008B04B3" w:rsidRDefault="002F67E9" w:rsidP="00122E5A">
            <w:pPr>
              <w:rPr>
                <w:rFonts w:ascii="Times New Roman" w:hAnsi="Times New Roman" w:cs="Times New Roman"/>
                <w:sz w:val="20"/>
                <w:szCs w:val="20"/>
              </w:rPr>
            </w:pPr>
          </w:p>
        </w:tc>
        <w:tc>
          <w:tcPr>
            <w:tcW w:w="2520" w:type="dxa"/>
          </w:tcPr>
          <w:p w:rsidR="002F67E9" w:rsidRPr="008B04B3" w:rsidRDefault="008B04B3" w:rsidP="008B04B3">
            <w:pPr>
              <w:rPr>
                <w:rFonts w:ascii="Times New Roman" w:hAnsi="Times New Roman" w:cs="Times New Roman"/>
                <w:sz w:val="20"/>
                <w:szCs w:val="20"/>
              </w:rPr>
            </w:pPr>
            <w:r>
              <w:rPr>
                <w:rFonts w:ascii="Times New Roman" w:hAnsi="Times New Roman" w:cs="Times New Roman"/>
                <w:sz w:val="20"/>
                <w:szCs w:val="20"/>
              </w:rPr>
              <w:t>Text added b</w:t>
            </w:r>
            <w:r w:rsidR="00A90713" w:rsidRPr="008B04B3">
              <w:rPr>
                <w:rFonts w:ascii="Times New Roman" w:hAnsi="Times New Roman" w:cs="Times New Roman"/>
                <w:sz w:val="20"/>
                <w:szCs w:val="20"/>
              </w:rPr>
              <w:t>ased on guidance from the Board of Overseers</w:t>
            </w:r>
            <w:r>
              <w:rPr>
                <w:rFonts w:ascii="Times New Roman" w:hAnsi="Times New Roman" w:cs="Times New Roman"/>
                <w:sz w:val="20"/>
                <w:szCs w:val="20"/>
              </w:rPr>
              <w:t xml:space="preserve"> to change</w:t>
            </w:r>
            <w:r w:rsidR="00A90713" w:rsidRPr="008B04B3">
              <w:rPr>
                <w:rFonts w:ascii="Times New Roman" w:hAnsi="Times New Roman" w:cs="Times New Roman"/>
                <w:sz w:val="20"/>
                <w:szCs w:val="20"/>
              </w:rPr>
              <w:t xml:space="preserve"> eligibility rules </w:t>
            </w:r>
            <w:r>
              <w:rPr>
                <w:rFonts w:ascii="Times New Roman" w:hAnsi="Times New Roman" w:cs="Times New Roman"/>
                <w:sz w:val="20"/>
                <w:szCs w:val="20"/>
              </w:rPr>
              <w:t>and</w:t>
            </w:r>
            <w:r w:rsidR="00A90713" w:rsidRPr="008B04B3">
              <w:rPr>
                <w:rFonts w:ascii="Times New Roman" w:hAnsi="Times New Roman" w:cs="Times New Roman"/>
                <w:sz w:val="20"/>
                <w:szCs w:val="20"/>
              </w:rPr>
              <w:t xml:space="preserve"> allow mature organizations to apply without first going through their state Baldrige-based programs.</w:t>
            </w:r>
          </w:p>
        </w:tc>
      </w:tr>
      <w:tr w:rsidR="002F67E9" w:rsidRPr="008B04B3" w:rsidTr="008B04B3">
        <w:tc>
          <w:tcPr>
            <w:tcW w:w="1649" w:type="dxa"/>
          </w:tcPr>
          <w:p w:rsidR="00A90713" w:rsidRPr="008B04B3" w:rsidRDefault="00A90713" w:rsidP="00A90713">
            <w:pPr>
              <w:ind w:left="90"/>
              <w:rPr>
                <w:rFonts w:ascii="Times New Roman" w:hAnsi="Times New Roman" w:cs="Times New Roman"/>
                <w:sz w:val="20"/>
                <w:szCs w:val="20"/>
              </w:rPr>
            </w:pPr>
            <w:r w:rsidRPr="008B04B3">
              <w:rPr>
                <w:rFonts w:ascii="Times New Roman" w:hAnsi="Times New Roman" w:cs="Times New Roman"/>
                <w:sz w:val="20"/>
                <w:szCs w:val="20"/>
              </w:rPr>
              <w:t>#3 on Checklist Page</w:t>
            </w:r>
          </w:p>
          <w:p w:rsidR="002F67E9" w:rsidRPr="008B04B3" w:rsidRDefault="002F67E9">
            <w:pPr>
              <w:rPr>
                <w:rFonts w:ascii="Times New Roman" w:hAnsi="Times New Roman" w:cs="Times New Roman"/>
                <w:sz w:val="20"/>
                <w:szCs w:val="20"/>
              </w:rPr>
            </w:pPr>
          </w:p>
        </w:tc>
        <w:tc>
          <w:tcPr>
            <w:tcW w:w="9871" w:type="dxa"/>
          </w:tcPr>
          <w:p w:rsidR="00A90713" w:rsidRPr="008B04B3" w:rsidRDefault="008B04B3" w:rsidP="00A90713">
            <w:pPr>
              <w:pStyle w:val="BodyTextIndent"/>
              <w:spacing w:after="60"/>
              <w:ind w:left="720" w:hanging="360"/>
              <w:rPr>
                <w:sz w:val="20"/>
              </w:rPr>
            </w:pPr>
            <w:r>
              <w:rPr>
                <w:sz w:val="20"/>
              </w:rPr>
              <w:t>Rewritten: “</w:t>
            </w:r>
            <w:r w:rsidR="00A90713" w:rsidRPr="008B04B3">
              <w:rPr>
                <w:sz w:val="20"/>
              </w:rPr>
              <w:fldChar w:fldCharType="begin">
                <w:ffData>
                  <w:name w:val="Check22"/>
                  <w:enabled/>
                  <w:calcOnExit w:val="0"/>
                  <w:checkBox>
                    <w:sizeAuto/>
                    <w:default w:val="0"/>
                  </w:checkBox>
                </w:ffData>
              </w:fldChar>
            </w:r>
            <w:r w:rsidR="00A90713" w:rsidRPr="008B04B3">
              <w:rPr>
                <w:sz w:val="20"/>
              </w:rPr>
              <w:instrText xml:space="preserve"> FORMCHECKBOX </w:instrText>
            </w:r>
            <w:r w:rsidR="00A46E41">
              <w:rPr>
                <w:sz w:val="20"/>
              </w:rPr>
            </w:r>
            <w:r w:rsidR="00A46E41">
              <w:rPr>
                <w:sz w:val="20"/>
              </w:rPr>
              <w:fldChar w:fldCharType="separate"/>
            </w:r>
            <w:r w:rsidR="00A90713" w:rsidRPr="008B04B3">
              <w:rPr>
                <w:sz w:val="20"/>
              </w:rPr>
              <w:fldChar w:fldCharType="end"/>
            </w:r>
            <w:r w:rsidR="00A90713" w:rsidRPr="008B04B3">
              <w:rPr>
                <w:sz w:val="20"/>
              </w:rPr>
              <w:tab/>
              <w:t xml:space="preserve">I have included proof of the mailing date. (See </w:t>
            </w:r>
            <w:hyperlink r:id="rId7" w:history="1">
              <w:r w:rsidR="00A90713" w:rsidRPr="008B04B3">
                <w:rPr>
                  <w:rStyle w:val="Hyperlink"/>
                  <w:sz w:val="20"/>
                </w:rPr>
                <w:t>Application Form and Content</w:t>
              </w:r>
            </w:hyperlink>
            <w:r w:rsidR="00A90713" w:rsidRPr="008B04B3">
              <w:rPr>
                <w:sz w:val="20"/>
              </w:rPr>
              <w:t xml:space="preserve"> instructions at http://www.nist.gov/baldrige/enter/format.cfm/.) </w:t>
            </w:r>
            <w:r>
              <w:rPr>
                <w:sz w:val="20"/>
              </w:rPr>
              <w:t>“</w:t>
            </w:r>
          </w:p>
          <w:p w:rsidR="002F67E9" w:rsidRPr="008B04B3" w:rsidRDefault="002F67E9" w:rsidP="00122E5A">
            <w:pPr>
              <w:rPr>
                <w:rFonts w:ascii="Times New Roman" w:hAnsi="Times New Roman" w:cs="Times New Roman"/>
                <w:sz w:val="20"/>
                <w:szCs w:val="20"/>
              </w:rPr>
            </w:pPr>
          </w:p>
        </w:tc>
        <w:tc>
          <w:tcPr>
            <w:tcW w:w="2520" w:type="dxa"/>
          </w:tcPr>
          <w:p w:rsidR="002F67E9" w:rsidRPr="008B04B3" w:rsidRDefault="00A90713" w:rsidP="00BF2B01">
            <w:pPr>
              <w:rPr>
                <w:rFonts w:ascii="Times New Roman" w:hAnsi="Times New Roman" w:cs="Times New Roman"/>
                <w:sz w:val="20"/>
                <w:szCs w:val="20"/>
              </w:rPr>
            </w:pPr>
            <w:r w:rsidRPr="008B04B3">
              <w:rPr>
                <w:rFonts w:ascii="Times New Roman" w:hAnsi="Times New Roman" w:cs="Times New Roman"/>
                <w:sz w:val="20"/>
                <w:szCs w:val="20"/>
              </w:rPr>
              <w:t>This text has simply been reworded to direct applicants to the website for more information.</w:t>
            </w:r>
          </w:p>
        </w:tc>
      </w:tr>
    </w:tbl>
    <w:p w:rsidR="00BF2B01" w:rsidRPr="008B04B3" w:rsidRDefault="00BF2B01">
      <w:pPr>
        <w:rPr>
          <w:rFonts w:ascii="Times New Roman" w:hAnsi="Times New Roman" w:cs="Times New Roman"/>
          <w:sz w:val="20"/>
          <w:szCs w:val="20"/>
        </w:rPr>
      </w:pPr>
    </w:p>
    <w:p w:rsidR="007C3014" w:rsidRPr="008B04B3" w:rsidRDefault="007C3014">
      <w:pPr>
        <w:rPr>
          <w:rFonts w:ascii="Times New Roman" w:hAnsi="Times New Roman" w:cs="Times New Roman"/>
          <w:sz w:val="20"/>
          <w:szCs w:val="20"/>
        </w:rPr>
      </w:pPr>
    </w:p>
    <w:tbl>
      <w:tblPr>
        <w:tblStyle w:val="TableGrid"/>
        <w:tblW w:w="14040" w:type="dxa"/>
        <w:tblInd w:w="-522" w:type="dxa"/>
        <w:tblLook w:val="04A0" w:firstRow="1" w:lastRow="0" w:firstColumn="1" w:lastColumn="0" w:noHBand="0" w:noVBand="1"/>
      </w:tblPr>
      <w:tblGrid>
        <w:gridCol w:w="2144"/>
        <w:gridCol w:w="6586"/>
        <w:gridCol w:w="5310"/>
      </w:tblGrid>
      <w:tr w:rsidR="007C3014" w:rsidRPr="008B04B3" w:rsidTr="008B04B3">
        <w:tc>
          <w:tcPr>
            <w:tcW w:w="14040" w:type="dxa"/>
            <w:gridSpan w:val="3"/>
          </w:tcPr>
          <w:p w:rsidR="007C3014" w:rsidRPr="008B04B3" w:rsidRDefault="007C3014" w:rsidP="00411EDD">
            <w:pPr>
              <w:rPr>
                <w:rFonts w:ascii="Times New Roman" w:hAnsi="Times New Roman" w:cs="Times New Roman"/>
                <w:b/>
                <w:sz w:val="20"/>
                <w:szCs w:val="20"/>
              </w:rPr>
            </w:pPr>
            <w:r w:rsidRPr="008B04B3">
              <w:rPr>
                <w:rFonts w:ascii="Times New Roman" w:hAnsi="Times New Roman" w:cs="Times New Roman"/>
                <w:b/>
                <w:sz w:val="20"/>
                <w:szCs w:val="20"/>
              </w:rPr>
              <w:t>Examiner Application</w:t>
            </w:r>
          </w:p>
        </w:tc>
      </w:tr>
      <w:tr w:rsidR="007C3014" w:rsidRPr="008B04B3" w:rsidTr="008B04B3">
        <w:tc>
          <w:tcPr>
            <w:tcW w:w="2144" w:type="dxa"/>
          </w:tcPr>
          <w:p w:rsidR="007C3014" w:rsidRPr="00990053" w:rsidRDefault="009A4E7F" w:rsidP="00411EDD">
            <w:pPr>
              <w:rPr>
                <w:rFonts w:ascii="Times New Roman" w:hAnsi="Times New Roman" w:cs="Times New Roman"/>
                <w:sz w:val="20"/>
                <w:szCs w:val="20"/>
              </w:rPr>
            </w:pPr>
            <w:r w:rsidRPr="00990053">
              <w:rPr>
                <w:rFonts w:ascii="Times New Roman" w:hAnsi="Times New Roman" w:cs="Times New Roman"/>
                <w:sz w:val="20"/>
                <w:szCs w:val="20"/>
              </w:rPr>
              <w:t xml:space="preserve">Online system </w:t>
            </w:r>
            <w:proofErr w:type="spellStart"/>
            <w:r w:rsidRPr="00990053">
              <w:rPr>
                <w:rFonts w:ascii="Times New Roman" w:hAnsi="Times New Roman" w:cs="Times New Roman"/>
                <w:sz w:val="20"/>
                <w:szCs w:val="20"/>
              </w:rPr>
              <w:t>userability</w:t>
            </w:r>
            <w:proofErr w:type="spellEnd"/>
          </w:p>
        </w:tc>
        <w:tc>
          <w:tcPr>
            <w:tcW w:w="6586" w:type="dxa"/>
          </w:tcPr>
          <w:p w:rsidR="009A4E7F" w:rsidRPr="00990053" w:rsidRDefault="009A4E7F" w:rsidP="009A4E7F">
            <w:pPr>
              <w:rPr>
                <w:rFonts w:ascii="Times New Roman" w:hAnsi="Times New Roman" w:cs="Times New Roman"/>
                <w:sz w:val="20"/>
                <w:szCs w:val="20"/>
              </w:rPr>
            </w:pPr>
            <w:r w:rsidRPr="00990053">
              <w:rPr>
                <w:rFonts w:ascii="Times New Roman" w:hAnsi="Times New Roman" w:cs="Times New Roman"/>
                <w:sz w:val="20"/>
                <w:szCs w:val="20"/>
              </w:rPr>
              <w:t>When applicant tries for 2</w:t>
            </w:r>
            <w:r w:rsidRPr="00990053">
              <w:rPr>
                <w:rFonts w:ascii="Times New Roman" w:hAnsi="Times New Roman" w:cs="Times New Roman"/>
                <w:sz w:val="20"/>
                <w:szCs w:val="20"/>
                <w:vertAlign w:val="superscript"/>
              </w:rPr>
              <w:t>nd</w:t>
            </w:r>
            <w:r w:rsidRPr="00990053">
              <w:rPr>
                <w:rFonts w:ascii="Times New Roman" w:hAnsi="Times New Roman" w:cs="Times New Roman"/>
                <w:sz w:val="20"/>
                <w:szCs w:val="20"/>
              </w:rPr>
              <w:t xml:space="preserve"> time to login, message </w:t>
            </w:r>
            <w:r w:rsidR="00990053">
              <w:rPr>
                <w:rFonts w:ascii="Times New Roman" w:hAnsi="Times New Roman" w:cs="Times New Roman"/>
                <w:sz w:val="20"/>
                <w:szCs w:val="20"/>
              </w:rPr>
              <w:t>will be</w:t>
            </w:r>
            <w:r w:rsidRPr="00990053">
              <w:rPr>
                <w:rFonts w:ascii="Times New Roman" w:hAnsi="Times New Roman" w:cs="Times New Roman"/>
                <w:sz w:val="20"/>
                <w:szCs w:val="20"/>
              </w:rPr>
              <w:t xml:space="preserve"> a warning telling them to Click on “Forgot Password” so they can manage their own reset.</w:t>
            </w:r>
          </w:p>
          <w:p w:rsidR="007C3014" w:rsidRPr="00990053" w:rsidRDefault="007C3014" w:rsidP="007C3014">
            <w:pPr>
              <w:rPr>
                <w:rFonts w:ascii="Times New Roman" w:hAnsi="Times New Roman" w:cs="Times New Roman"/>
                <w:b/>
                <w:sz w:val="20"/>
                <w:szCs w:val="20"/>
              </w:rPr>
            </w:pPr>
          </w:p>
        </w:tc>
        <w:tc>
          <w:tcPr>
            <w:tcW w:w="5310" w:type="dxa"/>
          </w:tcPr>
          <w:p w:rsidR="007C3014" w:rsidRPr="00990053" w:rsidRDefault="00990053" w:rsidP="00411EDD">
            <w:pPr>
              <w:rPr>
                <w:rFonts w:ascii="Times New Roman" w:hAnsi="Times New Roman" w:cs="Times New Roman"/>
                <w:sz w:val="20"/>
                <w:szCs w:val="20"/>
              </w:rPr>
            </w:pPr>
            <w:r>
              <w:rPr>
                <w:rFonts w:ascii="Times New Roman" w:hAnsi="Times New Roman" w:cs="Times New Roman"/>
                <w:sz w:val="20"/>
                <w:szCs w:val="20"/>
              </w:rPr>
              <w:t>Usability and to help examiner applicants manage their own passwords, saving staff time doing password resets</w:t>
            </w:r>
          </w:p>
        </w:tc>
      </w:tr>
    </w:tbl>
    <w:p w:rsidR="007C3014" w:rsidRPr="008B04B3" w:rsidRDefault="007C3014">
      <w:pPr>
        <w:rPr>
          <w:rFonts w:ascii="Times New Roman" w:hAnsi="Times New Roman" w:cs="Times New Roman"/>
          <w:sz w:val="20"/>
          <w:szCs w:val="20"/>
        </w:rPr>
      </w:pPr>
    </w:p>
    <w:sectPr w:rsidR="007C3014" w:rsidRPr="008B04B3" w:rsidSect="00BF2B0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A638F8"/>
    <w:multiLevelType w:val="hybridMultilevel"/>
    <w:tmpl w:val="8FCAD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E271AA"/>
    <w:multiLevelType w:val="hybridMultilevel"/>
    <w:tmpl w:val="9E244FD4"/>
    <w:lvl w:ilvl="0" w:tplc="04090001">
      <w:start w:val="1"/>
      <w:numFmt w:val="bullet"/>
      <w:lvlText w:val=""/>
      <w:lvlJc w:val="left"/>
      <w:pPr>
        <w:ind w:left="720" w:hanging="360"/>
      </w:pPr>
      <w:rPr>
        <w:rFonts w:ascii="Symbol" w:hAnsi="Symbol"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2C83C73"/>
    <w:multiLevelType w:val="hybridMultilevel"/>
    <w:tmpl w:val="BFD0334A"/>
    <w:lvl w:ilvl="0" w:tplc="0409000F">
      <w:start w:val="1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EF43E11"/>
    <w:multiLevelType w:val="hybridMultilevel"/>
    <w:tmpl w:val="2996D3D6"/>
    <w:lvl w:ilvl="0" w:tplc="42B690CC">
      <w:start w:val="1"/>
      <w:numFmt w:val="lowerLetter"/>
      <w:pStyle w:val="ListNumb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B01"/>
    <w:rsid w:val="00007E28"/>
    <w:rsid w:val="00122E5A"/>
    <w:rsid w:val="002F67E9"/>
    <w:rsid w:val="004D35EE"/>
    <w:rsid w:val="006153FC"/>
    <w:rsid w:val="0068693F"/>
    <w:rsid w:val="006A08F8"/>
    <w:rsid w:val="006B48B9"/>
    <w:rsid w:val="006C2F0C"/>
    <w:rsid w:val="00726FD9"/>
    <w:rsid w:val="007C3014"/>
    <w:rsid w:val="007E5C84"/>
    <w:rsid w:val="00896A8B"/>
    <w:rsid w:val="008B04B3"/>
    <w:rsid w:val="00990053"/>
    <w:rsid w:val="009A4E7F"/>
    <w:rsid w:val="00A46E41"/>
    <w:rsid w:val="00A90713"/>
    <w:rsid w:val="00B96D23"/>
    <w:rsid w:val="00BF2B01"/>
    <w:rsid w:val="00C71B6D"/>
    <w:rsid w:val="00CC4EFF"/>
    <w:rsid w:val="00CD3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9797C7-8776-40BB-85D1-7393561CE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A9071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2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F2B01"/>
    <w:rPr>
      <w:color w:val="0000FF"/>
      <w:u w:val="single"/>
    </w:rPr>
  </w:style>
  <w:style w:type="paragraph" w:styleId="ListNumber">
    <w:name w:val="List Number"/>
    <w:basedOn w:val="Normal"/>
    <w:rsid w:val="006A08F8"/>
    <w:pPr>
      <w:numPr>
        <w:numId w:val="1"/>
      </w:numPr>
      <w:spacing w:before="60" w:after="120" w:line="240" w:lineRule="auto"/>
      <w:contextualSpacing/>
    </w:pPr>
    <w:rPr>
      <w:rFonts w:ascii="Times New Roman" w:eastAsia="Times New Roman" w:hAnsi="Times New Roman" w:cs="Times New Roman"/>
      <w:szCs w:val="20"/>
    </w:rPr>
  </w:style>
  <w:style w:type="paragraph" w:styleId="ListParagraph">
    <w:name w:val="List Paragraph"/>
    <w:basedOn w:val="Normal"/>
    <w:uiPriority w:val="34"/>
    <w:qFormat/>
    <w:rsid w:val="009A4E7F"/>
    <w:pPr>
      <w:ind w:left="720"/>
      <w:contextualSpacing/>
    </w:pPr>
  </w:style>
  <w:style w:type="paragraph" w:styleId="BodyTextIndent">
    <w:name w:val="Body Text Indent"/>
    <w:basedOn w:val="Normal"/>
    <w:link w:val="BodyTextIndentChar"/>
    <w:semiHidden/>
    <w:unhideWhenUsed/>
    <w:rsid w:val="006153FC"/>
    <w:pPr>
      <w:tabs>
        <w:tab w:val="left" w:pos="720"/>
      </w:tabs>
      <w:spacing w:before="120" w:after="120" w:line="240" w:lineRule="auto"/>
      <w:ind w:left="36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6153FC"/>
    <w:rPr>
      <w:rFonts w:ascii="Times New Roman" w:eastAsia="Times New Roman" w:hAnsi="Times New Roman" w:cs="Times New Roman"/>
      <w:szCs w:val="20"/>
    </w:rPr>
  </w:style>
  <w:style w:type="paragraph" w:styleId="BodyTextIndent2">
    <w:name w:val="Body Text Indent 2"/>
    <w:basedOn w:val="Normal"/>
    <w:link w:val="BodyTextIndent2Char"/>
    <w:uiPriority w:val="99"/>
    <w:semiHidden/>
    <w:unhideWhenUsed/>
    <w:rsid w:val="006153FC"/>
    <w:pPr>
      <w:spacing w:after="120" w:line="480" w:lineRule="auto"/>
      <w:ind w:left="360"/>
    </w:pPr>
  </w:style>
  <w:style w:type="character" w:customStyle="1" w:styleId="BodyTextIndent2Char">
    <w:name w:val="Body Text Indent 2 Char"/>
    <w:basedOn w:val="DefaultParagraphFont"/>
    <w:link w:val="BodyTextIndent2"/>
    <w:uiPriority w:val="99"/>
    <w:semiHidden/>
    <w:rsid w:val="006153FC"/>
  </w:style>
  <w:style w:type="character" w:customStyle="1" w:styleId="Heading3Char">
    <w:name w:val="Heading 3 Char"/>
    <w:basedOn w:val="DefaultParagraphFont"/>
    <w:link w:val="Heading3"/>
    <w:uiPriority w:val="9"/>
    <w:semiHidden/>
    <w:rsid w:val="00A90713"/>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07433">
      <w:bodyDiv w:val="1"/>
      <w:marLeft w:val="0"/>
      <w:marRight w:val="0"/>
      <w:marTop w:val="0"/>
      <w:marBottom w:val="0"/>
      <w:divBdr>
        <w:top w:val="none" w:sz="0" w:space="0" w:color="auto"/>
        <w:left w:val="none" w:sz="0" w:space="0" w:color="auto"/>
        <w:bottom w:val="none" w:sz="0" w:space="0" w:color="auto"/>
        <w:right w:val="none" w:sz="0" w:space="0" w:color="auto"/>
      </w:divBdr>
    </w:div>
    <w:div w:id="175774817">
      <w:bodyDiv w:val="1"/>
      <w:marLeft w:val="0"/>
      <w:marRight w:val="0"/>
      <w:marTop w:val="0"/>
      <w:marBottom w:val="0"/>
      <w:divBdr>
        <w:top w:val="none" w:sz="0" w:space="0" w:color="auto"/>
        <w:left w:val="none" w:sz="0" w:space="0" w:color="auto"/>
        <w:bottom w:val="none" w:sz="0" w:space="0" w:color="auto"/>
        <w:right w:val="none" w:sz="0" w:space="0" w:color="auto"/>
      </w:divBdr>
    </w:div>
    <w:div w:id="228731552">
      <w:bodyDiv w:val="1"/>
      <w:marLeft w:val="0"/>
      <w:marRight w:val="0"/>
      <w:marTop w:val="0"/>
      <w:marBottom w:val="0"/>
      <w:divBdr>
        <w:top w:val="none" w:sz="0" w:space="0" w:color="auto"/>
        <w:left w:val="none" w:sz="0" w:space="0" w:color="auto"/>
        <w:bottom w:val="none" w:sz="0" w:space="0" w:color="auto"/>
        <w:right w:val="none" w:sz="0" w:space="0" w:color="auto"/>
      </w:divBdr>
    </w:div>
    <w:div w:id="237175335">
      <w:bodyDiv w:val="1"/>
      <w:marLeft w:val="0"/>
      <w:marRight w:val="0"/>
      <w:marTop w:val="0"/>
      <w:marBottom w:val="0"/>
      <w:divBdr>
        <w:top w:val="none" w:sz="0" w:space="0" w:color="auto"/>
        <w:left w:val="none" w:sz="0" w:space="0" w:color="auto"/>
        <w:bottom w:val="none" w:sz="0" w:space="0" w:color="auto"/>
        <w:right w:val="none" w:sz="0" w:space="0" w:color="auto"/>
      </w:divBdr>
    </w:div>
    <w:div w:id="534853458">
      <w:bodyDiv w:val="1"/>
      <w:marLeft w:val="0"/>
      <w:marRight w:val="0"/>
      <w:marTop w:val="0"/>
      <w:marBottom w:val="0"/>
      <w:divBdr>
        <w:top w:val="none" w:sz="0" w:space="0" w:color="auto"/>
        <w:left w:val="none" w:sz="0" w:space="0" w:color="auto"/>
        <w:bottom w:val="none" w:sz="0" w:space="0" w:color="auto"/>
        <w:right w:val="none" w:sz="0" w:space="0" w:color="auto"/>
      </w:divBdr>
    </w:div>
    <w:div w:id="672412415">
      <w:bodyDiv w:val="1"/>
      <w:marLeft w:val="0"/>
      <w:marRight w:val="0"/>
      <w:marTop w:val="0"/>
      <w:marBottom w:val="0"/>
      <w:divBdr>
        <w:top w:val="none" w:sz="0" w:space="0" w:color="auto"/>
        <w:left w:val="none" w:sz="0" w:space="0" w:color="auto"/>
        <w:bottom w:val="none" w:sz="0" w:space="0" w:color="auto"/>
        <w:right w:val="none" w:sz="0" w:space="0" w:color="auto"/>
      </w:divBdr>
    </w:div>
    <w:div w:id="864171957">
      <w:bodyDiv w:val="1"/>
      <w:marLeft w:val="0"/>
      <w:marRight w:val="0"/>
      <w:marTop w:val="0"/>
      <w:marBottom w:val="0"/>
      <w:divBdr>
        <w:top w:val="none" w:sz="0" w:space="0" w:color="auto"/>
        <w:left w:val="none" w:sz="0" w:space="0" w:color="auto"/>
        <w:bottom w:val="none" w:sz="0" w:space="0" w:color="auto"/>
        <w:right w:val="none" w:sz="0" w:space="0" w:color="auto"/>
      </w:divBdr>
    </w:div>
    <w:div w:id="1152910453">
      <w:bodyDiv w:val="1"/>
      <w:marLeft w:val="0"/>
      <w:marRight w:val="0"/>
      <w:marTop w:val="0"/>
      <w:marBottom w:val="0"/>
      <w:divBdr>
        <w:top w:val="none" w:sz="0" w:space="0" w:color="auto"/>
        <w:left w:val="none" w:sz="0" w:space="0" w:color="auto"/>
        <w:bottom w:val="none" w:sz="0" w:space="0" w:color="auto"/>
        <w:right w:val="none" w:sz="0" w:space="0" w:color="auto"/>
      </w:divBdr>
    </w:div>
    <w:div w:id="1237738123">
      <w:bodyDiv w:val="1"/>
      <w:marLeft w:val="0"/>
      <w:marRight w:val="0"/>
      <w:marTop w:val="0"/>
      <w:marBottom w:val="0"/>
      <w:divBdr>
        <w:top w:val="none" w:sz="0" w:space="0" w:color="auto"/>
        <w:left w:val="none" w:sz="0" w:space="0" w:color="auto"/>
        <w:bottom w:val="none" w:sz="0" w:space="0" w:color="auto"/>
        <w:right w:val="none" w:sz="0" w:space="0" w:color="auto"/>
      </w:divBdr>
    </w:div>
    <w:div w:id="1264339154">
      <w:bodyDiv w:val="1"/>
      <w:marLeft w:val="0"/>
      <w:marRight w:val="0"/>
      <w:marTop w:val="0"/>
      <w:marBottom w:val="0"/>
      <w:divBdr>
        <w:top w:val="none" w:sz="0" w:space="0" w:color="auto"/>
        <w:left w:val="none" w:sz="0" w:space="0" w:color="auto"/>
        <w:bottom w:val="none" w:sz="0" w:space="0" w:color="auto"/>
        <w:right w:val="none" w:sz="0" w:space="0" w:color="auto"/>
      </w:divBdr>
    </w:div>
    <w:div w:id="198130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ist.gov/baldrige/enter/format.c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st.gov/baldrige/enter/eligible.cfm" TargetMode="External"/><Relationship Id="rId5" Type="http://schemas.openxmlformats.org/officeDocument/2006/relationships/hyperlink" Target="http://www.nist.gov/baldrige/publications/upload/2015-Baldrige-Eligibility-FAQs.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1678</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11227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Bailey, Dawn M.</dc:creator>
  <cp:lastModifiedBy>Yonder, Darla</cp:lastModifiedBy>
  <cp:revision>2</cp:revision>
  <dcterms:created xsi:type="dcterms:W3CDTF">2015-09-21T12:41:00Z</dcterms:created>
  <dcterms:modified xsi:type="dcterms:W3CDTF">2015-09-21T12:41:00Z</dcterms:modified>
</cp:coreProperties>
</file>