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50A40" w14:textId="77777777" w:rsidR="00A85D39" w:rsidRPr="00556158" w:rsidRDefault="00D26207">
      <w:pPr>
        <w:spacing w:before="44"/>
        <w:ind w:left="495" w:right="49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56158">
        <w:rPr>
          <w:rFonts w:ascii="Times New Roman" w:hAnsi="Times New Roman" w:cs="Times New Roman"/>
          <w:b/>
          <w:i/>
          <w:sz w:val="32"/>
        </w:rPr>
        <w:t>Supporting Statement for Paperwork Reduction Act</w:t>
      </w:r>
      <w:r w:rsidRPr="00556158">
        <w:rPr>
          <w:rFonts w:ascii="Times New Roman" w:hAnsi="Times New Roman" w:cs="Times New Roman"/>
          <w:b/>
          <w:i/>
          <w:spacing w:val="-25"/>
          <w:sz w:val="32"/>
        </w:rPr>
        <w:t xml:space="preserve"> </w:t>
      </w:r>
      <w:r w:rsidRPr="00556158">
        <w:rPr>
          <w:rFonts w:ascii="Times New Roman" w:hAnsi="Times New Roman" w:cs="Times New Roman"/>
          <w:b/>
          <w:i/>
          <w:sz w:val="32"/>
        </w:rPr>
        <w:t>Submissions</w:t>
      </w:r>
    </w:p>
    <w:p w14:paraId="5F77151C" w14:textId="77777777" w:rsidR="00AF1F90" w:rsidRPr="00556158" w:rsidRDefault="00AF1F90" w:rsidP="00AF1F90">
      <w:pPr>
        <w:spacing w:before="44"/>
        <w:ind w:left="495" w:right="49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158">
        <w:rPr>
          <w:rFonts w:ascii="Times New Roman" w:eastAsia="Times New Roman" w:hAnsi="Times New Roman" w:cs="Times New Roman"/>
          <w:i/>
          <w:sz w:val="24"/>
          <w:szCs w:val="24"/>
        </w:rPr>
        <w:t xml:space="preserve">Worksheet for Recording Results of Medicare Site </w:t>
      </w:r>
    </w:p>
    <w:p w14:paraId="4D272987" w14:textId="77777777" w:rsidR="004E37A5" w:rsidRDefault="00AF1F90" w:rsidP="00AF1F90">
      <w:pPr>
        <w:spacing w:before="44"/>
        <w:ind w:left="495" w:right="49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158">
        <w:rPr>
          <w:rFonts w:ascii="Times New Roman" w:eastAsia="Times New Roman" w:hAnsi="Times New Roman" w:cs="Times New Roman"/>
          <w:i/>
          <w:sz w:val="24"/>
          <w:szCs w:val="24"/>
        </w:rPr>
        <w:t xml:space="preserve">Visits of Independent Diagnostic Testing Facilities (IDTFs) </w:t>
      </w:r>
    </w:p>
    <w:p w14:paraId="7671C788" w14:textId="11F23DAC" w:rsidR="00AF1F90" w:rsidRPr="004E37A5" w:rsidRDefault="004E37A5" w:rsidP="00AF1F90">
      <w:pPr>
        <w:spacing w:before="44"/>
        <w:ind w:left="495" w:right="4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7A5">
        <w:rPr>
          <w:rFonts w:ascii="Times New Roman" w:eastAsia="Times New Roman" w:hAnsi="Times New Roman" w:cs="Times New Roman"/>
          <w:sz w:val="24"/>
          <w:szCs w:val="24"/>
        </w:rPr>
        <w:t>(CMS-10221/OMB Control Number: 0938-1029)</w:t>
      </w:r>
    </w:p>
    <w:p w14:paraId="636C0886" w14:textId="77777777" w:rsidR="00A85D39" w:rsidRPr="00556158" w:rsidRDefault="00A85D3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8FDC70" w14:textId="77777777" w:rsidR="00A85D39" w:rsidRPr="00556158" w:rsidRDefault="00A85D39">
      <w:pPr>
        <w:spacing w:before="1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0893C6" w14:textId="77777777" w:rsidR="00A85D39" w:rsidRPr="00556158" w:rsidRDefault="00D26207" w:rsidP="004451DC">
      <w:pPr>
        <w:pStyle w:val="Heading1"/>
        <w:tabs>
          <w:tab w:val="left" w:pos="461"/>
        </w:tabs>
        <w:ind w:left="100" w:right="99" w:firstLine="0"/>
        <w:rPr>
          <w:rFonts w:cs="Times New Roman"/>
          <w:b w:val="0"/>
          <w:bCs w:val="0"/>
          <w:u w:val="none"/>
        </w:rPr>
      </w:pPr>
      <w:r w:rsidRPr="00556158">
        <w:rPr>
          <w:rFonts w:cs="Times New Roman"/>
          <w:u w:val="thick" w:color="000000"/>
        </w:rPr>
        <w:t>BACKGROUND</w:t>
      </w:r>
    </w:p>
    <w:p w14:paraId="7819D9A9" w14:textId="77777777" w:rsidR="00A85D39" w:rsidRPr="00556158" w:rsidRDefault="00A85D39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2C01438" w14:textId="77777777" w:rsidR="00A85D39" w:rsidRPr="00556158" w:rsidRDefault="00D26207">
      <w:pPr>
        <w:pStyle w:val="BodyText"/>
        <w:spacing w:before="69" w:line="247" w:lineRule="auto"/>
        <w:ind w:right="99"/>
        <w:rPr>
          <w:rFonts w:cs="Times New Roman"/>
        </w:rPr>
      </w:pPr>
      <w:r w:rsidRPr="00556158">
        <w:rPr>
          <w:rFonts w:cs="Times New Roman"/>
        </w:rPr>
        <w:t>CMS enrolls Independen</w:t>
      </w:r>
      <w:bookmarkStart w:id="0" w:name="_GoBack"/>
      <w:bookmarkEnd w:id="0"/>
      <w:r w:rsidRPr="00556158">
        <w:rPr>
          <w:rFonts w:cs="Times New Roman"/>
        </w:rPr>
        <w:t>t Diagnostic Testing Facilities (IDTFs) into the Medicare program via</w:t>
      </w:r>
      <w:r w:rsidRPr="00556158">
        <w:rPr>
          <w:rFonts w:cs="Times New Roman"/>
          <w:spacing w:val="-40"/>
        </w:rPr>
        <w:t xml:space="preserve"> </w:t>
      </w:r>
      <w:r w:rsidRPr="00556158">
        <w:rPr>
          <w:rFonts w:cs="Times New Roman"/>
        </w:rPr>
        <w:t>a uniform application, the CMS 855B. Implementation of enhanced procedures for verifying</w:t>
      </w:r>
      <w:r w:rsidRPr="00556158">
        <w:rPr>
          <w:rFonts w:cs="Times New Roman"/>
          <w:spacing w:val="-28"/>
        </w:rPr>
        <w:t xml:space="preserve"> </w:t>
      </w:r>
      <w:r w:rsidRPr="00556158">
        <w:rPr>
          <w:rFonts w:cs="Times New Roman"/>
        </w:rPr>
        <w:t>the enrollment information has improved the enrollment process as well as identified and</w:t>
      </w:r>
      <w:r w:rsidRPr="00556158">
        <w:rPr>
          <w:rFonts w:cs="Times New Roman"/>
          <w:spacing w:val="-16"/>
        </w:rPr>
        <w:t xml:space="preserve"> </w:t>
      </w:r>
      <w:r w:rsidRPr="00556158">
        <w:rPr>
          <w:rFonts w:cs="Times New Roman"/>
        </w:rPr>
        <w:t>prevented fraudulent IDTFs from entering the Medicare program. As part of this process, verification</w:t>
      </w:r>
      <w:r w:rsidRPr="00556158">
        <w:rPr>
          <w:rFonts w:cs="Times New Roman"/>
          <w:spacing w:val="-31"/>
        </w:rPr>
        <w:t xml:space="preserve"> </w:t>
      </w:r>
      <w:r w:rsidRPr="00556158">
        <w:rPr>
          <w:rFonts w:cs="Times New Roman"/>
        </w:rPr>
        <w:t>of compliance with IDTF performance standards is necessary. The primary function of the</w:t>
      </w:r>
      <w:r w:rsidRPr="00556158">
        <w:rPr>
          <w:rFonts w:cs="Times New Roman"/>
          <w:spacing w:val="-40"/>
        </w:rPr>
        <w:t xml:space="preserve"> </w:t>
      </w:r>
      <w:r w:rsidRPr="00556158">
        <w:rPr>
          <w:rFonts w:cs="Times New Roman"/>
        </w:rPr>
        <w:t>CMS- 10221 (Independent Diagnostic Testing Facilities – Site Investigation form) is to provide</w:t>
      </w:r>
      <w:r w:rsidRPr="00556158">
        <w:rPr>
          <w:rFonts w:cs="Times New Roman"/>
          <w:spacing w:val="-21"/>
        </w:rPr>
        <w:t xml:space="preserve"> </w:t>
      </w:r>
      <w:r w:rsidRPr="00556158">
        <w:rPr>
          <w:rFonts w:cs="Times New Roman"/>
        </w:rPr>
        <w:t>a standardized, uniform tool to gather information from an IDTF that tells us whether it</w:t>
      </w:r>
      <w:r w:rsidRPr="00556158">
        <w:rPr>
          <w:rFonts w:cs="Times New Roman"/>
          <w:spacing w:val="-19"/>
        </w:rPr>
        <w:t xml:space="preserve"> </w:t>
      </w:r>
      <w:r w:rsidRPr="00556158">
        <w:rPr>
          <w:rFonts w:cs="Times New Roman"/>
        </w:rPr>
        <w:t>meets certain standards to be a IDTF (as found in 42 CFR § 410.33(g)) and where it practices or</w:t>
      </w:r>
      <w:r w:rsidRPr="00556158">
        <w:rPr>
          <w:rFonts w:cs="Times New Roman"/>
          <w:spacing w:val="-41"/>
        </w:rPr>
        <w:t xml:space="preserve"> </w:t>
      </w:r>
      <w:r w:rsidRPr="00556158">
        <w:rPr>
          <w:rFonts w:cs="Times New Roman"/>
        </w:rPr>
        <w:t>renders its services. The site investigation form has been used in the past to aid the Medicare</w:t>
      </w:r>
      <w:r w:rsidRPr="00556158">
        <w:rPr>
          <w:rFonts w:cs="Times New Roman"/>
          <w:spacing w:val="-27"/>
        </w:rPr>
        <w:t xml:space="preserve"> </w:t>
      </w:r>
      <w:r w:rsidRPr="00556158">
        <w:rPr>
          <w:rFonts w:cs="Times New Roman"/>
        </w:rPr>
        <w:t>contractors and/or its subcontractors in verifying compliance with the required performance standards</w:t>
      </w:r>
      <w:r w:rsidRPr="00556158">
        <w:rPr>
          <w:rFonts w:cs="Times New Roman"/>
          <w:spacing w:val="-31"/>
        </w:rPr>
        <w:t xml:space="preserve"> </w:t>
      </w:r>
      <w:r w:rsidRPr="00556158">
        <w:rPr>
          <w:rFonts w:cs="Times New Roman"/>
        </w:rPr>
        <w:t>found in 42 CFR § 410.33(g). This site investigation form collects the same information as</w:t>
      </w:r>
      <w:r w:rsidRPr="00556158">
        <w:rPr>
          <w:rFonts w:cs="Times New Roman"/>
          <w:spacing w:val="-13"/>
        </w:rPr>
        <w:t xml:space="preserve"> </w:t>
      </w:r>
      <w:r w:rsidRPr="00556158">
        <w:rPr>
          <w:rFonts w:cs="Times New Roman"/>
        </w:rPr>
        <w:t>its predecessor, with no exceptions. All information collected on this site investigation</w:t>
      </w:r>
      <w:r w:rsidRPr="00556158">
        <w:rPr>
          <w:rFonts w:cs="Times New Roman"/>
          <w:spacing w:val="-10"/>
        </w:rPr>
        <w:t xml:space="preserve"> </w:t>
      </w:r>
      <w:r w:rsidRPr="00556158">
        <w:rPr>
          <w:rFonts w:cs="Times New Roman"/>
        </w:rPr>
        <w:t>remains unchanged.</w:t>
      </w:r>
      <w:r w:rsidR="004451DC" w:rsidRPr="00556158">
        <w:rPr>
          <w:rFonts w:cs="Times New Roman"/>
        </w:rPr>
        <w:t xml:space="preserve">  </w:t>
      </w:r>
      <w:r w:rsidR="004451DC" w:rsidRPr="005F0DA0">
        <w:t>The OMB approval for the IDTF site investigation form approved under OMB control number 0938-1079, expired August 31, 2015.  With this revised information collection request, CMS is seeking to reinstate the OMB control number and obtain approval for another three years.</w:t>
      </w:r>
      <w:r w:rsidR="004451DC" w:rsidRPr="00556158">
        <w:rPr>
          <w:rFonts w:cs="Times New Roman"/>
        </w:rPr>
        <w:t xml:space="preserve"> </w:t>
      </w:r>
    </w:p>
    <w:p w14:paraId="6DD46A81" w14:textId="77777777" w:rsidR="00A85D39" w:rsidRPr="00556158" w:rsidRDefault="00A85D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6BF9E" w14:textId="77777777" w:rsidR="00A85D39" w:rsidRPr="00556158" w:rsidRDefault="00A85D39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62F1C17A" w14:textId="77777777" w:rsidR="00A85D39" w:rsidRPr="00556158" w:rsidRDefault="00D26207">
      <w:pPr>
        <w:pStyle w:val="Heading1"/>
        <w:ind w:left="100" w:right="99" w:firstLine="0"/>
        <w:rPr>
          <w:rFonts w:cs="Times New Roman"/>
          <w:b w:val="0"/>
          <w:bCs w:val="0"/>
          <w:u w:val="none"/>
        </w:rPr>
      </w:pPr>
      <w:r w:rsidRPr="00556158">
        <w:rPr>
          <w:rFonts w:cs="Times New Roman"/>
          <w:u w:val="thick" w:color="000000"/>
        </w:rPr>
        <w:t>JUSTIFICATION</w:t>
      </w:r>
    </w:p>
    <w:p w14:paraId="6F983E2F" w14:textId="77777777" w:rsidR="00A85D39" w:rsidRPr="00556158" w:rsidRDefault="00A85D39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E967B3F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spacing w:before="69"/>
        <w:ind w:right="99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 xml:space="preserve">Need and </w:t>
      </w:r>
      <w:r w:rsidRPr="00556158">
        <w:rPr>
          <w:rFonts w:ascii="Times New Roman" w:hAnsi="Times New Roman" w:cs="Times New Roman"/>
          <w:spacing w:val="-3"/>
          <w:sz w:val="24"/>
          <w:u w:val="single" w:color="000000"/>
        </w:rPr>
        <w:t>Legal</w:t>
      </w:r>
      <w:r w:rsidRPr="00556158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Basis</w:t>
      </w:r>
    </w:p>
    <w:p w14:paraId="2E030890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56C4CA3" w14:textId="77777777" w:rsidR="00A85D39" w:rsidRPr="00556158" w:rsidRDefault="00D26207">
      <w:pPr>
        <w:pStyle w:val="BodyText"/>
        <w:spacing w:before="69" w:line="247" w:lineRule="auto"/>
        <w:ind w:right="99"/>
        <w:rPr>
          <w:rFonts w:cs="Times New Roman"/>
        </w:rPr>
      </w:pPr>
      <w:r w:rsidRPr="00556158">
        <w:rPr>
          <w:rFonts w:cs="Times New Roman"/>
        </w:rPr>
        <w:t>Any</w:t>
      </w:r>
      <w:r w:rsidRPr="00556158">
        <w:rPr>
          <w:rFonts w:cs="Times New Roman"/>
          <w:spacing w:val="-10"/>
        </w:rPr>
        <w:t xml:space="preserve"> </w:t>
      </w:r>
      <w:r w:rsidRPr="00556158">
        <w:rPr>
          <w:rFonts w:cs="Times New Roman"/>
        </w:rPr>
        <w:t>IDTF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that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wishes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to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enroll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in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the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Medicare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program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must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undergo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a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site</w:t>
      </w:r>
      <w:r w:rsidRPr="00556158">
        <w:rPr>
          <w:rFonts w:cs="Times New Roman"/>
          <w:spacing w:val="-1"/>
        </w:rPr>
        <w:t xml:space="preserve"> </w:t>
      </w:r>
      <w:r w:rsidRPr="00556158">
        <w:rPr>
          <w:rFonts w:cs="Times New Roman"/>
        </w:rPr>
        <w:t>investigation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per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42 CFR § 410.33. The purpose of the site investigation is to ensure that the IDTF is in</w:t>
      </w:r>
      <w:r w:rsidRPr="00556158">
        <w:rPr>
          <w:rFonts w:cs="Times New Roman"/>
          <w:spacing w:val="-26"/>
        </w:rPr>
        <w:t xml:space="preserve"> </w:t>
      </w:r>
      <w:r w:rsidRPr="00556158">
        <w:rPr>
          <w:rFonts w:cs="Times New Roman"/>
        </w:rPr>
        <w:t>compliance with the provisions of 42 CFR § 410.33, as well as all other applicable Federal, State and</w:t>
      </w:r>
      <w:r w:rsidRPr="00556158">
        <w:rPr>
          <w:rFonts w:cs="Times New Roman"/>
          <w:spacing w:val="-20"/>
        </w:rPr>
        <w:t xml:space="preserve"> </w:t>
      </w:r>
      <w:r w:rsidRPr="00556158">
        <w:rPr>
          <w:rFonts w:cs="Times New Roman"/>
        </w:rPr>
        <w:t xml:space="preserve">local laws and regulations. </w:t>
      </w:r>
      <w:r w:rsidRPr="00556158">
        <w:rPr>
          <w:rFonts w:cs="Times New Roman"/>
          <w:spacing w:val="-3"/>
        </w:rPr>
        <w:t xml:space="preserve">It </w:t>
      </w:r>
      <w:r w:rsidRPr="00556158">
        <w:rPr>
          <w:rFonts w:cs="Times New Roman"/>
        </w:rPr>
        <w:t>is also used to verify the information the IDTF furnished on its</w:t>
      </w:r>
      <w:r w:rsidRPr="00556158">
        <w:rPr>
          <w:rFonts w:cs="Times New Roman"/>
          <w:spacing w:val="-22"/>
        </w:rPr>
        <w:t xml:space="preserve"> </w:t>
      </w:r>
      <w:r w:rsidRPr="00556158">
        <w:rPr>
          <w:rFonts w:cs="Times New Roman"/>
        </w:rPr>
        <w:t>CMS- 855B enrollment</w:t>
      </w:r>
      <w:r w:rsidRPr="00556158">
        <w:rPr>
          <w:rFonts w:cs="Times New Roman"/>
          <w:spacing w:val="-5"/>
        </w:rPr>
        <w:t xml:space="preserve"> </w:t>
      </w:r>
      <w:r w:rsidRPr="00556158">
        <w:rPr>
          <w:rFonts w:cs="Times New Roman"/>
        </w:rPr>
        <w:t>application.</w:t>
      </w:r>
    </w:p>
    <w:p w14:paraId="66C4D843" w14:textId="77777777" w:rsidR="00A85D39" w:rsidRPr="00556158" w:rsidRDefault="00A85D3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28A97462" w14:textId="77777777" w:rsidR="00A85D39" w:rsidRPr="00556158" w:rsidRDefault="00D26207">
      <w:pPr>
        <w:pStyle w:val="BodyText"/>
        <w:spacing w:line="247" w:lineRule="auto"/>
        <w:ind w:right="99"/>
        <w:rPr>
          <w:rFonts w:cs="Times New Roman"/>
        </w:rPr>
      </w:pPr>
      <w:r w:rsidRPr="00556158">
        <w:rPr>
          <w:rFonts w:cs="Times New Roman"/>
        </w:rPr>
        <w:t>Sections 1814(a) and 1833(e) of the Act require the submission of information necessary</w:t>
      </w:r>
      <w:r w:rsidRPr="00556158">
        <w:rPr>
          <w:rFonts w:cs="Times New Roman"/>
          <w:spacing w:val="-24"/>
        </w:rPr>
        <w:t xml:space="preserve"> </w:t>
      </w:r>
      <w:r w:rsidRPr="00556158">
        <w:rPr>
          <w:rFonts w:cs="Times New Roman"/>
        </w:rPr>
        <w:t>to determine the amounts due to a provider or other person. To fulfill this requirement, CMS</w:t>
      </w:r>
      <w:r w:rsidRPr="00556158">
        <w:rPr>
          <w:rFonts w:cs="Times New Roman"/>
          <w:spacing w:val="-20"/>
        </w:rPr>
        <w:t xml:space="preserve"> </w:t>
      </w:r>
      <w:r w:rsidRPr="00556158">
        <w:rPr>
          <w:rFonts w:cs="Times New Roman"/>
        </w:rPr>
        <w:t>must collect information on any IDTF supplier who submits a claim to Medicare or who applies for</w:t>
      </w:r>
      <w:r w:rsidRPr="00556158">
        <w:rPr>
          <w:rFonts w:cs="Times New Roman"/>
          <w:spacing w:val="-34"/>
        </w:rPr>
        <w:t xml:space="preserve"> </w:t>
      </w:r>
      <w:r w:rsidRPr="00556158">
        <w:rPr>
          <w:rFonts w:cs="Times New Roman"/>
        </w:rPr>
        <w:t>a Medicare billing number before allowing the IDTF to enroll. This information must,</w:t>
      </w:r>
      <w:r w:rsidRPr="00556158">
        <w:rPr>
          <w:rFonts w:cs="Times New Roman"/>
          <w:spacing w:val="-38"/>
        </w:rPr>
        <w:t xml:space="preserve"> </w:t>
      </w:r>
      <w:r w:rsidRPr="00556158">
        <w:rPr>
          <w:rFonts w:cs="Times New Roman"/>
        </w:rPr>
        <w:t>minimally, clearly</w:t>
      </w:r>
      <w:r w:rsidRPr="00556158">
        <w:rPr>
          <w:rFonts w:cs="Times New Roman"/>
          <w:spacing w:val="-10"/>
        </w:rPr>
        <w:t xml:space="preserve"> </w:t>
      </w:r>
      <w:r w:rsidRPr="00556158">
        <w:rPr>
          <w:rFonts w:cs="Times New Roman"/>
        </w:rPr>
        <w:t>identify</w:t>
      </w:r>
      <w:r w:rsidRPr="00556158">
        <w:rPr>
          <w:rFonts w:cs="Times New Roman"/>
          <w:spacing w:val="-10"/>
        </w:rPr>
        <w:t xml:space="preserve"> </w:t>
      </w:r>
      <w:r w:rsidRPr="00556158">
        <w:rPr>
          <w:rFonts w:cs="Times New Roman"/>
        </w:rPr>
        <w:t>the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provider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and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its'</w:t>
      </w:r>
      <w:r w:rsidRPr="00556158">
        <w:rPr>
          <w:rFonts w:cs="Times New Roman"/>
          <w:spacing w:val="-5"/>
        </w:rPr>
        <w:t xml:space="preserve"> </w:t>
      </w:r>
      <w:r w:rsidRPr="00556158">
        <w:rPr>
          <w:rFonts w:cs="Times New Roman"/>
        </w:rPr>
        <w:t>place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of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business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as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required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by</w:t>
      </w:r>
      <w:r w:rsidRPr="00556158">
        <w:rPr>
          <w:rFonts w:cs="Times New Roman"/>
          <w:spacing w:val="-10"/>
        </w:rPr>
        <w:t xml:space="preserve"> </w:t>
      </w:r>
      <w:r w:rsidRPr="00556158">
        <w:rPr>
          <w:rFonts w:cs="Times New Roman"/>
        </w:rPr>
        <w:t>the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Budget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Reconciliation Act of 1985 (P.L. 99-272) [42 U.S.C. § 9202(g)] and provide all necessary documentation</w:t>
      </w:r>
      <w:r w:rsidRPr="00556158">
        <w:rPr>
          <w:rFonts w:cs="Times New Roman"/>
          <w:spacing w:val="-25"/>
        </w:rPr>
        <w:t xml:space="preserve"> </w:t>
      </w:r>
      <w:r w:rsidRPr="00556158">
        <w:rPr>
          <w:rFonts w:cs="Times New Roman"/>
        </w:rPr>
        <w:t>to show they are qualified to perform the services for which they are billing. The site</w:t>
      </w:r>
      <w:r w:rsidRPr="00556158">
        <w:rPr>
          <w:rFonts w:cs="Times New Roman"/>
          <w:spacing w:val="18"/>
        </w:rPr>
        <w:t xml:space="preserve"> </w:t>
      </w:r>
      <w:r w:rsidRPr="00556158">
        <w:rPr>
          <w:rFonts w:cs="Times New Roman"/>
        </w:rPr>
        <w:t>inspection form allows inspectors to verify the information using a standardized information</w:t>
      </w:r>
      <w:r w:rsidRPr="00556158">
        <w:rPr>
          <w:rFonts w:cs="Times New Roman"/>
          <w:spacing w:val="-21"/>
        </w:rPr>
        <w:t xml:space="preserve"> </w:t>
      </w:r>
      <w:r w:rsidRPr="00556158">
        <w:rPr>
          <w:rFonts w:cs="Times New Roman"/>
        </w:rPr>
        <w:t>collection methodology.</w:t>
      </w:r>
    </w:p>
    <w:p w14:paraId="07E2989D" w14:textId="77777777" w:rsidR="00A85D39" w:rsidRPr="00556158" w:rsidRDefault="00A85D3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246B625" w14:textId="77777777" w:rsidR="006B2F75" w:rsidRPr="006B2F75" w:rsidRDefault="006B2F75" w:rsidP="006B2F75">
      <w:pPr>
        <w:pStyle w:val="ListParagraph"/>
        <w:ind w:left="100" w:right="99"/>
        <w:rPr>
          <w:rFonts w:ascii="Times New Roman" w:hAnsi="Times New Roman" w:cs="Times New Roman"/>
        </w:rPr>
      </w:pPr>
    </w:p>
    <w:p w14:paraId="5DC6769E" w14:textId="77777777" w:rsidR="006B2F75" w:rsidRPr="006B2F75" w:rsidRDefault="006B2F75" w:rsidP="006B2F75">
      <w:pPr>
        <w:ind w:left="90" w:right="99"/>
        <w:rPr>
          <w:rFonts w:ascii="Times New Roman" w:hAnsi="Times New Roman" w:cs="Times New Roman"/>
        </w:rPr>
      </w:pPr>
    </w:p>
    <w:p w14:paraId="54F3DB12" w14:textId="77777777" w:rsidR="00031BBF" w:rsidRPr="005F0DA0" w:rsidRDefault="00D26207" w:rsidP="00556158">
      <w:pPr>
        <w:pStyle w:val="ListParagraph"/>
        <w:numPr>
          <w:ilvl w:val="1"/>
          <w:numId w:val="1"/>
        </w:numPr>
        <w:ind w:left="90" w:right="99" w:firstLine="10"/>
        <w:rPr>
          <w:rFonts w:ascii="Times New Roman" w:hAnsi="Times New Roman" w:cs="Times New Roman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lastRenderedPageBreak/>
        <w:t>Information</w:t>
      </w:r>
      <w:r w:rsidRPr="00556158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Users</w:t>
      </w:r>
    </w:p>
    <w:p w14:paraId="5A48B4A3" w14:textId="77777777" w:rsidR="006B2F75" w:rsidRDefault="006B2F75" w:rsidP="005F0DA0">
      <w:pPr>
        <w:ind w:left="90" w:right="99"/>
        <w:rPr>
          <w:rFonts w:ascii="Times New Roman" w:hAnsi="Times New Roman" w:cs="Times New Roman"/>
        </w:rPr>
      </w:pPr>
    </w:p>
    <w:p w14:paraId="1B057DAE" w14:textId="2A28160F" w:rsidR="00A85D39" w:rsidRPr="005F0DA0" w:rsidRDefault="00D26207" w:rsidP="005F0DA0">
      <w:pPr>
        <w:ind w:left="90" w:right="99"/>
        <w:rPr>
          <w:rFonts w:ascii="Times New Roman" w:hAnsi="Times New Roman" w:cs="Times New Roman"/>
        </w:rPr>
      </w:pPr>
      <w:r w:rsidRPr="005F0DA0">
        <w:rPr>
          <w:rFonts w:ascii="Times New Roman" w:hAnsi="Times New Roman" w:cs="Times New Roman"/>
        </w:rPr>
        <w:t>The CMS-10221 form is used by Medicare contractors and/or their subcontractors on site</w:t>
      </w:r>
      <w:r w:rsidRPr="005F0DA0">
        <w:rPr>
          <w:rFonts w:ascii="Times New Roman" w:hAnsi="Times New Roman" w:cs="Times New Roman"/>
          <w:spacing w:val="-25"/>
        </w:rPr>
        <w:t xml:space="preserve"> </w:t>
      </w:r>
      <w:r w:rsidRPr="005F0DA0">
        <w:rPr>
          <w:rFonts w:ascii="Times New Roman" w:hAnsi="Times New Roman" w:cs="Times New Roman"/>
        </w:rPr>
        <w:t xml:space="preserve">visits to verify compliance with required IDTF performance standards. </w:t>
      </w:r>
      <w:r w:rsidRPr="005F0DA0">
        <w:rPr>
          <w:rFonts w:ascii="Times New Roman" w:hAnsi="Times New Roman" w:cs="Times New Roman"/>
          <w:spacing w:val="-3"/>
        </w:rPr>
        <w:t xml:space="preserve">If </w:t>
      </w:r>
      <w:r w:rsidRPr="005F0DA0">
        <w:rPr>
          <w:rFonts w:ascii="Times New Roman" w:hAnsi="Times New Roman" w:cs="Times New Roman"/>
        </w:rPr>
        <w:t>a subcontractor is used,</w:t>
      </w:r>
      <w:r w:rsidRPr="005F0DA0">
        <w:rPr>
          <w:rFonts w:ascii="Times New Roman" w:hAnsi="Times New Roman" w:cs="Times New Roman"/>
          <w:spacing w:val="-36"/>
        </w:rPr>
        <w:t xml:space="preserve"> </w:t>
      </w:r>
      <w:r w:rsidRPr="005F0DA0">
        <w:rPr>
          <w:rFonts w:ascii="Times New Roman" w:hAnsi="Times New Roman" w:cs="Times New Roman"/>
        </w:rPr>
        <w:t>the subcontractor collects the information from the IDTF through an interview and forwards it to</w:t>
      </w:r>
      <w:r w:rsidRPr="005F0DA0">
        <w:rPr>
          <w:rFonts w:ascii="Times New Roman" w:hAnsi="Times New Roman" w:cs="Times New Roman"/>
          <w:spacing w:val="-33"/>
        </w:rPr>
        <w:t xml:space="preserve"> </w:t>
      </w:r>
      <w:r w:rsidRPr="005F0DA0">
        <w:rPr>
          <w:rFonts w:ascii="Times New Roman" w:hAnsi="Times New Roman" w:cs="Times New Roman"/>
        </w:rPr>
        <w:t>the Medicare contractor for</w:t>
      </w:r>
      <w:r w:rsidRPr="005F0DA0">
        <w:rPr>
          <w:rFonts w:ascii="Times New Roman" w:hAnsi="Times New Roman" w:cs="Times New Roman"/>
          <w:spacing w:val="-13"/>
        </w:rPr>
        <w:t xml:space="preserve"> </w:t>
      </w:r>
      <w:r w:rsidRPr="005F0DA0">
        <w:rPr>
          <w:rFonts w:ascii="Times New Roman" w:hAnsi="Times New Roman" w:cs="Times New Roman"/>
        </w:rPr>
        <w:t>evaluation.</w:t>
      </w:r>
    </w:p>
    <w:p w14:paraId="3CB329FE" w14:textId="77777777" w:rsidR="00A85D39" w:rsidRPr="00556158" w:rsidRDefault="00A85D3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405ECE70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Use of Information</w:t>
      </w:r>
      <w:r w:rsidRPr="00556158">
        <w:rPr>
          <w:rFonts w:ascii="Times New Roman" w:hAnsi="Times New Roman" w:cs="Times New Roman"/>
          <w:spacing w:val="-3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Technology</w:t>
      </w:r>
    </w:p>
    <w:p w14:paraId="10227E60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656DAA1" w14:textId="2CD8113D" w:rsidR="00A85D39" w:rsidRPr="00556158" w:rsidRDefault="00D26207">
      <w:pPr>
        <w:pStyle w:val="BodyText"/>
        <w:spacing w:before="69" w:line="247" w:lineRule="auto"/>
        <w:ind w:right="106"/>
        <w:rPr>
          <w:rFonts w:cs="Times New Roman"/>
        </w:rPr>
      </w:pPr>
      <w:r w:rsidRPr="00556158">
        <w:rPr>
          <w:rFonts w:cs="Times New Roman"/>
        </w:rPr>
        <w:t xml:space="preserve">This form does not </w:t>
      </w:r>
      <w:r w:rsidR="007B1B16" w:rsidRPr="00556158">
        <w:rPr>
          <w:rFonts w:cs="Times New Roman"/>
        </w:rPr>
        <w:t>use</w:t>
      </w:r>
      <w:r w:rsidRPr="00556158">
        <w:rPr>
          <w:rFonts w:cs="Times New Roman"/>
        </w:rPr>
        <w:t xml:space="preserve"> information technology, as all the</w:t>
      </w:r>
      <w:r w:rsidRPr="00556158">
        <w:rPr>
          <w:rFonts w:cs="Times New Roman"/>
          <w:spacing w:val="-22"/>
        </w:rPr>
        <w:t xml:space="preserve"> </w:t>
      </w:r>
      <w:r w:rsidRPr="00556158">
        <w:rPr>
          <w:rFonts w:cs="Times New Roman"/>
        </w:rPr>
        <w:t>site inspections must be individually</w:t>
      </w:r>
      <w:r w:rsidRPr="00556158">
        <w:rPr>
          <w:rFonts w:cs="Times New Roman"/>
          <w:spacing w:val="-13"/>
        </w:rPr>
        <w:t xml:space="preserve"> </w:t>
      </w:r>
      <w:r w:rsidRPr="00556158">
        <w:rPr>
          <w:rFonts w:cs="Times New Roman"/>
        </w:rPr>
        <w:t>performed.</w:t>
      </w:r>
    </w:p>
    <w:p w14:paraId="1D0E1D58" w14:textId="77777777" w:rsidR="00A85D39" w:rsidRPr="00556158" w:rsidRDefault="00A85D3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41887E0E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Duplication of</w:t>
      </w:r>
      <w:r w:rsidRPr="00556158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Efforts</w:t>
      </w:r>
    </w:p>
    <w:p w14:paraId="2C58A4B2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FB310B0" w14:textId="77777777" w:rsidR="00A85D39" w:rsidRPr="00556158" w:rsidRDefault="00D26207">
      <w:pPr>
        <w:pStyle w:val="BodyText"/>
        <w:spacing w:before="69"/>
        <w:ind w:right="106"/>
        <w:rPr>
          <w:rFonts w:cs="Times New Roman"/>
        </w:rPr>
      </w:pPr>
      <w:r w:rsidRPr="00556158">
        <w:rPr>
          <w:rFonts w:cs="Times New Roman"/>
        </w:rPr>
        <w:t>There is no duplicative information collection instrument or</w:t>
      </w:r>
      <w:r w:rsidRPr="00556158">
        <w:rPr>
          <w:rFonts w:cs="Times New Roman"/>
          <w:spacing w:val="-13"/>
        </w:rPr>
        <w:t xml:space="preserve"> </w:t>
      </w:r>
      <w:r w:rsidRPr="00556158">
        <w:rPr>
          <w:rFonts w:cs="Times New Roman"/>
        </w:rPr>
        <w:t>process.</w:t>
      </w:r>
    </w:p>
    <w:p w14:paraId="73940979" w14:textId="77777777" w:rsidR="00A85D39" w:rsidRPr="00556158" w:rsidRDefault="00A85D3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113C697C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Small Business</w:t>
      </w:r>
    </w:p>
    <w:p w14:paraId="55A77DB5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58E636C" w14:textId="77777777" w:rsidR="00A85D39" w:rsidRPr="00556158" w:rsidRDefault="00D26207">
      <w:pPr>
        <w:pStyle w:val="BodyText"/>
        <w:spacing w:before="69" w:line="247" w:lineRule="auto"/>
        <w:ind w:right="106"/>
        <w:rPr>
          <w:rFonts w:cs="Times New Roman"/>
        </w:rPr>
      </w:pPr>
      <w:r w:rsidRPr="00556158">
        <w:rPr>
          <w:rFonts w:cs="Times New Roman"/>
        </w:rPr>
        <w:t>This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worksheet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will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affect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small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businesses.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However,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these</w:t>
      </w:r>
      <w:r w:rsidRPr="00556158">
        <w:rPr>
          <w:rFonts w:cs="Times New Roman"/>
          <w:spacing w:val="-5"/>
        </w:rPr>
        <w:t xml:space="preserve"> </w:t>
      </w:r>
      <w:r w:rsidRPr="00556158">
        <w:rPr>
          <w:rFonts w:cs="Times New Roman"/>
        </w:rPr>
        <w:t>IDTFs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have</w:t>
      </w:r>
      <w:r w:rsidRPr="00556158">
        <w:rPr>
          <w:rFonts w:cs="Times New Roman"/>
          <w:spacing w:val="-5"/>
        </w:rPr>
        <w:t xml:space="preserve"> </w:t>
      </w:r>
      <w:r w:rsidRPr="00556158">
        <w:rPr>
          <w:rFonts w:cs="Times New Roman"/>
        </w:rPr>
        <w:t>always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been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required</w:t>
      </w:r>
      <w:r w:rsidRPr="00556158">
        <w:rPr>
          <w:rFonts w:cs="Times New Roman"/>
          <w:spacing w:val="-4"/>
        </w:rPr>
        <w:t xml:space="preserve"> </w:t>
      </w:r>
      <w:r w:rsidRPr="00556158">
        <w:rPr>
          <w:rFonts w:cs="Times New Roman"/>
        </w:rPr>
        <w:t>to provide CMS with documentation to verify information collected on the CMS 855B</w:t>
      </w:r>
      <w:r w:rsidRPr="00556158">
        <w:rPr>
          <w:rFonts w:cs="Times New Roman"/>
          <w:spacing w:val="-20"/>
        </w:rPr>
        <w:t xml:space="preserve"> </w:t>
      </w:r>
      <w:r w:rsidRPr="00556158">
        <w:rPr>
          <w:rFonts w:cs="Times New Roman"/>
        </w:rPr>
        <w:t>application, including site investigations, as a condition of enrollment. Accordingly, the impact is minimal</w:t>
      </w:r>
      <w:r w:rsidRPr="00556158">
        <w:rPr>
          <w:rFonts w:cs="Times New Roman"/>
          <w:spacing w:val="-24"/>
        </w:rPr>
        <w:t xml:space="preserve"> </w:t>
      </w:r>
      <w:r w:rsidRPr="00556158">
        <w:rPr>
          <w:rFonts w:cs="Times New Roman"/>
        </w:rPr>
        <w:t>– CMS carries the burden of the cost; the IDTF supplier must allocate a small amount of time</w:t>
      </w:r>
      <w:r w:rsidRPr="00556158">
        <w:rPr>
          <w:rFonts w:cs="Times New Roman"/>
          <w:spacing w:val="-25"/>
        </w:rPr>
        <w:t xml:space="preserve"> </w:t>
      </w:r>
      <w:r w:rsidRPr="00556158">
        <w:rPr>
          <w:rFonts w:cs="Times New Roman"/>
        </w:rPr>
        <w:t>to this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effort.</w:t>
      </w:r>
    </w:p>
    <w:p w14:paraId="1288D179" w14:textId="77777777" w:rsidR="00A85D39" w:rsidRPr="00556158" w:rsidRDefault="00A85D3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25D8BB04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Less Frequent</w:t>
      </w:r>
      <w:r w:rsidRPr="00556158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Collection</w:t>
      </w:r>
    </w:p>
    <w:p w14:paraId="068B5ACE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B2735DA" w14:textId="77777777" w:rsidR="00A85D39" w:rsidRPr="00556158" w:rsidRDefault="00D26207">
      <w:pPr>
        <w:pStyle w:val="BodyText"/>
        <w:spacing w:before="69" w:line="247" w:lineRule="auto"/>
        <w:ind w:right="106"/>
        <w:rPr>
          <w:rFonts w:cs="Times New Roman"/>
        </w:rPr>
      </w:pPr>
      <w:r w:rsidRPr="00556158">
        <w:rPr>
          <w:rFonts w:cs="Times New Roman"/>
        </w:rPr>
        <w:t xml:space="preserve">This information is collected on an as needed basis. </w:t>
      </w:r>
      <w:r w:rsidRPr="00556158">
        <w:rPr>
          <w:rFonts w:cs="Times New Roman"/>
          <w:spacing w:val="-3"/>
        </w:rPr>
        <w:t xml:space="preserve">It </w:t>
      </w:r>
      <w:r w:rsidRPr="00556158">
        <w:rPr>
          <w:rFonts w:cs="Times New Roman"/>
        </w:rPr>
        <w:t>is necessary for verification of</w:t>
      </w:r>
      <w:r w:rsidRPr="00556158">
        <w:rPr>
          <w:rFonts w:cs="Times New Roman"/>
          <w:spacing w:val="-30"/>
        </w:rPr>
        <w:t xml:space="preserve"> </w:t>
      </w:r>
      <w:r w:rsidRPr="00556158">
        <w:rPr>
          <w:rFonts w:cs="Times New Roman"/>
        </w:rPr>
        <w:t xml:space="preserve">enrollment information. </w:t>
      </w:r>
      <w:r w:rsidRPr="00556158">
        <w:rPr>
          <w:rFonts w:cs="Times New Roman"/>
          <w:spacing w:val="-3"/>
        </w:rPr>
        <w:t xml:space="preserve">It </w:t>
      </w:r>
      <w:r w:rsidRPr="00556158">
        <w:rPr>
          <w:rFonts w:cs="Times New Roman"/>
        </w:rPr>
        <w:t>will be collected upon initial enrollment, revalidation (currently every five</w:t>
      </w:r>
      <w:r w:rsidRPr="00556158">
        <w:rPr>
          <w:rFonts w:cs="Times New Roman"/>
          <w:spacing w:val="17"/>
        </w:rPr>
        <w:t xml:space="preserve"> </w:t>
      </w:r>
      <w:r w:rsidRPr="00556158">
        <w:rPr>
          <w:rFonts w:cs="Times New Roman"/>
        </w:rPr>
        <w:t>years) and when the Medicare contractor conducts unannounced site visits in accordance with</w:t>
      </w:r>
      <w:r w:rsidRPr="00556158">
        <w:rPr>
          <w:rFonts w:cs="Times New Roman"/>
          <w:spacing w:val="-23"/>
        </w:rPr>
        <w:t xml:space="preserve"> </w:t>
      </w:r>
      <w:r w:rsidRPr="00556158">
        <w:rPr>
          <w:rFonts w:cs="Times New Roman"/>
        </w:rPr>
        <w:t xml:space="preserve">special fraud initiatives. </w:t>
      </w:r>
      <w:r w:rsidRPr="00556158">
        <w:rPr>
          <w:rFonts w:cs="Times New Roman"/>
          <w:spacing w:val="-3"/>
        </w:rPr>
        <w:t xml:space="preserve">If </w:t>
      </w:r>
      <w:r w:rsidRPr="00556158">
        <w:rPr>
          <w:rFonts w:cs="Times New Roman"/>
        </w:rPr>
        <w:t>it were collected less frequently, CMS would not be able to determine</w:t>
      </w:r>
      <w:r w:rsidRPr="00556158">
        <w:rPr>
          <w:rFonts w:cs="Times New Roman"/>
          <w:spacing w:val="-21"/>
        </w:rPr>
        <w:t xml:space="preserve"> </w:t>
      </w:r>
      <w:r w:rsidRPr="00556158">
        <w:rPr>
          <w:rFonts w:cs="Times New Roman"/>
        </w:rPr>
        <w:t>the legitimacy of the IDTF suppliers in the Medicare</w:t>
      </w:r>
      <w:r w:rsidRPr="00556158">
        <w:rPr>
          <w:rFonts w:cs="Times New Roman"/>
          <w:spacing w:val="-38"/>
        </w:rPr>
        <w:t xml:space="preserve"> </w:t>
      </w:r>
      <w:r w:rsidRPr="00556158">
        <w:rPr>
          <w:rFonts w:cs="Times New Roman"/>
        </w:rPr>
        <w:t>program.</w:t>
      </w:r>
    </w:p>
    <w:p w14:paraId="1A49BBB2" w14:textId="77777777" w:rsidR="00A85D39" w:rsidRPr="00556158" w:rsidRDefault="00A85D3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19B26ACA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Special</w:t>
      </w:r>
      <w:r w:rsidRPr="00556158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Circumstances</w:t>
      </w:r>
    </w:p>
    <w:p w14:paraId="6CB79A07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A9CE5CB" w14:textId="77777777" w:rsidR="00A85D39" w:rsidRPr="00556158" w:rsidRDefault="00D26207">
      <w:pPr>
        <w:pStyle w:val="BodyText"/>
        <w:spacing w:before="69"/>
        <w:ind w:right="106"/>
        <w:rPr>
          <w:rFonts w:cs="Times New Roman"/>
        </w:rPr>
      </w:pPr>
      <w:r w:rsidRPr="00556158">
        <w:rPr>
          <w:rFonts w:cs="Times New Roman"/>
        </w:rPr>
        <w:t>There are no special circumstances associated with this</w:t>
      </w:r>
      <w:r w:rsidRPr="00556158">
        <w:rPr>
          <w:rFonts w:cs="Times New Roman"/>
          <w:spacing w:val="-21"/>
        </w:rPr>
        <w:t xml:space="preserve"> </w:t>
      </w:r>
      <w:r w:rsidRPr="00556158">
        <w:rPr>
          <w:rFonts w:cs="Times New Roman"/>
        </w:rPr>
        <w:t>collection.</w:t>
      </w:r>
    </w:p>
    <w:p w14:paraId="50288246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D1A95FD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Federal Register Notice/Outside</w:t>
      </w:r>
      <w:r w:rsidRPr="00556158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Consultation</w:t>
      </w:r>
    </w:p>
    <w:p w14:paraId="3FF8ED97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BBF9C29" w14:textId="526967E1" w:rsidR="00AF1F90" w:rsidRPr="00556158" w:rsidRDefault="00AF1F90" w:rsidP="00AF1F90">
      <w:pPr>
        <w:pStyle w:val="BodyText"/>
        <w:spacing w:before="69"/>
        <w:ind w:right="106"/>
        <w:rPr>
          <w:rFonts w:cs="Times New Roman"/>
        </w:rPr>
      </w:pPr>
      <w:r w:rsidRPr="00556158">
        <w:rPr>
          <w:rFonts w:cs="Times New Roman"/>
        </w:rPr>
        <w:t xml:space="preserve"> The 60-day </w:t>
      </w:r>
      <w:r w:rsidRPr="00556158">
        <w:rPr>
          <w:rFonts w:cs="Times New Roman"/>
          <w:u w:val="single"/>
        </w:rPr>
        <w:t>Federal Register</w:t>
      </w:r>
      <w:r w:rsidRPr="00556158">
        <w:rPr>
          <w:rFonts w:cs="Times New Roman"/>
        </w:rPr>
        <w:t xml:space="preserve"> notice published on January 16, 2015 (80 FR 2430).  No comments were received.  No outside agencies were contacted as part of this information collection.</w:t>
      </w:r>
    </w:p>
    <w:p w14:paraId="182CAB48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4B394FE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spacing w:before="69"/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Payment/Gift to</w:t>
      </w:r>
      <w:r w:rsidRPr="00556158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Respondents</w:t>
      </w:r>
    </w:p>
    <w:p w14:paraId="786791B6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384DF139" w14:textId="77777777" w:rsidR="00A85D39" w:rsidRPr="00556158" w:rsidRDefault="00D26207">
      <w:pPr>
        <w:pStyle w:val="BodyText"/>
        <w:spacing w:before="69"/>
        <w:ind w:right="106"/>
        <w:rPr>
          <w:rFonts w:cs="Times New Roman"/>
        </w:rPr>
      </w:pPr>
      <w:r w:rsidRPr="00556158">
        <w:rPr>
          <w:rFonts w:cs="Times New Roman"/>
        </w:rPr>
        <w:t>There are no payments or gifts to</w:t>
      </w:r>
      <w:r w:rsidRPr="00556158">
        <w:rPr>
          <w:rFonts w:cs="Times New Roman"/>
          <w:spacing w:val="-22"/>
        </w:rPr>
        <w:t xml:space="preserve"> </w:t>
      </w:r>
      <w:r w:rsidRPr="00556158">
        <w:rPr>
          <w:rFonts w:cs="Times New Roman"/>
        </w:rPr>
        <w:t>respondents.</w:t>
      </w:r>
    </w:p>
    <w:p w14:paraId="212BE629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BA2CAC4" w14:textId="77777777" w:rsidR="006B2F75" w:rsidRDefault="006B2F75" w:rsidP="006B2F75">
      <w:p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</w:p>
    <w:p w14:paraId="75FFBD50" w14:textId="77777777" w:rsidR="006B2F75" w:rsidRDefault="006B2F75" w:rsidP="006B2F75">
      <w:p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</w:p>
    <w:p w14:paraId="6F0E9567" w14:textId="77777777" w:rsidR="006B2F75" w:rsidRDefault="006B2F75" w:rsidP="006B2F75">
      <w:p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</w:p>
    <w:p w14:paraId="5A7B6F39" w14:textId="77777777" w:rsidR="006B2F75" w:rsidRDefault="006B2F75" w:rsidP="006B2F75">
      <w:p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</w:p>
    <w:p w14:paraId="4C66B7D8" w14:textId="77777777" w:rsidR="006B2F75" w:rsidRPr="006B2F75" w:rsidRDefault="006B2F75" w:rsidP="006B2F75">
      <w:p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</w:p>
    <w:p w14:paraId="2C296D31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Confidentiality</w:t>
      </w:r>
    </w:p>
    <w:p w14:paraId="4C4EB06A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1D2B485" w14:textId="77777777" w:rsidR="00A85D39" w:rsidRPr="00556158" w:rsidRDefault="00D26207">
      <w:pPr>
        <w:pStyle w:val="BodyText"/>
        <w:spacing w:before="69"/>
        <w:ind w:right="106"/>
        <w:rPr>
          <w:rFonts w:cs="Times New Roman"/>
        </w:rPr>
      </w:pPr>
      <w:r w:rsidRPr="00556158">
        <w:rPr>
          <w:rFonts w:cs="Times New Roman"/>
        </w:rPr>
        <w:t>CMS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will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comply</w:t>
      </w:r>
      <w:r w:rsidRPr="00556158">
        <w:rPr>
          <w:rFonts w:cs="Times New Roman"/>
          <w:spacing w:val="-10"/>
        </w:rPr>
        <w:t xml:space="preserve"> </w:t>
      </w:r>
      <w:r w:rsidRPr="00556158">
        <w:rPr>
          <w:rFonts w:cs="Times New Roman"/>
        </w:rPr>
        <w:t>with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all</w:t>
      </w:r>
      <w:r w:rsidRPr="00556158">
        <w:rPr>
          <w:rFonts w:cs="Times New Roman"/>
          <w:spacing w:val="-2"/>
        </w:rPr>
        <w:t xml:space="preserve"> </w:t>
      </w:r>
      <w:r w:rsidRPr="00556158">
        <w:rPr>
          <w:rFonts w:cs="Times New Roman"/>
        </w:rPr>
        <w:t>Privacy</w:t>
      </w:r>
      <w:r w:rsidRPr="00556158">
        <w:rPr>
          <w:rFonts w:cs="Times New Roman"/>
          <w:spacing w:val="-10"/>
        </w:rPr>
        <w:t xml:space="preserve"> </w:t>
      </w:r>
      <w:r w:rsidRPr="00556158">
        <w:rPr>
          <w:rFonts w:cs="Times New Roman"/>
        </w:rPr>
        <w:t>Act,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Freedom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of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Information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laws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and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regulations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that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>apply</w:t>
      </w:r>
    </w:p>
    <w:p w14:paraId="14DDA9D7" w14:textId="77777777" w:rsidR="00A85D39" w:rsidRPr="00556158" w:rsidRDefault="00D26207">
      <w:pPr>
        <w:pStyle w:val="BodyText"/>
        <w:spacing w:before="42" w:line="247" w:lineRule="auto"/>
        <w:ind w:right="202"/>
        <w:rPr>
          <w:rFonts w:cs="Times New Roman"/>
        </w:rPr>
      </w:pPr>
      <w:r w:rsidRPr="00556158">
        <w:rPr>
          <w:rFonts w:cs="Times New Roman"/>
        </w:rPr>
        <w:t>to this collection. Privileged or confidential commercial or financial information is</w:t>
      </w:r>
      <w:r w:rsidRPr="00556158">
        <w:rPr>
          <w:rFonts w:cs="Times New Roman"/>
          <w:spacing w:val="-22"/>
        </w:rPr>
        <w:t xml:space="preserve"> </w:t>
      </w:r>
      <w:r w:rsidRPr="00556158">
        <w:rPr>
          <w:rFonts w:cs="Times New Roman"/>
        </w:rPr>
        <w:t>protected from public disclosure by Federal law 5 U.S.C. 522(b)(4) and Executive Order</w:t>
      </w:r>
      <w:r w:rsidRPr="00556158">
        <w:rPr>
          <w:rFonts w:cs="Times New Roman"/>
          <w:spacing w:val="-30"/>
        </w:rPr>
        <w:t xml:space="preserve"> </w:t>
      </w:r>
      <w:r w:rsidRPr="00556158">
        <w:rPr>
          <w:rFonts w:cs="Times New Roman"/>
        </w:rPr>
        <w:t>12600.</w:t>
      </w:r>
    </w:p>
    <w:p w14:paraId="16C95E70" w14:textId="77777777" w:rsidR="00A85D39" w:rsidRPr="00556158" w:rsidRDefault="00A85D3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4638A1E7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99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Sensitive</w:t>
      </w:r>
      <w:r w:rsidRPr="00556158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Questions</w:t>
      </w:r>
    </w:p>
    <w:p w14:paraId="05A7E763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5646F46" w14:textId="77777777" w:rsidR="00A85D39" w:rsidRPr="00556158" w:rsidRDefault="00D26207">
      <w:pPr>
        <w:pStyle w:val="BodyText"/>
        <w:ind w:right="99"/>
        <w:rPr>
          <w:rFonts w:cs="Times New Roman"/>
        </w:rPr>
      </w:pPr>
      <w:r w:rsidRPr="00556158">
        <w:rPr>
          <w:rFonts w:cs="Times New Roman"/>
        </w:rPr>
        <w:t>There are no sensitive questions associated with this</w:t>
      </w:r>
      <w:r w:rsidRPr="00556158">
        <w:rPr>
          <w:rFonts w:cs="Times New Roman"/>
          <w:spacing w:val="-16"/>
        </w:rPr>
        <w:t xml:space="preserve"> </w:t>
      </w:r>
      <w:r w:rsidRPr="00556158">
        <w:rPr>
          <w:rFonts w:cs="Times New Roman"/>
        </w:rPr>
        <w:t>collection.</w:t>
      </w:r>
    </w:p>
    <w:p w14:paraId="490D8DA5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7FFDC24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99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Burden Estimate (Hours and</w:t>
      </w:r>
      <w:r w:rsidRPr="00556158">
        <w:rPr>
          <w:rFonts w:ascii="Times New Roman" w:hAnsi="Times New Roman" w:cs="Times New Roman"/>
          <w:spacing w:val="-2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Wages)</w:t>
      </w:r>
    </w:p>
    <w:p w14:paraId="1DAD2BD2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F5B6CA0" w14:textId="7D7A3FEA" w:rsidR="00A85D39" w:rsidRPr="00556158" w:rsidRDefault="00D26207">
      <w:pPr>
        <w:pStyle w:val="BodyText"/>
        <w:spacing w:line="247" w:lineRule="auto"/>
        <w:ind w:right="99"/>
        <w:rPr>
          <w:rFonts w:cs="Times New Roman"/>
        </w:rPr>
      </w:pPr>
      <w:r w:rsidRPr="00556158">
        <w:rPr>
          <w:rFonts w:cs="Times New Roman"/>
        </w:rPr>
        <w:t>CMS has recalculated the burden hours. CMS believes the</w:t>
      </w:r>
      <w:r w:rsidR="00F269C3" w:rsidRPr="00556158">
        <w:rPr>
          <w:rFonts w:cs="Times New Roman"/>
        </w:rPr>
        <w:t xml:space="preserve"> </w:t>
      </w:r>
      <w:r w:rsidRPr="00556158">
        <w:rPr>
          <w:rFonts w:cs="Times New Roman"/>
        </w:rPr>
        <w:t>burden</w:t>
      </w:r>
      <w:r w:rsidRPr="00556158">
        <w:rPr>
          <w:rFonts w:cs="Times New Roman"/>
          <w:spacing w:val="-12"/>
        </w:rPr>
        <w:t xml:space="preserve"> </w:t>
      </w:r>
      <w:r w:rsidRPr="00556158">
        <w:rPr>
          <w:rFonts w:cs="Times New Roman"/>
        </w:rPr>
        <w:t>hours accurately reflect the current burden when completing this site investigation. The burden amounts are taken directly from the actual site investigations conducted by the site</w:t>
      </w:r>
      <w:r w:rsidRPr="00556158">
        <w:rPr>
          <w:rFonts w:cs="Times New Roman"/>
          <w:spacing w:val="-39"/>
        </w:rPr>
        <w:t xml:space="preserve"> </w:t>
      </w:r>
      <w:r w:rsidRPr="00556158">
        <w:rPr>
          <w:rFonts w:cs="Times New Roman"/>
        </w:rPr>
        <w:t>investigation contractor for the most recent contract period of performance (December, 2013</w:t>
      </w:r>
      <w:r w:rsidRPr="00556158">
        <w:rPr>
          <w:rFonts w:cs="Times New Roman"/>
          <w:spacing w:val="-16"/>
        </w:rPr>
        <w:t xml:space="preserve"> </w:t>
      </w:r>
      <w:r w:rsidRPr="00556158">
        <w:rPr>
          <w:rFonts w:cs="Times New Roman"/>
        </w:rPr>
        <w:t>through November, 2014).  The</w:t>
      </w:r>
      <w:r w:rsidR="002E66A6">
        <w:rPr>
          <w:rFonts w:cs="Times New Roman"/>
        </w:rPr>
        <w:t xml:space="preserve"> number of inspections is an </w:t>
      </w:r>
      <w:r w:rsidRPr="00556158">
        <w:rPr>
          <w:rFonts w:cs="Times New Roman"/>
        </w:rPr>
        <w:t>exact</w:t>
      </w:r>
      <w:r w:rsidR="002E66A6">
        <w:rPr>
          <w:rFonts w:cs="Times New Roman"/>
        </w:rPr>
        <w:t xml:space="preserve"> figure</w:t>
      </w:r>
      <w:r w:rsidR="00F269C3" w:rsidRPr="00556158">
        <w:rPr>
          <w:rFonts w:cs="Times New Roman"/>
        </w:rPr>
        <w:t>.</w:t>
      </w:r>
    </w:p>
    <w:p w14:paraId="3162FDFC" w14:textId="77777777" w:rsidR="00A85D39" w:rsidRPr="00556158" w:rsidRDefault="00A85D3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DB66771" w14:textId="355F1AF3" w:rsidR="00A85D39" w:rsidRPr="00556158" w:rsidRDefault="00D26207" w:rsidP="002E66A6">
      <w:pPr>
        <w:pStyle w:val="BodyText"/>
        <w:ind w:right="1886"/>
        <w:rPr>
          <w:rFonts w:cs="Times New Roman"/>
        </w:rPr>
      </w:pPr>
      <w:r w:rsidRPr="00556158">
        <w:rPr>
          <w:rFonts w:cs="Times New Roman"/>
        </w:rPr>
        <w:t xml:space="preserve">900 respondents per </w:t>
      </w:r>
      <w:r w:rsidRPr="00556158">
        <w:rPr>
          <w:rFonts w:cs="Times New Roman"/>
          <w:spacing w:val="-3"/>
        </w:rPr>
        <w:t xml:space="preserve">year </w:t>
      </w:r>
      <w:r w:rsidRPr="00556158">
        <w:rPr>
          <w:rFonts w:cs="Times New Roman"/>
        </w:rPr>
        <w:t>@ 2 hours each = 1,800</w:t>
      </w:r>
      <w:r w:rsidRPr="00556158">
        <w:rPr>
          <w:rFonts w:cs="Times New Roman"/>
          <w:spacing w:val="-5"/>
        </w:rPr>
        <w:t xml:space="preserve"> </w:t>
      </w:r>
      <w:r w:rsidRPr="00556158">
        <w:rPr>
          <w:rFonts w:cs="Times New Roman"/>
        </w:rPr>
        <w:t>hours.</w:t>
      </w:r>
    </w:p>
    <w:p w14:paraId="19AB2B0D" w14:textId="72932280" w:rsidR="00AF1F90" w:rsidRPr="00556158" w:rsidRDefault="00AF1F90">
      <w:pPr>
        <w:pStyle w:val="BodyText"/>
        <w:spacing w:before="11" w:line="247" w:lineRule="auto"/>
        <w:ind w:right="99"/>
        <w:rPr>
          <w:rFonts w:cs="Times New Roman"/>
        </w:rPr>
      </w:pPr>
    </w:p>
    <w:p w14:paraId="569F52C2" w14:textId="77777777" w:rsidR="00AF1F90" w:rsidRPr="00556158" w:rsidRDefault="00AF1F90" w:rsidP="00AF1F90">
      <w:pPr>
        <w:pStyle w:val="BodyText"/>
        <w:rPr>
          <w:rFonts w:cs="Times New Roman"/>
        </w:rPr>
      </w:pPr>
    </w:p>
    <w:p w14:paraId="3936CFCB" w14:textId="77777777" w:rsidR="00AF1F90" w:rsidRPr="00556158" w:rsidRDefault="00AF1F90" w:rsidP="00AF1F90">
      <w:pPr>
        <w:pStyle w:val="BodyText"/>
        <w:rPr>
          <w:rFonts w:cs="Times New Roman"/>
        </w:rPr>
      </w:pPr>
      <w:r w:rsidRPr="00556158">
        <w:rPr>
          <w:rFonts w:cs="Times New Roman"/>
        </w:rPr>
        <w:t xml:space="preserve">a) </w:t>
      </w:r>
      <w:r w:rsidRPr="00556158">
        <w:rPr>
          <w:rFonts w:cs="Times New Roman"/>
        </w:rPr>
        <w:tab/>
        <w:t>Estimated Annualized Burden Hours</w:t>
      </w:r>
    </w:p>
    <w:p w14:paraId="06CE6721" w14:textId="77777777" w:rsidR="00AF1F90" w:rsidRPr="00556158" w:rsidRDefault="00AF1F90" w:rsidP="00AF1F90">
      <w:pPr>
        <w:pStyle w:val="BodyText"/>
        <w:rPr>
          <w:rFonts w:cs="Times New Roman"/>
        </w:rPr>
      </w:pPr>
    </w:p>
    <w:tbl>
      <w:tblPr>
        <w:tblStyle w:val="TableGrid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695"/>
        <w:gridCol w:w="1710"/>
        <w:gridCol w:w="1710"/>
        <w:gridCol w:w="1530"/>
        <w:gridCol w:w="1440"/>
        <w:gridCol w:w="1260"/>
      </w:tblGrid>
      <w:tr w:rsidR="00AF1F90" w:rsidRPr="00556158" w14:paraId="1FD1F8A1" w14:textId="77777777" w:rsidTr="00A30AC4">
        <w:tc>
          <w:tcPr>
            <w:tcW w:w="1695" w:type="dxa"/>
          </w:tcPr>
          <w:p w14:paraId="3757224C" w14:textId="77777777" w:rsidR="00AF1F90" w:rsidRPr="00556158" w:rsidRDefault="00AF1F90" w:rsidP="00AF1F90">
            <w:pPr>
              <w:pStyle w:val="BodyText"/>
              <w:rPr>
                <w:rFonts w:cs="Times New Roman"/>
                <w:b/>
              </w:rPr>
            </w:pPr>
            <w:r w:rsidRPr="00556158">
              <w:rPr>
                <w:rFonts w:cs="Times New Roman"/>
                <w:b/>
              </w:rPr>
              <w:t>Type of Respondents</w:t>
            </w:r>
          </w:p>
        </w:tc>
        <w:tc>
          <w:tcPr>
            <w:tcW w:w="1710" w:type="dxa"/>
          </w:tcPr>
          <w:p w14:paraId="24CB9820" w14:textId="77777777" w:rsidR="00AF1F90" w:rsidRPr="00556158" w:rsidRDefault="00AF1F90" w:rsidP="00AF1F90">
            <w:pPr>
              <w:pStyle w:val="BodyText"/>
              <w:rPr>
                <w:rFonts w:cs="Times New Roman"/>
                <w:b/>
              </w:rPr>
            </w:pPr>
            <w:r w:rsidRPr="00556158">
              <w:rPr>
                <w:rFonts w:cs="Times New Roman"/>
                <w:b/>
              </w:rPr>
              <w:t>Form Name</w:t>
            </w:r>
          </w:p>
        </w:tc>
        <w:tc>
          <w:tcPr>
            <w:tcW w:w="1710" w:type="dxa"/>
          </w:tcPr>
          <w:p w14:paraId="3197C749" w14:textId="77777777" w:rsidR="00AF1F90" w:rsidRPr="00556158" w:rsidRDefault="00AF1F90" w:rsidP="00AF1F90">
            <w:pPr>
              <w:pStyle w:val="BodyText"/>
              <w:rPr>
                <w:rFonts w:cs="Times New Roman"/>
                <w:b/>
              </w:rPr>
            </w:pPr>
            <w:r w:rsidRPr="00556158">
              <w:rPr>
                <w:rFonts w:cs="Times New Roman"/>
                <w:b/>
              </w:rPr>
              <w:t>Number of Respondents</w:t>
            </w:r>
          </w:p>
        </w:tc>
        <w:tc>
          <w:tcPr>
            <w:tcW w:w="1530" w:type="dxa"/>
          </w:tcPr>
          <w:p w14:paraId="26C5162F" w14:textId="77777777" w:rsidR="00AF1F90" w:rsidRPr="00556158" w:rsidRDefault="00AF1F90" w:rsidP="00AF1F90">
            <w:pPr>
              <w:pStyle w:val="BodyText"/>
              <w:rPr>
                <w:rFonts w:cs="Times New Roman"/>
                <w:b/>
              </w:rPr>
            </w:pPr>
            <w:r w:rsidRPr="00556158">
              <w:rPr>
                <w:rFonts w:cs="Times New Roman"/>
                <w:b/>
              </w:rPr>
              <w:t>Average of Number of Responses per Respondent</w:t>
            </w:r>
          </w:p>
        </w:tc>
        <w:tc>
          <w:tcPr>
            <w:tcW w:w="1440" w:type="dxa"/>
          </w:tcPr>
          <w:p w14:paraId="71F0DAAB" w14:textId="77777777" w:rsidR="00AF1F90" w:rsidRPr="00556158" w:rsidRDefault="00AF1F90" w:rsidP="00AF1F90">
            <w:pPr>
              <w:pStyle w:val="BodyText"/>
              <w:rPr>
                <w:rFonts w:cs="Times New Roman"/>
                <w:b/>
              </w:rPr>
            </w:pPr>
            <w:r w:rsidRPr="00556158">
              <w:rPr>
                <w:rFonts w:cs="Times New Roman"/>
                <w:b/>
              </w:rPr>
              <w:t>Average Burden Per Response (in hours)</w:t>
            </w:r>
          </w:p>
        </w:tc>
        <w:tc>
          <w:tcPr>
            <w:tcW w:w="1260" w:type="dxa"/>
          </w:tcPr>
          <w:p w14:paraId="4001CAE8" w14:textId="77777777" w:rsidR="00AF1F90" w:rsidRPr="00556158" w:rsidRDefault="00AF1F90" w:rsidP="00AF1F90">
            <w:pPr>
              <w:pStyle w:val="BodyText"/>
              <w:rPr>
                <w:rFonts w:cs="Times New Roman"/>
              </w:rPr>
            </w:pPr>
            <w:r w:rsidRPr="00556158">
              <w:rPr>
                <w:rFonts w:cs="Times New Roman"/>
                <w:b/>
              </w:rPr>
              <w:t>Total Burden (in hours)</w:t>
            </w:r>
          </w:p>
        </w:tc>
      </w:tr>
      <w:tr w:rsidR="00AF1F90" w:rsidRPr="00556158" w14:paraId="7899F460" w14:textId="77777777" w:rsidTr="00A30AC4">
        <w:tc>
          <w:tcPr>
            <w:tcW w:w="1695" w:type="dxa"/>
          </w:tcPr>
          <w:p w14:paraId="553C03DD" w14:textId="77777777" w:rsidR="00AF1F90" w:rsidRPr="00556158" w:rsidRDefault="00AF1F90" w:rsidP="00AF1F90">
            <w:pPr>
              <w:pStyle w:val="BodyText"/>
              <w:rPr>
                <w:rFonts w:cs="Times New Roman"/>
              </w:rPr>
            </w:pPr>
            <w:r w:rsidRPr="00556158">
              <w:rPr>
                <w:rFonts w:cs="Times New Roman"/>
              </w:rPr>
              <w:t>Independent Diagnostic Testing Facilities</w:t>
            </w:r>
          </w:p>
        </w:tc>
        <w:tc>
          <w:tcPr>
            <w:tcW w:w="1710" w:type="dxa"/>
          </w:tcPr>
          <w:p w14:paraId="7A6D2B25" w14:textId="77777777" w:rsidR="00AF1F90" w:rsidRPr="00556158" w:rsidRDefault="00AF1F90" w:rsidP="00AF1F90">
            <w:pPr>
              <w:pStyle w:val="BodyText"/>
              <w:rPr>
                <w:rFonts w:cs="Times New Roman"/>
              </w:rPr>
            </w:pPr>
            <w:r w:rsidRPr="00556158">
              <w:rPr>
                <w:rFonts w:cs="Times New Roman"/>
              </w:rPr>
              <w:t>Independent Diagnostic Testing Facilities – Site Investigation 42 CFR §410.33</w:t>
            </w:r>
          </w:p>
        </w:tc>
        <w:tc>
          <w:tcPr>
            <w:tcW w:w="1710" w:type="dxa"/>
          </w:tcPr>
          <w:p w14:paraId="491D1FEE" w14:textId="1C7B3459" w:rsidR="00AF1F90" w:rsidRPr="00556158" w:rsidRDefault="00E5567A" w:rsidP="00AF1F9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556158">
              <w:rPr>
                <w:rFonts w:cs="Times New Roman"/>
              </w:rPr>
              <w:t>00</w:t>
            </w:r>
            <w:r w:rsidRPr="00556158">
              <w:rPr>
                <w:rFonts w:cs="Times New Roman"/>
                <w:vertAlign w:val="superscript"/>
              </w:rPr>
              <w:footnoteReference w:id="1"/>
            </w:r>
          </w:p>
        </w:tc>
        <w:tc>
          <w:tcPr>
            <w:tcW w:w="1530" w:type="dxa"/>
          </w:tcPr>
          <w:p w14:paraId="7D5EC01A" w14:textId="77777777" w:rsidR="00AF1F90" w:rsidRPr="00556158" w:rsidRDefault="00AF1F90" w:rsidP="00AF1F90">
            <w:pPr>
              <w:pStyle w:val="BodyText"/>
              <w:rPr>
                <w:rFonts w:cs="Times New Roman"/>
              </w:rPr>
            </w:pPr>
            <w:r w:rsidRPr="00556158">
              <w:rPr>
                <w:rFonts w:cs="Times New Roman"/>
              </w:rPr>
              <w:t>1</w:t>
            </w:r>
          </w:p>
        </w:tc>
        <w:tc>
          <w:tcPr>
            <w:tcW w:w="1440" w:type="dxa"/>
          </w:tcPr>
          <w:p w14:paraId="36FCB310" w14:textId="77777777" w:rsidR="00AF1F90" w:rsidRPr="00556158" w:rsidRDefault="00AF1F90" w:rsidP="00AF1F90">
            <w:pPr>
              <w:pStyle w:val="BodyText"/>
              <w:rPr>
                <w:rFonts w:cs="Times New Roman"/>
              </w:rPr>
            </w:pPr>
            <w:r w:rsidRPr="00556158">
              <w:rPr>
                <w:rFonts w:cs="Times New Roman"/>
              </w:rPr>
              <w:t>2</w:t>
            </w:r>
          </w:p>
        </w:tc>
        <w:tc>
          <w:tcPr>
            <w:tcW w:w="1260" w:type="dxa"/>
          </w:tcPr>
          <w:p w14:paraId="176E2BFB" w14:textId="77777777" w:rsidR="00AF1F90" w:rsidRPr="00556158" w:rsidRDefault="00AF1F90" w:rsidP="00AF1F90">
            <w:pPr>
              <w:pStyle w:val="BodyText"/>
              <w:rPr>
                <w:rFonts w:cs="Times New Roman"/>
              </w:rPr>
            </w:pPr>
            <w:r w:rsidRPr="00556158">
              <w:rPr>
                <w:rFonts w:cs="Times New Roman"/>
              </w:rPr>
              <w:t>1,800</w:t>
            </w:r>
          </w:p>
        </w:tc>
      </w:tr>
    </w:tbl>
    <w:p w14:paraId="45410FEB" w14:textId="77777777" w:rsidR="00AF1F90" w:rsidRPr="00556158" w:rsidRDefault="00AF1F90" w:rsidP="00AF1F90">
      <w:pPr>
        <w:pStyle w:val="BodyText"/>
        <w:rPr>
          <w:rFonts w:cs="Times New Roman"/>
        </w:rPr>
      </w:pPr>
    </w:p>
    <w:p w14:paraId="6C0C8CC0" w14:textId="77777777" w:rsidR="00AF1F90" w:rsidRPr="00556158" w:rsidRDefault="00AF1F90" w:rsidP="00AF1F90">
      <w:pPr>
        <w:pStyle w:val="BodyText"/>
        <w:rPr>
          <w:rFonts w:cs="Times New Roman"/>
        </w:rPr>
      </w:pPr>
      <w:r w:rsidRPr="00556158">
        <w:rPr>
          <w:rFonts w:cs="Times New Roman"/>
        </w:rPr>
        <w:t>b)</w:t>
      </w:r>
      <w:r w:rsidRPr="00556158">
        <w:rPr>
          <w:rFonts w:cs="Times New Roman"/>
        </w:rPr>
        <w:tab/>
        <w:t>Estimated Annualized Cost to Respondents</w:t>
      </w:r>
    </w:p>
    <w:p w14:paraId="38808E8C" w14:textId="77777777" w:rsidR="00AF1F90" w:rsidRPr="00556158" w:rsidRDefault="00AF1F90" w:rsidP="00AF1F90">
      <w:pPr>
        <w:pStyle w:val="BodyText"/>
        <w:rPr>
          <w:rFonts w:cs="Times New Roman"/>
        </w:rPr>
      </w:pPr>
    </w:p>
    <w:tbl>
      <w:tblPr>
        <w:tblStyle w:val="TableGrid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695"/>
        <w:gridCol w:w="1710"/>
        <w:gridCol w:w="1710"/>
        <w:gridCol w:w="1530"/>
        <w:gridCol w:w="1440"/>
        <w:gridCol w:w="1260"/>
      </w:tblGrid>
      <w:tr w:rsidR="00AF1F90" w:rsidRPr="00556158" w14:paraId="4B9BCF7D" w14:textId="77777777" w:rsidTr="00A30AC4">
        <w:tc>
          <w:tcPr>
            <w:tcW w:w="1695" w:type="dxa"/>
          </w:tcPr>
          <w:p w14:paraId="36E960CF" w14:textId="77777777" w:rsidR="00AF1F90" w:rsidRPr="00556158" w:rsidRDefault="00AF1F90" w:rsidP="00AF1F90">
            <w:pPr>
              <w:pStyle w:val="BodyText"/>
              <w:spacing w:before="11" w:line="247" w:lineRule="auto"/>
              <w:ind w:right="99"/>
              <w:rPr>
                <w:rFonts w:cs="Times New Roman"/>
                <w:b/>
              </w:rPr>
            </w:pPr>
            <w:r w:rsidRPr="00556158">
              <w:rPr>
                <w:rFonts w:cs="Times New Roman"/>
                <w:b/>
              </w:rPr>
              <w:t>Type of Respondents</w:t>
            </w:r>
          </w:p>
        </w:tc>
        <w:tc>
          <w:tcPr>
            <w:tcW w:w="1710" w:type="dxa"/>
          </w:tcPr>
          <w:p w14:paraId="3233B7C5" w14:textId="77777777" w:rsidR="00AF1F90" w:rsidRPr="00556158" w:rsidRDefault="00AF1F90" w:rsidP="00AF1F90">
            <w:pPr>
              <w:pStyle w:val="BodyText"/>
              <w:spacing w:before="11" w:line="247" w:lineRule="auto"/>
              <w:ind w:right="99"/>
              <w:rPr>
                <w:rFonts w:cs="Times New Roman"/>
                <w:b/>
              </w:rPr>
            </w:pPr>
            <w:r w:rsidRPr="00556158">
              <w:rPr>
                <w:rFonts w:cs="Times New Roman"/>
                <w:b/>
              </w:rPr>
              <w:t>Number of Respondents</w:t>
            </w:r>
          </w:p>
        </w:tc>
        <w:tc>
          <w:tcPr>
            <w:tcW w:w="1710" w:type="dxa"/>
          </w:tcPr>
          <w:p w14:paraId="051DE0DA" w14:textId="77777777" w:rsidR="00AF1F90" w:rsidRPr="00556158" w:rsidRDefault="00AF1F90" w:rsidP="00AF1F90">
            <w:pPr>
              <w:pStyle w:val="BodyText"/>
              <w:spacing w:before="11" w:line="247" w:lineRule="auto"/>
              <w:ind w:right="99"/>
              <w:rPr>
                <w:rFonts w:cs="Times New Roman"/>
                <w:b/>
              </w:rPr>
            </w:pPr>
            <w:r w:rsidRPr="00556158">
              <w:rPr>
                <w:rFonts w:cs="Times New Roman"/>
                <w:b/>
              </w:rPr>
              <w:t>Number of Responses per Respondent</w:t>
            </w:r>
          </w:p>
        </w:tc>
        <w:tc>
          <w:tcPr>
            <w:tcW w:w="1530" w:type="dxa"/>
          </w:tcPr>
          <w:p w14:paraId="6647CE54" w14:textId="77777777" w:rsidR="00AF1F90" w:rsidRPr="00556158" w:rsidRDefault="00AF1F90" w:rsidP="00AF1F90">
            <w:pPr>
              <w:pStyle w:val="BodyText"/>
              <w:spacing w:before="11" w:line="247" w:lineRule="auto"/>
              <w:ind w:right="99"/>
              <w:rPr>
                <w:rFonts w:cs="Times New Roman"/>
                <w:b/>
              </w:rPr>
            </w:pPr>
            <w:r w:rsidRPr="00556158">
              <w:rPr>
                <w:rFonts w:cs="Times New Roman"/>
                <w:b/>
                <w:bCs/>
              </w:rPr>
              <w:t>Average Burden Per Response (in hours)</w:t>
            </w:r>
          </w:p>
        </w:tc>
        <w:tc>
          <w:tcPr>
            <w:tcW w:w="1440" w:type="dxa"/>
          </w:tcPr>
          <w:p w14:paraId="6BC36320" w14:textId="77777777" w:rsidR="00AF1F90" w:rsidRPr="00556158" w:rsidRDefault="00AF1F90" w:rsidP="00AF1F90">
            <w:pPr>
              <w:pStyle w:val="BodyText"/>
              <w:spacing w:before="11" w:line="247" w:lineRule="auto"/>
              <w:ind w:right="99"/>
              <w:rPr>
                <w:rFonts w:cs="Times New Roman"/>
                <w:b/>
              </w:rPr>
            </w:pPr>
            <w:r w:rsidRPr="00556158">
              <w:rPr>
                <w:rFonts w:cs="Times New Roman"/>
                <w:b/>
                <w:bCs/>
              </w:rPr>
              <w:t>Hourly Wage Rate</w:t>
            </w:r>
          </w:p>
        </w:tc>
        <w:tc>
          <w:tcPr>
            <w:tcW w:w="1260" w:type="dxa"/>
          </w:tcPr>
          <w:p w14:paraId="41BEB112" w14:textId="0FFC4805" w:rsidR="00AF1F90" w:rsidRPr="00556158" w:rsidRDefault="00AF1F90" w:rsidP="008A3235">
            <w:pPr>
              <w:pStyle w:val="BodyText"/>
              <w:spacing w:before="11" w:line="247" w:lineRule="auto"/>
              <w:ind w:right="99"/>
              <w:rPr>
                <w:rFonts w:cs="Times New Roman"/>
              </w:rPr>
            </w:pPr>
            <w:r w:rsidRPr="00556158">
              <w:rPr>
                <w:rFonts w:cs="Times New Roman"/>
                <w:b/>
              </w:rPr>
              <w:t>Total Burden (</w:t>
            </w:r>
            <w:r w:rsidR="008A3235">
              <w:rPr>
                <w:rFonts w:cs="Times New Roman"/>
                <w:b/>
              </w:rPr>
              <w:t>cost</w:t>
            </w:r>
            <w:r w:rsidRPr="00556158">
              <w:rPr>
                <w:rFonts w:cs="Times New Roman"/>
                <w:b/>
              </w:rPr>
              <w:t>)</w:t>
            </w:r>
          </w:p>
        </w:tc>
      </w:tr>
      <w:tr w:rsidR="00AF1F90" w:rsidRPr="00556158" w14:paraId="2B38C784" w14:textId="77777777" w:rsidTr="00A30AC4">
        <w:tc>
          <w:tcPr>
            <w:tcW w:w="1695" w:type="dxa"/>
          </w:tcPr>
          <w:p w14:paraId="3373C0FB" w14:textId="77777777" w:rsidR="00AF1F90" w:rsidRPr="00556158" w:rsidRDefault="00AF1F90" w:rsidP="00AF1F90">
            <w:pPr>
              <w:pStyle w:val="BodyText"/>
              <w:spacing w:before="11" w:line="247" w:lineRule="auto"/>
              <w:ind w:right="99"/>
              <w:rPr>
                <w:rFonts w:cs="Times New Roman"/>
              </w:rPr>
            </w:pPr>
            <w:r w:rsidRPr="00556158">
              <w:rPr>
                <w:rFonts w:cs="Times New Roman"/>
              </w:rPr>
              <w:t>Independent Diagnostic Testing Facilities</w:t>
            </w:r>
          </w:p>
        </w:tc>
        <w:tc>
          <w:tcPr>
            <w:tcW w:w="1710" w:type="dxa"/>
          </w:tcPr>
          <w:p w14:paraId="7ABF3D77" w14:textId="77777777" w:rsidR="00AF1F90" w:rsidRPr="00556158" w:rsidRDefault="00AF1F90" w:rsidP="00AF1F90">
            <w:pPr>
              <w:pStyle w:val="BodyText"/>
              <w:spacing w:before="11" w:line="247" w:lineRule="auto"/>
              <w:ind w:right="99"/>
              <w:rPr>
                <w:rFonts w:cs="Times New Roman"/>
              </w:rPr>
            </w:pPr>
            <w:r w:rsidRPr="00556158">
              <w:rPr>
                <w:rFonts w:cs="Times New Roman"/>
              </w:rPr>
              <w:t>900</w:t>
            </w:r>
          </w:p>
        </w:tc>
        <w:tc>
          <w:tcPr>
            <w:tcW w:w="1710" w:type="dxa"/>
          </w:tcPr>
          <w:p w14:paraId="15A5E7BB" w14:textId="77777777" w:rsidR="00AF1F90" w:rsidRPr="00556158" w:rsidRDefault="00AF1F90" w:rsidP="00AF1F90">
            <w:pPr>
              <w:pStyle w:val="BodyText"/>
              <w:spacing w:before="11" w:line="247" w:lineRule="auto"/>
              <w:ind w:right="99"/>
              <w:rPr>
                <w:rFonts w:cs="Times New Roman"/>
              </w:rPr>
            </w:pPr>
            <w:r w:rsidRPr="00556158">
              <w:rPr>
                <w:rFonts w:cs="Times New Roman"/>
              </w:rPr>
              <w:t>1</w:t>
            </w:r>
          </w:p>
        </w:tc>
        <w:tc>
          <w:tcPr>
            <w:tcW w:w="1530" w:type="dxa"/>
          </w:tcPr>
          <w:p w14:paraId="18B7C12F" w14:textId="77777777" w:rsidR="00AF1F90" w:rsidRPr="00556158" w:rsidRDefault="00AF1F90" w:rsidP="00AF1F90">
            <w:pPr>
              <w:pStyle w:val="BodyText"/>
              <w:spacing w:before="11" w:line="247" w:lineRule="auto"/>
              <w:ind w:right="99"/>
              <w:rPr>
                <w:rFonts w:cs="Times New Roman"/>
              </w:rPr>
            </w:pPr>
            <w:r w:rsidRPr="00556158">
              <w:rPr>
                <w:rFonts w:cs="Times New Roman"/>
              </w:rPr>
              <w:t>2</w:t>
            </w:r>
          </w:p>
        </w:tc>
        <w:tc>
          <w:tcPr>
            <w:tcW w:w="1440" w:type="dxa"/>
          </w:tcPr>
          <w:p w14:paraId="5C7AF027" w14:textId="55235D0A" w:rsidR="00AF1F90" w:rsidRPr="00556158" w:rsidRDefault="00AF1F90" w:rsidP="00E5567A">
            <w:pPr>
              <w:pStyle w:val="BodyText"/>
              <w:spacing w:before="11" w:line="247" w:lineRule="auto"/>
              <w:ind w:right="99"/>
              <w:rPr>
                <w:rFonts w:cs="Times New Roman"/>
              </w:rPr>
            </w:pPr>
            <w:r w:rsidRPr="00556158">
              <w:rPr>
                <w:rFonts w:cs="Times New Roman"/>
              </w:rPr>
              <w:t>$</w:t>
            </w:r>
            <w:r w:rsidR="00E5567A">
              <w:rPr>
                <w:rFonts w:cs="Times New Roman"/>
              </w:rPr>
              <w:t>81.78</w:t>
            </w:r>
          </w:p>
        </w:tc>
        <w:tc>
          <w:tcPr>
            <w:tcW w:w="1260" w:type="dxa"/>
          </w:tcPr>
          <w:p w14:paraId="735BFE54" w14:textId="75004C4E" w:rsidR="00AF1F90" w:rsidRPr="00556158" w:rsidRDefault="00E5567A" w:rsidP="00E5567A">
            <w:pPr>
              <w:pStyle w:val="BodyText"/>
              <w:spacing w:before="11" w:line="247" w:lineRule="auto"/>
              <w:ind w:right="99"/>
              <w:rPr>
                <w:rFonts w:cs="Times New Roman"/>
              </w:rPr>
            </w:pPr>
            <w:r>
              <w:rPr>
                <w:rFonts w:cs="Times New Roman"/>
              </w:rPr>
              <w:t>**</w:t>
            </w:r>
            <w:r w:rsidR="00AF1F90" w:rsidRPr="00556158">
              <w:rPr>
                <w:rFonts w:cs="Times New Roman"/>
              </w:rPr>
              <w:t>$1</w:t>
            </w:r>
            <w:r>
              <w:rPr>
                <w:rFonts w:cs="Times New Roman"/>
              </w:rPr>
              <w:t>47</w:t>
            </w:r>
            <w:r w:rsidR="00AF1F90" w:rsidRPr="00556158">
              <w:rPr>
                <w:rFonts w:cs="Times New Roman"/>
              </w:rPr>
              <w:t>,</w:t>
            </w:r>
            <w:r>
              <w:rPr>
                <w:rFonts w:cs="Times New Roman"/>
              </w:rPr>
              <w:t>204</w:t>
            </w:r>
          </w:p>
        </w:tc>
      </w:tr>
    </w:tbl>
    <w:p w14:paraId="68622DC4" w14:textId="77777777" w:rsidR="006435A6" w:rsidRDefault="006435A6" w:rsidP="00E5567A">
      <w:pPr>
        <w:widowControl/>
        <w:rPr>
          <w:rFonts w:ascii="Times New Roman" w:hAnsi="Times New Roman"/>
          <w:sz w:val="24"/>
          <w:szCs w:val="24"/>
        </w:rPr>
      </w:pPr>
    </w:p>
    <w:p w14:paraId="706C07AC" w14:textId="284E8C1E" w:rsidR="008A3235" w:rsidRPr="006435A6" w:rsidRDefault="00E5567A" w:rsidP="00E5567A">
      <w:pPr>
        <w:widowControl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sz w:val="24"/>
          <w:szCs w:val="24"/>
        </w:rPr>
        <w:t>**The hourly wage rate is based on th</w:t>
      </w:r>
      <w:r w:rsidR="008A3235" w:rsidRPr="006435A6">
        <w:rPr>
          <w:rFonts w:ascii="Times New Roman" w:hAnsi="Times New Roman"/>
          <w:sz w:val="24"/>
          <w:szCs w:val="24"/>
        </w:rPr>
        <w:t xml:space="preserve">e most recent wage data provided by the BLS for May, 2015 (see </w:t>
      </w:r>
      <w:hyperlink r:id="rId8" w:anchor="43-0000" w:history="1">
        <w:r w:rsidR="008A3235" w:rsidRPr="006435A6">
          <w:rPr>
            <w:rStyle w:val="Hyperlink"/>
            <w:rFonts w:ascii="Times New Roman" w:hAnsi="Times New Roman"/>
            <w:sz w:val="24"/>
            <w:szCs w:val="24"/>
          </w:rPr>
          <w:t>http://www.bls.gov/oes/current/oes_nat.htm#43-0000</w:t>
        </w:r>
      </w:hyperlink>
      <w:r w:rsidR="008A3235" w:rsidRPr="006435A6">
        <w:rPr>
          <w:rFonts w:ascii="Times New Roman" w:hAnsi="Times New Roman"/>
          <w:sz w:val="24"/>
          <w:szCs w:val="24"/>
        </w:rPr>
        <w:t xml:space="preserve">), the mean hourly wage for the general category of “Health Diagnosing and Treating Practitioners, All Other” is $40.89.  With fringe benefits and overhead, the total per hour rate </w:t>
      </w:r>
      <w:r w:rsidR="006435A6" w:rsidRPr="006435A6">
        <w:rPr>
          <w:rFonts w:ascii="Times New Roman" w:hAnsi="Times New Roman"/>
          <w:sz w:val="24"/>
          <w:szCs w:val="24"/>
        </w:rPr>
        <w:t>is</w:t>
      </w:r>
      <w:r w:rsidR="008A3235" w:rsidRPr="006435A6">
        <w:rPr>
          <w:rFonts w:ascii="Times New Roman" w:hAnsi="Times New Roman"/>
          <w:sz w:val="24"/>
          <w:szCs w:val="24"/>
        </w:rPr>
        <w:t xml:space="preserve"> $</w:t>
      </w:r>
      <w:r w:rsidR="006435A6" w:rsidRPr="006435A6">
        <w:rPr>
          <w:rFonts w:ascii="Times New Roman" w:hAnsi="Times New Roman"/>
          <w:sz w:val="24"/>
          <w:szCs w:val="24"/>
        </w:rPr>
        <w:t>8</w:t>
      </w:r>
      <w:r w:rsidR="008A3235" w:rsidRPr="006435A6">
        <w:rPr>
          <w:rFonts w:ascii="Times New Roman" w:hAnsi="Times New Roman"/>
          <w:sz w:val="24"/>
          <w:szCs w:val="24"/>
        </w:rPr>
        <w:t>1.78.</w:t>
      </w:r>
    </w:p>
    <w:p w14:paraId="3C4AD51E" w14:textId="77777777" w:rsidR="00AF1F90" w:rsidRPr="006435A6" w:rsidRDefault="00AF1F90" w:rsidP="00AF1F90">
      <w:pPr>
        <w:pStyle w:val="BodyText"/>
        <w:rPr>
          <w:rFonts w:cs="Times New Roman"/>
        </w:rPr>
      </w:pPr>
    </w:p>
    <w:p w14:paraId="0104A1D1" w14:textId="77777777" w:rsidR="00A85D39" w:rsidRPr="00556158" w:rsidRDefault="00A85D3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29C0737E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99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Capital Costs</w:t>
      </w:r>
    </w:p>
    <w:p w14:paraId="571B74D3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535DB601" w14:textId="77777777" w:rsidR="00A85D39" w:rsidRPr="00556158" w:rsidRDefault="00D26207">
      <w:pPr>
        <w:pStyle w:val="BodyText"/>
        <w:ind w:right="99"/>
        <w:rPr>
          <w:rFonts w:cs="Times New Roman"/>
        </w:rPr>
      </w:pPr>
      <w:r w:rsidRPr="00556158">
        <w:rPr>
          <w:rFonts w:cs="Times New Roman"/>
        </w:rPr>
        <w:t>There are no capital costs associated with this</w:t>
      </w:r>
      <w:r w:rsidRPr="00556158">
        <w:rPr>
          <w:rFonts w:cs="Times New Roman"/>
          <w:spacing w:val="-15"/>
        </w:rPr>
        <w:t xml:space="preserve"> </w:t>
      </w:r>
      <w:r w:rsidRPr="00556158">
        <w:rPr>
          <w:rFonts w:cs="Times New Roman"/>
        </w:rPr>
        <w:t>collection.</w:t>
      </w:r>
    </w:p>
    <w:p w14:paraId="4D1C235F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B85D9A3" w14:textId="77777777" w:rsidR="00A85D39" w:rsidRPr="002E66A6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99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Cost to Federal</w:t>
      </w:r>
      <w:r w:rsidRPr="00556158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Government</w:t>
      </w:r>
    </w:p>
    <w:p w14:paraId="68FB3228" w14:textId="77777777" w:rsidR="00AF1F90" w:rsidRPr="006B2F75" w:rsidRDefault="00AF1F90" w:rsidP="006B2F75">
      <w:pPr>
        <w:tabs>
          <w:tab w:val="left" w:pos="461"/>
        </w:tabs>
        <w:ind w:left="100" w:right="99"/>
        <w:rPr>
          <w:rFonts w:ascii="Times New Roman" w:eastAsia="Times New Roman" w:hAnsi="Times New Roman" w:cs="Times New Roman"/>
          <w:sz w:val="24"/>
          <w:szCs w:val="24"/>
        </w:rPr>
      </w:pPr>
    </w:p>
    <w:p w14:paraId="07C0109C" w14:textId="77777777" w:rsidR="00AF1F90" w:rsidRPr="00556158" w:rsidRDefault="00AF1F90" w:rsidP="00AF1F9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 w:rsidRPr="00556158">
        <w:rPr>
          <w:rFonts w:ascii="Times New Roman" w:eastAsia="Times New Roman" w:hAnsi="Times New Roman" w:cs="Times New Roman"/>
          <w:sz w:val="25"/>
          <w:szCs w:val="25"/>
        </w:rPr>
        <w:t>The estimated annualized cost to the government is $180,000.  The table below describes itemized cost components.</w:t>
      </w:r>
    </w:p>
    <w:p w14:paraId="6E49EF9C" w14:textId="77777777" w:rsidR="00AF1F90" w:rsidRPr="00556158" w:rsidRDefault="00AF1F90" w:rsidP="00AF1F90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57A23B1" w14:textId="77777777" w:rsidR="00AF1F90" w:rsidRPr="00556158" w:rsidRDefault="00AF1F90" w:rsidP="00AF1F90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556158">
        <w:rPr>
          <w:rFonts w:ascii="Times New Roman" w:eastAsia="Times New Roman" w:hAnsi="Times New Roman" w:cs="Times New Roman"/>
          <w:b/>
          <w:bCs/>
          <w:sz w:val="25"/>
          <w:szCs w:val="25"/>
        </w:rPr>
        <w:t>$200/site visit X 900 site visits = $180,000</w:t>
      </w:r>
    </w:p>
    <w:p w14:paraId="59B8060E" w14:textId="77777777" w:rsidR="00AF1F90" w:rsidRPr="00556158" w:rsidRDefault="00AF1F90" w:rsidP="00AF1F90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</w:tblGrid>
      <w:tr w:rsidR="00AF1F90" w:rsidRPr="00556158" w14:paraId="3B8E6113" w14:textId="77777777" w:rsidTr="00A30AC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2F3E" w14:textId="77777777" w:rsidR="00AF1F90" w:rsidRPr="00556158" w:rsidRDefault="00AF1F90" w:rsidP="00AF1F90">
            <w:pPr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56158">
              <w:rPr>
                <w:rFonts w:ascii="Times New Roman" w:eastAsia="Times New Roman" w:hAnsi="Times New Roman" w:cs="Times New Roman"/>
                <w:sz w:val="25"/>
                <w:szCs w:val="25"/>
              </w:rPr>
              <w:t>Item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FD11" w14:textId="77777777" w:rsidR="00AF1F90" w:rsidRPr="00556158" w:rsidRDefault="00AF1F90" w:rsidP="00AF1F90">
            <w:pPr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56158">
              <w:rPr>
                <w:rFonts w:ascii="Times New Roman" w:eastAsia="Times New Roman" w:hAnsi="Times New Roman" w:cs="Times New Roman"/>
                <w:sz w:val="25"/>
                <w:szCs w:val="25"/>
              </w:rPr>
              <w:t>Estimated Annualized Cost</w:t>
            </w:r>
          </w:p>
        </w:tc>
      </w:tr>
      <w:tr w:rsidR="00AF1F90" w:rsidRPr="00556158" w14:paraId="18D3678C" w14:textId="77777777" w:rsidTr="00A30AC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DEF5" w14:textId="77777777" w:rsidR="00AF1F90" w:rsidRPr="00556158" w:rsidRDefault="00AF1F90" w:rsidP="00AF1F90">
            <w:pPr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5615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Medicare Contractor Site Investigator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3AAB" w14:textId="77777777" w:rsidR="00AF1F90" w:rsidRPr="00556158" w:rsidRDefault="00AF1F90" w:rsidP="00AF1F90">
            <w:pPr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56158">
              <w:rPr>
                <w:rFonts w:ascii="Times New Roman" w:eastAsia="Times New Roman" w:hAnsi="Times New Roman" w:cs="Times New Roman"/>
                <w:sz w:val="25"/>
                <w:szCs w:val="25"/>
              </w:rPr>
              <w:t>$200</w:t>
            </w:r>
            <w:r w:rsidRPr="00556158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</w:rPr>
              <w:footnoteReference w:id="2"/>
            </w:r>
            <w:r w:rsidRPr="0055615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per site visit</w:t>
            </w:r>
          </w:p>
        </w:tc>
      </w:tr>
      <w:tr w:rsidR="00AF1F90" w:rsidRPr="00556158" w14:paraId="3A422103" w14:textId="77777777" w:rsidTr="00A30AC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2CE6" w14:textId="77777777" w:rsidR="00AF1F90" w:rsidRPr="00556158" w:rsidRDefault="00AF1F90" w:rsidP="00AF1F90">
            <w:pPr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5615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Number of Site Investigations per year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13A9" w14:textId="77777777" w:rsidR="00AF1F90" w:rsidRPr="00556158" w:rsidRDefault="00AF1F90" w:rsidP="00AF1F90">
            <w:pPr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56158">
              <w:rPr>
                <w:rFonts w:ascii="Times New Roman" w:eastAsia="Times New Roman" w:hAnsi="Times New Roman" w:cs="Times New Roman"/>
                <w:sz w:val="25"/>
                <w:szCs w:val="25"/>
              </w:rPr>
              <w:t>900 site visits</w:t>
            </w:r>
          </w:p>
        </w:tc>
      </w:tr>
      <w:tr w:rsidR="00AF1F90" w:rsidRPr="00556158" w14:paraId="28466990" w14:textId="77777777" w:rsidTr="00A30AC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38EC" w14:textId="77777777" w:rsidR="00AF1F90" w:rsidRPr="00556158" w:rsidRDefault="00AF1F90" w:rsidP="00AF1F90">
            <w:pPr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56158">
              <w:rPr>
                <w:rFonts w:ascii="Times New Roman" w:eastAsia="Times New Roman" w:hAnsi="Times New Roman" w:cs="Times New Roman"/>
                <w:sz w:val="25"/>
                <w:szCs w:val="25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7E7E" w14:textId="77777777" w:rsidR="00AF1F90" w:rsidRPr="00556158" w:rsidRDefault="00AF1F90" w:rsidP="00AF1F90">
            <w:pPr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56158">
              <w:rPr>
                <w:rFonts w:ascii="Times New Roman" w:eastAsia="Times New Roman" w:hAnsi="Times New Roman" w:cs="Times New Roman"/>
                <w:sz w:val="25"/>
                <w:szCs w:val="25"/>
              </w:rPr>
              <w:t>$180,000</w:t>
            </w:r>
          </w:p>
        </w:tc>
      </w:tr>
    </w:tbl>
    <w:p w14:paraId="304C7F39" w14:textId="77777777" w:rsidR="00AF1F90" w:rsidRPr="00556158" w:rsidRDefault="00AF1F90" w:rsidP="00AF1F9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1B9733F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A7C3D6E" w14:textId="77777777" w:rsidR="00A85D39" w:rsidRPr="00556158" w:rsidRDefault="00A85D3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1B4D7164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99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Changes to</w:t>
      </w:r>
      <w:r w:rsidRPr="00556158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556158">
        <w:rPr>
          <w:rFonts w:ascii="Times New Roman" w:hAnsi="Times New Roman" w:cs="Times New Roman"/>
          <w:sz w:val="24"/>
          <w:u w:val="single" w:color="000000"/>
        </w:rPr>
        <w:t>Burden</w:t>
      </w:r>
    </w:p>
    <w:p w14:paraId="0503C74C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D016A66" w14:textId="6575B30A" w:rsidR="00A85D39" w:rsidRPr="00556158" w:rsidRDefault="00D26207">
      <w:pPr>
        <w:pStyle w:val="BodyText"/>
        <w:spacing w:line="247" w:lineRule="auto"/>
        <w:ind w:right="202"/>
        <w:rPr>
          <w:rFonts w:cs="Times New Roman"/>
        </w:rPr>
      </w:pPr>
      <w:r w:rsidRPr="00556158">
        <w:rPr>
          <w:rFonts w:cs="Times New Roman"/>
        </w:rPr>
        <w:t xml:space="preserve">The </w:t>
      </w:r>
      <w:r w:rsidR="00083B69" w:rsidRPr="00556158">
        <w:rPr>
          <w:rFonts w:cs="Times New Roman"/>
        </w:rPr>
        <w:t>previously appr</w:t>
      </w:r>
      <w:r w:rsidRPr="00556158">
        <w:rPr>
          <w:rFonts w:cs="Times New Roman"/>
        </w:rPr>
        <w:t xml:space="preserve">oved total annual hour burden for the respondents in 2012 was 2,000 hours.  </w:t>
      </w:r>
      <w:r w:rsidR="00083B69" w:rsidRPr="00556158">
        <w:rPr>
          <w:rFonts w:cs="Times New Roman"/>
        </w:rPr>
        <w:t xml:space="preserve">  That figure was based on an estimation gathered from the appropriate contractors</w:t>
      </w:r>
      <w:r w:rsidRPr="00556158">
        <w:rPr>
          <w:rFonts w:cs="Times New Roman"/>
        </w:rPr>
        <w:t xml:space="preserve"> and has now been determined to be high, due to the current lesser number of respondents</w:t>
      </w:r>
      <w:r w:rsidR="00083B69" w:rsidRPr="00556158">
        <w:rPr>
          <w:rFonts w:cs="Times New Roman"/>
        </w:rPr>
        <w:t>.</w:t>
      </w:r>
      <w:r w:rsidRPr="00556158">
        <w:rPr>
          <w:rFonts w:cs="Times New Roman"/>
        </w:rPr>
        <w:t xml:space="preserve">  In 2012, our reported estimation was 1,000 respondents at 2 hours each equaling 2,000 hours.</w:t>
      </w:r>
      <w:r w:rsidR="00083B69" w:rsidRPr="00556158">
        <w:rPr>
          <w:rFonts w:cs="Times New Roman"/>
        </w:rPr>
        <w:t xml:space="preserve">  </w:t>
      </w:r>
      <w:r w:rsidRPr="00556158">
        <w:rPr>
          <w:rFonts w:cs="Times New Roman"/>
        </w:rPr>
        <w:t>Due</w:t>
      </w:r>
      <w:r w:rsidRPr="00556158">
        <w:rPr>
          <w:rFonts w:cs="Times New Roman"/>
          <w:spacing w:val="-14"/>
        </w:rPr>
        <w:t xml:space="preserve"> </w:t>
      </w:r>
      <w:r w:rsidRPr="00556158">
        <w:rPr>
          <w:rFonts w:cs="Times New Roman"/>
        </w:rPr>
        <w:t xml:space="preserve">to better reporting methods and more accurate data collection, CMS </w:t>
      </w:r>
      <w:r w:rsidR="00083B69" w:rsidRPr="00556158">
        <w:rPr>
          <w:rFonts w:cs="Times New Roman"/>
        </w:rPr>
        <w:t>now determine</w:t>
      </w:r>
      <w:r w:rsidRPr="00556158">
        <w:rPr>
          <w:rFonts w:cs="Times New Roman"/>
        </w:rPr>
        <w:t>s</w:t>
      </w:r>
      <w:r w:rsidR="00083B69" w:rsidRPr="00556158">
        <w:rPr>
          <w:rFonts w:cs="Times New Roman"/>
        </w:rPr>
        <w:t xml:space="preserve"> the</w:t>
      </w:r>
      <w:r w:rsidRPr="00556158">
        <w:rPr>
          <w:rFonts w:cs="Times New Roman"/>
          <w:spacing w:val="-3"/>
        </w:rPr>
        <w:t xml:space="preserve"> </w:t>
      </w:r>
      <w:r w:rsidRPr="00556158">
        <w:rPr>
          <w:rFonts w:cs="Times New Roman"/>
        </w:rPr>
        <w:t xml:space="preserve">total burden hours for this information collection to be 1,800 hours with 900 respondents. </w:t>
      </w:r>
      <w:r w:rsidR="00083B69" w:rsidRPr="00556158">
        <w:rPr>
          <w:rFonts w:cs="Times New Roman"/>
        </w:rPr>
        <w:t xml:space="preserve"> </w:t>
      </w:r>
    </w:p>
    <w:p w14:paraId="3A5BC94F" w14:textId="77777777" w:rsidR="00A85D39" w:rsidRPr="00556158" w:rsidRDefault="00A85D3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6E46B815" w14:textId="77777777" w:rsidR="00A85D39" w:rsidRPr="00556158" w:rsidRDefault="00D26207">
      <w:pPr>
        <w:pStyle w:val="ListParagraph"/>
        <w:numPr>
          <w:ilvl w:val="1"/>
          <w:numId w:val="1"/>
        </w:numPr>
        <w:tabs>
          <w:tab w:val="left" w:pos="461"/>
        </w:tabs>
        <w:ind w:right="99"/>
        <w:rPr>
          <w:rFonts w:ascii="Times New Roman" w:eastAsia="Times New Roman" w:hAnsi="Times New Roman" w:cs="Times New Roman"/>
          <w:sz w:val="24"/>
          <w:szCs w:val="24"/>
        </w:rPr>
      </w:pPr>
      <w:r w:rsidRPr="00556158">
        <w:rPr>
          <w:rFonts w:ascii="Times New Roman" w:hAnsi="Times New Roman" w:cs="Times New Roman"/>
          <w:sz w:val="24"/>
          <w:u w:val="single" w:color="000000"/>
        </w:rPr>
        <w:t>Publication/Tabulation Dates</w:t>
      </w:r>
    </w:p>
    <w:p w14:paraId="2A10FC69" w14:textId="77777777" w:rsidR="00A85D39" w:rsidRPr="00556158" w:rsidRDefault="00A85D3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8B00881" w14:textId="77777777" w:rsidR="00A85D39" w:rsidRPr="00556158" w:rsidRDefault="00D26207">
      <w:pPr>
        <w:pStyle w:val="BodyText"/>
        <w:ind w:right="99"/>
        <w:rPr>
          <w:rFonts w:cs="Times New Roman"/>
        </w:rPr>
      </w:pPr>
      <w:r w:rsidRPr="00556158">
        <w:rPr>
          <w:rFonts w:cs="Times New Roman"/>
        </w:rPr>
        <w:t>There are no plans to publish or tabulate the information</w:t>
      </w:r>
      <w:r w:rsidRPr="00556158">
        <w:rPr>
          <w:rFonts w:cs="Times New Roman"/>
          <w:spacing w:val="-14"/>
        </w:rPr>
        <w:t xml:space="preserve"> </w:t>
      </w:r>
      <w:r w:rsidRPr="00556158">
        <w:rPr>
          <w:rFonts w:cs="Times New Roman"/>
        </w:rPr>
        <w:t>collected.</w:t>
      </w:r>
    </w:p>
    <w:p w14:paraId="44433E31" w14:textId="77777777" w:rsidR="00A85D39" w:rsidRPr="00556158" w:rsidRDefault="00A85D39">
      <w:pPr>
        <w:rPr>
          <w:rFonts w:ascii="Times New Roman" w:hAnsi="Times New Roman" w:cs="Times New Roman"/>
        </w:rPr>
        <w:sectPr w:rsidR="00A85D39" w:rsidRPr="00556158">
          <w:footerReference w:type="default" r:id="rId9"/>
          <w:pgSz w:w="12240" w:h="15840"/>
          <w:pgMar w:top="1400" w:right="1340" w:bottom="520" w:left="1340" w:header="0" w:footer="332" w:gutter="0"/>
          <w:cols w:space="720"/>
        </w:sectPr>
      </w:pPr>
    </w:p>
    <w:p w14:paraId="62B5A4E8" w14:textId="77777777" w:rsidR="00A85D39" w:rsidRPr="00556158" w:rsidRDefault="00A85D39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6D844094" w14:textId="77777777" w:rsidR="00A85D39" w:rsidRPr="008A3235" w:rsidRDefault="00D26207">
      <w:pPr>
        <w:pStyle w:val="ListParagraph"/>
        <w:numPr>
          <w:ilvl w:val="1"/>
          <w:numId w:val="1"/>
        </w:numPr>
        <w:tabs>
          <w:tab w:val="left" w:pos="461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8A3235">
        <w:rPr>
          <w:rFonts w:ascii="Times New Roman" w:hAnsi="Times New Roman" w:cs="Times New Roman"/>
          <w:sz w:val="24"/>
          <w:szCs w:val="24"/>
          <w:u w:val="single" w:color="000000"/>
        </w:rPr>
        <w:t>Expiration</w:t>
      </w:r>
      <w:r w:rsidRPr="008A323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8A3235">
        <w:rPr>
          <w:rFonts w:ascii="Times New Roman" w:hAnsi="Times New Roman" w:cs="Times New Roman"/>
          <w:sz w:val="24"/>
          <w:szCs w:val="24"/>
          <w:u w:val="single" w:color="000000"/>
        </w:rPr>
        <w:t>Date</w:t>
      </w:r>
    </w:p>
    <w:p w14:paraId="05AE67FA" w14:textId="77777777" w:rsidR="00A85D39" w:rsidRPr="008A3235" w:rsidRDefault="00A85D3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102C537" w14:textId="04B26A49" w:rsidR="00A85D39" w:rsidRPr="008A3235" w:rsidRDefault="00AF1F9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  <w:r w:rsidRPr="008A3235">
        <w:rPr>
          <w:rFonts w:ascii="Times New Roman" w:hAnsi="Times New Roman" w:cs="Times New Roman"/>
          <w:sz w:val="24"/>
          <w:szCs w:val="24"/>
        </w:rPr>
        <w:t>There is no objection to displaying the expiration date</w:t>
      </w:r>
      <w:r w:rsidR="00307164" w:rsidRPr="008A3235">
        <w:rPr>
          <w:rFonts w:ascii="Times New Roman" w:hAnsi="Times New Roman" w:cs="Times New Roman"/>
          <w:sz w:val="24"/>
          <w:szCs w:val="24"/>
        </w:rPr>
        <w:t>.  The expiration date and OMB</w:t>
      </w:r>
      <w:r w:rsidR="002E66A6" w:rsidRPr="008A3235">
        <w:rPr>
          <w:rFonts w:ascii="Times New Roman" w:hAnsi="Times New Roman" w:cs="Times New Roman"/>
          <w:sz w:val="24"/>
          <w:szCs w:val="24"/>
        </w:rPr>
        <w:t xml:space="preserve"> </w:t>
      </w:r>
      <w:r w:rsidR="00307164" w:rsidRPr="008A3235">
        <w:rPr>
          <w:rFonts w:ascii="Times New Roman" w:hAnsi="Times New Roman" w:cs="Times New Roman"/>
          <w:sz w:val="24"/>
          <w:szCs w:val="24"/>
        </w:rPr>
        <w:t>control will be displayed on all instruments.</w:t>
      </w:r>
    </w:p>
    <w:p w14:paraId="08AF483B" w14:textId="77777777" w:rsidR="00A85D39" w:rsidRPr="008A3235" w:rsidRDefault="00A85D3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B0AFDFE" w14:textId="63A5AAB7" w:rsidR="00A85D39" w:rsidRPr="00556158" w:rsidRDefault="00A85D39">
      <w:pPr>
        <w:pStyle w:val="BodyText"/>
        <w:spacing w:before="69"/>
        <w:rPr>
          <w:rFonts w:cs="Times New Roman"/>
        </w:rPr>
      </w:pPr>
    </w:p>
    <w:sectPr w:rsidR="00A85D39" w:rsidRPr="00556158">
      <w:pgSz w:w="12240" w:h="15840"/>
      <w:pgMar w:top="1500" w:right="1720" w:bottom="520" w:left="1340" w:header="0" w:footer="3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CDE7C" w14:textId="77777777" w:rsidR="000827C9" w:rsidRDefault="000827C9">
      <w:r>
        <w:separator/>
      </w:r>
    </w:p>
  </w:endnote>
  <w:endnote w:type="continuationSeparator" w:id="0">
    <w:p w14:paraId="14929481" w14:textId="77777777" w:rsidR="000827C9" w:rsidRDefault="0008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0744" w14:textId="77777777" w:rsidR="00A85D39" w:rsidRDefault="00D2620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BD6649" wp14:editId="6209CD31">
              <wp:simplePos x="0" y="0"/>
              <wp:positionH relativeFrom="page">
                <wp:posOffset>3823335</wp:posOffset>
              </wp:positionH>
              <wp:positionV relativeFrom="page">
                <wp:posOffset>9707880</wp:posOffset>
              </wp:positionV>
              <wp:extent cx="127000" cy="177800"/>
              <wp:effectExtent l="3810" t="1905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D4008" w14:textId="77777777" w:rsidR="00A85D39" w:rsidRDefault="00D26207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27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D6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764.4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LbhQXt8AAAANAQAADwAA&#10;AAAAAAAAAAAAAAAGBQAAZHJzL2Rvd25yZXYueG1sUEsFBgAAAAAEAAQA8wAAABIGAAAAAA==&#10;" filled="f" stroked="f">
              <v:textbox inset="0,0,0,0">
                <w:txbxContent>
                  <w:p w14:paraId="1F5D4008" w14:textId="77777777" w:rsidR="00A85D39" w:rsidRDefault="00D26207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27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01313" w14:textId="77777777" w:rsidR="000827C9" w:rsidRDefault="000827C9">
      <w:r>
        <w:separator/>
      </w:r>
    </w:p>
  </w:footnote>
  <w:footnote w:type="continuationSeparator" w:id="0">
    <w:p w14:paraId="6F58E5CA" w14:textId="77777777" w:rsidR="000827C9" w:rsidRDefault="000827C9">
      <w:r>
        <w:continuationSeparator/>
      </w:r>
    </w:p>
  </w:footnote>
  <w:footnote w:id="1">
    <w:p w14:paraId="7B2C653F" w14:textId="0CC1EC13" w:rsidR="00E5567A" w:rsidRDefault="00E5567A" w:rsidP="00E556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3BBF">
        <w:t>MAC contractor data from 2015.</w:t>
      </w:r>
    </w:p>
  </w:footnote>
  <w:footnote w:id="2">
    <w:p w14:paraId="6C40D9DE" w14:textId="77777777" w:rsidR="00AF1F90" w:rsidRDefault="00AF1F90" w:rsidP="00AF1F90">
      <w:pPr>
        <w:pStyle w:val="FootnoteText"/>
      </w:pPr>
      <w:r>
        <w:rPr>
          <w:rStyle w:val="FootnoteReference"/>
        </w:rPr>
        <w:footnoteRef/>
      </w:r>
      <w:r>
        <w:t xml:space="preserve"> Cost figure for site visit ($200) derived from Medicare Contractor Data.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3400B"/>
    <w:multiLevelType w:val="hybridMultilevel"/>
    <w:tmpl w:val="60CCF096"/>
    <w:lvl w:ilvl="0" w:tplc="3E26820E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CB9CDE10">
      <w:start w:val="1"/>
      <w:numFmt w:val="decimal"/>
      <w:lvlText w:val="%2."/>
      <w:lvlJc w:val="left"/>
      <w:pPr>
        <w:ind w:left="46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C8E8090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245C2EE6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84E84C88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C76885A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806671F4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13E6D944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A1220FE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" w15:restartNumberingAfterBreak="0">
    <w:nsid w:val="33340814"/>
    <w:multiLevelType w:val="hybridMultilevel"/>
    <w:tmpl w:val="D0F6EE18"/>
    <w:lvl w:ilvl="0" w:tplc="B55ADC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C5137"/>
    <w:multiLevelType w:val="hybridMultilevel"/>
    <w:tmpl w:val="E52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61B5C"/>
    <w:multiLevelType w:val="hybridMultilevel"/>
    <w:tmpl w:val="2EFE35BE"/>
    <w:lvl w:ilvl="0" w:tplc="828835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39"/>
    <w:rsid w:val="00031BBF"/>
    <w:rsid w:val="00062A5D"/>
    <w:rsid w:val="000827C9"/>
    <w:rsid w:val="00083B69"/>
    <w:rsid w:val="00190F6B"/>
    <w:rsid w:val="001A115F"/>
    <w:rsid w:val="001E148C"/>
    <w:rsid w:val="00212F76"/>
    <w:rsid w:val="00257192"/>
    <w:rsid w:val="002E66A6"/>
    <w:rsid w:val="003048DE"/>
    <w:rsid w:val="00307164"/>
    <w:rsid w:val="0032743D"/>
    <w:rsid w:val="004451DC"/>
    <w:rsid w:val="004E37A5"/>
    <w:rsid w:val="00556158"/>
    <w:rsid w:val="00590471"/>
    <w:rsid w:val="005F0DA0"/>
    <w:rsid w:val="00606584"/>
    <w:rsid w:val="006435A6"/>
    <w:rsid w:val="006B2F75"/>
    <w:rsid w:val="006C2BB1"/>
    <w:rsid w:val="007B1B16"/>
    <w:rsid w:val="007C5999"/>
    <w:rsid w:val="008029CE"/>
    <w:rsid w:val="008A3235"/>
    <w:rsid w:val="008D1FAF"/>
    <w:rsid w:val="009C59E3"/>
    <w:rsid w:val="009C79DA"/>
    <w:rsid w:val="00A85D39"/>
    <w:rsid w:val="00AF1F90"/>
    <w:rsid w:val="00B95A44"/>
    <w:rsid w:val="00C04069"/>
    <w:rsid w:val="00C57E3C"/>
    <w:rsid w:val="00CF384B"/>
    <w:rsid w:val="00D26207"/>
    <w:rsid w:val="00E42C0D"/>
    <w:rsid w:val="00E5567A"/>
    <w:rsid w:val="00ED7707"/>
    <w:rsid w:val="00F269C3"/>
    <w:rsid w:val="00F92A13"/>
    <w:rsid w:val="00FB0794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BAEF4"/>
  <w15:docId w15:val="{68D33AAD-08AF-4485-AA7B-C0D402A4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B1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F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F1F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F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F90"/>
    <w:rPr>
      <w:vertAlign w:val="superscript"/>
    </w:rPr>
  </w:style>
  <w:style w:type="character" w:styleId="Hyperlink">
    <w:name w:val="Hyperlink"/>
    <w:unhideWhenUsed/>
    <w:rsid w:val="008A3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E9BC-5196-4164-8A85-FDDDD307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Paperwork Reduction Act Submissions</vt:lpstr>
    </vt:vector>
  </TitlesOfParts>
  <Company>CMS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 Reduction Act Submissions</dc:title>
  <dc:creator>CMS</dc:creator>
  <cp:lastModifiedBy>JAMAA HILL</cp:lastModifiedBy>
  <cp:revision>3</cp:revision>
  <cp:lastPrinted>2016-07-08T19:08:00Z</cp:lastPrinted>
  <dcterms:created xsi:type="dcterms:W3CDTF">2016-09-28T14:15:00Z</dcterms:created>
  <dcterms:modified xsi:type="dcterms:W3CDTF">2016-09-28T14:16:00Z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2016-07-06T00:00:00Z</vt:filetime>
  </property>
  <property fmtid="{D5CDD505-2E9C-101B-9397-08002B2CF9AE}" pid="5" name="_NewReviewCycle">
    <vt:lpwstr/>
  </property>
  <property fmtid="{D5CDD505-2E9C-101B-9397-08002B2CF9AE}" pid="6" name="_AdHocReviewCycleID">
    <vt:i4>-1063676517</vt:i4>
  </property>
  <property fmtid="{D5CDD505-2E9C-101B-9397-08002B2CF9AE}" pid="7" name="_EmailSubject">
    <vt:lpwstr>CPI Passback - CMS-10221</vt:lpwstr>
  </property>
  <property fmtid="{D5CDD505-2E9C-101B-9397-08002B2CF9AE}" pid="8" name="_AuthorEmail">
    <vt:lpwstr>jamaa.hill@cms.hhs.gov</vt:lpwstr>
  </property>
  <property fmtid="{D5CDD505-2E9C-101B-9397-08002B2CF9AE}" pid="9" name="_AuthorEmailDisplayName">
    <vt:lpwstr>Hill, Jamaa N. (CMS/OSORA)</vt:lpwstr>
  </property>
  <property fmtid="{D5CDD505-2E9C-101B-9397-08002B2CF9AE}" pid="10" name="_PreviousAdHocReviewCycleID">
    <vt:i4>2123351669</vt:i4>
  </property>
</Properties>
</file>