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Indian Reservation Roads, 25 CFR 170</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E37">
        <w:rPr>
          <w:b/>
          <w:bCs/>
          <w:sz w:val="32"/>
          <w:szCs w:val="32"/>
        </w:rPr>
        <w:t>1076-01</w:t>
      </w:r>
      <w:r w:rsidR="009A34F0">
        <w:rPr>
          <w:b/>
          <w:bCs/>
          <w:sz w:val="32"/>
          <w:szCs w:val="32"/>
        </w:rPr>
        <w:t>61</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75E37">
        <w:rPr>
          <w:sz w:val="32"/>
          <w:szCs w:val="32"/>
        </w:rPr>
        <w:t>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E37" w:rsidRP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This is a request for extension of information collection requirements inherent to 25 CFR</w:t>
      </w:r>
      <w:r w:rsidR="00FA2976">
        <w:rPr>
          <w:sz w:val="24"/>
          <w:szCs w:val="24"/>
        </w:rPr>
        <w:t xml:space="preserve"> </w:t>
      </w:r>
      <w:r w:rsidRPr="000214E0">
        <w:rPr>
          <w:sz w:val="24"/>
          <w:szCs w:val="24"/>
        </w:rPr>
        <w:t xml:space="preserve">170, Indian Reservation Roads Program.  Part 170 implements 23 U.S.C. 202, the </w:t>
      </w:r>
      <w:r w:rsidR="00817587" w:rsidRPr="00817587">
        <w:rPr>
          <w:sz w:val="24"/>
          <w:szCs w:val="24"/>
        </w:rPr>
        <w:t>Moving Ahead for Progress in the 21st Century Act</w:t>
      </w:r>
      <w:r w:rsidR="00817587">
        <w:rPr>
          <w:sz w:val="24"/>
          <w:szCs w:val="24"/>
        </w:rPr>
        <w:t xml:space="preserve"> (MAP-21)</w:t>
      </w:r>
      <w:r w:rsidR="008E2B0B">
        <w:rPr>
          <w:sz w:val="24"/>
          <w:szCs w:val="24"/>
        </w:rPr>
        <w:t xml:space="preserve"> (P.L. 112-141), </w:t>
      </w:r>
      <w:r w:rsidRPr="000214E0">
        <w:rPr>
          <w:sz w:val="24"/>
          <w:szCs w:val="24"/>
        </w:rPr>
        <w:t>and sets policies and procedures governing the Indian Reservation Roads (IRR) Program.  This information collection is necessary to implement the requirements of the law for allocating funding provided from the highway trust fund to Indian tribal governments.</w:t>
      </w:r>
    </w:p>
    <w:p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0214E0" w:rsidRDefault="009A34F0" w:rsidP="009A34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 Department developed part 170 of 25 CFR, including the information collection requirements contained therein, through consultation with federally recognized tribes.  Tribal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requirements to determine how funds appropriated by Congress under </w:t>
      </w:r>
      <w:r w:rsidR="00817587">
        <w:rPr>
          <w:sz w:val="24"/>
          <w:szCs w:val="24"/>
        </w:rPr>
        <w:t xml:space="preserve">MAP-21 (Pub. L. 112-141) </w:t>
      </w:r>
      <w:r w:rsidRPr="000214E0">
        <w:rPr>
          <w:sz w:val="24"/>
          <w:szCs w:val="24"/>
        </w:rPr>
        <w:t xml:space="preserve">will be allocated to various tribal governments for implementing the IRR program.  </w:t>
      </w:r>
      <w:r w:rsidRPr="000214E0">
        <w:rPr>
          <w:sz w:val="24"/>
          <w:szCs w:val="24"/>
        </w:rPr>
        <w:lastRenderedPageBreak/>
        <w:t xml:space="preserve">BIA also uses the information to assist tribal governments in meeting reporting and application requirements for their participation in the IRR program.  Subparts of the </w:t>
      </w:r>
      <w:r w:rsidR="00E259EB">
        <w:rPr>
          <w:sz w:val="24"/>
          <w:szCs w:val="24"/>
        </w:rPr>
        <w:t>25 CFR 170</w:t>
      </w:r>
      <w:r w:rsidRPr="000214E0">
        <w:rPr>
          <w:sz w:val="24"/>
          <w:szCs w:val="24"/>
        </w:rPr>
        <w:t xml:space="preserve"> that contain information collection requirements are summarized below.</w:t>
      </w:r>
    </w:p>
    <w:p w:rsidR="009A34F0" w:rsidRPr="000214E0" w:rsidRDefault="009A34F0" w:rsidP="009A34F0">
      <w:pPr>
        <w:ind w:left="720"/>
        <w:rPr>
          <w:sz w:val="24"/>
          <w:szCs w:val="24"/>
        </w:rPr>
      </w:pPr>
    </w:p>
    <w:p w:rsidR="009A34F0" w:rsidRPr="000214E0" w:rsidRDefault="009A34F0" w:rsidP="009A34F0">
      <w:pPr>
        <w:numPr>
          <w:ilvl w:val="0"/>
          <w:numId w:val="1"/>
        </w:numPr>
        <w:rPr>
          <w:sz w:val="24"/>
          <w:szCs w:val="24"/>
        </w:rPr>
      </w:pPr>
      <w:r w:rsidRPr="000214E0">
        <w:rPr>
          <w:sz w:val="24"/>
          <w:szCs w:val="24"/>
        </w:rPr>
        <w:t>Subpart C –Indian Reservation Roads Program Funding contains information collection requirements at 170.210 that allow BIA to determine whether a tribe’s project is eligible for funding as an Indian Reservation Roads Project and at 170.231 that allows the BIA to assess whether the data on which the Relative Need Distribution Factor (RNDF) is based should be revised.</w:t>
      </w:r>
    </w:p>
    <w:p w:rsidR="009A34F0" w:rsidRPr="000214E0" w:rsidRDefault="009A34F0" w:rsidP="009A34F0">
      <w:pPr>
        <w:rPr>
          <w:sz w:val="24"/>
          <w:szCs w:val="24"/>
        </w:rPr>
      </w:pPr>
    </w:p>
    <w:p w:rsidR="009A34F0" w:rsidRPr="009A34F0" w:rsidRDefault="009A34F0" w:rsidP="009A34F0">
      <w:pPr>
        <w:numPr>
          <w:ilvl w:val="0"/>
          <w:numId w:val="1"/>
        </w:numPr>
        <w:rPr>
          <w:sz w:val="24"/>
          <w:szCs w:val="24"/>
        </w:rPr>
      </w:pPr>
      <w:r w:rsidRPr="000214E0">
        <w:rPr>
          <w:sz w:val="24"/>
          <w:szCs w:val="24"/>
        </w:rPr>
        <w:t xml:space="preserve">Subpart </w:t>
      </w:r>
      <w:r w:rsidRPr="000214E0">
        <w:rPr>
          <w:bCs/>
          <w:sz w:val="24"/>
          <w:szCs w:val="24"/>
        </w:rPr>
        <w:t>D –Planning, Design, and Construction of Indian Reservation Roads Program Facilities</w:t>
      </w:r>
      <w:r w:rsidRPr="000214E0">
        <w:rPr>
          <w:sz w:val="24"/>
          <w:szCs w:val="24"/>
        </w:rPr>
        <w:t xml:space="preserve"> provisions explaining the requirements for planning, designing and constructing Indian reservation roads.  This includes discussion of transportation planning, the requirements for public hearings, IRR inventory, environmental and archaeology elements of the IRR program</w:t>
      </w:r>
      <w:r w:rsidRPr="009A34F0">
        <w:rPr>
          <w:sz w:val="24"/>
          <w:szCs w:val="24"/>
        </w:rPr>
        <w:t>, design elements, construction and construction monitoring of rights-of-way, and program rev</w:t>
      </w:r>
      <w:r w:rsidR="00E259EB">
        <w:rPr>
          <w:sz w:val="24"/>
          <w:szCs w:val="24"/>
        </w:rPr>
        <w:t xml:space="preserve">iews and management systems.  </w:t>
      </w:r>
      <w:r w:rsidRPr="009A34F0">
        <w:rPr>
          <w:sz w:val="24"/>
          <w:szCs w:val="24"/>
        </w:rPr>
        <w:t xml:space="preserve">Bureau employees use an inventory sheet, entitled </w:t>
      </w:r>
      <w:r w:rsidRPr="009A34F0">
        <w:rPr>
          <w:i/>
          <w:sz w:val="24"/>
          <w:szCs w:val="24"/>
        </w:rPr>
        <w:t xml:space="preserve">Indian Reservation Roads Field Data Collection Sheet, </w:t>
      </w:r>
      <w:r w:rsidRPr="009A34F0">
        <w:rPr>
          <w:sz w:val="24"/>
          <w:szCs w:val="24"/>
        </w:rPr>
        <w:t xml:space="preserve">which lists several items used to identify aspects of road maintenance.  A copy is attached.  The information collections are located at:   </w:t>
      </w:r>
    </w:p>
    <w:p w:rsidR="009A34F0" w:rsidRPr="009A34F0" w:rsidRDefault="009A34F0" w:rsidP="009A34F0">
      <w:pPr>
        <w:rPr>
          <w:sz w:val="24"/>
          <w:szCs w:val="24"/>
        </w:rPr>
      </w:pPr>
    </w:p>
    <w:p w:rsidR="009A34F0" w:rsidRPr="009A34F0" w:rsidRDefault="009A34F0" w:rsidP="009A34F0">
      <w:pPr>
        <w:numPr>
          <w:ilvl w:val="1"/>
          <w:numId w:val="1"/>
        </w:numPr>
        <w:rPr>
          <w:sz w:val="24"/>
          <w:szCs w:val="24"/>
        </w:rPr>
      </w:pPr>
      <w:r w:rsidRPr="009A34F0">
        <w:rPr>
          <w:sz w:val="24"/>
          <w:szCs w:val="24"/>
        </w:rPr>
        <w:t xml:space="preserve">170.411 lists items that a tribe may include in a long-range transportation plan.  </w:t>
      </w:r>
    </w:p>
    <w:p w:rsidR="009A34F0" w:rsidRPr="009A34F0" w:rsidRDefault="009A34F0" w:rsidP="009A34F0">
      <w:pPr>
        <w:numPr>
          <w:ilvl w:val="1"/>
          <w:numId w:val="1"/>
        </w:numPr>
        <w:rPr>
          <w:sz w:val="24"/>
          <w:szCs w:val="24"/>
        </w:rPr>
      </w:pPr>
      <w:r w:rsidRPr="009A34F0">
        <w:rPr>
          <w:sz w:val="24"/>
          <w:szCs w:val="24"/>
        </w:rPr>
        <w:t>170.412 establishes that the tribe must undergo a certain process in development and review of the long-range transportation plan.</w:t>
      </w:r>
    </w:p>
    <w:p w:rsidR="009A34F0" w:rsidRPr="009A34F0" w:rsidRDefault="009A34F0" w:rsidP="009A34F0">
      <w:pPr>
        <w:numPr>
          <w:ilvl w:val="1"/>
          <w:numId w:val="1"/>
        </w:numPr>
        <w:rPr>
          <w:sz w:val="24"/>
          <w:szCs w:val="24"/>
        </w:rPr>
      </w:pPr>
      <w:r w:rsidRPr="009A34F0">
        <w:rPr>
          <w:sz w:val="24"/>
          <w:szCs w:val="24"/>
        </w:rPr>
        <w:t>170.420 establishes that the tribe must provide the tribal priority list to BIA.</w:t>
      </w:r>
    </w:p>
    <w:p w:rsidR="009A34F0" w:rsidRPr="009A34F0" w:rsidRDefault="009A34F0" w:rsidP="009A34F0">
      <w:pPr>
        <w:numPr>
          <w:ilvl w:val="1"/>
          <w:numId w:val="1"/>
        </w:numPr>
        <w:rPr>
          <w:sz w:val="24"/>
          <w:szCs w:val="24"/>
        </w:rPr>
      </w:pPr>
      <w:r w:rsidRPr="009A34F0">
        <w:rPr>
          <w:sz w:val="24"/>
          <w:szCs w:val="24"/>
        </w:rPr>
        <w:t>170.421 establishes that the tribe must report to BIA on its tribal transportation improvement program.</w:t>
      </w:r>
    </w:p>
    <w:p w:rsidR="009A34F0" w:rsidRPr="009A34F0" w:rsidRDefault="009A34F0" w:rsidP="009A34F0">
      <w:pPr>
        <w:numPr>
          <w:ilvl w:val="1"/>
          <w:numId w:val="1"/>
        </w:numPr>
        <w:rPr>
          <w:sz w:val="24"/>
          <w:szCs w:val="24"/>
        </w:rPr>
      </w:pPr>
      <w:r w:rsidRPr="009A34F0">
        <w:rPr>
          <w:sz w:val="24"/>
          <w:szCs w:val="24"/>
        </w:rPr>
        <w:t>170.437 establishes that the tribe or BIA must give notice to the public of an IRR project.</w:t>
      </w:r>
    </w:p>
    <w:p w:rsidR="009A34F0" w:rsidRPr="009A34F0" w:rsidRDefault="009A34F0" w:rsidP="009A34F0">
      <w:pPr>
        <w:numPr>
          <w:ilvl w:val="1"/>
          <w:numId w:val="1"/>
        </w:numPr>
        <w:rPr>
          <w:sz w:val="24"/>
          <w:szCs w:val="24"/>
        </w:rPr>
      </w:pPr>
      <w:r w:rsidRPr="009A34F0">
        <w:rPr>
          <w:sz w:val="24"/>
          <w:szCs w:val="24"/>
        </w:rPr>
        <w:t>170.439 establishes that the tribe must compile and maintain a record of hearing.</w:t>
      </w:r>
    </w:p>
    <w:p w:rsidR="009A34F0" w:rsidRPr="009A34F0" w:rsidRDefault="009A34F0" w:rsidP="009A34F0">
      <w:pPr>
        <w:numPr>
          <w:ilvl w:val="1"/>
          <w:numId w:val="1"/>
        </w:numPr>
        <w:rPr>
          <w:sz w:val="24"/>
          <w:szCs w:val="24"/>
        </w:rPr>
      </w:pPr>
      <w:r w:rsidRPr="009A34F0">
        <w:rPr>
          <w:sz w:val="24"/>
          <w:szCs w:val="24"/>
        </w:rPr>
        <w:t>170.443 establishes that the tribe must review certain information in support of a projects inclusion on the IRR inventory.</w:t>
      </w:r>
    </w:p>
    <w:p w:rsidR="009A34F0" w:rsidRPr="009A34F0" w:rsidRDefault="009A34F0" w:rsidP="009A34F0">
      <w:pPr>
        <w:numPr>
          <w:ilvl w:val="1"/>
          <w:numId w:val="1"/>
        </w:numPr>
        <w:rPr>
          <w:sz w:val="24"/>
          <w:szCs w:val="24"/>
        </w:rPr>
      </w:pPr>
      <w:r w:rsidRPr="009A34F0">
        <w:rPr>
          <w:sz w:val="24"/>
          <w:szCs w:val="24"/>
        </w:rPr>
        <w:t>170.456 establishes that a tribe must provide certain information in support of a request for exception from design standards.</w:t>
      </w:r>
    </w:p>
    <w:p w:rsidR="00775E37" w:rsidRDefault="00775E37" w:rsidP="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BIA has instituted an automated process for updating the inventory, referred to as the Road Inventory Field Data System (RIFDS).  Approximately 70% of tribes are currently using RIFDS.  The remaining 30% of tribes update their inventory on hard copy and manually give it to the </w:t>
      </w:r>
      <w:r w:rsidRPr="009A34F0">
        <w:rPr>
          <w:sz w:val="24"/>
          <w:szCs w:val="24"/>
        </w:rPr>
        <w:lastRenderedPageBreak/>
        <w:t>appropriate local BIA agency as appropriate to meet the requirements.  Even where tribes submit data manually, the agency has the ability to encode it electronically.  There are no barriers for the use of electronic technology to collect the information and reduce the burden of this collection.  As more tribal representatives get the necessary security clearances, BIA expects the use of RIFDS to approach 100%.</w:t>
      </w:r>
      <w:r w:rsidR="00C20264">
        <w:rPr>
          <w:sz w:val="24"/>
          <w:szCs w:val="24"/>
        </w:rPr>
        <w:t xml:space="preserve"> </w:t>
      </w:r>
    </w:p>
    <w:p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B06BEA" w:rsidRDefault="00B06BEA" w:rsidP="00B06BEA">
      <w:pPr>
        <w:tabs>
          <w:tab w:val="left" w:pos="-1440"/>
        </w:tabs>
        <w:rPr>
          <w:sz w:val="24"/>
          <w:szCs w:val="24"/>
        </w:rPr>
      </w:pPr>
    </w:p>
    <w:p w:rsidR="009A34F0" w:rsidRPr="000214E0" w:rsidRDefault="009A34F0" w:rsidP="009A34F0">
      <w:pPr>
        <w:rPr>
          <w:sz w:val="24"/>
          <w:szCs w:val="24"/>
        </w:rPr>
      </w:pPr>
      <w:r w:rsidRPr="000214E0">
        <w:rPr>
          <w:sz w:val="24"/>
          <w:szCs w:val="24"/>
        </w:rPr>
        <w:t>This information is in response to the revision to 25 CFR 170 and is not duplicated in any other data collection.  This information is unique to the Indian Reservation Roads program and no similar information is found in any other collection.  In keeping with the Paperwork Reduction Act and other statutory requirements, the information collected is the minimum needed for the intended purpose.</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0214E0" w:rsidRDefault="009A34F0" w:rsidP="009A34F0">
      <w:pPr>
        <w:rPr>
          <w:sz w:val="24"/>
          <w:szCs w:val="24"/>
        </w:rPr>
      </w:pPr>
      <w:r w:rsidRPr="000214E0">
        <w:rPr>
          <w:sz w:val="24"/>
          <w:szCs w:val="24"/>
        </w:rPr>
        <w:t>Tribes and tribal organizations are considered small governmental jurisdictions or small entities under the Small Business Regulatory Enforcement Fairness Act (SBREFA).  The BIA consulted with the tribes and through various tribal-member non-governmental organizations to determine what information collection was necessary to ensure the fair and equitable administration of the Indian Reservation Roads program.  Through this consultation, the information collection burden has been minimized.</w:t>
      </w:r>
    </w:p>
    <w:p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rPr>
          <w:sz w:val="24"/>
          <w:szCs w:val="24"/>
        </w:rPr>
      </w:pPr>
      <w:r w:rsidRPr="000214E0">
        <w:rPr>
          <w:sz w:val="24"/>
          <w:szCs w:val="24"/>
        </w:rPr>
        <w:t>The information collection burden cannot be reduced any further without the integrity of the Indian Reservation Roads program being compromised.  Information is collected, as needed, when federally recognized tribes want to participate in the IRR</w:t>
      </w:r>
      <w:r w:rsidR="009A4AED" w:rsidRPr="000214E0">
        <w:rPr>
          <w:sz w:val="24"/>
          <w:szCs w:val="24"/>
        </w:rPr>
        <w:t xml:space="preserve"> </w:t>
      </w:r>
      <w:r w:rsidRPr="000214E0">
        <w:rPr>
          <w:sz w:val="24"/>
          <w:szCs w:val="24"/>
        </w:rPr>
        <w:t>program</w:t>
      </w:r>
      <w:r w:rsidRPr="009A34F0">
        <w:rPr>
          <w:sz w:val="24"/>
          <w:szCs w:val="24"/>
        </w:rPr>
        <w:t>.  If the collection is not conducted, or is conducted less frequently, the BIA will not be able to properly administer the program and the government’s responsibility for the allocation of funds to these tribes will be further compromised.</w:t>
      </w:r>
    </w:p>
    <w:p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requiring respondents to retain records, other than health, medical, government </w:t>
      </w:r>
      <w:r w:rsidRPr="00B06BEA">
        <w:rPr>
          <w:b/>
          <w:sz w:val="24"/>
          <w:szCs w:val="24"/>
        </w:rPr>
        <w:lastRenderedPageBreak/>
        <w:t>contract, grant-in-aid, or tax records, for more than three years;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A2976" w:rsidRPr="00027C45" w:rsidRDefault="00FA2976" w:rsidP="00FA29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 60-day notice for public comments was publis</w:t>
      </w:r>
      <w:r>
        <w:rPr>
          <w:sz w:val="24"/>
          <w:szCs w:val="24"/>
        </w:rPr>
        <w:t>hed in the Federal Register on</w:t>
      </w:r>
      <w:r w:rsidR="009C6A9B">
        <w:rPr>
          <w:sz w:val="24"/>
          <w:szCs w:val="24"/>
        </w:rPr>
        <w:t xml:space="preserve"> June 10, 2015 (80 FR 32976).  There were no comments received in response to this notice.</w:t>
      </w:r>
    </w:p>
    <w:p w:rsidR="009A34F0" w:rsidRPr="00B06BEA" w:rsidRDefault="009A34F0" w:rsidP="00FA2976">
      <w:pPr>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453FB" w:rsidRDefault="005D22B1"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rPr>
        <w:t>The BIA is currently in the process of revising the regulations at 25 CFR 170.  The proposed rule was published in the Federal Register on December 19, 2014 (79 FR 76192), which will update the Indian Reservation Roads program to the Tribal Transportation Program.  The BIA held consultation sessions on the proposed rule in January and February 2015.  This request for extension does not include any suggestions and</w:t>
      </w:r>
      <w:r w:rsidR="00E259EB">
        <w:rPr>
          <w:color w:val="000000"/>
          <w:sz w:val="24"/>
          <w:szCs w:val="24"/>
        </w:rPr>
        <w:t>/or</w:t>
      </w:r>
      <w:r>
        <w:rPr>
          <w:color w:val="000000"/>
          <w:sz w:val="24"/>
          <w:szCs w:val="24"/>
        </w:rPr>
        <w:t xml:space="preserve"> feedback, but will </w:t>
      </w:r>
      <w:r w:rsidR="00E259EB">
        <w:rPr>
          <w:color w:val="000000"/>
          <w:sz w:val="24"/>
          <w:szCs w:val="24"/>
        </w:rPr>
        <w:t xml:space="preserve">instead </w:t>
      </w:r>
      <w:r>
        <w:rPr>
          <w:color w:val="000000"/>
          <w:sz w:val="24"/>
          <w:szCs w:val="24"/>
        </w:rPr>
        <w:t xml:space="preserve">allow current IRR participants to continue to submit information required under the current regulations. </w:t>
      </w:r>
    </w:p>
    <w:p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rPr>
          <w:sz w:val="24"/>
          <w:szCs w:val="24"/>
        </w:rPr>
      </w:pPr>
      <w:r w:rsidRPr="009A34F0">
        <w:rPr>
          <w:sz w:val="24"/>
          <w:szCs w:val="24"/>
        </w:rPr>
        <w:t>There are no questions of a sensitive nature solicited in this information collection.</w:t>
      </w:r>
    </w:p>
    <w:p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76F75" w:rsidRPr="009A34F0" w:rsidRDefault="00F76F75" w:rsidP="00F76F75">
      <w:pPr>
        <w:rPr>
          <w:sz w:val="24"/>
          <w:szCs w:val="24"/>
        </w:rPr>
      </w:pPr>
      <w:r w:rsidRPr="009A34F0">
        <w:rPr>
          <w:sz w:val="24"/>
          <w:szCs w:val="24"/>
        </w:rPr>
        <w:t>For purpose of this part only, we have varied the number of respondents to reflect historical data and possible eligible</w:t>
      </w:r>
      <w:r w:rsidR="00E259EB">
        <w:rPr>
          <w:sz w:val="24"/>
          <w:szCs w:val="24"/>
        </w:rPr>
        <w:t xml:space="preserve"> respondents that could</w:t>
      </w:r>
      <w:r w:rsidRPr="009A34F0">
        <w:rPr>
          <w:sz w:val="24"/>
          <w:szCs w:val="24"/>
        </w:rPr>
        <w:t xml:space="preserve"> file for benefits under the Indian Reservation Roads program.  </w:t>
      </w:r>
    </w:p>
    <w:p w:rsidR="00F76F75" w:rsidRPr="009A34F0" w:rsidRDefault="00F76F75" w:rsidP="00F76F75">
      <w:pPr>
        <w:rPr>
          <w:sz w:val="24"/>
          <w:szCs w:val="24"/>
        </w:rPr>
      </w:pPr>
    </w:p>
    <w:p w:rsidR="00F76F75" w:rsidRPr="009A34F0" w:rsidRDefault="00F76F75" w:rsidP="00F76F7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annual estimated burden is </w:t>
      </w:r>
      <w:r>
        <w:rPr>
          <w:bCs/>
          <w:sz w:val="24"/>
          <w:szCs w:val="24"/>
        </w:rPr>
        <w:t>1</w:t>
      </w:r>
      <w:r w:rsidR="00BD5192">
        <w:rPr>
          <w:bCs/>
          <w:sz w:val="24"/>
          <w:szCs w:val="24"/>
        </w:rPr>
        <w:t>8,028</w:t>
      </w:r>
      <w:r w:rsidR="000B5A3A">
        <w:rPr>
          <w:bCs/>
          <w:sz w:val="24"/>
          <w:szCs w:val="24"/>
        </w:rPr>
        <w:t xml:space="preserve"> hours</w:t>
      </w:r>
      <w:r w:rsidR="00E259EB">
        <w:rPr>
          <w:bCs/>
          <w:sz w:val="24"/>
          <w:szCs w:val="24"/>
        </w:rPr>
        <w:t>,</w:t>
      </w:r>
      <w:r w:rsidR="000B5A3A">
        <w:rPr>
          <w:bCs/>
          <w:sz w:val="24"/>
          <w:szCs w:val="24"/>
        </w:rPr>
        <w:t xml:space="preserve"> or equivalent to $</w:t>
      </w:r>
      <w:r w:rsidR="00BD5192">
        <w:rPr>
          <w:bCs/>
          <w:sz w:val="24"/>
          <w:szCs w:val="24"/>
        </w:rPr>
        <w:t>882,831.16</w:t>
      </w:r>
      <w:r w:rsidR="00D035A4">
        <w:rPr>
          <w:bCs/>
          <w:sz w:val="24"/>
          <w:szCs w:val="24"/>
        </w:rPr>
        <w:t xml:space="preserve">.  </w:t>
      </w:r>
      <w:r w:rsidRPr="009A34F0">
        <w:rPr>
          <w:sz w:val="24"/>
          <w:szCs w:val="24"/>
        </w:rPr>
        <w:t>The cost of reporting and recordkeeping by the public is e</w:t>
      </w:r>
      <w:r>
        <w:rPr>
          <w:sz w:val="24"/>
          <w:szCs w:val="24"/>
        </w:rPr>
        <w:t>stimated to be approximately $</w:t>
      </w:r>
      <w:r w:rsidR="00BD5192">
        <w:rPr>
          <w:sz w:val="24"/>
          <w:szCs w:val="24"/>
        </w:rPr>
        <w:t>48.97</w:t>
      </w:r>
      <w:r w:rsidRPr="009A34F0">
        <w:rPr>
          <w:sz w:val="24"/>
          <w:szCs w:val="24"/>
        </w:rPr>
        <w:t xml:space="preserve">/hour.  We calculated this cost using table found </w:t>
      </w:r>
      <w:r w:rsidRPr="00A0658F">
        <w:rPr>
          <w:sz w:val="24"/>
          <w:szCs w:val="24"/>
        </w:rPr>
        <w:t xml:space="preserve">at </w:t>
      </w:r>
      <w:r w:rsidR="00A0658F" w:rsidRPr="00A0658F">
        <w:rPr>
          <w:sz w:val="24"/>
          <w:szCs w:val="24"/>
        </w:rPr>
        <w:t>http://www.bls.gov/news.release/pdf/ecec.pdf</w:t>
      </w:r>
      <w:r w:rsidR="000B5A3A" w:rsidRPr="00A0658F">
        <w:rPr>
          <w:sz w:val="24"/>
          <w:szCs w:val="24"/>
        </w:rPr>
        <w:t xml:space="preserve"> </w:t>
      </w:r>
      <w:r w:rsidRPr="00A0658F">
        <w:rPr>
          <w:sz w:val="24"/>
          <w:szCs w:val="24"/>
        </w:rPr>
        <w:t>and</w:t>
      </w:r>
      <w:r w:rsidRPr="009A34F0">
        <w:rPr>
          <w:sz w:val="24"/>
          <w:szCs w:val="24"/>
        </w:rPr>
        <w:t xml:space="preserve"> multiplying the hourly salary for “professional and related” (the category in which civil e</w:t>
      </w:r>
      <w:r>
        <w:rPr>
          <w:sz w:val="24"/>
          <w:szCs w:val="24"/>
        </w:rPr>
        <w:t>ngineers would likely fall), $</w:t>
      </w:r>
      <w:r w:rsidR="000B5A3A">
        <w:rPr>
          <w:sz w:val="24"/>
          <w:szCs w:val="24"/>
        </w:rPr>
        <w:t>34</w:t>
      </w:r>
      <w:r w:rsidR="00A22EC2">
        <w:rPr>
          <w:sz w:val="24"/>
          <w:szCs w:val="24"/>
        </w:rPr>
        <w:t>.</w:t>
      </w:r>
      <w:r w:rsidR="000B5A3A">
        <w:rPr>
          <w:sz w:val="24"/>
          <w:szCs w:val="24"/>
        </w:rPr>
        <w:t>8</w:t>
      </w:r>
      <w:r w:rsidR="00A0658F">
        <w:rPr>
          <w:sz w:val="24"/>
          <w:szCs w:val="24"/>
        </w:rPr>
        <w:t>9</w:t>
      </w:r>
      <w:r>
        <w:rPr>
          <w:sz w:val="24"/>
          <w:szCs w:val="24"/>
        </w:rPr>
        <w:t xml:space="preserve">, by 1.4 to include benefits. </w:t>
      </w:r>
    </w:p>
    <w:p w:rsidR="00F76F75" w:rsidRDefault="00F76F75" w:rsidP="00F76F75">
      <w:pPr>
        <w:jc w:val="center"/>
        <w:rPr>
          <w:sz w:val="24"/>
          <w:szCs w:val="24"/>
        </w:rPr>
      </w:pPr>
    </w:p>
    <w:p w:rsidR="00F76F75" w:rsidRDefault="00A0658F" w:rsidP="00F76F75">
      <w:pPr>
        <w:jc w:val="center"/>
        <w:rPr>
          <w:sz w:val="24"/>
          <w:szCs w:val="24"/>
        </w:rPr>
      </w:pPr>
      <w:r>
        <w:rPr>
          <w:sz w:val="24"/>
          <w:szCs w:val="24"/>
        </w:rPr>
        <w:lastRenderedPageBreak/>
        <w:t>$34.89</w:t>
      </w:r>
      <w:r w:rsidR="00F76F75" w:rsidRPr="009A34F0">
        <w:rPr>
          <w:sz w:val="24"/>
          <w:szCs w:val="24"/>
        </w:rPr>
        <w:t>/hour salary x 1.4 benefits = $4</w:t>
      </w:r>
      <w:r w:rsidR="000B5A3A">
        <w:rPr>
          <w:sz w:val="24"/>
          <w:szCs w:val="24"/>
        </w:rPr>
        <w:t>8</w:t>
      </w:r>
      <w:r>
        <w:rPr>
          <w:sz w:val="24"/>
          <w:szCs w:val="24"/>
        </w:rPr>
        <w:t>.97</w:t>
      </w:r>
      <w:r w:rsidR="00F76F75" w:rsidRPr="009A34F0">
        <w:rPr>
          <w:sz w:val="24"/>
          <w:szCs w:val="24"/>
        </w:rPr>
        <w:t>/hour</w:t>
      </w:r>
    </w:p>
    <w:p w:rsidR="00F76F75" w:rsidRPr="009A34F0" w:rsidRDefault="00F76F75" w:rsidP="00F76F75">
      <w:pPr>
        <w:jc w:val="center"/>
        <w:rPr>
          <w:sz w:val="24"/>
          <w:szCs w:val="24"/>
        </w:rPr>
      </w:pPr>
    </w:p>
    <w:p w:rsidR="00F76F75" w:rsidRPr="009A34F0" w:rsidRDefault="00F76F75" w:rsidP="00F76F75">
      <w:pPr>
        <w:rPr>
          <w:sz w:val="24"/>
          <w:szCs w:val="24"/>
        </w:rPr>
      </w:pPr>
      <w:r w:rsidRPr="009A34F0">
        <w:rPr>
          <w:sz w:val="24"/>
          <w:szCs w:val="24"/>
        </w:rPr>
        <w:t xml:space="preserve">The tribal official or his/her representative would be completing a form, submitting information for BIA review, </w:t>
      </w:r>
      <w:r w:rsidR="00E259EB">
        <w:rPr>
          <w:sz w:val="24"/>
          <w:szCs w:val="24"/>
        </w:rPr>
        <w:t xml:space="preserve">and </w:t>
      </w:r>
      <w:r w:rsidRPr="009A34F0">
        <w:rPr>
          <w:sz w:val="24"/>
          <w:szCs w:val="24"/>
        </w:rPr>
        <w:t>compiling reports from information gathered from outside sources in obtaining the information needed to fulfill this part’s information collection requirements.  Only federally-recognized tribes and their employees would be involved in this activity.</w:t>
      </w:r>
    </w:p>
    <w:p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306"/>
        <w:gridCol w:w="1611"/>
        <w:gridCol w:w="1607"/>
        <w:gridCol w:w="1447"/>
        <w:gridCol w:w="1537"/>
      </w:tblGrid>
      <w:tr w:rsidR="009A34F0" w:rsidTr="008E2B0B">
        <w:tc>
          <w:tcPr>
            <w:tcW w:w="2068" w:type="dxa"/>
            <w:tcBorders>
              <w:bottom w:val="nil"/>
            </w:tcBorders>
          </w:tcPr>
          <w:p w:rsidR="009A34F0" w:rsidRPr="009A34F0" w:rsidRDefault="009A34F0" w:rsidP="0046451E">
            <w:pPr>
              <w:rPr>
                <w:b/>
              </w:rPr>
            </w:pPr>
            <w:r w:rsidRPr="009A34F0">
              <w:rPr>
                <w:b/>
              </w:rPr>
              <w:t>CFR Section</w:t>
            </w:r>
          </w:p>
        </w:tc>
        <w:tc>
          <w:tcPr>
            <w:tcW w:w="1306" w:type="dxa"/>
            <w:tcBorders>
              <w:bottom w:val="nil"/>
            </w:tcBorders>
          </w:tcPr>
          <w:p w:rsidR="009A34F0" w:rsidRPr="009A34F0" w:rsidRDefault="009A34F0" w:rsidP="0046451E">
            <w:pPr>
              <w:rPr>
                <w:b/>
              </w:rPr>
            </w:pPr>
            <w:r w:rsidRPr="009A34F0">
              <w:rPr>
                <w:b/>
              </w:rPr>
              <w:t>No of Respondents</w:t>
            </w:r>
          </w:p>
        </w:tc>
        <w:tc>
          <w:tcPr>
            <w:tcW w:w="1611" w:type="dxa"/>
            <w:tcBorders>
              <w:bottom w:val="nil"/>
            </w:tcBorders>
          </w:tcPr>
          <w:p w:rsidR="009A34F0" w:rsidRPr="009A34F0" w:rsidRDefault="009A34F0" w:rsidP="0046451E">
            <w:pPr>
              <w:rPr>
                <w:b/>
              </w:rPr>
            </w:pPr>
            <w:r w:rsidRPr="009A34F0">
              <w:rPr>
                <w:b/>
              </w:rPr>
              <w:t>Responses per Respondent</w:t>
            </w:r>
          </w:p>
        </w:tc>
        <w:tc>
          <w:tcPr>
            <w:tcW w:w="1607" w:type="dxa"/>
            <w:tcBorders>
              <w:bottom w:val="nil"/>
            </w:tcBorders>
          </w:tcPr>
          <w:p w:rsidR="009A34F0" w:rsidRPr="009A34F0" w:rsidRDefault="009A34F0" w:rsidP="0046451E">
            <w:pPr>
              <w:rPr>
                <w:b/>
              </w:rPr>
            </w:pPr>
            <w:r w:rsidRPr="009A34F0">
              <w:rPr>
                <w:b/>
              </w:rPr>
              <w:t>Hourly Burden per Response</w:t>
            </w:r>
          </w:p>
        </w:tc>
        <w:tc>
          <w:tcPr>
            <w:tcW w:w="1447" w:type="dxa"/>
            <w:tcBorders>
              <w:bottom w:val="nil"/>
            </w:tcBorders>
          </w:tcPr>
          <w:p w:rsidR="009A34F0" w:rsidRPr="009A34F0" w:rsidRDefault="009A34F0" w:rsidP="0046451E">
            <w:pPr>
              <w:rPr>
                <w:b/>
              </w:rPr>
            </w:pPr>
            <w:r w:rsidRPr="009A34F0">
              <w:rPr>
                <w:b/>
              </w:rPr>
              <w:t>Total Annual Hourly Burden</w:t>
            </w:r>
          </w:p>
        </w:tc>
        <w:tc>
          <w:tcPr>
            <w:tcW w:w="1537" w:type="dxa"/>
            <w:tcBorders>
              <w:bottom w:val="nil"/>
            </w:tcBorders>
          </w:tcPr>
          <w:p w:rsidR="009A34F0" w:rsidRPr="009A34F0" w:rsidRDefault="00FC3E3D" w:rsidP="00A22EC2">
            <w:pPr>
              <w:rPr>
                <w:b/>
              </w:rPr>
            </w:pPr>
            <w:r>
              <w:rPr>
                <w:b/>
              </w:rPr>
              <w:t>@$4</w:t>
            </w:r>
            <w:r w:rsidR="00BD5192">
              <w:rPr>
                <w:b/>
              </w:rPr>
              <w:t>8.97</w:t>
            </w:r>
            <w:r w:rsidR="009A34F0" w:rsidRPr="009A34F0">
              <w:rPr>
                <w:b/>
              </w:rPr>
              <w:t xml:space="preserve"> total Burden Cost</w:t>
            </w:r>
          </w:p>
        </w:tc>
      </w:tr>
      <w:tr w:rsidR="009A34F0" w:rsidRPr="00B407C5" w:rsidTr="008E2B0B">
        <w:tc>
          <w:tcPr>
            <w:tcW w:w="2068" w:type="dxa"/>
          </w:tcPr>
          <w:p w:rsidR="009A34F0" w:rsidRPr="00B407C5" w:rsidRDefault="009A34F0" w:rsidP="0046451E">
            <w:r>
              <w:t>170.231 Provide Request</w:t>
            </w:r>
          </w:p>
        </w:tc>
        <w:tc>
          <w:tcPr>
            <w:tcW w:w="1306" w:type="dxa"/>
          </w:tcPr>
          <w:p w:rsidR="009A34F0" w:rsidRPr="00B407C5" w:rsidRDefault="009A34F0" w:rsidP="0046451E">
            <w:r>
              <w:t>20</w:t>
            </w:r>
          </w:p>
        </w:tc>
        <w:tc>
          <w:tcPr>
            <w:tcW w:w="1611" w:type="dxa"/>
          </w:tcPr>
          <w:p w:rsidR="009A34F0" w:rsidRPr="00B407C5" w:rsidRDefault="009A34F0" w:rsidP="0046451E">
            <w:r>
              <w:t>1</w:t>
            </w:r>
          </w:p>
        </w:tc>
        <w:tc>
          <w:tcPr>
            <w:tcW w:w="1607" w:type="dxa"/>
          </w:tcPr>
          <w:p w:rsidR="009A34F0" w:rsidRPr="00B407C5" w:rsidRDefault="009A34F0" w:rsidP="0046451E">
            <w:r>
              <w:t>10 hours</w:t>
            </w:r>
          </w:p>
        </w:tc>
        <w:tc>
          <w:tcPr>
            <w:tcW w:w="1447" w:type="dxa"/>
          </w:tcPr>
          <w:p w:rsidR="009A34F0" w:rsidRPr="00B407C5" w:rsidRDefault="009A34F0" w:rsidP="0046451E">
            <w:r>
              <w:t>200</w:t>
            </w:r>
          </w:p>
        </w:tc>
        <w:tc>
          <w:tcPr>
            <w:tcW w:w="1537" w:type="dxa"/>
          </w:tcPr>
          <w:p w:rsidR="009A34F0" w:rsidRPr="00B407C5" w:rsidRDefault="000B5A3A" w:rsidP="00BD5192">
            <w:pPr>
              <w:jc w:val="right"/>
            </w:pPr>
            <w:r>
              <w:t>$9,</w:t>
            </w:r>
            <w:r w:rsidR="00BD5192">
              <w:t>794</w:t>
            </w:r>
            <w:r w:rsidR="009A34F0">
              <w:t>.</w:t>
            </w:r>
            <w:r w:rsidR="00FC3E3D">
              <w:t>00</w:t>
            </w:r>
          </w:p>
        </w:tc>
      </w:tr>
      <w:tr w:rsidR="009A34F0" w:rsidRPr="00B407C5" w:rsidTr="008E2B0B">
        <w:tc>
          <w:tcPr>
            <w:tcW w:w="2068" w:type="dxa"/>
          </w:tcPr>
          <w:p w:rsidR="009A34F0" w:rsidRPr="00B407C5" w:rsidRDefault="009A34F0" w:rsidP="0046451E">
            <w:r>
              <w:t>170.443 Record Review</w:t>
            </w:r>
          </w:p>
        </w:tc>
        <w:tc>
          <w:tcPr>
            <w:tcW w:w="1306" w:type="dxa"/>
          </w:tcPr>
          <w:p w:rsidR="009A34F0" w:rsidRPr="00B407C5" w:rsidRDefault="009A34F0" w:rsidP="0046451E">
            <w:r>
              <w:t>141</w:t>
            </w:r>
          </w:p>
        </w:tc>
        <w:tc>
          <w:tcPr>
            <w:tcW w:w="1611" w:type="dxa"/>
          </w:tcPr>
          <w:p w:rsidR="009A34F0" w:rsidRPr="00B407C5" w:rsidRDefault="009A34F0" w:rsidP="0046451E">
            <w:r>
              <w:t>1</w:t>
            </w:r>
          </w:p>
        </w:tc>
        <w:tc>
          <w:tcPr>
            <w:tcW w:w="1607" w:type="dxa"/>
          </w:tcPr>
          <w:p w:rsidR="009A34F0" w:rsidRPr="00B407C5" w:rsidRDefault="009A34F0" w:rsidP="0046451E">
            <w:r>
              <w:t>20 hour</w:t>
            </w:r>
          </w:p>
        </w:tc>
        <w:tc>
          <w:tcPr>
            <w:tcW w:w="1447" w:type="dxa"/>
          </w:tcPr>
          <w:p w:rsidR="009A34F0" w:rsidRPr="00B407C5" w:rsidRDefault="009A34F0" w:rsidP="0046451E">
            <w:r>
              <w:t>2,820</w:t>
            </w:r>
          </w:p>
        </w:tc>
        <w:tc>
          <w:tcPr>
            <w:tcW w:w="1537" w:type="dxa"/>
          </w:tcPr>
          <w:p w:rsidR="009A34F0" w:rsidRPr="00B407C5" w:rsidRDefault="00BD5192" w:rsidP="00F76F75">
            <w:pPr>
              <w:jc w:val="right"/>
            </w:pPr>
            <w:r>
              <w:t>$138,</w:t>
            </w:r>
            <w:r w:rsidR="000B5A3A">
              <w:t>0</w:t>
            </w:r>
            <w:r>
              <w:t>95</w:t>
            </w:r>
            <w:r w:rsidR="000B5A3A">
              <w:t>.4</w:t>
            </w:r>
            <w:r w:rsidR="00FC3E3D">
              <w:t>0</w:t>
            </w:r>
          </w:p>
        </w:tc>
      </w:tr>
      <w:tr w:rsidR="009A34F0" w:rsidRPr="00B407C5" w:rsidTr="008E2B0B">
        <w:tc>
          <w:tcPr>
            <w:tcW w:w="2068" w:type="dxa"/>
          </w:tcPr>
          <w:p w:rsidR="009A34F0" w:rsidRPr="00B407C5" w:rsidRDefault="009A34F0" w:rsidP="0046451E">
            <w:r>
              <w:t>170.411 Form Requirement</w:t>
            </w:r>
          </w:p>
        </w:tc>
        <w:tc>
          <w:tcPr>
            <w:tcW w:w="1306" w:type="dxa"/>
          </w:tcPr>
          <w:p w:rsidR="009A34F0" w:rsidRPr="00B407C5" w:rsidRDefault="009A34F0" w:rsidP="0046451E">
            <w:r>
              <w:t>113</w:t>
            </w:r>
          </w:p>
        </w:tc>
        <w:tc>
          <w:tcPr>
            <w:tcW w:w="1611" w:type="dxa"/>
          </w:tcPr>
          <w:p w:rsidR="009A34F0" w:rsidRPr="00B407C5" w:rsidRDefault="009A34F0" w:rsidP="0046451E">
            <w:r>
              <w:t>1</w:t>
            </w:r>
          </w:p>
        </w:tc>
        <w:tc>
          <w:tcPr>
            <w:tcW w:w="1607" w:type="dxa"/>
          </w:tcPr>
          <w:p w:rsidR="009A34F0" w:rsidRPr="00B407C5" w:rsidRDefault="009A34F0" w:rsidP="0046451E">
            <w:r>
              <w:t>40 hours</w:t>
            </w:r>
          </w:p>
        </w:tc>
        <w:tc>
          <w:tcPr>
            <w:tcW w:w="1447" w:type="dxa"/>
          </w:tcPr>
          <w:p w:rsidR="009A34F0" w:rsidRPr="00B407C5" w:rsidRDefault="009A34F0" w:rsidP="0046451E">
            <w:r>
              <w:t>4,520</w:t>
            </w:r>
          </w:p>
        </w:tc>
        <w:tc>
          <w:tcPr>
            <w:tcW w:w="1537" w:type="dxa"/>
          </w:tcPr>
          <w:p w:rsidR="009A34F0" w:rsidRPr="00B407C5" w:rsidRDefault="00BD5192" w:rsidP="000B5A3A">
            <w:pPr>
              <w:jc w:val="right"/>
            </w:pPr>
            <w:r>
              <w:t>$221,344</w:t>
            </w:r>
            <w:r w:rsidR="000B5A3A">
              <w:t>.4</w:t>
            </w:r>
            <w:r w:rsidR="00FC3E3D">
              <w:t>0</w:t>
            </w:r>
          </w:p>
        </w:tc>
      </w:tr>
      <w:tr w:rsidR="009A34F0" w:rsidRPr="00B407C5" w:rsidTr="008E2B0B">
        <w:tc>
          <w:tcPr>
            <w:tcW w:w="2068" w:type="dxa"/>
          </w:tcPr>
          <w:p w:rsidR="009A34F0" w:rsidRPr="00B407C5" w:rsidRDefault="009A34F0" w:rsidP="0046451E">
            <w:r>
              <w:t>170.421 Reporting Requirement</w:t>
            </w:r>
          </w:p>
        </w:tc>
        <w:tc>
          <w:tcPr>
            <w:tcW w:w="1306" w:type="dxa"/>
          </w:tcPr>
          <w:p w:rsidR="009A34F0" w:rsidRPr="00B407C5" w:rsidRDefault="009A34F0" w:rsidP="0046451E">
            <w:r>
              <w:t>281</w:t>
            </w:r>
          </w:p>
        </w:tc>
        <w:tc>
          <w:tcPr>
            <w:tcW w:w="1611" w:type="dxa"/>
          </w:tcPr>
          <w:p w:rsidR="009A34F0" w:rsidRPr="00B407C5" w:rsidRDefault="009A34F0" w:rsidP="0046451E">
            <w:r>
              <w:t>1</w:t>
            </w:r>
          </w:p>
        </w:tc>
        <w:tc>
          <w:tcPr>
            <w:tcW w:w="1607" w:type="dxa"/>
          </w:tcPr>
          <w:p w:rsidR="009A34F0" w:rsidRPr="00B407C5" w:rsidRDefault="009A34F0" w:rsidP="0046451E">
            <w:r>
              <w:t>10 hours</w:t>
            </w:r>
          </w:p>
        </w:tc>
        <w:tc>
          <w:tcPr>
            <w:tcW w:w="1447" w:type="dxa"/>
          </w:tcPr>
          <w:p w:rsidR="009A34F0" w:rsidRPr="00B407C5" w:rsidRDefault="009A34F0" w:rsidP="0046451E">
            <w:r>
              <w:t>2,810</w:t>
            </w:r>
          </w:p>
        </w:tc>
        <w:tc>
          <w:tcPr>
            <w:tcW w:w="1537" w:type="dxa"/>
          </w:tcPr>
          <w:p w:rsidR="009A34F0" w:rsidRPr="00B407C5" w:rsidRDefault="00A22EC2" w:rsidP="000B5A3A">
            <w:pPr>
              <w:jc w:val="right"/>
            </w:pPr>
            <w:r>
              <w:t>$13</w:t>
            </w:r>
            <w:r w:rsidR="00BD5192">
              <w:t>7</w:t>
            </w:r>
            <w:r w:rsidR="009A34F0">
              <w:t>,</w:t>
            </w:r>
            <w:r w:rsidR="00BD5192">
              <w:t>605.7</w:t>
            </w:r>
            <w:r w:rsidR="00FC3E3D">
              <w:t>0</w:t>
            </w:r>
          </w:p>
        </w:tc>
      </w:tr>
      <w:tr w:rsidR="009A34F0" w:rsidRPr="00B407C5" w:rsidTr="008E2B0B">
        <w:tc>
          <w:tcPr>
            <w:tcW w:w="2068" w:type="dxa"/>
          </w:tcPr>
          <w:p w:rsidR="009A34F0" w:rsidRPr="00B407C5" w:rsidRDefault="009A34F0" w:rsidP="0046451E">
            <w:r>
              <w:t>170.420 Reporting Requirement</w:t>
            </w:r>
          </w:p>
        </w:tc>
        <w:tc>
          <w:tcPr>
            <w:tcW w:w="1306" w:type="dxa"/>
          </w:tcPr>
          <w:p w:rsidR="009A34F0" w:rsidRPr="00B407C5" w:rsidRDefault="009A34F0" w:rsidP="0046451E">
            <w:r>
              <w:t>281</w:t>
            </w:r>
          </w:p>
        </w:tc>
        <w:tc>
          <w:tcPr>
            <w:tcW w:w="1611" w:type="dxa"/>
          </w:tcPr>
          <w:p w:rsidR="009A34F0" w:rsidRPr="00B407C5" w:rsidRDefault="009A34F0" w:rsidP="0046451E">
            <w:r>
              <w:t>1</w:t>
            </w:r>
          </w:p>
        </w:tc>
        <w:tc>
          <w:tcPr>
            <w:tcW w:w="1607" w:type="dxa"/>
          </w:tcPr>
          <w:p w:rsidR="009A34F0" w:rsidRPr="00B407C5" w:rsidRDefault="009A34F0" w:rsidP="0046451E">
            <w:r>
              <w:t>10 hours</w:t>
            </w:r>
          </w:p>
        </w:tc>
        <w:tc>
          <w:tcPr>
            <w:tcW w:w="1447" w:type="dxa"/>
          </w:tcPr>
          <w:p w:rsidR="009A34F0" w:rsidRPr="00B407C5" w:rsidRDefault="009A34F0" w:rsidP="0046451E">
            <w:r>
              <w:t>2,810</w:t>
            </w:r>
          </w:p>
        </w:tc>
        <w:tc>
          <w:tcPr>
            <w:tcW w:w="1537" w:type="dxa"/>
          </w:tcPr>
          <w:p w:rsidR="009A34F0" w:rsidRPr="00B407C5" w:rsidRDefault="00A22EC2" w:rsidP="00F76F75">
            <w:pPr>
              <w:jc w:val="right"/>
            </w:pPr>
            <w:r>
              <w:t>$</w:t>
            </w:r>
            <w:r w:rsidR="00BD5192">
              <w:t>137,605.70</w:t>
            </w:r>
          </w:p>
        </w:tc>
      </w:tr>
      <w:tr w:rsidR="009A34F0" w:rsidRPr="00B407C5" w:rsidTr="008E2B0B">
        <w:tc>
          <w:tcPr>
            <w:tcW w:w="2068" w:type="dxa"/>
          </w:tcPr>
          <w:p w:rsidR="009A34F0" w:rsidRPr="00B407C5" w:rsidRDefault="009A34F0" w:rsidP="0046451E">
            <w:r>
              <w:t>170.412 Form Requirement</w:t>
            </w:r>
          </w:p>
        </w:tc>
        <w:tc>
          <w:tcPr>
            <w:tcW w:w="1306" w:type="dxa"/>
          </w:tcPr>
          <w:p w:rsidR="009A34F0" w:rsidRPr="00B407C5" w:rsidRDefault="009A34F0" w:rsidP="0046451E">
            <w:r>
              <w:t>113</w:t>
            </w:r>
          </w:p>
        </w:tc>
        <w:tc>
          <w:tcPr>
            <w:tcW w:w="1611" w:type="dxa"/>
          </w:tcPr>
          <w:p w:rsidR="009A34F0" w:rsidRPr="00B407C5" w:rsidRDefault="009A34F0" w:rsidP="0046451E">
            <w:r>
              <w:t>1</w:t>
            </w:r>
          </w:p>
        </w:tc>
        <w:tc>
          <w:tcPr>
            <w:tcW w:w="1607" w:type="dxa"/>
          </w:tcPr>
          <w:p w:rsidR="009A34F0" w:rsidRPr="00B407C5" w:rsidRDefault="009A34F0" w:rsidP="0046451E">
            <w:r>
              <w:t>40 hours</w:t>
            </w:r>
          </w:p>
        </w:tc>
        <w:tc>
          <w:tcPr>
            <w:tcW w:w="1447" w:type="dxa"/>
          </w:tcPr>
          <w:p w:rsidR="009A34F0" w:rsidRPr="00B407C5" w:rsidRDefault="009A34F0" w:rsidP="0046451E">
            <w:r>
              <w:t>4,520</w:t>
            </w:r>
          </w:p>
        </w:tc>
        <w:tc>
          <w:tcPr>
            <w:tcW w:w="1537" w:type="dxa"/>
          </w:tcPr>
          <w:p w:rsidR="009A34F0" w:rsidRPr="00B407C5" w:rsidRDefault="00A22EC2" w:rsidP="00BD5192">
            <w:pPr>
              <w:jc w:val="right"/>
            </w:pPr>
            <w:r>
              <w:t>$2</w:t>
            </w:r>
            <w:r w:rsidR="000B5A3A">
              <w:t>2</w:t>
            </w:r>
            <w:r w:rsidR="00BD5192">
              <w:t>1</w:t>
            </w:r>
            <w:r w:rsidR="000B5A3A">
              <w:t>,</w:t>
            </w:r>
            <w:r w:rsidR="00BD5192">
              <w:t>344</w:t>
            </w:r>
            <w:r w:rsidR="000B5A3A">
              <w:t>.4</w:t>
            </w:r>
            <w:r>
              <w:t>0</w:t>
            </w:r>
          </w:p>
        </w:tc>
      </w:tr>
      <w:tr w:rsidR="009A34F0" w:rsidRPr="00B407C5" w:rsidTr="008E2B0B">
        <w:tc>
          <w:tcPr>
            <w:tcW w:w="2068" w:type="dxa"/>
          </w:tcPr>
          <w:p w:rsidR="009A34F0" w:rsidRPr="00B407C5" w:rsidRDefault="009A34F0" w:rsidP="0046451E">
            <w:r>
              <w:t>170.437 Posting Requirement</w:t>
            </w:r>
          </w:p>
        </w:tc>
        <w:tc>
          <w:tcPr>
            <w:tcW w:w="1306" w:type="dxa"/>
          </w:tcPr>
          <w:p w:rsidR="009A34F0" w:rsidRPr="00B407C5" w:rsidRDefault="009A34F0" w:rsidP="0046451E">
            <w:r>
              <w:t>205</w:t>
            </w:r>
          </w:p>
        </w:tc>
        <w:tc>
          <w:tcPr>
            <w:tcW w:w="1611" w:type="dxa"/>
          </w:tcPr>
          <w:p w:rsidR="009A34F0" w:rsidRPr="00B407C5" w:rsidRDefault="009A34F0" w:rsidP="0046451E">
            <w:r>
              <w:t>1</w:t>
            </w:r>
          </w:p>
        </w:tc>
        <w:tc>
          <w:tcPr>
            <w:tcW w:w="1607" w:type="dxa"/>
          </w:tcPr>
          <w:p w:rsidR="009A34F0" w:rsidRPr="00B407C5" w:rsidRDefault="009A34F0" w:rsidP="0046451E">
            <w:r>
              <w:t>½ hour</w:t>
            </w:r>
          </w:p>
        </w:tc>
        <w:tc>
          <w:tcPr>
            <w:tcW w:w="1447" w:type="dxa"/>
          </w:tcPr>
          <w:p w:rsidR="009A34F0" w:rsidRPr="00B407C5" w:rsidRDefault="009A34F0" w:rsidP="0046451E">
            <w:r>
              <w:t>103</w:t>
            </w:r>
          </w:p>
        </w:tc>
        <w:tc>
          <w:tcPr>
            <w:tcW w:w="1537" w:type="dxa"/>
          </w:tcPr>
          <w:p w:rsidR="009A34F0" w:rsidRPr="00B407C5" w:rsidRDefault="00BD5192" w:rsidP="00F76F75">
            <w:pPr>
              <w:jc w:val="right"/>
            </w:pPr>
            <w:r>
              <w:t>$5,043</w:t>
            </w:r>
            <w:r w:rsidR="004F727B">
              <w:t>.</w:t>
            </w:r>
            <w:r>
              <w:t>91</w:t>
            </w:r>
          </w:p>
        </w:tc>
      </w:tr>
      <w:tr w:rsidR="009A34F0" w:rsidRPr="00B407C5" w:rsidTr="008E2B0B">
        <w:tc>
          <w:tcPr>
            <w:tcW w:w="2068" w:type="dxa"/>
          </w:tcPr>
          <w:p w:rsidR="009A34F0" w:rsidRPr="00B407C5" w:rsidRDefault="009A34F0" w:rsidP="0046451E">
            <w:r>
              <w:t>170.439 Record keeping Requirement</w:t>
            </w:r>
          </w:p>
        </w:tc>
        <w:tc>
          <w:tcPr>
            <w:tcW w:w="1306" w:type="dxa"/>
          </w:tcPr>
          <w:p w:rsidR="009A34F0" w:rsidRPr="00B407C5" w:rsidRDefault="009A34F0" w:rsidP="0046451E">
            <w:r>
              <w:t>205</w:t>
            </w:r>
          </w:p>
        </w:tc>
        <w:tc>
          <w:tcPr>
            <w:tcW w:w="1611" w:type="dxa"/>
          </w:tcPr>
          <w:p w:rsidR="009A34F0" w:rsidRPr="00B407C5" w:rsidRDefault="009A34F0" w:rsidP="0046451E">
            <w:r>
              <w:t>1</w:t>
            </w:r>
          </w:p>
        </w:tc>
        <w:tc>
          <w:tcPr>
            <w:tcW w:w="1607" w:type="dxa"/>
          </w:tcPr>
          <w:p w:rsidR="009A34F0" w:rsidRPr="00B407C5" w:rsidRDefault="009A34F0" w:rsidP="0046451E">
            <w:r>
              <w:t>1 hour</w:t>
            </w:r>
          </w:p>
        </w:tc>
        <w:tc>
          <w:tcPr>
            <w:tcW w:w="1447" w:type="dxa"/>
          </w:tcPr>
          <w:p w:rsidR="009A34F0" w:rsidRPr="00B407C5" w:rsidRDefault="009A34F0" w:rsidP="0046451E">
            <w:r>
              <w:t>205</w:t>
            </w:r>
          </w:p>
        </w:tc>
        <w:tc>
          <w:tcPr>
            <w:tcW w:w="1537" w:type="dxa"/>
          </w:tcPr>
          <w:p w:rsidR="009A34F0" w:rsidRPr="00B407C5" w:rsidRDefault="009A34F0" w:rsidP="00F76F75">
            <w:pPr>
              <w:jc w:val="right"/>
            </w:pPr>
            <w:r>
              <w:t>$</w:t>
            </w:r>
            <w:r w:rsidR="00BD5192">
              <w:t>10</w:t>
            </w:r>
            <w:r>
              <w:t>,</w:t>
            </w:r>
            <w:r w:rsidR="00BD5192">
              <w:t>038</w:t>
            </w:r>
            <w:r w:rsidR="004F727B">
              <w:t>.</w:t>
            </w:r>
            <w:r w:rsidR="00BD5192">
              <w:t>85</w:t>
            </w:r>
          </w:p>
        </w:tc>
      </w:tr>
      <w:tr w:rsidR="009A34F0" w:rsidRPr="00B407C5" w:rsidTr="008E2B0B">
        <w:tc>
          <w:tcPr>
            <w:tcW w:w="2068" w:type="dxa"/>
          </w:tcPr>
          <w:p w:rsidR="009A34F0" w:rsidRPr="00B407C5" w:rsidRDefault="009A34F0" w:rsidP="0046451E">
            <w:r>
              <w:t>170.456 Provide Information for Exception</w:t>
            </w:r>
          </w:p>
        </w:tc>
        <w:tc>
          <w:tcPr>
            <w:tcW w:w="1306" w:type="dxa"/>
          </w:tcPr>
          <w:p w:rsidR="009A34F0" w:rsidRDefault="009A34F0" w:rsidP="0046451E">
            <w:r>
              <w:t>10</w:t>
            </w:r>
          </w:p>
        </w:tc>
        <w:tc>
          <w:tcPr>
            <w:tcW w:w="1611" w:type="dxa"/>
          </w:tcPr>
          <w:p w:rsidR="009A34F0" w:rsidRPr="00B407C5" w:rsidRDefault="009A34F0" w:rsidP="0046451E">
            <w:r>
              <w:t>1</w:t>
            </w:r>
          </w:p>
        </w:tc>
        <w:tc>
          <w:tcPr>
            <w:tcW w:w="1607" w:type="dxa"/>
            <w:tcBorders>
              <w:bottom w:val="single" w:sz="4" w:space="0" w:color="auto"/>
            </w:tcBorders>
          </w:tcPr>
          <w:p w:rsidR="009A34F0" w:rsidRPr="00B407C5" w:rsidRDefault="009A34F0" w:rsidP="0046451E">
            <w:r>
              <w:t>4 hours</w:t>
            </w:r>
          </w:p>
        </w:tc>
        <w:tc>
          <w:tcPr>
            <w:tcW w:w="1447" w:type="dxa"/>
          </w:tcPr>
          <w:p w:rsidR="009A34F0" w:rsidRPr="00B407C5" w:rsidRDefault="009A34F0" w:rsidP="0046451E">
            <w:r>
              <w:t>40</w:t>
            </w:r>
          </w:p>
        </w:tc>
        <w:tc>
          <w:tcPr>
            <w:tcW w:w="1537" w:type="dxa"/>
          </w:tcPr>
          <w:p w:rsidR="009A34F0" w:rsidRPr="00B407C5" w:rsidRDefault="00BD5192" w:rsidP="00F76F75">
            <w:pPr>
              <w:jc w:val="right"/>
            </w:pPr>
            <w:r>
              <w:t>$1,95</w:t>
            </w:r>
            <w:r w:rsidR="000B5A3A">
              <w:t>8</w:t>
            </w:r>
            <w:r w:rsidR="00F76F75">
              <w:t>.</w:t>
            </w:r>
            <w:r w:rsidR="000B5A3A">
              <w:t>8</w:t>
            </w:r>
            <w:r>
              <w:t>0</w:t>
            </w:r>
          </w:p>
        </w:tc>
      </w:tr>
      <w:tr w:rsidR="009A34F0" w:rsidRPr="00B407C5" w:rsidTr="008E2B0B">
        <w:tc>
          <w:tcPr>
            <w:tcW w:w="2068" w:type="dxa"/>
          </w:tcPr>
          <w:p w:rsidR="009A34F0" w:rsidRPr="00B407C5" w:rsidRDefault="009A34F0" w:rsidP="0046451E">
            <w:r>
              <w:t>TOTALS</w:t>
            </w:r>
          </w:p>
        </w:tc>
        <w:tc>
          <w:tcPr>
            <w:tcW w:w="1306" w:type="dxa"/>
          </w:tcPr>
          <w:p w:rsidR="009A34F0" w:rsidRDefault="009A34F0" w:rsidP="00E459EA">
            <w:r>
              <w:t>1,</w:t>
            </w:r>
            <w:r w:rsidR="00E459EA">
              <w:t xml:space="preserve">369 </w:t>
            </w:r>
            <w:r>
              <w:t>responses annually</w:t>
            </w:r>
          </w:p>
        </w:tc>
        <w:tc>
          <w:tcPr>
            <w:tcW w:w="1611" w:type="dxa"/>
            <w:shd w:val="clear" w:color="auto" w:fill="D9D9D9"/>
          </w:tcPr>
          <w:p w:rsidR="009A34F0" w:rsidRPr="00B407C5" w:rsidRDefault="009A34F0" w:rsidP="0046451E"/>
        </w:tc>
        <w:tc>
          <w:tcPr>
            <w:tcW w:w="1607" w:type="dxa"/>
            <w:shd w:val="clear" w:color="auto" w:fill="D9D9D9"/>
          </w:tcPr>
          <w:p w:rsidR="009A34F0" w:rsidRPr="00B407C5" w:rsidRDefault="009A34F0" w:rsidP="0046451E"/>
        </w:tc>
        <w:tc>
          <w:tcPr>
            <w:tcW w:w="1447" w:type="dxa"/>
          </w:tcPr>
          <w:p w:rsidR="009A34F0" w:rsidRPr="00B407C5" w:rsidRDefault="008E2B0B" w:rsidP="0046451E">
            <w:r>
              <w:t>18,028</w:t>
            </w:r>
            <w:r w:rsidR="009A34F0">
              <w:t xml:space="preserve"> total burden hours annually</w:t>
            </w:r>
          </w:p>
        </w:tc>
        <w:tc>
          <w:tcPr>
            <w:tcW w:w="1537" w:type="dxa"/>
          </w:tcPr>
          <w:p w:rsidR="009A34F0" w:rsidRPr="00B407C5" w:rsidRDefault="00A22EC2" w:rsidP="008E2B0B">
            <w:pPr>
              <w:jc w:val="right"/>
            </w:pPr>
            <w:r>
              <w:t>$</w:t>
            </w:r>
            <w:r w:rsidR="00BD5192">
              <w:t>882,831</w:t>
            </w:r>
            <w:r w:rsidR="008E2B0B">
              <w:t>.16</w:t>
            </w:r>
            <w:r w:rsidR="009A34F0">
              <w:t xml:space="preserve"> total cost burden annually</w:t>
            </w:r>
          </w:p>
        </w:tc>
      </w:tr>
    </w:tbl>
    <w:p w:rsidR="009A34F0" w:rsidRDefault="009A34F0" w:rsidP="006E6E59">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sz w:val="24"/>
          <w:szCs w:val="24"/>
        </w:rPr>
      </w:pPr>
      <w:r w:rsidRPr="0010099A">
        <w:rPr>
          <w:bCs/>
        </w:rPr>
        <w:t>*</w:t>
      </w: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w:t>
      </w:r>
      <w:r w:rsidR="00C20264">
        <w:rPr>
          <w:bCs/>
          <w:sz w:val="24"/>
          <w:szCs w:val="24"/>
        </w:rPr>
        <w:t>STS FO</w:t>
      </w:r>
      <w:r w:rsidR="00A870AF">
        <w:rPr>
          <w:bCs/>
          <w:sz w:val="24"/>
          <w:szCs w:val="24"/>
        </w:rPr>
        <w:t>R EMPLOYEE COMPENSATION—</w:t>
      </w:r>
      <w:r w:rsidR="00D035A4">
        <w:rPr>
          <w:bCs/>
          <w:sz w:val="24"/>
          <w:szCs w:val="24"/>
        </w:rPr>
        <w:t>December 2014</w:t>
      </w:r>
      <w:r>
        <w:rPr>
          <w:bCs/>
          <w:sz w:val="24"/>
          <w:szCs w:val="24"/>
        </w:rPr>
        <w:t xml:space="preserve"> (</w:t>
      </w:r>
      <w:r w:rsidR="00BD5192">
        <w:rPr>
          <w:bCs/>
          <w:sz w:val="24"/>
          <w:szCs w:val="24"/>
        </w:rPr>
        <w:t>release June 10</w:t>
      </w:r>
      <w:r w:rsidR="00D035A4">
        <w:rPr>
          <w:bCs/>
          <w:sz w:val="24"/>
          <w:szCs w:val="24"/>
        </w:rPr>
        <w:t>, 2015</w:t>
      </w:r>
      <w:r w:rsidR="00C20264">
        <w:rPr>
          <w:bCs/>
          <w:sz w:val="24"/>
          <w:szCs w:val="24"/>
        </w:rPr>
        <w:t>), USDL 1</w:t>
      </w:r>
      <w:r w:rsidR="00D035A4">
        <w:rPr>
          <w:bCs/>
          <w:sz w:val="24"/>
          <w:szCs w:val="24"/>
        </w:rPr>
        <w:t>5</w:t>
      </w:r>
      <w:r>
        <w:rPr>
          <w:bCs/>
          <w:sz w:val="24"/>
          <w:szCs w:val="24"/>
        </w:rPr>
        <w:t>-</w:t>
      </w:r>
      <w:r w:rsidR="00BD5192">
        <w:rPr>
          <w:bCs/>
          <w:sz w:val="24"/>
          <w:szCs w:val="24"/>
        </w:rPr>
        <w:t>1132</w:t>
      </w:r>
      <w:r w:rsidRPr="00F47727">
        <w:rPr>
          <w:bCs/>
          <w:sz w:val="24"/>
          <w:szCs w:val="24"/>
        </w:rPr>
        <w:t>, as a guide for our estimates</w:t>
      </w:r>
      <w:r>
        <w:rPr>
          <w:bCs/>
          <w:sz w:val="24"/>
          <w:szCs w:val="24"/>
        </w:rPr>
        <w:t>, including the benefits multiplier</w:t>
      </w:r>
      <w:r w:rsidRPr="00F47727">
        <w:rPr>
          <w:bCs/>
          <w:sz w:val="24"/>
          <w:szCs w:val="24"/>
        </w:rPr>
        <w:t xml:space="preserve">.  </w:t>
      </w:r>
      <w:r w:rsidRPr="00E259EB">
        <w:rPr>
          <w:bCs/>
          <w:i/>
          <w:sz w:val="24"/>
          <w:szCs w:val="24"/>
        </w:rPr>
        <w:t>See</w:t>
      </w:r>
      <w:r w:rsidRPr="00F47727">
        <w:rPr>
          <w:bCs/>
          <w:sz w:val="24"/>
          <w:szCs w:val="24"/>
        </w:rPr>
        <w:t xml:space="preserve"> </w:t>
      </w:r>
      <w:hyperlink r:id="rId8" w:history="1">
        <w:r w:rsidRPr="00F47727">
          <w:rPr>
            <w:rStyle w:val="Hyperlink"/>
            <w:bCs/>
            <w:sz w:val="24"/>
            <w:szCs w:val="24"/>
          </w:rPr>
          <w:t>www.bls.gov/news.release/pdf/ecec.pdf</w:t>
        </w:r>
      </w:hyperlink>
      <w:r w:rsidRPr="00F47727">
        <w:rPr>
          <w:bCs/>
          <w:sz w:val="24"/>
          <w:szCs w:val="24"/>
        </w:rPr>
        <w:t xml:space="preserve">.  </w:t>
      </w:r>
    </w:p>
    <w:p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recordkeepers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B06BEA">
        <w:rPr>
          <w:b/>
          <w:sz w:val="24"/>
          <w:szCs w:val="24"/>
        </w:rPr>
        <w:lastRenderedPageBreak/>
        <w:t>equipment; and record storage facilities.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A34F0" w:rsidRPr="009A34F0" w:rsidRDefault="009A34F0" w:rsidP="009A34F0">
      <w:pPr>
        <w:rPr>
          <w:sz w:val="24"/>
          <w:szCs w:val="24"/>
        </w:rPr>
      </w:pPr>
      <w:r w:rsidRPr="009A34F0">
        <w:rPr>
          <w:sz w:val="24"/>
          <w:szCs w:val="24"/>
        </w:rPr>
        <w:t>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the Indian Reservation Roads Program.  The IRR program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rsidR="009A34F0" w:rsidRPr="009A34F0" w:rsidRDefault="009A34F0" w:rsidP="009A34F0">
      <w:pPr>
        <w:rPr>
          <w:sz w:val="24"/>
          <w:szCs w:val="24"/>
        </w:rPr>
      </w:pPr>
    </w:p>
    <w:p w:rsidR="009A34F0" w:rsidRPr="009A34F0" w:rsidRDefault="009A34F0" w:rsidP="009A34F0">
      <w:pPr>
        <w:rPr>
          <w:sz w:val="24"/>
          <w:szCs w:val="24"/>
        </w:rPr>
      </w:pPr>
      <w:r w:rsidRPr="009A34F0">
        <w:rPr>
          <w:sz w:val="24"/>
          <w:szCs w:val="24"/>
        </w:rPr>
        <w:t>The information collection will not create new or additional costs associated with generating, maintaining, disclosing, or providing information that is not already identified in question 12 of this supporting statement.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RDefault="009A34F0" w:rsidP="009A34F0">
      <w:pPr>
        <w:rPr>
          <w:sz w:val="24"/>
          <w:szCs w:val="24"/>
        </w:rPr>
      </w:pPr>
      <w:r w:rsidRPr="009A34F0">
        <w:rPr>
          <w:sz w:val="24"/>
          <w:szCs w:val="24"/>
        </w:rPr>
        <w:t xml:space="preserve">The </w:t>
      </w:r>
      <w:r w:rsidR="00D035A4">
        <w:rPr>
          <w:sz w:val="24"/>
          <w:szCs w:val="24"/>
        </w:rPr>
        <w:t xml:space="preserve">estimated </w:t>
      </w:r>
      <w:r w:rsidRPr="009A34F0">
        <w:rPr>
          <w:sz w:val="24"/>
          <w:szCs w:val="24"/>
        </w:rPr>
        <w:t>annualized cost to the Federal Government for thi</w:t>
      </w:r>
      <w:r w:rsidR="001F328F">
        <w:rPr>
          <w:sz w:val="24"/>
          <w:szCs w:val="24"/>
        </w:rPr>
        <w:t>s information collection is $</w:t>
      </w:r>
      <w:r w:rsidR="00D035A4">
        <w:rPr>
          <w:sz w:val="24"/>
          <w:szCs w:val="24"/>
        </w:rPr>
        <w:t>213</w:t>
      </w:r>
      <w:r w:rsidR="00AC4935">
        <w:rPr>
          <w:sz w:val="24"/>
          <w:szCs w:val="24"/>
        </w:rPr>
        <w:t>,</w:t>
      </w:r>
      <w:r w:rsidR="00D035A4">
        <w:rPr>
          <w:sz w:val="24"/>
          <w:szCs w:val="24"/>
        </w:rPr>
        <w:t>024</w:t>
      </w:r>
      <w:r w:rsidRPr="009A34F0">
        <w:rPr>
          <w:sz w:val="24"/>
          <w:szCs w:val="24"/>
        </w:rPr>
        <w:t xml:space="preserve">.  This represents the cost of reviewing data and submissions for participation in the IRR Program,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rsidR="009A34F0" w:rsidRPr="009A34F0" w:rsidRDefault="009A34F0" w:rsidP="009A34F0">
      <w:pPr>
        <w:ind w:left="360"/>
        <w:rPr>
          <w:sz w:val="24"/>
          <w:szCs w:val="24"/>
        </w:rPr>
      </w:pPr>
    </w:p>
    <w:p w:rsidR="009A34F0" w:rsidRPr="009A34F0" w:rsidRDefault="001F328F" w:rsidP="009A34F0">
      <w:pPr>
        <w:ind w:left="360"/>
        <w:jc w:val="center"/>
        <w:rPr>
          <w:sz w:val="24"/>
          <w:szCs w:val="24"/>
        </w:rPr>
      </w:pPr>
      <w:r>
        <w:rPr>
          <w:sz w:val="24"/>
          <w:szCs w:val="24"/>
        </w:rPr>
        <w:t>$4</w:t>
      </w:r>
      <w:r w:rsidR="00D035A4">
        <w:rPr>
          <w:sz w:val="24"/>
          <w:szCs w:val="24"/>
        </w:rPr>
        <w:t>4.38</w:t>
      </w:r>
      <w:r w:rsidR="009A34F0" w:rsidRPr="009A34F0">
        <w:rPr>
          <w:sz w:val="24"/>
          <w:szCs w:val="24"/>
        </w:rPr>
        <w:t>/</w:t>
      </w:r>
      <w:r w:rsidR="00D035A4">
        <w:rPr>
          <w:sz w:val="24"/>
          <w:szCs w:val="24"/>
        </w:rPr>
        <w:t>hour salary x 1.5 benefits = $66.57</w:t>
      </w:r>
      <w:r w:rsidR="009A34F0" w:rsidRPr="009A34F0">
        <w:rPr>
          <w:sz w:val="24"/>
          <w:szCs w:val="24"/>
        </w:rPr>
        <w:t>/hour</w:t>
      </w:r>
    </w:p>
    <w:p w:rsidR="009A34F0" w:rsidRPr="009A34F0" w:rsidRDefault="009A34F0" w:rsidP="009A34F0">
      <w:pPr>
        <w:ind w:left="360"/>
        <w:rPr>
          <w:sz w:val="24"/>
          <w:szCs w:val="24"/>
        </w:rPr>
      </w:pPr>
    </w:p>
    <w:p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-13/9 from the Salary Table 20</w:t>
      </w:r>
      <w:r w:rsidR="00D035A4">
        <w:rPr>
          <w:sz w:val="24"/>
          <w:szCs w:val="24"/>
        </w:rPr>
        <w:t>15</w:t>
      </w:r>
      <w:r w:rsidR="006E6E59" w:rsidRPr="006E6E59">
        <w:rPr>
          <w:sz w:val="24"/>
          <w:szCs w:val="24"/>
        </w:rPr>
        <w:t xml:space="preserve"> - GS.  The hourly salary ($4</w:t>
      </w:r>
      <w:r w:rsidR="00D035A4">
        <w:rPr>
          <w:sz w:val="24"/>
          <w:szCs w:val="24"/>
        </w:rPr>
        <w:t>4.38</w:t>
      </w:r>
      <w:r w:rsidRPr="006E6E59">
        <w:rPr>
          <w:sz w:val="24"/>
          <w:szCs w:val="24"/>
        </w:rPr>
        <w:t>) is multiplied by 1.5 to calculate th</w:t>
      </w:r>
      <w:r w:rsidR="00D035A4">
        <w:rPr>
          <w:sz w:val="24"/>
          <w:szCs w:val="24"/>
        </w:rPr>
        <w:t>e salary &amp; benefits: $66.57</w:t>
      </w:r>
      <w:r w:rsidRPr="006E6E59">
        <w:rPr>
          <w:sz w:val="24"/>
          <w:szCs w:val="24"/>
        </w:rPr>
        <w:t xml:space="preserve">/hour.  </w:t>
      </w:r>
      <w:r w:rsidR="00E259EB" w:rsidRPr="006E6E59">
        <w:rPr>
          <w:sz w:val="24"/>
          <w:szCs w:val="24"/>
        </w:rPr>
        <w:t>There are 16 employees performing this work.</w:t>
      </w:r>
      <w:r w:rsidR="00E259EB">
        <w:rPr>
          <w:sz w:val="24"/>
          <w:szCs w:val="24"/>
        </w:rPr>
        <w:t xml:space="preserve">  </w:t>
      </w:r>
      <w:r w:rsidRPr="006E6E59">
        <w:rPr>
          <w:sz w:val="24"/>
          <w:szCs w:val="24"/>
        </w:rPr>
        <w:t xml:space="preserve">Each employee works </w:t>
      </w:r>
      <w:r w:rsidR="00E259EB">
        <w:rPr>
          <w:sz w:val="24"/>
          <w:szCs w:val="24"/>
        </w:rPr>
        <w:t xml:space="preserve">200 hours/year on the reports.  </w:t>
      </w:r>
      <w:r w:rsidRPr="009A34F0">
        <w:rPr>
          <w:sz w:val="24"/>
          <w:szCs w:val="24"/>
        </w:rPr>
        <w:t>Therefore:</w:t>
      </w:r>
    </w:p>
    <w:p w:rsidR="009A34F0" w:rsidRPr="009A34F0" w:rsidRDefault="009A34F0" w:rsidP="009A34F0">
      <w:pPr>
        <w:ind w:left="360"/>
        <w:rPr>
          <w:sz w:val="24"/>
          <w:szCs w:val="24"/>
        </w:rPr>
      </w:pPr>
    </w:p>
    <w:p w:rsidR="009A34F0" w:rsidRPr="009A34F0" w:rsidRDefault="001F328F" w:rsidP="009A34F0">
      <w:pPr>
        <w:ind w:left="360"/>
        <w:jc w:val="center"/>
        <w:rPr>
          <w:sz w:val="24"/>
          <w:szCs w:val="24"/>
        </w:rPr>
      </w:pPr>
      <w:r>
        <w:rPr>
          <w:sz w:val="24"/>
          <w:szCs w:val="24"/>
        </w:rPr>
        <w:t>$6</w:t>
      </w:r>
      <w:r w:rsidR="00D035A4">
        <w:rPr>
          <w:sz w:val="24"/>
          <w:szCs w:val="24"/>
        </w:rPr>
        <w:t>6.57</w:t>
      </w:r>
      <w:r w:rsidR="00E259EB">
        <w:rPr>
          <w:sz w:val="24"/>
          <w:szCs w:val="24"/>
        </w:rPr>
        <w:t>*</w:t>
      </w:r>
      <w:r>
        <w:rPr>
          <w:sz w:val="24"/>
          <w:szCs w:val="24"/>
        </w:rPr>
        <w:t xml:space="preserve"> x 200 hours = $13,</w:t>
      </w:r>
      <w:r w:rsidR="00D035A4">
        <w:rPr>
          <w:sz w:val="24"/>
          <w:szCs w:val="24"/>
        </w:rPr>
        <w:t>314</w:t>
      </w:r>
      <w:r w:rsidR="009A34F0" w:rsidRPr="009A34F0">
        <w:rPr>
          <w:sz w:val="24"/>
          <w:szCs w:val="24"/>
        </w:rPr>
        <w:t xml:space="preserve"> (each employ</w:t>
      </w:r>
      <w:r>
        <w:rPr>
          <w:sz w:val="24"/>
          <w:szCs w:val="24"/>
        </w:rPr>
        <w:t>ee's cost) x 16 employees = $</w:t>
      </w:r>
      <w:r w:rsidR="00D035A4">
        <w:rPr>
          <w:sz w:val="24"/>
          <w:szCs w:val="24"/>
        </w:rPr>
        <w:t>213,024</w:t>
      </w:r>
    </w:p>
    <w:p w:rsidR="009A34F0" w:rsidRPr="009A34F0" w:rsidRDefault="009A34F0" w:rsidP="009A34F0">
      <w:pPr>
        <w:ind w:left="360"/>
        <w:rPr>
          <w:sz w:val="24"/>
          <w:szCs w:val="24"/>
        </w:rPr>
      </w:pPr>
    </w:p>
    <w:p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7532D4">
        <w:rPr>
          <w:sz w:val="24"/>
          <w:szCs w:val="24"/>
        </w:rPr>
        <w:t>5</w:t>
      </w:r>
      <w:r>
        <w:rPr>
          <w:sz w:val="24"/>
          <w:szCs w:val="24"/>
        </w:rPr>
        <w:t>.  The hourly salary is</w:t>
      </w:r>
      <w:r w:rsidRPr="00497C4C">
        <w:rPr>
          <w:sz w:val="24"/>
          <w:szCs w:val="24"/>
        </w:rPr>
        <w:t xml:space="preserve"> mult</w:t>
      </w:r>
      <w:r>
        <w:rPr>
          <w:sz w:val="24"/>
          <w:szCs w:val="24"/>
        </w:rPr>
        <w:t>iplied by 1.5 to cover benefits</w:t>
      </w:r>
      <w:r w:rsidRPr="00497C4C">
        <w:rPr>
          <w:sz w:val="24"/>
          <w:szCs w:val="24"/>
        </w:rPr>
        <w:t xml:space="preserve">. </w:t>
      </w:r>
      <w:r w:rsidR="00E259EB">
        <w:rPr>
          <w:sz w:val="24"/>
          <w:szCs w:val="24"/>
        </w:rPr>
        <w:t xml:space="preserve"> </w:t>
      </w:r>
      <w:r w:rsidRPr="00497C4C">
        <w:rPr>
          <w:sz w:val="24"/>
          <w:szCs w:val="24"/>
        </w:rPr>
        <w:t>This benefits multiplier is inferred from the Bureau of Labor Statistics, Employer Costs f</w:t>
      </w:r>
      <w:r w:rsidR="0056482A">
        <w:rPr>
          <w:sz w:val="24"/>
          <w:szCs w:val="24"/>
        </w:rPr>
        <w:t>or Employee Compensation</w:t>
      </w:r>
      <w:r w:rsidR="0056482A">
        <w:rPr>
          <w:bCs/>
          <w:sz w:val="24"/>
          <w:szCs w:val="24"/>
        </w:rPr>
        <w:t xml:space="preserve"> – </w:t>
      </w:r>
      <w:r w:rsidR="007532D4">
        <w:rPr>
          <w:bCs/>
          <w:sz w:val="24"/>
          <w:szCs w:val="24"/>
        </w:rPr>
        <w:t xml:space="preserve">December </w:t>
      </w:r>
      <w:r w:rsidR="0056482A">
        <w:rPr>
          <w:bCs/>
          <w:sz w:val="24"/>
          <w:szCs w:val="24"/>
        </w:rPr>
        <w:t>201</w:t>
      </w:r>
      <w:r w:rsidR="007532D4">
        <w:rPr>
          <w:bCs/>
          <w:sz w:val="24"/>
          <w:szCs w:val="24"/>
        </w:rPr>
        <w:t>5</w:t>
      </w:r>
      <w:r w:rsidR="0056482A">
        <w:rPr>
          <w:bCs/>
          <w:sz w:val="24"/>
          <w:szCs w:val="24"/>
        </w:rPr>
        <w:t>.</w:t>
      </w:r>
    </w:p>
    <w:p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rsidR="008E2B0B" w:rsidRDefault="008E2B0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rsidR="008E2B0B" w:rsidRDefault="00A0658F" w:rsidP="00A06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The IRR High Priority Projects program has been deleted under 23 U.S.C. 202(b</w:t>
      </w:r>
      <w:proofErr w:type="gramStart"/>
      <w:r>
        <w:rPr>
          <w:sz w:val="24"/>
          <w:szCs w:val="24"/>
        </w:rPr>
        <w:t>)(</w:t>
      </w:r>
      <w:proofErr w:type="gramEnd"/>
      <w:r>
        <w:rPr>
          <w:sz w:val="24"/>
          <w:szCs w:val="24"/>
        </w:rPr>
        <w:t>3)(ii); therefore,</w:t>
      </w:r>
      <w:r w:rsidR="00CD09DA">
        <w:rPr>
          <w:sz w:val="24"/>
          <w:szCs w:val="24"/>
        </w:rPr>
        <w:t xml:space="preserve"> applications are no longer accepted which</w:t>
      </w:r>
      <w:r>
        <w:rPr>
          <w:sz w:val="24"/>
          <w:szCs w:val="24"/>
        </w:rPr>
        <w:t xml:space="preserve"> reduces the annual hour burden from 19,628 to 18,028 hours. </w:t>
      </w:r>
      <w:r w:rsidR="00BD5192">
        <w:rPr>
          <w:sz w:val="24"/>
          <w:szCs w:val="24"/>
        </w:rPr>
        <w:t>There are no other changes or adjustments.</w:t>
      </w:r>
    </w:p>
    <w:p w:rsidR="008E2B0B" w:rsidRDefault="008E2B0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24A37" w:rsidRPr="00A24A37" w:rsidRDefault="00A24A37" w:rsidP="00A24A37">
      <w:pPr>
        <w:rPr>
          <w:sz w:val="24"/>
          <w:szCs w:val="24"/>
        </w:rPr>
      </w:pPr>
      <w:r w:rsidRPr="00A24A37">
        <w:rPr>
          <w:sz w:val="24"/>
          <w:szCs w:val="24"/>
        </w:rPr>
        <w:t>There is no intention to publish results of this information collection at this time.  Abstracts of the information may later be used in justifications for the Department’s budget and ongoing IRR appropriations.  A copy of the inventory data will be made available to the affected respondent.</w:t>
      </w:r>
    </w:p>
    <w:p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w:t>
      </w:r>
      <w:bookmarkStart w:id="0" w:name="_GoBack"/>
      <w:bookmarkEnd w:id="0"/>
      <w:r w:rsidRPr="00B06BEA">
        <w:rPr>
          <w:b/>
          <w:sz w:val="24"/>
          <w:szCs w:val="24"/>
        </w:rPr>
        <w:t>he expiration date for OMB approval of the information collection, explain the reasons that display would be inappropriate.</w:t>
      </w:r>
    </w:p>
    <w:p w:rsidR="00CD0DB7" w:rsidRDefault="00CD0DB7" w:rsidP="00CD0DB7">
      <w:pPr>
        <w:tabs>
          <w:tab w:val="left" w:pos="-1440"/>
        </w:tabs>
        <w:jc w:val="both"/>
        <w:rPr>
          <w:sz w:val="24"/>
          <w:szCs w:val="24"/>
        </w:rPr>
      </w:pPr>
    </w:p>
    <w:p w:rsidR="00A24A37" w:rsidRPr="00A24A37" w:rsidRDefault="00A24A37" w:rsidP="00A24A37">
      <w:pPr>
        <w:rPr>
          <w:sz w:val="24"/>
          <w:szCs w:val="24"/>
        </w:rPr>
      </w:pPr>
      <w:r w:rsidRPr="00A24A37">
        <w:rPr>
          <w:sz w:val="24"/>
          <w:szCs w:val="24"/>
        </w:rPr>
        <w:t>The Department intends to display the expiration date with the OMB Control Number on any application materials asking for information that may be sent to tribes or tribal organizations.  We intend to notify the respondent of the OMB Control Number and the expiration date.</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9"/>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26" w:rsidRDefault="00AB7126" w:rsidP="0094760F">
      <w:r>
        <w:separator/>
      </w:r>
    </w:p>
  </w:endnote>
  <w:endnote w:type="continuationSeparator" w:id="0">
    <w:p w:rsidR="00AB7126" w:rsidRDefault="00AB7126"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0F" w:rsidRDefault="00C9681C">
    <w:pPr>
      <w:pStyle w:val="Footer"/>
      <w:jc w:val="center"/>
    </w:pPr>
    <w:r>
      <w:fldChar w:fldCharType="begin"/>
    </w:r>
    <w:r>
      <w:instrText xml:space="preserve"> PAGE   \* MERGEFORMAT </w:instrText>
    </w:r>
    <w:r>
      <w:fldChar w:fldCharType="separate"/>
    </w:r>
    <w:r w:rsidR="00CD09DA">
      <w:rPr>
        <w:noProof/>
      </w:rPr>
      <w:t>8</w:t>
    </w:r>
    <w:r>
      <w:rPr>
        <w:noProof/>
      </w:rPr>
      <w:fldChar w:fldCharType="end"/>
    </w:r>
  </w:p>
  <w:p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26" w:rsidRDefault="00AB7126" w:rsidP="0094760F">
      <w:r>
        <w:separator/>
      </w:r>
    </w:p>
  </w:footnote>
  <w:footnote w:type="continuationSeparator" w:id="0">
    <w:p w:rsidR="00AB7126" w:rsidRDefault="00AB7126"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B4722"/>
    <w:rsid w:val="000B5A3A"/>
    <w:rsid w:val="000C3459"/>
    <w:rsid w:val="000E3782"/>
    <w:rsid w:val="000F1C17"/>
    <w:rsid w:val="000F3AF1"/>
    <w:rsid w:val="000F734B"/>
    <w:rsid w:val="00132608"/>
    <w:rsid w:val="001453FB"/>
    <w:rsid w:val="00162B02"/>
    <w:rsid w:val="0018044E"/>
    <w:rsid w:val="001C2B43"/>
    <w:rsid w:val="001F328F"/>
    <w:rsid w:val="00295103"/>
    <w:rsid w:val="002C6502"/>
    <w:rsid w:val="00305168"/>
    <w:rsid w:val="003249BF"/>
    <w:rsid w:val="00352210"/>
    <w:rsid w:val="003669AC"/>
    <w:rsid w:val="003C3292"/>
    <w:rsid w:val="0040701C"/>
    <w:rsid w:val="00461903"/>
    <w:rsid w:val="004622F1"/>
    <w:rsid w:val="0046451E"/>
    <w:rsid w:val="004A6DFA"/>
    <w:rsid w:val="004B1ED5"/>
    <w:rsid w:val="004F727B"/>
    <w:rsid w:val="00525467"/>
    <w:rsid w:val="00525C8A"/>
    <w:rsid w:val="0053446B"/>
    <w:rsid w:val="0053535D"/>
    <w:rsid w:val="005556BD"/>
    <w:rsid w:val="0056482A"/>
    <w:rsid w:val="005D22B1"/>
    <w:rsid w:val="005D39A7"/>
    <w:rsid w:val="005E0031"/>
    <w:rsid w:val="0060758B"/>
    <w:rsid w:val="00607C99"/>
    <w:rsid w:val="006513F8"/>
    <w:rsid w:val="006859AE"/>
    <w:rsid w:val="006A52B7"/>
    <w:rsid w:val="006E339F"/>
    <w:rsid w:val="006E6E59"/>
    <w:rsid w:val="00701C0C"/>
    <w:rsid w:val="007171A6"/>
    <w:rsid w:val="00717614"/>
    <w:rsid w:val="007447CA"/>
    <w:rsid w:val="007532D4"/>
    <w:rsid w:val="00775E37"/>
    <w:rsid w:val="007851E9"/>
    <w:rsid w:val="007E21B5"/>
    <w:rsid w:val="008046AC"/>
    <w:rsid w:val="0081259F"/>
    <w:rsid w:val="00817587"/>
    <w:rsid w:val="00832C04"/>
    <w:rsid w:val="00872BF2"/>
    <w:rsid w:val="008C66AA"/>
    <w:rsid w:val="008E2B0B"/>
    <w:rsid w:val="009217B9"/>
    <w:rsid w:val="00944C21"/>
    <w:rsid w:val="0094760F"/>
    <w:rsid w:val="00987D79"/>
    <w:rsid w:val="00990859"/>
    <w:rsid w:val="009959ED"/>
    <w:rsid w:val="009A34F0"/>
    <w:rsid w:val="009A4AED"/>
    <w:rsid w:val="009B359F"/>
    <w:rsid w:val="009C6A9B"/>
    <w:rsid w:val="00A0658F"/>
    <w:rsid w:val="00A22EC2"/>
    <w:rsid w:val="00A24A37"/>
    <w:rsid w:val="00A751EB"/>
    <w:rsid w:val="00A870AF"/>
    <w:rsid w:val="00AB0DE3"/>
    <w:rsid w:val="00AB7126"/>
    <w:rsid w:val="00AC4935"/>
    <w:rsid w:val="00AD5796"/>
    <w:rsid w:val="00AF2545"/>
    <w:rsid w:val="00B06BEA"/>
    <w:rsid w:val="00B702AC"/>
    <w:rsid w:val="00BC229B"/>
    <w:rsid w:val="00BD5192"/>
    <w:rsid w:val="00BF69AB"/>
    <w:rsid w:val="00C20264"/>
    <w:rsid w:val="00C9681C"/>
    <w:rsid w:val="00CD09DA"/>
    <w:rsid w:val="00CD0DB7"/>
    <w:rsid w:val="00D035A4"/>
    <w:rsid w:val="00D3289F"/>
    <w:rsid w:val="00D64FDC"/>
    <w:rsid w:val="00DE1FFE"/>
    <w:rsid w:val="00E259EB"/>
    <w:rsid w:val="00E459EA"/>
    <w:rsid w:val="00E6013B"/>
    <w:rsid w:val="00E606CA"/>
    <w:rsid w:val="00F37839"/>
    <w:rsid w:val="00F6069D"/>
    <w:rsid w:val="00F73931"/>
    <w:rsid w:val="00F76F75"/>
    <w:rsid w:val="00FA2976"/>
    <w:rsid w:val="00FC22B8"/>
    <w:rsid w:val="00FC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unhideWhenUsed/>
    <w:rsid w:val="0094760F"/>
    <w:pPr>
      <w:tabs>
        <w:tab w:val="center" w:pos="4680"/>
        <w:tab w:val="right" w:pos="9360"/>
      </w:tabs>
    </w:pPr>
  </w:style>
  <w:style w:type="character" w:customStyle="1" w:styleId="HeaderChar">
    <w:name w:val="Header Char"/>
    <w:basedOn w:val="DefaultParagraphFont"/>
    <w:link w:val="Header"/>
    <w:uiPriority w:val="99"/>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C3459"/>
    <w:rPr>
      <w:b/>
      <w:bCs/>
    </w:rPr>
  </w:style>
  <w:style w:type="character" w:customStyle="1" w:styleId="CommentSubjectChar">
    <w:name w:val="Comment Subject Char"/>
    <w:basedOn w:val="CommentTextChar"/>
    <w:link w:val="CommentSubject"/>
    <w:uiPriority w:val="99"/>
    <w:semiHidden/>
    <w:rsid w:val="000C3459"/>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unhideWhenUsed/>
    <w:rsid w:val="0094760F"/>
    <w:pPr>
      <w:tabs>
        <w:tab w:val="center" w:pos="4680"/>
        <w:tab w:val="right" w:pos="9360"/>
      </w:tabs>
    </w:pPr>
  </w:style>
  <w:style w:type="character" w:customStyle="1" w:styleId="HeaderChar">
    <w:name w:val="Header Char"/>
    <w:basedOn w:val="DefaultParagraphFont"/>
    <w:link w:val="Header"/>
    <w:uiPriority w:val="99"/>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C3459"/>
    <w:rPr>
      <w:b/>
      <w:bCs/>
    </w:rPr>
  </w:style>
  <w:style w:type="character" w:customStyle="1" w:styleId="CommentSubjectChar">
    <w:name w:val="Comment Subject Char"/>
    <w:basedOn w:val="CommentTextChar"/>
    <w:link w:val="CommentSubject"/>
    <w:uiPriority w:val="99"/>
    <w:semiHidden/>
    <w:rsid w:val="000C345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3210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21637</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RACA</cp:lastModifiedBy>
  <cp:revision>5</cp:revision>
  <cp:lastPrinted>2015-08-24T17:39:00Z</cp:lastPrinted>
  <dcterms:created xsi:type="dcterms:W3CDTF">2015-09-02T15:15:00Z</dcterms:created>
  <dcterms:modified xsi:type="dcterms:W3CDTF">2015-09-02T15:47:00Z</dcterms:modified>
</cp:coreProperties>
</file>