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6D" w:rsidRPr="008F4B6D" w:rsidRDefault="008F4B6D" w:rsidP="008F4B6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F4B6D">
        <w:rPr>
          <w:rFonts w:ascii="Times New Roman" w:hAnsi="Times New Roman"/>
          <w:sz w:val="24"/>
          <w:szCs w:val="24"/>
        </w:rPr>
        <w:t>1205-0040 Justification for Non Substantive Change Request</w:t>
      </w:r>
    </w:p>
    <w:p w:rsidR="008F4B6D" w:rsidRPr="008F4B6D" w:rsidRDefault="008F4B6D" w:rsidP="008F4B6D">
      <w:pPr>
        <w:rPr>
          <w:rFonts w:ascii="Times New Roman" w:hAnsi="Times New Roman"/>
          <w:sz w:val="24"/>
          <w:szCs w:val="24"/>
        </w:rPr>
      </w:pPr>
    </w:p>
    <w:p w:rsidR="008F4B6D" w:rsidRPr="008F4B6D" w:rsidRDefault="008F4B6D" w:rsidP="008F4B6D">
      <w:pPr>
        <w:rPr>
          <w:rFonts w:ascii="Times New Roman" w:hAnsi="Times New Roman"/>
          <w:sz w:val="24"/>
          <w:szCs w:val="24"/>
        </w:rPr>
      </w:pPr>
      <w:r w:rsidRPr="008F4B6D">
        <w:rPr>
          <w:rFonts w:ascii="Times New Roman" w:hAnsi="Times New Roman"/>
          <w:sz w:val="24"/>
          <w:szCs w:val="24"/>
        </w:rPr>
        <w:t xml:space="preserve">ETA inadvertently uploaded a state plan instruction (TEGL 16-07) </w:t>
      </w:r>
      <w:r>
        <w:rPr>
          <w:rFonts w:ascii="Times New Roman" w:hAnsi="Times New Roman"/>
          <w:sz w:val="24"/>
          <w:szCs w:val="24"/>
        </w:rPr>
        <w:t xml:space="preserve">in this information collection submission (approved through 2018) </w:t>
      </w:r>
      <w:r w:rsidRPr="008F4B6D">
        <w:rPr>
          <w:rFonts w:ascii="Times New Roman" w:hAnsi="Times New Roman"/>
          <w:sz w:val="24"/>
          <w:szCs w:val="24"/>
        </w:rPr>
        <w:t xml:space="preserve">that is not current.  Therefore ETA is substituting TEGL </w:t>
      </w:r>
      <w:r w:rsidR="00D60B67">
        <w:rPr>
          <w:rFonts w:ascii="Times New Roman" w:hAnsi="Times New Roman"/>
          <w:sz w:val="24"/>
          <w:szCs w:val="24"/>
        </w:rPr>
        <w:t>21</w:t>
      </w:r>
      <w:r w:rsidRPr="008F4B6D">
        <w:rPr>
          <w:rFonts w:ascii="Times New Roman" w:hAnsi="Times New Roman"/>
          <w:sz w:val="24"/>
          <w:szCs w:val="24"/>
        </w:rPr>
        <w:t>-1</w:t>
      </w:r>
      <w:r w:rsidR="00D60B67">
        <w:rPr>
          <w:rFonts w:ascii="Times New Roman" w:hAnsi="Times New Roman"/>
          <w:sz w:val="24"/>
          <w:szCs w:val="24"/>
        </w:rPr>
        <w:t>1</w:t>
      </w:r>
      <w:r w:rsidRPr="008F4B6D">
        <w:rPr>
          <w:rFonts w:ascii="Times New Roman" w:hAnsi="Times New Roman"/>
          <w:sz w:val="24"/>
          <w:szCs w:val="24"/>
        </w:rPr>
        <w:t xml:space="preserve">, dated </w:t>
      </w:r>
      <w:r w:rsidR="00D60B67">
        <w:rPr>
          <w:rFonts w:ascii="Times New Roman" w:hAnsi="Times New Roman"/>
          <w:sz w:val="24"/>
          <w:szCs w:val="24"/>
        </w:rPr>
        <w:t xml:space="preserve">March 3, 2012, </w:t>
      </w:r>
      <w:r w:rsidRPr="008F4B6D">
        <w:rPr>
          <w:rFonts w:ascii="Times New Roman" w:hAnsi="Times New Roman"/>
          <w:sz w:val="24"/>
          <w:szCs w:val="24"/>
        </w:rPr>
        <w:t>in its place.</w:t>
      </w:r>
    </w:p>
    <w:p w:rsidR="00AB1E4D" w:rsidRDefault="00AB1E4D"/>
    <w:sectPr w:rsidR="00AB1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6D"/>
    <w:rsid w:val="008F4B6D"/>
    <w:rsid w:val="00AB1E4D"/>
    <w:rsid w:val="00B33610"/>
    <w:rsid w:val="00D6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6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6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5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2015-09-18T19:33:00Z</dcterms:created>
  <dcterms:modified xsi:type="dcterms:W3CDTF">2015-09-18T19:33:00Z</dcterms:modified>
</cp:coreProperties>
</file>