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[Federal Register Volume 73, Number 189 (Monday, September 29, 2008)]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[Pages 56596-56600]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From the Federal Register Online via the Government Printing Office [</w:t>
      </w:r>
      <w:hyperlink r:id="rId5" w:history="1">
        <w:r w:rsidRPr="000479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04796C">
        <w:rPr>
          <w:rFonts w:ascii="Courier New" w:eastAsia="Times New Roman" w:hAnsi="Courier New" w:cs="Courier New"/>
          <w:sz w:val="20"/>
          <w:szCs w:val="20"/>
        </w:rPr>
        <w:t>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[FR Doc No: E8-22802]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[Docket No. DHS-2008-0091]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Citizenship and Immigration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Services Benefits Information System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Homeland Security is giving notice that it proposes to consolidate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three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legacy record systems: Justice/INS-013 INS Computer Linked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Application Information Management System (CLAIMS) (67 FR 64132 October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17, 2002), Justice/INS-031 Redesigned Naturalization Application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Casework System (RNACS) (67 FR 20996 April 29, 2002), and Justice/INS-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033 I-551 Renewal Program Temporary Sticker Issuance I-90 Manifest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System (SIIMS) (66 FR 6673 January 22, 2001) into one Department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Homeland Security/United States Citizenship and Immigration Services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records notice titled, United States Citizenship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Immigration Services Benefits Information System.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Categories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categories of records, and the routine uses of these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legacy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system of records notices have been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[[Page 56597]]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consolidated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 updated to better reflect the Department's immigration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petition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 application information record systems. This system will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included in the Department's inventory of record systems.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October 29,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2008. This new system will be effective October 29, 2008.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2008-0091 by one of the following methods: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0479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04796C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Fax: 1-866-466-5370.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Mail: Hugo </w:t>
      </w:r>
      <w:proofErr w:type="spellStart"/>
      <w:r w:rsidRPr="0004796C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III, Chief Privacy Officer, Privacy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  <w:proofErr w:type="gramEnd"/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Instructions: All submissions received must include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name and docket number for this rulemaking. All comments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will be posted without change to </w:t>
      </w:r>
      <w:hyperlink r:id="rId7" w:history="1">
        <w:r w:rsidRPr="000479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04796C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including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any personal information provided.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documents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comments received go to </w:t>
      </w:r>
      <w:hyperlink r:id="rId8" w:history="1">
        <w:r w:rsidRPr="000479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04796C">
        <w:rPr>
          <w:rFonts w:ascii="Courier New" w:eastAsia="Times New Roman" w:hAnsi="Courier New" w:cs="Courier New"/>
          <w:sz w:val="20"/>
          <w:szCs w:val="20"/>
        </w:rPr>
        <w:t>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Donald Hawkins (202-272-8000), USCIS Privacy Officer, 20 Massachusetts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Avenue,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Washington, DC 20529. For privacy issues, please contact: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04796C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III (703-235-0780), Chief Privacy Officer, Privacy Office,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U.S. Department of Homeland Security, Washington, DC 20528.</w:t>
      </w:r>
      <w:proofErr w:type="gramEnd"/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(November 25,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2002), the Department of Homeland Security (DHS) and its components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have relied on preexisting Privacy Act system of records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notices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for the maintenance of records that concern DHS/United States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Citizenship and Immigration Services (USCIS) immigration application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record systems. As part of its mission, DHS implements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United States immigration law and policy through the USCIS processing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adjudication of applications and petitions submitted for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naturalization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request for lawful permanent residence, asylum, refugee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status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and other immigrant and </w:t>
      </w:r>
      <w:proofErr w:type="spellStart"/>
      <w:r w:rsidRPr="0004796C">
        <w:rPr>
          <w:rFonts w:ascii="Courier New" w:eastAsia="Times New Roman" w:hAnsi="Courier New" w:cs="Courier New"/>
          <w:sz w:val="20"/>
          <w:szCs w:val="20"/>
        </w:rPr>
        <w:t>non immigrant</w:t>
      </w:r>
      <w:proofErr w:type="spell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benefits. USCIS also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supports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national security by preventing individuals from fraudulently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obtaining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immigration benefits and by denying applications submitted by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who pose national security or public safety threats.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USCIS receives and adjudicates petitions and applications for all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 xml:space="preserve">United States immigrant and </w:t>
      </w:r>
      <w:proofErr w:type="spellStart"/>
      <w:r w:rsidRPr="0004796C">
        <w:rPr>
          <w:rFonts w:ascii="Courier New" w:eastAsia="Times New Roman" w:hAnsi="Courier New" w:cs="Courier New"/>
          <w:sz w:val="20"/>
          <w:szCs w:val="20"/>
        </w:rPr>
        <w:t>non immigrant</w:t>
      </w:r>
      <w:proofErr w:type="spell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benefits.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This SORN covers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USCIS computer systems associated with processing all immigrant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immigrant</w:t>
      </w:r>
      <w:proofErr w:type="spell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benefits applications and petitions except asylum,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refugee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status. The following major computer systems maintain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covered by this SORN: CLAIMS 3, CLAIMS 4, the Redesigned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(RNACS); the Citizenship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Immigration Services Centralized Oracle Repository (CISCOR),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Interim Case Management System (ICMS), Integrated Voice Response System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(IVRS), and the Integrated Card Production System (ICPS).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These systems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referred to as the ``Benefits Information Systems'' throughout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remainder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this document.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System Information Use and Collection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Information in Benefits Information Systems includes information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by the individual on the application and/or petition for an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benefits and non-immigrant benefits, and varies depending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benefit. Additionally, these systems collect DHS transactional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data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that indicates which steps of the adjudication process have been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completed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such as an appointment to submit biometrics for a background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check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other pending benefits, and/or whether the applicant is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suspected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fraudulent activity that could bear on fitness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eligibility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for the requested benefits.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Benefits Information Systems share information with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many government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systems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internal and external to DHS. All information sharing is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lastRenderedPageBreak/>
        <w:t>conducted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within the parameters of existing Privacy Act of 1974 routine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sharing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requirements. All sharing is related to the purposes for which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information was originally collected.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it proposes to consolidate three legacy record systems: Justice/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INS-013 INS Computer Linked Application Information Management System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(CLAIMS) (67 FR 64132 October 17, 2002), Justice/INS-031 Redesigned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Naturalization Application Casework System (RNACS) (67 FR 20996 April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29, 2002), and Justice/INS-033 I-551 Renewal Program Temporary Sticker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Issuance I-90 Manifest System (SIIMS) (66 FR 6673 January 22, 2001)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one DHS/USCIS system of records notice titled, United States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Citizenship and Immigration Services Benefits Information System.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Categories of individuals, categories of records, and the routine uses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these legacy system of records notices have been consolidated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updated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better reflect DHS/USCIS's immigration application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record systems. This system will be included in the DHS's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inventory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record systems.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maintains, uses, and disseminates personally identifiable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. The Privacy Act applies to information that is maintained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 ``system of records.'' A ``system of records'' is a group of any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under the control of an agency for which information is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retrieved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by the name of an individual or by some identifying number,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symbol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or other identifying particular assigned to the individual. In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Privacy Act, an individual is defined to encompass United States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citizens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 legal permanent residents. As a matter of policy, DHS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extends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administrative Privacy Act protections to all individuals where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systems of records maintain information on U.S. citizens, lawful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permanent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residents, and visitors. Individuals may request access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own records that are maintained in a system of records in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possession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under the control of DHS by complying with DHS Privacy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Act regulations, 6 CFR part 5.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agency, to publish in the Federal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Register, a description denoting the type and character of each system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contained in each system in order to make agency record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keeping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practices transparent, to notify individuals regarding the uses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which personally identifiable information is put, and to assist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more easily find such files within the agency. Below is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description of the Benefits Information Systems System of Records.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system of records to the Office of Management and Budget (OMB)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Congress.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System of Records: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DHS/USCIS-007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[[Page 56598]]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United States Citizenship and Immigration Services Benefits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Information System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Unclassified.</w:t>
      </w:r>
      <w:proofErr w:type="gramEnd"/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Citizenship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Immigration Services Headquarters in Washington, DC and in field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>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persons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have filed (for themselves or on the behalf of others) applications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petitions for immigration benefits (other than asylum and refugee)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Immigration and Nationality Act, as amended, and/or who have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submitted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fee payments or received refunds from such applications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petitions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; current, former and potential (e.g., </w:t>
      </w:r>
      <w:proofErr w:type="spellStart"/>
      <w:r w:rsidRPr="0004796C">
        <w:rPr>
          <w:rFonts w:ascii="Courier New" w:eastAsia="Times New Roman" w:hAnsi="Courier New" w:cs="Courier New"/>
          <w:sz w:val="20"/>
          <w:szCs w:val="20"/>
        </w:rPr>
        <w:t>fianc</w:t>
      </w:r>
      <w:proofErr w:type="spellEnd"/>
      <w:r w:rsidRPr="0004796C">
        <w:rPr>
          <w:rFonts w:ascii="Courier New" w:eastAsia="Times New Roman" w:hAnsi="Courier New" w:cs="Courier New"/>
          <w:sz w:val="20"/>
          <w:szCs w:val="20"/>
        </w:rPr>
        <w:t>[</w:t>
      </w:r>
      <w:proofErr w:type="spellStart"/>
      <w:r w:rsidRPr="0004796C">
        <w:rPr>
          <w:rFonts w:ascii="Courier New" w:eastAsia="Times New Roman" w:hAnsi="Courier New" w:cs="Courier New"/>
          <w:sz w:val="20"/>
          <w:szCs w:val="20"/>
        </w:rPr>
        <w:t>eacute</w:t>
      </w:r>
      <w:proofErr w:type="spell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]) family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members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applicants/petitioners; persons who complete immigration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forms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for applicants and petitioners (e.g., attorneys, form preparers);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name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applicant's employer; and individuals who seek access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retained in the Benefits Information System under the Freedom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Information/Privacy Acts (FOIA/PA).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Social Security Number (if applicable);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A-Number (if applicable);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Addresses;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Telephone numbers;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Birth and death information;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Citizenship or nationality;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Immigration status;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Marital and family status;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Personal characteristics (e.g., height and weight);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Records regarding tax payment and financial matters;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Records regarding employment;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Medical records;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Military and Selective Service records;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Records regarding organization membership or affiliation;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Biometric and other information collected to conduct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background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checks;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DHS issued card serial numbers;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Records regarding criminal history and other background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check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Case processing information such as date applications were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filed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received by USCIS; application/petition status, location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FOIA/PA or other control number when applicable, and fee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receipt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data.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8 U.S.C. 1103; 8 U.S.C. 1363; and 31 U.S.C. 3512.</w:t>
      </w:r>
      <w:proofErr w:type="gramEnd"/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assist in the automated processing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immigrant and nonimmigrant benefit petitions and applications. Both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investigative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 administrative records are maintained in this system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permit DHS/USCIS to function efficiently. Reports are also generated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data within the system of records. This system of records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notice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enables DHS/USCIS to provide automated support to process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lastRenderedPageBreak/>
        <w:t>applications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and/or petitions for benefits; determine the status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pending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applications and/or petitions for benefits; account for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receipt and disposition of any fees and refunds collected;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searches pursuant to FOIA and Privacy Act requests; and locate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related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physical and automated files to support DHS/USCIS responses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inquiries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about these records.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Users and the Purposes of Such Uses: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5 U.S.C.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contained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this system may be disclosed outside DHS as a routine use pursuant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5 U.S.C. 552a(b)(3) as follows: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in proceedings before any court, adjudicative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administrative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body, when: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has an interest in such litigation, and DHS determines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records are both relevant and necessary to the litigation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use of such records is compatible with the purpose for which DHS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collected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records.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the individual to whom the record pertains.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conducted under the authority of 44 U.S.C. 2904 and 2906.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audit or oversight operations as authorized by law, but only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information as is necessary and relevant to such audit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function.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confidentiality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information in the system of records has been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>;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confirmed compromise there is a risk of harm to economic or property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interests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identity theft or fraud, or harm to the security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integrity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this system or other systems or programs (whether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by DHS or another agency or entity) that rely upon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information; and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reasonably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necessary to assist in connection with DHS's efforts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respond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the suspected or confirmed compromise and prevent, minimize,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remedy such harm.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others performing or working on a contract, service, grant,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cooperative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agreement, or other assignment for DHS, when necessary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accomplish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 agency function related to this system of records.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subject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same Privacy Act requirements and limitations on disclosure as are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DHS officers and employees.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lastRenderedPageBreak/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foreign law enforcement agency or other appropriate authority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with investigating or prosecuting a violation or enforcing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implementing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 law, rule, regulation, or order, where a record, either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its face or in conjunction with other information, indicates 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potential violation of law, which includes criminal,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or regulatory violations and such disclosure is proper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consistent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with the official duties of the person making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>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H. To clerks and judges of courts exercising naturalization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jurisdiction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for the purpose of filing petitions for naturalization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enable such courts to determine eligibility for naturalization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grounds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for revocation of naturalization.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I. To the Department of State for the purpose of assisting in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processing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petitions or applications for benefits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[[Page 56599]]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Immigration and Nationality Act, and all other immigration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nationality laws including treaties and reciprocal agreements.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J. To appropriate Federal, State,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tribal,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 local government law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 regulatory agencies, foreign governments,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organizations, for example: The Department of Defense;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Department of State; the Department of the Treasury; the Central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Intelligence Agency; the Selective Service System; the United Nations;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International Criminal Police Organization (INTERPOL); as well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other individuals and organizations during the course of an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by DHS or the processing of a matter under DHS's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jurisdiction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or during a proceeding within the purview of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 nationality laws, when DHS deems that such disclosure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necessary to carry out its functions and statutory mandates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elicit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information required by DHS to carry out its functions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statutory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mandates.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foreign,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agency, if the information is relevant and necessary to 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requesting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agency's decision concerning the hiring or retention of an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or issuance of a security clearance, license, contract,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grant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or other benefit, or if the information is relevant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a DHS decision concerning the hiring or retention of an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employee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the issuance of a security clearance, the reporting of an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an employee, the letting of a contract, or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issuance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a license, grant or other benefit and when disclosure is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the proper performance of the official duties of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making the request.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L. To the Office of Management and Budget in connection with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review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private relief legislation as set forth in OMB Circular No.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A-19 at any stage of the legislative coordination and clearance process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set forth in the Circular.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M. To an attorney or representative (as defined in 8 CFR 1.1(j))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is acting on behalf of an individual covered by this system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 connection with any proceeding before DHS/USCIS or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Executive Office for Immigration Review.</w:t>
      </w:r>
      <w:proofErr w:type="gramEnd"/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N. To a Federal, State,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tribal,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local government agency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assist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such agencies in collecting the repayment of loans,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fraudulently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erroneously secured benefits, grants, or other debts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owed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them or to the United States Government, or to obtain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that may assist USCIS in collecting debts owed to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United States Government; to a foreign government to assist such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lastRenderedPageBreak/>
        <w:t>government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 collecting the repayment of loans, or fraudulently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erroneously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secured benefits, grants, or other debts owed to it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that the foreign government in question: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1. Provides sufficient documentation to establish the validity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stated purpose of its request; and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2. Provides similar information to the United States upon request.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O. To a coroner for purposes of affirmatively identifying 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deceased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individual (whether or not such individual is deceased as 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a crime).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P. Consistent with the requirements of the Immigration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Nationality Act, to the Department of Health and Human Services (HHS),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Centers for Disease Control and Prevention (CDC), or to any State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local health authorities, to: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1. Provide proper medical oversight of DHS-designated civil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surgeons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who perform medical examinations of both arriving aliens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those requesting status as a lawful permanent resident; and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2. To ensure that all health issues potentially affecting public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health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 safety in the United States are being or have been,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adequately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addressed.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Q. To a Federal, State or local government agency seeking to verify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ascertain the citizenship or immigration status of any individual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jurisdiction of the agency for any purpose authorized by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>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R. To the Social Security Administration (SSA) for the purpose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issuing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 Social Security number and card to an alien who has made 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for a Social Security number as part of the immigration process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 accordance with any related agreements in effect between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SSA, DHS and the Department of State entered into pursuant to 20 CFR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422.103(b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3); 422.103(c); and 422.106(a), or other relevant laws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>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S. To a former employee of DHS, in accordance with applicable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regulations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for purposes of responding to an official inquiry by 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Federal, State, or local government entity or professional licensing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authority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; or facilitating communications with a former employee that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be necessary for personnel-related or other official purposes where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Department requires information or consultation assistance from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former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employee regarding a matter within that person's former area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responsibility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>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T. To an individual's prospective or current employer to the extent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determine employment eligibility.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U. To a Federal, State, or local agency, or other appropriate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entities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individuals, or through established liaison channels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selected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foreign governments, in order to provide intelligence,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counterintelligence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or other information for the purposes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intelligence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counterintelligence, or antiterrorism activities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by U.S. law, or Executive Order.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V. To a Federal agency, where appropriate, to enable such agency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make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determinations regarding the payment of Federal benefits to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subject in accordance with that agency's statutory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responsibilities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>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W. To the news media and the public, with the approval of the Chief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legitimate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public interest in the disclosure of the information or when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is necessary to preserve confidence in the integrity of DHS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is necessary to demonstrate the accountability of DHS's officers,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or individuals covered by the system, except to the extent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is determined that release of the specific information in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lastRenderedPageBreak/>
        <w:t>context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a particular case would constitute an unwarranted invasion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personal privacy.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Through the Debt Management Center (DMC) at DHS, Benefits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Information Systems information may be shared with credit reporting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. The primary mission of the DMC is to collect debts resulting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 individual's participation in DHS benefits programs. Benefits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Information Systems share information with the DMC regarding fees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during various application processes to ensure collection of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debts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>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Disposing of Records in the System: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secure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facilities in a locked drawer behind a locked door. The records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stored on magnetic disc, tape, digital media, and CD-ROM.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4796C">
        <w:rPr>
          <w:rFonts w:ascii="Courier New" w:eastAsia="Times New Roman" w:hAnsi="Courier New" w:cs="Courier New"/>
          <w:sz w:val="20"/>
          <w:szCs w:val="20"/>
        </w:rPr>
        <w:t>Retrievability</w:t>
      </w:r>
      <w:proofErr w:type="spellEnd"/>
      <w:r w:rsidRPr="0004796C">
        <w:rPr>
          <w:rFonts w:ascii="Courier New" w:eastAsia="Times New Roman" w:hAnsi="Courier New" w:cs="Courier New"/>
          <w:sz w:val="20"/>
          <w:szCs w:val="20"/>
        </w:rPr>
        <w:t>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 and address,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telephone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numbers, birth and death information, A-Number, Social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Security Number (SSN), records regarding citizenship, records regarding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immigration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status, marital and family status, personal characteristics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(e.g., height and weight), records regarding tax payment and financial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matters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records regarding employment, medical records, military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Selective Service records, records regarding organization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[[Page 56600]]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membership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affiliation, biometric and other information collected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issue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immigration cards evidencing receipt of immigration benefits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conduct background checks and necessary to determine the existence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criminal history or other history necessary to make immigration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decisions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. Records in the system may also include case processing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such as date applications were filed or received by USCIS,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application/petition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status, location of record, FOIA/PA or other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number when applicable, and fee receipt data, and by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application/petition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receipt number.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rules and policies, including all applicable DHS automated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security access policies. Strict controls have been imposed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minimize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risk of compromising the information that is being stored.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limited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those individuals who have a need to know the information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performance of their official duties and who have appropriate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clearances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permissions. The system maintains a real-time auditing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function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of individuals who access the system. Additional safeguards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vary by component and program.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Electronic benefits information is archived and disposed of in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accordance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with the criteria approved by NARA. Electronic data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pertaining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to applications for naturalization will be deleted 15 years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processing of the benefit being sought is completed.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Information in the master file is destroyed 15 years after the last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completed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action with respect to the application. System documentation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(e.g., manuals) are destroyed when the system is superseded, obsolete,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no longer needed for agency business.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Electronic records extracted from immigrant and nonimmigrant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applications and petitions other than naturalization, asylum,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refugee status completed by applicants or petitioners is destroyed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the data is transferred to the electronic master file and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verified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. Information in the master file is destroyed 15 years after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last completed action with respect to the application. Daily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reports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generated by associated information technology systems are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for 15 years by the service center that generated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reports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and then destroyed.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System Manager(s) and Address: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The system manager is the Director, Office of Records Services,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Department of Homeland Security, 111 Massachusetts Avenue,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NW.,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Second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Floor, Washington, DC 20529.</w:t>
      </w:r>
      <w:proofErr w:type="gramEnd"/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Notification Procedures: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contained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 this system of records, or seeking to contest its content,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submit a request in writing to National Records Center, FOIA/PA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Office, P.O. Box 648010, Lee's Summit, MO 64064-8010.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Specific FOIA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contact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information can be found at </w:t>
      </w:r>
      <w:hyperlink r:id="rId9" w:history="1">
        <w:r w:rsidRPr="000479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04796C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other USCIS system of records, your request must conform with the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verify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your identity, meaning that you must provide your full name,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current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address and date and place of birth. You must sign your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and your signature must either be notarized or submitted under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perjury as a substitute for notarization. While no specific form is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, you may obtain forms for this purpose from the Director,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 xml:space="preserve">Disclosure and FOIA, </w:t>
      </w:r>
      <w:hyperlink r:id="rId10" w:history="1">
        <w:r w:rsidRPr="0004796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04796C">
        <w:rPr>
          <w:rFonts w:ascii="Courier New" w:eastAsia="Times New Roman" w:hAnsi="Courier New" w:cs="Courier New"/>
          <w:sz w:val="20"/>
          <w:szCs w:val="20"/>
        </w:rPr>
        <w:t xml:space="preserve"> or 1-866-431-0486.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 addition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should provide the following: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information on you,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created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>,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individual, you must include a statement from that individual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certifying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his/her agreement for you to access his/her records.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information, USCIS will not be able to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conduct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an effective search, and your request may be denied due to lack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specificity or lack of compliance with applicable regulations.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of records is obtained from 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individuals covered by the system.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04796C">
        <w:rPr>
          <w:rFonts w:ascii="Courier New" w:eastAsia="Times New Roman" w:hAnsi="Courier New" w:cs="Courier New"/>
          <w:sz w:val="20"/>
          <w:szCs w:val="20"/>
        </w:rPr>
        <w:t>None.</w:t>
      </w:r>
      <w:proofErr w:type="gramEnd"/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 xml:space="preserve">Hugo </w:t>
      </w:r>
      <w:proofErr w:type="spellStart"/>
      <w:r w:rsidRPr="0004796C">
        <w:rPr>
          <w:rFonts w:ascii="Courier New" w:eastAsia="Times New Roman" w:hAnsi="Courier New" w:cs="Courier New"/>
          <w:sz w:val="20"/>
          <w:szCs w:val="20"/>
        </w:rPr>
        <w:t>Teufel</w:t>
      </w:r>
      <w:proofErr w:type="spellEnd"/>
      <w:r w:rsidRPr="0004796C">
        <w:rPr>
          <w:rFonts w:ascii="Courier New" w:eastAsia="Times New Roman" w:hAnsi="Courier New" w:cs="Courier New"/>
          <w:sz w:val="20"/>
          <w:szCs w:val="20"/>
        </w:rPr>
        <w:t xml:space="preserve"> III,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[FR Doc. E8-22802 Filed 9-26-08; 8:45 am]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4796C">
        <w:rPr>
          <w:rFonts w:ascii="Courier New" w:eastAsia="Times New Roman" w:hAnsi="Courier New" w:cs="Courier New"/>
          <w:sz w:val="20"/>
          <w:szCs w:val="20"/>
        </w:rPr>
        <w:t>BILLING CODE 4410-10-P</w:t>
      </w: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4796C" w:rsidRPr="0004796C" w:rsidRDefault="0004796C" w:rsidP="0004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6A99" w:rsidRDefault="00916A99">
      <w:bookmarkStart w:id="0" w:name="_GoBack"/>
      <w:bookmarkEnd w:id="0"/>
    </w:p>
    <w:sectPr w:rsidR="0091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6C"/>
    <w:rsid w:val="0004796C"/>
    <w:rsid w:val="009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" TargetMode="External"/><Relationship Id="rId10" Type="http://schemas.openxmlformats.org/officeDocument/2006/relationships/hyperlink" Target="http://www.dh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Turay, Jameela</dc:creator>
  <cp:lastModifiedBy>Turay, Jameela</cp:lastModifiedBy>
  <cp:revision>1</cp:revision>
  <dcterms:created xsi:type="dcterms:W3CDTF">2015-09-22T15:29:00Z</dcterms:created>
  <dcterms:modified xsi:type="dcterms:W3CDTF">2015-09-22T15:31:00Z</dcterms:modified>
</cp:coreProperties>
</file>